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w:t>
      </w:r>
      <w:r>
        <w:rPr>
          <w:rFonts w:ascii="Arial" w:cs="Arial" w:eastAsia="Arial" w:hAnsi="Arial"/>
          <w:sz w:val="24"/>
          <w:szCs w:val="24"/>
        </w:rPr>
        <w:t xml:space="preserve"> июня 2023 года № 1</w:t>
      </w:r>
      <w:r>
        <w:rPr>
          <w:rFonts w:ascii="Arial" w:cs="Arial" w:eastAsia="Arial" w:hAnsi="Arial"/>
          <w:sz w:val="24"/>
          <w:szCs w:val="24"/>
        </w:rPr>
        <w:t xml:space="preserve">316</w:t>
      </w:r>
      <w:r>
        <w:rPr>
          <w:rFonts w:ascii="Arial" w:cs="Arial" w:eastAsia="Arial" w:hAnsi="Arial"/>
          <w:sz w:val="24"/>
          <w:szCs w:val="24"/>
        </w:rPr>
        <w:t xml:space="preserve">-V</w:t>
      </w: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Бюджетный кодекс Кыргызской Республики,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Бюджетный </w:t>
      </w:r>
      <w:hyperlink w:history="1" r:id="rIdtetmoraexxf-gfx_jxhj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26fcqefquder8y1cc97j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Ж.К.Акаевым, А.Исатбек кызы, Э.Н.Сулаймановым, А.А.Айдаровой, Г.С.Молдобековой, М.Самыйкожо, Р.Ш.Жакышовым, Н.Я.Алимжановой, М.Дж.Саккараевым, Д.Д.Бекешевым, А.Т.Түмөнбаевым, Б.У.Сыдыковым, В.К.Раимбачаевой, Н.А.Нарматовой, Ф.А.Алимжановым, А.А.Исираиловым, А.Т.Маткеримовым, Ж.С.Кыдыкбаевым, Ө.М.Бакировым, К.А.Талиевой, Т.А.Масабировым, Н.А.Ражабалиевым.</w:t>
      </w:r>
    </w:p>
    <w:p>
      <w:pPr>
        <w:spacing w:after="120"/>
        <w:jc w:val="both"/>
      </w:pPr>
      <w:r>
        <w:rPr>
          <w:rFonts w:ascii="Arial" w:cs="Arial" w:eastAsia="Arial" w:hAnsi="Arial"/>
          <w:sz w:val="24"/>
          <w:szCs w:val="24"/>
        </w:rPr>
        <w:t xml:space="preserve">2. Комитету по бюджету,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3bh86_t8da8z6mxjzaa7">
      <w:r>
        <w:rPr>
          <w:rFonts w:ascii="Arial" w:cs="Arial" w:eastAsia="Arial" w:hAnsi="Arial"/>
          <w:color w:val="132D3F"/>
          <w:sz w:val="16"/>
          <w:szCs w:val="16"/>
          <w:u w:val="single"/>
        </w:rPr>
        <w:t xml:space="preserve">dalil.kg/document/89977</w:t>
      </w:r>
    </w:hyperlink>
  </w:p>
  <w:p>
    <w:pPr>
      <w:spacing w:after="0" w:before="40"/>
      <w:jc w:val="center"/>
    </w:pPr>
    <w:hyperlink w:history="1" r:id="rId0insyvxs4elnxsrbbdg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tmoraexxf-gfx_jxhju" Type="http://schemas.openxmlformats.org/officeDocument/2006/relationships/hyperlink" Target="https://dalil.kg/document/111338" TargetMode="External"/><Relationship Id="rId26fcqefquder8y1cc97jv"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3bh86_t8da8z6mxjzaa7" Type="http://schemas.openxmlformats.org/officeDocument/2006/relationships/hyperlink" Target="https://dalil.kg/document/89977" TargetMode="External"/><Relationship Id="rId0insyvxs4elnxsrbbdg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2026-09-29T15:09:19.632Z</dcterms:created>
  <dcterms:modified xsi:type="dcterms:W3CDTF">2026-09-29T15:09:19.632Z</dcterms:modified>
</cp:coreProperties>
</file>

<file path=docProps/custom.xml><?xml version="1.0" encoding="utf-8"?>
<Properties xmlns="http://schemas.openxmlformats.org/officeDocument/2006/custom-properties" xmlns:vt="http://schemas.openxmlformats.org/officeDocument/2006/docPropsVTypes"/>
</file>