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июля 2018 года УП № 151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Есеналиевой Г.Ш.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предложению Совета судей Кыргызской Республики и в соответствии с пунктом 4 части 3 статьи 64 и частью 3 статьи 95 </w:t>
      </w:r>
      <w:hyperlink w:history="1" r:id="rIdy3qm4ditzl14mesgbiw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, статьей 27 конституционного Закона Кыргызской Республики "</w:t>
      </w:r>
      <w:hyperlink w:history="1" r:id="rIdqhxndimwgnejulh1rn4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судей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Прекратить полномочия судьи межрайонного суда г.Бишкек Есеналиевой Гульжан Шаршенбековны, освободив ее досрочно по собственному желанию от должности судьи местного суда Кыргызской Республики, осуществляющего судейские полномочия в названном суде.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ahbabjbgsyumukhera-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dalil.kg/document/900264</w:t>
      </w:r>
    </w:hyperlink>
  </w:p>
  <w:p>
    <w:pPr>
      <w:spacing w:after="0" w:before="40"/>
      <w:jc w:val="center"/>
    </w:pPr>
    <w:hyperlink w:history="1" r:id="rIdwhsalop6i6dil4f9un46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3qm4ditzl14mesgbiwrl" Type="http://schemas.openxmlformats.org/officeDocument/2006/relationships/hyperlink" Target="https://dalil.kg/document/202913" TargetMode="External"/><Relationship Id="rIdqhxndimwgnejulh1rn4uw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ahbabjbgsyumukhera-6" Type="http://schemas.openxmlformats.org/officeDocument/2006/relationships/hyperlink" Target="https://dalil.kg/document/900264" TargetMode="External"/><Relationship Id="rIdwhsalop6i6dil4f9un46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2026-10-05T20:27:40.609Z</dcterms:created>
  <dcterms:modified xsi:type="dcterms:W3CDTF">2026-10-05T20:27:40.609Z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