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декабря 2018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pavnftxehoxwkhbrabe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4-1 статьи 24 конституционного Закона Кыргызской Республики "</w:t>
      </w:r>
      <w:hyperlink w:history="1" r:id="rId5mnv_hybskg4smt789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Касымалиева Адылбека Алешовича и освободить его от занимаемой должности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</w:t>
      </w:r>
      <w:r>
        <w:rPr>
          <w:rFonts w:ascii="Arial" w:cs="Arial" w:eastAsia="Arial" w:hAnsi="Arial"/>
          <w:sz w:val="24"/>
          <w:szCs w:val="24"/>
        </w:rPr>
        <w:t xml:space="preserve">: заявление министра финансов Кыргызской Республики А.А.Касымалиева.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vjvjfakroqnrlnen-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dalil.kg/document/900335</w:t>
      </w:r>
    </w:hyperlink>
  </w:p>
  <w:p>
    <w:pPr>
      <w:spacing w:after="0" w:before="40"/>
      <w:jc w:val="center"/>
    </w:pPr>
    <w:hyperlink w:history="1" r:id="rId3figxfr4gifmfnlwlnb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vnftxehoxwkhbrabe8h" Type="http://schemas.openxmlformats.org/officeDocument/2006/relationships/hyperlink" Target="https://dalil.kg/document/202913" TargetMode="External"/><Relationship Id="rId5mnv_hybskg4smt789im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vjvjfakroqnrlnen-x3" Type="http://schemas.openxmlformats.org/officeDocument/2006/relationships/hyperlink" Target="https://dalil.kg/document/900335" TargetMode="External"/><Relationship Id="rId3figxfr4gifmfnlwlnb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2026-10-04T19:15:37.844Z</dcterms:created>
  <dcterms:modified xsi:type="dcterms:W3CDTF">2026-10-04T19:15:37.844Z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