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ogvcn43twnlwacwyehh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823</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выплаты Государственных пособий и денежных компенсаций</w:t>
      </w:r>
    </w:p>
    <w:p>
      <w:pPr>
        <w:spacing w:after="200"/>
        <w:jc w:val="center"/>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 КР от </w:t>
      </w:r>
      <w:hyperlink w:history="1" r:id="rIdmna9wyk14h2gvoh1xtmeh">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9r_9mp4-eu5dqypcctmvt">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_8zfjiw7e_aoc4rgjdasl">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 </w:t>
      </w:r>
      <w:hyperlink w:history="1" r:id="rIdyl9-e50qddsnmzgr-dysj">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 </w:t>
      </w:r>
      <w:hyperlink w:history="1" r:id="rIdvbyukdxqs9bltptbvkgs1">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w:t>
      </w:r>
      <w:hyperlink w:history="1" r:id="rIdovb9-ajogacwzzpyqzucg">
        <w:r>
          <w:rPr>
            <w:rFonts w:ascii="Arial" w:cs="Arial" w:eastAsia="Arial" w:hAnsi="Arial"/>
            <w:i/>
            <w:iCs/>
            <w:color w:val="1D4ED8"/>
            <w:sz w:val="24"/>
            <w:szCs w:val="24"/>
            <w:u w:val="single"/>
          </w:rPr>
          <w:t xml:space="preserve">6 июня 2019 года № 283</w:t>
        </w:r>
      </w:hyperlink>
      <w:r>
        <w:rPr>
          <w:rFonts w:ascii="Arial" w:cs="Arial" w:eastAsia="Arial" w:hAnsi="Arial"/>
          <w:i/>
          <w:iCs/>
          <w:sz w:val="24"/>
          <w:szCs w:val="24"/>
        </w:rPr>
        <w:t xml:space="preserve">, </w:t>
      </w:r>
      <w:hyperlink w:history="1" r:id="rIdm8kzig5afdefg7zcmjdlg">
        <w:r>
          <w:rPr>
            <w:rFonts w:ascii="Arial" w:cs="Arial" w:eastAsia="Arial" w:hAnsi="Arial"/>
            <w:i/>
            <w:iCs/>
            <w:color w:val="1D4ED8"/>
            <w:sz w:val="24"/>
            <w:szCs w:val="24"/>
            <w:u w:val="single"/>
          </w:rPr>
          <w:t xml:space="preserve"> 26 августа 2021 года</w:t>
        </w:r>
      </w:hyperlink>
      <w:hyperlink w:history="1" r:id="rIdsggsmbjczpvmhxyb0ffel">
        <w:r>
          <w:rPr>
            <w:rFonts w:ascii="Arial" w:cs="Arial" w:eastAsia="Arial" w:hAnsi="Arial"/>
            <w:i/>
            <w:iCs/>
            <w:color w:val="1D4ED8"/>
            <w:sz w:val="24"/>
            <w:szCs w:val="24"/>
            <w:u w:val="single"/>
          </w:rPr>
          <w:t xml:space="preserve">№152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выплаты государственных пособий и денежных компенсаций (далее - Положение) разработано в соответствии с указами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"Об установлении размеров государственных пособий" от 13 ноября 2009 года № 508.</w:t>
      </w:r>
    </w:p>
    <w:p>
      <w:pPr>
        <w:spacing w:after="60"/>
        <w:ind w:firstLine="567"/>
        <w:jc w:val="both"/>
      </w:pPr>
      <w:r>
        <w:rPr>
          <w:rFonts w:ascii="Arial" w:cs="Arial" w:eastAsia="Arial" w:hAnsi="Arial"/>
          <w:sz w:val="24"/>
          <w:szCs w:val="24"/>
        </w:rPr>
        <w:t xml:space="preserve">1.2. Положение регулирует отношения, связанные с выплатой государственных пособий и денежных компенсаций, регламентирует процедуры приема, оформления и учета документов для выплаты государственных пособий и денежных компенсаций, организации финансирования и контроля за правильным и своевременным распределением средств, предназначенных на эти выплаты.</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Денежные компенсации</w:t>
      </w:r>
      <w:r>
        <w:rPr>
          <w:rFonts w:ascii="Arial" w:cs="Arial" w:eastAsia="Arial" w:hAnsi="Arial"/>
          <w:sz w:val="24"/>
          <w:szCs w:val="24"/>
        </w:rPr>
        <w:t xml:space="preserve"> - денежные компенсации взамен льгот, утвержденные Указом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Выплата государственных пособий и денежных компенсаций</w:t>
      </w:r>
      <w:r>
        <w:rPr>
          <w:rFonts w:ascii="Arial" w:cs="Arial" w:eastAsia="Arial" w:hAnsi="Arial"/>
          <w:sz w:val="24"/>
          <w:szCs w:val="24"/>
        </w:rPr>
        <w:t xml:space="preserve"> - процедура организации выплат государственных пособий и денежных компенсаций, включающая в себя оформление, учет документов на выплату и предоставление денежных средств получателям.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Финансирование государственных пособий и денежных компенсаций</w:t>
      </w:r>
      <w:r>
        <w:rPr>
          <w:rFonts w:ascii="Arial" w:cs="Arial" w:eastAsia="Arial" w:hAnsi="Arial"/>
          <w:sz w:val="24"/>
          <w:szCs w:val="24"/>
        </w:rPr>
        <w:t xml:space="preserve"> - процедура организации финансирования выплат государственных пособий и денежных компенсаций, включающая в себя расчет потребных сумм, формирование заявок на финансирование и организацию перечисления денежных средств в территориальные подразделения уполномоченного государственного органа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yvk6iwddy8zd1xppnvm2">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Контроль за своевременностью и правильностью выплат государственных пособий и денежных компенсаций</w:t>
      </w:r>
      <w:r>
        <w:rPr>
          <w:rFonts w:ascii="Arial" w:cs="Arial" w:eastAsia="Arial" w:hAnsi="Arial"/>
          <w:sz w:val="24"/>
          <w:szCs w:val="24"/>
        </w:rPr>
        <w:t xml:space="preserve"> - процедура организации проверки своевременности и правильности оформления документов на выплату государственных пособий и денежных компенсаций территориальными подразделениями уполномоченного государственного органа в сфере социального развития, а также правильности и своевременности данных выплат предприятиями связи и банковскими учреждениями.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q3xdzif4d9ib7bt6ffph">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xg7umwbauqunk95mvbkss">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список, лицевой счет, поручение, реестр</w:t>
      </w:r>
      <w:r>
        <w:rPr>
          <w:rFonts w:ascii="Arial" w:cs="Arial" w:eastAsia="Arial" w:hAnsi="Arial"/>
          <w:sz w:val="24"/>
          <w:szCs w:val="24"/>
        </w:rPr>
        <w:t xml:space="preserve"> - виды финансовых документов, используемых при осуществлении выплаты государственных пособий и денежных компенсаций в системе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d2ixijbtveer4qgqahk">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государственный орган в сфере социального развития (далее - уполномоченный орган)</w:t>
      </w:r>
      <w:r>
        <w:rPr>
          <w:rFonts w:ascii="Arial" w:cs="Arial" w:eastAsia="Arial" w:hAnsi="Arial"/>
          <w:sz w:val="24"/>
          <w:szCs w:val="24"/>
        </w:rPr>
        <w:t xml:space="preserve"> - орган, ответственный за назначение и выплату государственных пособий и денежных компенсаций.</w:t>
      </w:r>
    </w:p>
    <w:p>
      <w:pPr>
        <w:spacing w:after="60"/>
        <w:ind w:firstLine="567"/>
        <w:jc w:val="both"/>
      </w:pPr>
      <w:r>
        <w:rPr>
          <w:rFonts w:ascii="Arial" w:cs="Arial" w:eastAsia="Arial" w:hAnsi="Arial"/>
          <w:b/>
          <w:bCs/>
          <w:sz w:val="24"/>
          <w:szCs w:val="24"/>
        </w:rPr>
        <w:t xml:space="preserve">Подведомственное подразделение по социальному обеспечению уполномоченного государственного органа в сфере социального развития (далее - подведомственное подразделение по социальному обеспечению)</w:t>
      </w:r>
      <w:r>
        <w:rPr>
          <w:rFonts w:ascii="Arial" w:cs="Arial" w:eastAsia="Arial" w:hAnsi="Arial"/>
          <w:sz w:val="24"/>
          <w:szCs w:val="24"/>
        </w:rPr>
        <w:t xml:space="preserve"> - орган, предоставляющий адресную социальную помощь социально незащищенным категориям граждан.</w:t>
      </w:r>
    </w:p>
    <w:p>
      <w:pPr>
        <w:spacing w:after="60"/>
        <w:ind w:firstLine="567"/>
        <w:jc w:val="both"/>
      </w:pPr>
      <w:r>
        <w:rPr>
          <w:rFonts w:ascii="Arial" w:cs="Arial" w:eastAsia="Arial" w:hAnsi="Arial"/>
          <w:b/>
          <w:bCs/>
          <w:sz w:val="24"/>
          <w:szCs w:val="24"/>
        </w:rPr>
        <w:t xml:space="preserve">Территориальное подразделение уполномоченного государственного органа в сфере социального развития (далее - территориальное подразделение)</w:t>
      </w:r>
      <w:r>
        <w:rPr>
          <w:rFonts w:ascii="Arial" w:cs="Arial" w:eastAsia="Arial" w:hAnsi="Arial"/>
          <w:sz w:val="24"/>
          <w:szCs w:val="24"/>
        </w:rPr>
        <w:t xml:space="preserve"> - орган, организующий процесс назначения, финансирования и выплаты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ocg91ou39nv4yvlct1dk">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Способы выплаты государственных пособий и денежных компенсаций</w:t>
      </w:r>
    </w:p>
    <w:p>
      <w:pPr>
        <w:spacing w:after="60"/>
        <w:ind w:firstLine="567"/>
        <w:jc w:val="both"/>
      </w:pPr>
      <w:r>
        <w:rPr>
          <w:rFonts w:ascii="Arial" w:cs="Arial" w:eastAsia="Arial" w:hAnsi="Arial"/>
          <w:sz w:val="24"/>
          <w:szCs w:val="24"/>
        </w:rPr>
        <w:t xml:space="preserve">2.1. Оформление документов на выплату государственных пособий и денежных компенсаций осуществляется территориальными подразделениями в базе данных Корпоративной информационной системы социальной помощи (далее - КИССП), при этом выплата: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l2za93fcrc20v43fd5st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июня 2019 года № 283)</w:t>
      </w:r>
    </w:p>
    <w:p>
      <w:pPr>
        <w:spacing w:after="60"/>
        <w:ind w:firstLine="567"/>
        <w:jc w:val="both"/>
      </w:pPr>
      <w:r>
        <w:rPr>
          <w:rFonts w:ascii="Arial" w:cs="Arial" w:eastAsia="Arial" w:hAnsi="Arial"/>
          <w:sz w:val="24"/>
          <w:szCs w:val="24"/>
        </w:rPr>
        <w:t xml:space="preserve">- ежемесячного пособия лицам, не имеющим права на пенсионное обеспечение, - "социальное пособие" (далее - социальное пособие) производится по поручениям, оформленным на каждого получателя сроком на два года или менее;</w:t>
      </w:r>
    </w:p>
    <w:p>
      <w:pPr>
        <w:spacing w:after="60"/>
        <w:ind w:firstLine="567"/>
        <w:jc w:val="both"/>
      </w:pPr>
      <w:r>
        <w:rPr>
          <w:rFonts w:ascii="Arial" w:cs="Arial" w:eastAsia="Arial" w:hAnsi="Arial"/>
          <w:sz w:val="24"/>
          <w:szCs w:val="24"/>
        </w:rPr>
        <w:t xml:space="preserve">- денежной компенсации производится по поручениям, оформленным на каждого получателя сроком на один год;</w:t>
      </w:r>
    </w:p>
    <w:p>
      <w:pPr>
        <w:spacing w:after="60"/>
        <w:ind w:firstLine="567"/>
        <w:jc w:val="both"/>
      </w:pPr>
      <w:r>
        <w:rPr>
          <w:rFonts w:ascii="Arial" w:cs="Arial" w:eastAsia="Arial" w:hAnsi="Arial"/>
          <w:sz w:val="24"/>
          <w:szCs w:val="24"/>
        </w:rPr>
        <w:t xml:space="preserve">- ежемесячного пособия гражданам (семьям), имеющим детей до 16 лет, - "уй-булого комок" (далее - пособие "уй-булого комок") производится по поручениям, оформленным на каждого получателя сроком до двух лет.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2b2crihi7p8sdyf6po30">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 </w:t>
      </w:r>
      <w:hyperlink w:history="1" r:id="rIdsb_toikfw2cng-zed6xp6">
        <w:r>
          <w:rPr>
            <w:rFonts w:ascii="Arial" w:cs="Arial" w:eastAsia="Arial" w:hAnsi="Arial"/>
            <w:i/>
            <w:iCs/>
            <w:color w:val="1D4ED8"/>
            <w:sz w:val="24"/>
            <w:szCs w:val="24"/>
            <w:u w:val="single"/>
          </w:rPr>
          <w:t xml:space="preserve">6 июня 2019 года № 283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Изменение размеров государственных пособий и денежных компенсаций осуществляется на основании приказа уполномоченного органа в сфере социального развития и уполномоченного органа в сфере почтовой связи, издаваемого в соответствии с нормативными правовыми актами. При этом изменение размеров государственных пособий и денежных компенсаций осуществляется территориальными подразделениями совместно с представителями предприятий связи и представителями банковских учреждений.</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py4j6xwtwolem5r3co18q">
        <w:r>
          <w:rPr>
            <w:rFonts w:ascii="Arial" w:cs="Arial" w:eastAsia="Arial" w:hAnsi="Arial"/>
            <w:i/>
            <w:iCs/>
            <w:color w:val="1D4ED8"/>
            <w:sz w:val="24"/>
            <w:szCs w:val="24"/>
            <w:u w:val="single"/>
          </w:rPr>
          <w:t xml:space="preserve">30 декабря 2011 года N 766</w:t>
        </w:r>
      </w:hyperlink>
      <w:r>
        <w:rPr>
          <w:rFonts w:ascii="Arial" w:cs="Arial" w:eastAsia="Arial" w:hAnsi="Arial"/>
          <w:i/>
          <w:iCs/>
          <w:sz w:val="24"/>
          <w:szCs w:val="24"/>
        </w:rPr>
        <w:t xml:space="preserve">, </w:t>
      </w:r>
      <w:hyperlink w:history="1" r:id="rIddhgdg__hmeyr1ogy0uiv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juuzbeayplhovtlclcf_q">
        <w:r>
          <w:rPr>
            <w:rFonts w:ascii="Arial" w:cs="Arial" w:eastAsia="Arial" w:hAnsi="Arial"/>
            <w:i/>
            <w:iCs/>
            <w:color w:val="1D4ED8"/>
            <w:sz w:val="24"/>
            <w:szCs w:val="24"/>
            <w:u w:val="single"/>
          </w:rPr>
          <w:t xml:space="preserve">30 декабря 2017 года № 847</w:t>
        </w:r>
      </w:hyperlink>
      <w:r>
        <w:rPr>
          <w:rFonts w:ascii="Arial" w:cs="Arial" w:eastAsia="Arial" w:hAnsi="Arial"/>
          <w:i/>
          <w:iCs/>
          <w:sz w:val="24"/>
          <w:szCs w:val="24"/>
        </w:rPr>
        <w:t xml:space="preserve">, </w:t>
      </w:r>
      <w:hyperlink w:history="1" r:id="rIdh1dmztmedcacmxdl5s0ty">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Государственные пособия и денежные компенсации выплачиваются за текущий месяц. Выплата государственных пособий и денежных компенсаций осуществляется через банковскую систему, в безналичной форме, путем зачисления средств на счет банковской платежной карты "Элкарт" получателя, кроме случаев, когда в населенном пункте, в котором проживает получатель государственного пособия или денежной компенсации, отсутствуют банковские учреждения или банкоматы. В таких случаях выплата государственных пособий и денежных компенсаций осуществляется через предприятия почтовой связи путем доставки по месту жительства получателя.</w:t>
      </w:r>
    </w:p>
    <w:p>
      <w:pPr>
        <w:spacing w:after="60"/>
        <w:ind w:firstLine="567"/>
        <w:jc w:val="both"/>
      </w:pPr>
      <w:r>
        <w:rPr>
          <w:rFonts w:ascii="Arial" w:cs="Arial" w:eastAsia="Arial" w:hAnsi="Arial"/>
          <w:sz w:val="24"/>
          <w:szCs w:val="24"/>
        </w:rPr>
        <w:t xml:space="preserve">Выплата государственных пособий и денежных компенсаций лицам с ограниченными возможностями здоровья, участникам Великой Отечественной войны, инвалидам Великой Отечественной войны, бывшим несовершеннолетним узникам концлагерей, лицам, награжденным медалью "За оборону Ленинграда" или знаком "Жителю блокадного Ленинграда", лицам, награжденным орденами и медалями СССР за самоотверженный труд и безупречную воинскую службу в тылу в годы Великой Отечественной войны, с группой инвалидности,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реабилитированным гражданам, пострадавшим в результате репрессий за политические и религиозные убеждения, по социальным, национальным и другим признакам, семьям погибших военнослужащих в Великой Отечественной войне, вдовам (вдовцам) умерших инвалидов Великой Отечественной войны, не вступившим в повторный брак, вдовам (вдовцам) умерших участников Великой Отечественной войны, не вступившим в повторный брак, вдовам (вдовцам) умерших лиц, награжденных медалью "За оборону Ленинграда" или знаком "Жителю блокадного Ленинграда", признанных инвалидами, не вступившим в повторный брак, осуществляется через банковскую систему, в безналичной форме, путем зачисления средств на счет банковской платежной карты "Элкарт" получателя либо через предприятия почтовой связи путем доставки по месту жительства по их выбору.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jgaihgrcbicecirjmmk_">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2.4. (Абзац утратил силу в соответствии с </w:t>
      </w:r>
      <w:hyperlink w:history="1" r:id="rId8j0xba3uebmem_jw4ne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2018 года № 116)</w:t>
      </w:r>
    </w:p>
    <w:p>
      <w:pPr>
        <w:spacing w:after="60"/>
        <w:ind w:firstLine="567"/>
        <w:jc w:val="both"/>
      </w:pPr>
      <w:r>
        <w:rPr>
          <w:rFonts w:ascii="Arial" w:cs="Arial" w:eastAsia="Arial" w:hAnsi="Arial"/>
          <w:sz w:val="24"/>
          <w:szCs w:val="24"/>
        </w:rPr>
        <w:t xml:space="preserve">Оформление документов на выплату государственных пособий, денежных компенсаций через банковскую систему осуществляется территориальным подразделением на основании:</w:t>
      </w:r>
    </w:p>
    <w:p>
      <w:pPr>
        <w:spacing w:after="60"/>
        <w:ind w:firstLine="567"/>
        <w:jc w:val="both"/>
      </w:pPr>
      <w:r>
        <w:rPr>
          <w:rFonts w:ascii="Arial" w:cs="Arial" w:eastAsia="Arial" w:hAnsi="Arial"/>
          <w:sz w:val="24"/>
          <w:szCs w:val="24"/>
        </w:rPr>
        <w:t xml:space="preserve">- договора между территориальным подразделением и банком;</w:t>
      </w:r>
    </w:p>
    <w:p>
      <w:pPr>
        <w:spacing w:after="60"/>
        <w:ind w:firstLine="567"/>
        <w:jc w:val="both"/>
      </w:pPr>
      <w:r>
        <w:rPr>
          <w:rFonts w:ascii="Arial" w:cs="Arial" w:eastAsia="Arial" w:hAnsi="Arial"/>
          <w:sz w:val="24"/>
          <w:szCs w:val="24"/>
        </w:rPr>
        <w:t xml:space="preserve">- личного заявления получателя, с указанием банковских реквизитов получателя;</w:t>
      </w:r>
    </w:p>
    <w:p>
      <w:pPr>
        <w:spacing w:after="60"/>
        <w:ind w:firstLine="567"/>
        <w:jc w:val="both"/>
      </w:pPr>
      <w:r>
        <w:rPr>
          <w:rFonts w:ascii="Arial" w:cs="Arial" w:eastAsia="Arial" w:hAnsi="Arial"/>
          <w:sz w:val="24"/>
          <w:szCs w:val="24"/>
        </w:rPr>
        <w:t xml:space="preserve">- договора между банком и получателем.</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3nwgnolb-0e0ncmx7cdgs">
        <w:r>
          <w:rPr>
            <w:rFonts w:ascii="Arial" w:cs="Arial" w:eastAsia="Arial" w:hAnsi="Arial"/>
            <w:i/>
            <w:iCs/>
            <w:color w:val="1D4ED8"/>
            <w:sz w:val="24"/>
            <w:szCs w:val="24"/>
            <w:u w:val="single"/>
          </w:rPr>
          <w:t xml:space="preserve">30 декабря 2011 года N 766</w:t>
        </w:r>
      </w:hyperlink>
      <w:r>
        <w:rPr>
          <w:rFonts w:ascii="Arial" w:cs="Arial" w:eastAsia="Arial" w:hAnsi="Arial"/>
          <w:i/>
          <w:iCs/>
          <w:sz w:val="24"/>
          <w:szCs w:val="24"/>
        </w:rPr>
        <w:t xml:space="preserve">, </w:t>
      </w:r>
      <w:hyperlink w:history="1" r:id="rIdefxju2yapw4wqlzw7ueqs">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jbphqw630tulptmshmhbv">
        <w:r>
          <w:rPr>
            <w:rFonts w:ascii="Arial" w:cs="Arial" w:eastAsia="Arial" w:hAnsi="Arial"/>
            <w:i/>
            <w:iCs/>
            <w:color w:val="1D4ED8"/>
            <w:sz w:val="24"/>
            <w:szCs w:val="24"/>
            <w:u w:val="single"/>
          </w:rPr>
          <w:t xml:space="preserve">27 февраля 2018 года № 116</w:t>
        </w:r>
      </w:hyperlink>
      <w:r>
        <w:rPr>
          <w:rFonts w:ascii="Arial" w:cs="Arial" w:eastAsia="Arial" w:hAnsi="Arial"/>
          <w:i/>
          <w:iCs/>
          <w:sz w:val="24"/>
          <w:szCs w:val="24"/>
        </w:rPr>
        <w:t xml:space="preserve">, </w:t>
      </w:r>
      <w:hyperlink w:history="1" r:id="rIdgrkr01wjzvjgdzlwkr1km">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Функции участников процесса выплаты и финансирования государственных пособий и денежных компенсаций</w:t>
      </w:r>
    </w:p>
    <w:p>
      <w:pPr>
        <w:spacing w:after="200"/>
        <w:jc w:val="both"/>
      </w:pPr>
      <w:r>
        <w:rPr>
          <w:rFonts w:ascii="Arial" w:cs="Arial" w:eastAsia="Arial" w:hAnsi="Arial"/>
          <w:i/>
          <w:iCs/>
          <w:sz w:val="24"/>
          <w:szCs w:val="24"/>
        </w:rPr>
        <w:t xml:space="preserve">(Утратила силу в соответствии с </w:t>
      </w:r>
      <w:hyperlink w:history="1" r:id="rIdjhgyw8wqxfwj4criaxmn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200" w:before="200"/>
        <w:jc w:val="center"/>
      </w:pPr>
      <w:r>
        <w:rPr>
          <w:rFonts w:ascii="Arial" w:cs="Arial" w:eastAsia="Arial" w:hAnsi="Arial"/>
          <w:b/>
          <w:bCs/>
          <w:sz w:val="24"/>
          <w:szCs w:val="24"/>
        </w:rPr>
        <w:t xml:space="preserve">4. Организация финансирования государственных пособий и денежных компенсаций</w:t>
      </w:r>
    </w:p>
    <w:p>
      <w:pPr>
        <w:spacing w:after="60"/>
        <w:ind w:firstLine="567"/>
        <w:jc w:val="both"/>
      </w:pPr>
      <w:r>
        <w:rPr>
          <w:rFonts w:ascii="Arial" w:cs="Arial" w:eastAsia="Arial" w:hAnsi="Arial"/>
          <w:sz w:val="24"/>
          <w:szCs w:val="24"/>
        </w:rPr>
        <w:t xml:space="preserve">4.1. Расчет потребной суммы и подготовка заявки на общую потребную сумму для финансирования государственных пособий и денежных компенсаций осуществляются территориальными подразделениями до 25 числа каждого месяца.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w:t>
      </w:r>
      <w:r>
        <w:rPr>
          <w:rFonts w:ascii="Arial" w:cs="Arial" w:eastAsia="Arial" w:hAnsi="Arial"/>
          <w:i/>
          <w:iCs/>
          <w:sz w:val="24"/>
          <w:szCs w:val="24"/>
        </w:rPr>
        <w:t xml:space="preserve">а, Кабинета Министров</w:t>
      </w:r>
      <w:r>
        <w:rPr>
          <w:rFonts w:ascii="Arial" w:cs="Arial" w:eastAsia="Arial" w:hAnsi="Arial"/>
          <w:i/>
          <w:iCs/>
          <w:sz w:val="24"/>
          <w:szCs w:val="24"/>
        </w:rPr>
        <w:t xml:space="preserve"> КР от </w:t>
      </w:r>
      <w:hyperlink w:history="1" r:id="rIdtvrtknaa2nsi6mpeiq9c_">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gsoznegufnscueaezddgm">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 Заведующий отделом назначения территориального подразделения на основании протоколов о назначении государственных пособий осуществляет расчет и подготовку сведений о численности и потребной сумме для финансирования государственных пособий и денежных компенсаций до 20 числа каждого месяца.</w:t>
      </w:r>
    </w:p>
    <w:p>
      <w:pPr>
        <w:spacing w:after="60"/>
        <w:ind w:firstLine="567"/>
        <w:jc w:val="both"/>
      </w:pPr>
      <w:r>
        <w:rPr>
          <w:rFonts w:ascii="Arial" w:cs="Arial" w:eastAsia="Arial" w:hAnsi="Arial"/>
          <w:i/>
          <w:iCs/>
          <w:sz w:val="24"/>
          <w:szCs w:val="24"/>
        </w:rPr>
        <w:t xml:space="preserve">(В редакции постановлений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srf_weh9pk23f98huwtva">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_3gnr9lyyvflpt1qf68m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0aojwp0j_nkqiwwrqn0av">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4.1.2. (Утратил силу в соответствии с </w:t>
      </w:r>
      <w:hyperlink w:history="1" r:id="rIdscrsx3arzhltghq_3op0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60"/>
        <w:ind w:firstLine="567"/>
        <w:jc w:val="both"/>
      </w:pPr>
      <w:r>
        <w:rPr>
          <w:rFonts w:ascii="Arial" w:cs="Arial" w:eastAsia="Arial" w:hAnsi="Arial"/>
          <w:sz w:val="24"/>
          <w:szCs w:val="24"/>
        </w:rPr>
        <w:t xml:space="preserve">4.1.3. Заведующий отделом выплат государственных пособий и денежных компенсаций территориального подразделения на основании лицевых счетов получателей государственных пособий и денежных компенсаций осуществляет расчет и подготовку сведений о потребной сумме для финансирования государственных пособий и денежных компенсаций с 20 до 23 числа.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КР</w:t>
      </w:r>
      <w:r>
        <w:rPr>
          <w:rFonts w:ascii="Arial" w:cs="Arial" w:eastAsia="Arial" w:hAnsi="Arial"/>
          <w:i/>
          <w:iCs/>
          <w:sz w:val="24"/>
          <w:szCs w:val="24"/>
        </w:rPr>
        <w:t xml:space="preserve">, Кабинета Министров КР</w:t>
      </w:r>
      <w:r>
        <w:rPr>
          <w:rFonts w:ascii="Arial" w:cs="Arial" w:eastAsia="Arial" w:hAnsi="Arial"/>
          <w:i/>
          <w:iCs/>
          <w:sz w:val="24"/>
          <w:szCs w:val="24"/>
        </w:rPr>
        <w:t xml:space="preserve"> от 30 декабря 2011 года № 766</w:t>
      </w:r>
      <w:r>
        <w:rPr>
          <w:rFonts w:ascii="Arial" w:cs="Arial" w:eastAsia="Arial" w:hAnsi="Arial"/>
          <w:i/>
          <w:iCs/>
          <w:sz w:val="24"/>
          <w:szCs w:val="24"/>
        </w:rPr>
        <w:t xml:space="preserve">, </w:t>
      </w:r>
      <w:hyperlink w:history="1" r:id="rIdrs2lkcl9wj-uxjh7yj3uy">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После получения сведений о потребных суммах для финансирования государственных пособий, денежных компенсаций от отдела назначения заведующий отделом выплат осуществляет сверку сведений о потребных суммах до 23 числа каждого месяца.</w:t>
      </w:r>
    </w:p>
    <w:p>
      <w:pPr>
        <w:spacing w:after="60"/>
        <w:ind w:firstLine="567"/>
        <w:jc w:val="both"/>
      </w:pPr>
      <w:r>
        <w:rPr>
          <w:rFonts w:ascii="Arial" w:cs="Arial" w:eastAsia="Arial" w:hAnsi="Arial"/>
          <w:sz w:val="24"/>
          <w:szCs w:val="24"/>
        </w:rPr>
        <w:t xml:space="preserve">В случае расхождения размеров потребных сумм заведующие указанными отделами осуществляют совместную повторную сверку по журналам регистрации получателей государственных пособий и денежных компенсаций КИССП. Истекшие по срокам суммы выплат государственных пособий и денежных компенсаций снимаются с потребной суммы до следующего назначения.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ykppdsm9yjy1grhpwufw">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 Сформированные заявки заверяются в КИССП заведующим отделом выплат и скрепляются электронной цифровой подписью начальника территориального подразделения в КИССП (в случае технической невозможности использования КИССП проекты заявок утверждаются в бумажной форме и заверяются гербовой печатью территориального подразделения). Подписанные и утвержденные заявки представляются в электронной форме посредством КИССП или в бумажной форме в подведомственное подразделение уполномоченного органа не позднее 25 числа каждого месяца.</w:t>
      </w:r>
    </w:p>
    <w:p>
      <w:pPr>
        <w:spacing w:after="60"/>
        <w:ind w:firstLine="567"/>
        <w:jc w:val="both"/>
      </w:pPr>
      <w:r>
        <w:rPr>
          <w:rFonts w:ascii="Arial" w:cs="Arial" w:eastAsia="Arial" w:hAnsi="Arial"/>
          <w:sz w:val="24"/>
          <w:szCs w:val="24"/>
        </w:rPr>
        <w:t xml:space="preserve">Электронные заявки, утвержденные и подписанные в КИССП, в том числе с использованием электронной цифровой подписи ответственных лиц, считаются изготовленными данными лицами.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4oqmahwbhaoox-ryjhnk">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Подведомственное подразделение по социальному обеспечению формирует обобщенную заявку на финансирование государственных пособий и обобщенную заявку на финансирование денежных компенсаций. Обобщенные заявки рассматриваются на заседании комиссии по утверждению заявок на финансирование, состав и положение которой утверждаются уполномоченным органом. Утвержденные заявки передаются в управление планирования и финансирования уполномоченного органа до 1 числа каждого месяца.</w:t>
      </w:r>
    </w:p>
    <w:p>
      <w:pPr>
        <w:spacing w:after="60"/>
        <w:ind w:firstLine="567"/>
        <w:jc w:val="both"/>
      </w:pPr>
      <w:r>
        <w:rPr>
          <w:rFonts w:ascii="Arial" w:cs="Arial" w:eastAsia="Arial" w:hAnsi="Arial"/>
          <w:i/>
          <w:iCs/>
          <w:sz w:val="24"/>
          <w:szCs w:val="24"/>
        </w:rPr>
        <w:t xml:space="preserve">(В редакции </w:t>
      </w:r>
      <w:hyperlink w:history="1" r:id="rId-loecrp11qbcbqd7nzho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4.2.1. Отдел оперативного учета подведомственного подразделения по социальному обеспечению осуществляет сбор и обобщение заявок по потребным суммам по государственным пособиям и денежным компенсациям, поступающих из территориальных подразделений. По результатам обобщенных заявок отдел оперативного учета подведомственного подразделения по социальному обеспечению формирует проекты заявок на финансирование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ymyv8wq4hvk_xmait94m">
        <w:r>
          <w:rPr>
            <w:rFonts w:ascii="Arial" w:cs="Arial" w:eastAsia="Arial" w:hAnsi="Arial"/>
            <w:i/>
            <w:iCs/>
            <w:color w:val="1D4ED8"/>
            <w:sz w:val="24"/>
            <w:szCs w:val="24"/>
            <w:u w:val="single"/>
          </w:rPr>
          <w:t xml:space="preserve">26 августа 2021 года №152</w:t>
        </w:r>
      </w:hyperlink>
    </w:p>
    <w:p>
      <w:pPr>
        <w:spacing w:after="60"/>
        <w:ind w:firstLine="567"/>
        <w:jc w:val="both"/>
      </w:pPr>
      <w:r>
        <w:rPr>
          <w:rFonts w:ascii="Arial" w:cs="Arial" w:eastAsia="Arial" w:hAnsi="Arial"/>
          <w:sz w:val="24"/>
          <w:szCs w:val="24"/>
        </w:rPr>
        <w:t xml:space="preserve">4.2.2. Сформированные проекты заявок представляются на рассмотрение комиссии по утверждению заявок на финансирование государственных пособий и денежных компенсаций. Утвержденные заявки передаются в управление планирования и финансирования до 1 числа каждого месяца.</w:t>
      </w:r>
    </w:p>
    <w:p>
      <w:pPr>
        <w:spacing w:after="60"/>
        <w:ind w:firstLine="567"/>
        <w:jc w:val="both"/>
      </w:pPr>
      <w:r>
        <w:rPr>
          <w:rFonts w:ascii="Arial" w:cs="Arial" w:eastAsia="Arial" w:hAnsi="Arial"/>
          <w:i/>
          <w:iCs/>
          <w:sz w:val="24"/>
          <w:szCs w:val="24"/>
        </w:rPr>
        <w:t xml:space="preserve">(В редакции </w:t>
      </w:r>
      <w:hyperlink w:history="1" r:id="rIdpr5ev6_lkb8yw48jdlsu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4.3. Управление бюджетного планирования и финансирования после получения утвержденных заявок на финансирование государственных пособий и денежных компенсаций организует перечисление денежных средств в районные территориальные подразделения с 3 по 7 число каждого месяца по государственным пособиям и денежным компенсациям.</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oi2daifdxppnaemh-kixn">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majjzt0xqhvwe7em__x0i">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На основании заявок на финансирование государственных пособий и денежных компенсаций Управление планирования и финансирования готовит и представляет на утверждение руководству бюджетные реестры в Центральное казначейство Министерства финансов Кыргызской Республики (далее - Центральное казначейство) для перечисления денежных средств на финансирование государственных пособий и денежных компенсаций на счета территориальных подразделений в районных отделениях казначейства.</w:t>
      </w:r>
    </w:p>
    <w:p>
      <w:pPr>
        <w:spacing w:after="60"/>
        <w:ind w:firstLine="567"/>
        <w:jc w:val="both"/>
      </w:pPr>
      <w:r>
        <w:rPr>
          <w:rFonts w:ascii="Arial" w:cs="Arial" w:eastAsia="Arial" w:hAnsi="Arial"/>
          <w:sz w:val="24"/>
          <w:szCs w:val="24"/>
        </w:rPr>
        <w:t xml:space="preserve">Центральное казначейство на основании полученных бюджетных реестров на финансирование государственных пособий и денежных компенсаций перечисляет денежные средства на счета территориальных подразделений в районных отделениях казначейства.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8m_rr138hd2_tskg5w_33">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6v1eormg021n_nt8eu8bd">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4.3.2. (Утратил силу в соответствии с </w:t>
      </w:r>
      <w:hyperlink w:history="1" r:id="rIddlgrpktfqhjaiyh9nm7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декабря 2011 года № 766)</w:t>
      </w:r>
    </w:p>
    <w:p>
      <w:pPr>
        <w:spacing w:after="60"/>
        <w:ind w:firstLine="567"/>
        <w:jc w:val="both"/>
      </w:pPr>
      <w:r>
        <w:rPr>
          <w:rFonts w:ascii="Arial" w:cs="Arial" w:eastAsia="Arial" w:hAnsi="Arial"/>
          <w:sz w:val="24"/>
          <w:szCs w:val="24"/>
        </w:rPr>
        <w:t xml:space="preserve">4.4. Территориальные подразделения после поступления денежных средств на свои счета в районных отделениях казначейства организуют перечисление денежных средств на финансирование государственных пособий и денежных компенсаций на счета районных филиалов Государственного предприятия "Кыргызпочтасы" с 7 по 9 числа каждого месяца.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wg3v0duuhjyigntanpmzs">
        <w:r>
          <w:rPr>
            <w:rFonts w:ascii="Arial" w:cs="Arial" w:eastAsia="Arial" w:hAnsi="Arial"/>
            <w:i/>
            <w:iCs/>
            <w:color w:val="1D4ED8"/>
            <w:sz w:val="24"/>
            <w:szCs w:val="24"/>
            <w:u w:val="single"/>
          </w:rPr>
          <w:t xml:space="preserve">30 декабря 2011 года № 766</w:t>
        </w:r>
      </w:hyperlink>
      <w:r>
        <w:rPr>
          <w:rFonts w:ascii="Arial" w:cs="Arial" w:eastAsia="Arial" w:hAnsi="Arial"/>
          <w:i/>
          <w:iCs/>
          <w:sz w:val="24"/>
          <w:szCs w:val="24"/>
        </w:rPr>
        <w:t xml:space="preserve">, </w:t>
      </w:r>
      <w:hyperlink w:history="1" r:id="rIdarnk0ozjhlh0uki5a7rlm">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4.4.1. Территориальное подразделение в день поступления денежных средств готовит платежные поручения и заявки на перечисление поступивших денежных средств на выплату государственных пособий, денежных компенсаций со счета территориального подразделения в районном отделении казначейства на счет банковских учреждений или районных филиалов Государственного предприятия "Кыргызпочтасы" в банковском учреждении.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jbqae7unzputybr5fiyo">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4.4.2. Платежные поручения, утвержденные начальником территориального подразделения, в трех экземплярах и заявки в двух экземплярах передаются в районное отделение казначейства. Платежные поручения подписываются заведующим районного отделения казначейства, заверяются печатью и передаются в территориальное подразделение. Заявки подписываются курирующим сотрудником районного отделения казначейства, заверяются печатью районного отделения казначейства и один экземпляр передается в территориальное подразделение.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p6l_vwt5byugaxnszwx5">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Организация выплат государственных пособий и денежных компенсаций в территориальных подразделениях </w:t>
      </w:r>
    </w:p>
    <w:p>
      <w:pPr>
        <w:spacing w:after="6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w:t>
      </w:r>
      <w:r>
        <w:rPr>
          <w:rFonts w:ascii="Arial" w:cs="Arial" w:eastAsia="Arial" w:hAnsi="Arial"/>
          <w:i/>
          <w:iCs/>
          <w:sz w:val="24"/>
          <w:szCs w:val="24"/>
        </w:rPr>
        <w:t xml:space="preserve">в редакции постановления Кабинета Министров КР от </w:t>
      </w:r>
      <w:hyperlink w:history="1" r:id="rIdousmgz1we2x-iyogrwgs-">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Оформление и учет документов на выплату государственных пособий и денежных компенсаций осуществляется территориальными подразделениями с 10 до 18 числа каждого месяца.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nuq4hyu9m5qlvlkw_28l">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 Специалисты отдела назначения на основании сформированных в КИССП протоколов о назначении государственных пособий до 10 числа каждого месяца формируют посредством КИССП электронные извещения о назначенных делах по государственным пособиям.</w:t>
      </w:r>
    </w:p>
    <w:p>
      <w:pPr>
        <w:spacing w:after="60"/>
        <w:ind w:firstLine="567"/>
        <w:jc w:val="both"/>
      </w:pPr>
      <w:r>
        <w:rPr>
          <w:rFonts w:ascii="Arial" w:cs="Arial" w:eastAsia="Arial" w:hAnsi="Arial"/>
          <w:sz w:val="24"/>
          <w:szCs w:val="24"/>
        </w:rPr>
        <w:t xml:space="preserve">В извещение включаются следующие сведения: фамилия, имя, отчество получателя, номер почтового отделения или наименование банка с указанием реквизитов, сумма назначенного государственного пособия с указанием сумм назначения по первому и второму разделам, номер протокола на назначение государственного пособия.</w:t>
      </w:r>
    </w:p>
    <w:p>
      <w:pPr>
        <w:spacing w:after="60"/>
        <w:ind w:firstLine="567"/>
        <w:jc w:val="both"/>
      </w:pPr>
      <w:r>
        <w:rPr>
          <w:rFonts w:ascii="Arial" w:cs="Arial" w:eastAsia="Arial" w:hAnsi="Arial"/>
          <w:sz w:val="24"/>
          <w:szCs w:val="24"/>
        </w:rPr>
        <w:t xml:space="preserve">При этом на каждый вид государственного пособия формируется отдельное извещение.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r9kohuvq-wqamj6cliqa">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 Специалисты отдела назначения на основании личных дел получателей денежных компенсаций до 10 числа каждого месяца формируют в КИССП электронные списки получателей на выплату денежных компенсаций вновь назначенным получателям, а также списки умерших и выбывших получателей.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zpnfckr-ycel6_sy04cl">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5.1.3. Электронные извещения о представленных документах получателями государственных пособий вместе с электронными протоколами, а также электронные списки на выплату денежных компенсаций формируются в КИССП и становятся доступными специалисту отдела выплат в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tovcqbfvkuglrfjbqycq">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 Отдел выплат на основании полученных в КИССП электронных извещений, протоколов на назначение государственных пособий и электронных списков получателей на выплату денежных компенсаций посредством КИССП формирует электронные лицевые счета и при необходимости заполненные лицевые счета распечатываются из КИССП в бумажной форме.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i33t9tzuuw6ympnqhtnh">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5.1.4.1. Регистрация получателей государственных пособий и денежных компенсаций осуществляется только в отношении тех лиц, которым государственное пособие назначается в первый раз, посредством записи в соответствующих журналах регистрации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0egnzmryt-szjfapjrjq">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5.1.4.2. (Утратил силу в соответствии с </w:t>
      </w:r>
      <w:hyperlink w:history="1" r:id="rIdtiuy0btto6kqxa379lru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июня 2018 года № 307)</w:t>
      </w:r>
    </w:p>
    <w:p>
      <w:pPr>
        <w:spacing w:after="60"/>
        <w:ind w:firstLine="567"/>
        <w:jc w:val="both"/>
      </w:pPr>
      <w:r>
        <w:rPr>
          <w:rFonts w:ascii="Arial" w:cs="Arial" w:eastAsia="Arial" w:hAnsi="Arial"/>
          <w:sz w:val="24"/>
          <w:szCs w:val="24"/>
        </w:rPr>
        <w:t xml:space="preserve">5.1.4.3. При продлении срока получения государственных пособий и изменении сумм государственных пособий формируются изменения в лицевые счета в КИССП, при этом в лицевой счет включаются следующие сведения: номер входящего документа, номер протокола, срок назначения и сумма государственного пособия.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1x7ke7awamfuubhfi-vv">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5.1.4.4. (Утратил силу в соответствии с </w:t>
      </w:r>
      <w:hyperlink w:history="1" r:id="rIdit6-a6ds0cmrswiq-ozl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июня 2015 года № 347)</w:t>
      </w:r>
    </w:p>
    <w:p>
      <w:pPr>
        <w:spacing w:after="60"/>
        <w:ind w:firstLine="567"/>
        <w:jc w:val="both"/>
      </w:pPr>
      <w:r>
        <w:rPr>
          <w:rFonts w:ascii="Arial" w:cs="Arial" w:eastAsia="Arial" w:hAnsi="Arial"/>
          <w:sz w:val="24"/>
          <w:szCs w:val="24"/>
        </w:rPr>
        <w:t xml:space="preserve">5.1.4.5. Прекращение выплаты государственного пособия и денежной компенсации осуществляется в случае смерти или выбытия получателя с места постоянного жительства. Прекращение выплаты государственного пособия и денежных компенсаций оформляется в КИССП на основании протокола о назначении государственного пособия и списка на выплату денежных компенсаций. Отметки о причине прекращения выплаты включаются в лицевые счета получателей в КИССП, после чего заполняется уведомление к поручению о прекращении выплаты государственного пособия и денежной компенсации, отправляемое в предприятие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odpscbl82sekblz-fcuw">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 На основании данных протоколов о назначении государственного пособия и списков на выплату денежных компенсаций, а также лицевых счетов специалисты отдела выплат осуществляют посредством КИССП подготовку поручений на выплату (прекращение) государственных пособий и денежных компенсаций до 20 числа каждого месяца.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qhak7kqzxofwgjvqhlqm">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5.1.5.1. Поручения на выплату государственных пособий и денежных компенсаций составляются в КИССП специалистами отдела выплат на основании данных лицевого счета получателя и распечатываются из КИССП в бумажной форме. На лицевой стороне поручения на выплату государственных пособий и денежных компенсаций проставляются его номер, соответствующий номеру лицевого счета получателя, указываются наименование территориального подразделения и отделения связи, ФИО получателя и его адрес, заполняются 1 и 2 разделы со сроками выплаты государственных пособий и денежных компенсаций, вносятся паспортные данные и образец подписи получателя.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torrkf0ywdhghr5omzzd-">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ofhf9f4ftodxmopusc5yx">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5.1.5.2. При оформлении поручения в территориальном подразделении проверяется соответствие выписанного поручения данным лицевого счета и протокола о назначении государственного пособия, в том числе размера и срока выплаты государственного пособия и денежной компенсации. Поручения проверяются и подписываются специалистом отдела выплат, подготовившим поручение, заведующим отделом выплат, начальником территориального подразделения и заверяются печатью.</w:t>
      </w:r>
    </w:p>
    <w:p>
      <w:pPr>
        <w:spacing w:after="60"/>
        <w:ind w:firstLine="567"/>
        <w:jc w:val="both"/>
      </w:pPr>
      <w:r>
        <w:rPr>
          <w:rFonts w:ascii="Arial" w:cs="Arial" w:eastAsia="Arial" w:hAnsi="Arial"/>
          <w:sz w:val="24"/>
          <w:szCs w:val="24"/>
        </w:rPr>
        <w:t xml:space="preserve">В случае невозможности ведения электронных документов из-за технического сбоя КИССП готовятся бумажные документы по установленной форме с последующим введением их в КИССП.</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w:t>
      </w:r>
      <w:hyperlink w:history="1" r:id="rId2i3a9bs4lufxecjzesje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 </w:t>
      </w:r>
      <w:hyperlink w:history="1" r:id="rIdu-q0yscaurni8bizio8nf">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5.1.5.3. После подготовки поручений отдел выплат передает в отдел назначения государственных пособий протокол о назначении государственных пособий.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696mhbuzuv0wsrhj2tq5">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5.1.5.4. Перерасчет по государственным пособиям и денежным компенсациям получателей производится в соответствии с решениями Правительства Кыргызской Республики. На основании протоколов о назначении государственных пособий и списка на выплату денежных компенсаций специалистом отдела выплат оформляются изменения в лицевые счета получателей в КИССП, после чего в присутствии сотрудников предприятия связи вносятся изменения в поручения.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w1mztrfrwtyubkmrbjqi">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5.1.5.5. В случае выявления переплаты государственных пособий и денежных компенсаций отдел выплат оформляет расчет переплаты. Порядок возмещения переплат государственных пособий и денежных компенсаций утверждается уполномоченным органом.</w:t>
      </w:r>
    </w:p>
    <w:p>
      <w:pPr>
        <w:spacing w:after="60"/>
        <w:ind w:firstLine="567"/>
        <w:jc w:val="both"/>
      </w:pPr>
      <w:r>
        <w:rPr>
          <w:rFonts w:ascii="Arial" w:cs="Arial" w:eastAsia="Arial" w:hAnsi="Arial"/>
          <w:sz w:val="24"/>
          <w:szCs w:val="24"/>
        </w:rPr>
        <w:t xml:space="preserve">5.1.6. Поручения на выплату государственных пособий и денежных компенсаций отделом выплат отправляются в районные филиалы Государственного предприятия "Кыргызпочтасы" к 20 числу каждого месяца.</w:t>
      </w:r>
    </w:p>
    <w:p>
      <w:pPr>
        <w:spacing w:after="60"/>
        <w:ind w:firstLine="567"/>
        <w:jc w:val="both"/>
      </w:pPr>
      <w:r>
        <w:rPr>
          <w:rFonts w:ascii="Arial" w:cs="Arial" w:eastAsia="Arial" w:hAnsi="Arial"/>
          <w:sz w:val="24"/>
          <w:szCs w:val="24"/>
        </w:rPr>
        <w:t xml:space="preserve">5.1.6.1. Для отправки поручения на предприятие связи специалисты отдела выплат оформляют реестры на выплату государственных пособий и денежных компенсаций в трех экземплярах по каждому виду государственного пособия и денежной компенсации. Два экземпляра каждого вида реестров передаются в районные филиалы Государственного предприятия "Кыргызпочтасы", один экземпляр остается в отделе выплат. Реестры оформляются подписями тех же должностных лиц, кем подписаны поручения, и заверяются печатью территориального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yijn4gknngyslb-n7w9x">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5.1.6.2. На отправляемые поручения оформляются сопроводительные реестры в трех экземплярах. Один экземпляр сопроводительного реестра остается в отделе выплат с отметкой о получении, второй экземпляр передается в районные филиалы Государственного предприятия "Кыргызпочтасы", третий экземпляр с поручениями передается в почтовое отделение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xia8kopwhrfvm6cfuzti">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5.1.6.3. Данные реестров заносятся в соответствующий журнал учета КИССП.</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w9txxihxqfc9_jud6hz3">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5.1.7. Назначенные и не востребованные своевременно получателями государственные пособия выплачиваются за весь прошлый период, кроме периода, с которого выплата государственных пособий была прекращена, денежные компенсации выплачиваются за прошлое время, если обращение последовало не позднее одного года с момента их неполучения. По истечении указанных сроков обращения за невостребованными своевременно суммами государственных пособий и денежных компенсаций рассмотрению не подлежат. Выплата производится на основании заявления получателя (объяснительная, справка с места жительства, ходатайства).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d718xyppjuxfwal3tzu3">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5.1.8. В случае смерти получателя, сумма государственного пособия или денежной компенсации, на которую он имел право на момент смерти, будет выплачиваться в течение 12 месяцев со дня смерти получателя только тем членам семьи, кто с получателем совместно проживал. Специалисты отдела выплат оформляют поручение на выплату государственного пособия или денежной компенсации по первому разделу, на основании протокола о назначении государственного пособия или списка на выплату денежных компенсаций, к которым прикладываются заявление, справка с места жительства, свидетельство о смерти и копия паспорта заявителя.</w:t>
      </w:r>
    </w:p>
    <w:p>
      <w:pPr>
        <w:spacing w:after="60"/>
        <w:ind w:firstLine="567"/>
        <w:jc w:val="both"/>
      </w:pPr>
      <w:r>
        <w:rPr>
          <w:rFonts w:ascii="Arial" w:cs="Arial" w:eastAsia="Arial" w:hAnsi="Arial"/>
          <w:sz w:val="24"/>
          <w:szCs w:val="24"/>
        </w:rPr>
        <w:t xml:space="preserve">5.1.9. При переезде получателя государственного пособия или денежной компенсации на новое место прописки, обслуживаемое другим предприятием связи, действующее поручение закрывается отделом выплат территориального подразделения на основании протокола отдела назначений. Территориальное подразделение снимает с учета и закрывает лицевой счет с указанием последнего срока выплаты социального пособия, оформляет дополнительный аттестат в двух экземплярах.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5h-bdz_agsuo2xf6ck26">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5.1.10. При выезде получателя государственного пособия или денежной компенсации в связи с переменой места жительства за пределы Республики (в страны СНГ) он должен обратиться в территориальное подразделение по месту жительства с паспортом и заявлением. Территориальное подразделение снимает с учета и закрывает лицевой счет с указанием последнего срока выплаты государственного пособия или денежного пособия.</w:t>
      </w:r>
    </w:p>
    <w:p>
      <w:pPr>
        <w:spacing w:after="60"/>
        <w:ind w:firstLine="567"/>
        <w:jc w:val="both"/>
      </w:pPr>
      <w:r>
        <w:rPr>
          <w:rFonts w:ascii="Arial" w:cs="Arial" w:eastAsia="Arial" w:hAnsi="Arial"/>
          <w:sz w:val="24"/>
          <w:szCs w:val="24"/>
        </w:rPr>
        <w:t xml:space="preserve">При поступлении письменного запроса о высылке личного дела за пределы Республики (в страны СНГ), территориальное подразделение отправляет личные дела согласно запроса.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gdenf1tq4dwfhqhs1we-">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Выплаты государственных пособий и денежных компенсаций осуществляются через банковские учреждения и предприятия связи с 9 по 20 число каждого месяца при своевременном финансировании.</w:t>
      </w:r>
    </w:p>
    <w:p>
      <w:pPr>
        <w:spacing w:after="60"/>
        <w:ind w:firstLine="567"/>
        <w:jc w:val="both"/>
      </w:pPr>
      <w:r>
        <w:rPr>
          <w:rFonts w:ascii="Arial" w:cs="Arial" w:eastAsia="Arial" w:hAnsi="Arial"/>
          <w:i/>
          <w:iCs/>
          <w:sz w:val="24"/>
          <w:szCs w:val="24"/>
        </w:rPr>
        <w:t xml:space="preserve">(В редакции </w:t>
      </w:r>
      <w:hyperlink w:history="1" r:id="rIdtfoct8dyiltiglfqufwd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N 766)</w:t>
      </w:r>
    </w:p>
    <w:p>
      <w:pPr>
        <w:spacing w:after="60"/>
        <w:ind w:firstLine="567"/>
        <w:jc w:val="both"/>
      </w:pPr>
      <w:r>
        <w:rPr>
          <w:rFonts w:ascii="Arial" w:cs="Arial" w:eastAsia="Arial" w:hAnsi="Arial"/>
          <w:sz w:val="24"/>
          <w:szCs w:val="24"/>
        </w:rPr>
        <w:t xml:space="preserve">5.2.1. Выплата государственных пособий и денежных компенсаций производится путем доставки по месту жительства предприятиями связи или перечислением на банковский счет получателя.</w:t>
      </w:r>
    </w:p>
    <w:p>
      <w:pPr>
        <w:spacing w:after="60"/>
        <w:ind w:firstLine="567"/>
        <w:jc w:val="both"/>
      </w:pPr>
      <w:r>
        <w:rPr>
          <w:rFonts w:ascii="Arial" w:cs="Arial" w:eastAsia="Arial" w:hAnsi="Arial"/>
          <w:i/>
          <w:iCs/>
          <w:sz w:val="24"/>
          <w:szCs w:val="24"/>
        </w:rPr>
        <w:t xml:space="preserve">(В редакции </w:t>
      </w:r>
      <w:hyperlink w:history="1" r:id="rIdrsox6o3sngjktvr33yyr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декабря 2011 года N 766)</w:t>
      </w:r>
    </w:p>
    <w:p>
      <w:pPr>
        <w:spacing w:after="60"/>
        <w:ind w:firstLine="567"/>
        <w:jc w:val="both"/>
      </w:pPr>
      <w:r>
        <w:rPr>
          <w:rFonts w:ascii="Arial" w:cs="Arial" w:eastAsia="Arial" w:hAnsi="Arial"/>
          <w:sz w:val="24"/>
          <w:szCs w:val="24"/>
        </w:rPr>
        <w:t xml:space="preserve">5.2.2. Выплата государственных пособий и денежных компенсаций может осуществляться непосредственно на предприятии связи по графикам, утверждаемым совместно с территориальным подразделением. В предприятиях почтовой связи должны быть вывешены графики выплаты государственных пособий и денежных компенсаций.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c26ptwps8dxy9qwwq5ve">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Получатель государственных пособий и денежных компенсаций может уполномочить другое лицо на получение государственных пособий и денежных компенсаций с выдачей этому лицу доверенности.</w:t>
      </w:r>
    </w:p>
    <w:p>
      <w:pPr>
        <w:spacing w:after="60"/>
        <w:ind w:firstLine="567"/>
        <w:jc w:val="both"/>
      </w:pPr>
      <w:r>
        <w:rPr>
          <w:rFonts w:ascii="Arial" w:cs="Arial" w:eastAsia="Arial" w:hAnsi="Arial"/>
          <w:sz w:val="24"/>
          <w:szCs w:val="24"/>
        </w:rPr>
        <w:t xml:space="preserve">5.3.1. В предприятиях связи государственное пособие и денежная компенсация по доверенности могут выплачиваться за все время отсутствия получателя по месту постоянного жительства или нахождения его в лечебном учреждении, которая выдается на срок не свыше одного года. Доверенность должна быть удостоверена нотариусом. После первой выплаты доверенность отбирается и хранится в предприятии связи в установленном порядке.</w:t>
      </w:r>
    </w:p>
    <w:p>
      <w:pPr>
        <w:spacing w:after="60"/>
        <w:ind w:firstLine="567"/>
        <w:jc w:val="both"/>
      </w:pPr>
      <w:r>
        <w:rPr>
          <w:rFonts w:ascii="Arial" w:cs="Arial" w:eastAsia="Arial" w:hAnsi="Arial"/>
          <w:sz w:val="24"/>
          <w:szCs w:val="24"/>
        </w:rPr>
        <w:t xml:space="preserve">5.3.2. При выплате государственных пособий и денежных компенсаций по доверенности почтальон (оператор) проверяет правильность ее оформления. Лицо, получающее пособие либо компенсацию по доверенности, указывает в поручении данные своего паспорта (серию и номер, кем и когда выдан) и расписывается в поручении в получении денег за соответствующий месяц.</w:t>
      </w:r>
    </w:p>
    <w:p>
      <w:pPr>
        <w:spacing w:after="60"/>
        <w:ind w:firstLine="567"/>
        <w:jc w:val="both"/>
      </w:pPr>
      <w:r>
        <w:rPr>
          <w:rFonts w:ascii="Arial" w:cs="Arial" w:eastAsia="Arial" w:hAnsi="Arial"/>
          <w:sz w:val="24"/>
          <w:szCs w:val="24"/>
        </w:rPr>
        <w:t xml:space="preserve">5.3.3. Запрещается выплата по доверенности получателей государственных пособий и денежных компенсаций работникам уполномоченного органа и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5cqlrj-fuj-wb8gpq2cl">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Оформление и учет документов на выплату денежных компенсаций в социальных стационарных учреждениях производятся в соответствии с пунктами 5.1.1-5.5.6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_kpzfjdbrduxipqzycy">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Выплата денежных компенсаций для инвалидов и участников ВОВ, проживающих в г.Бишкек, может осуществляться в альтернативном порядке на основании заявления получателя денежной компенсации.</w:t>
      </w:r>
    </w:p>
    <w:p>
      <w:pPr>
        <w:spacing w:after="60"/>
        <w:ind w:firstLine="567"/>
        <w:jc w:val="both"/>
      </w:pPr>
      <w:r>
        <w:rPr>
          <w:rFonts w:ascii="Arial" w:cs="Arial" w:eastAsia="Arial" w:hAnsi="Arial"/>
          <w:sz w:val="24"/>
          <w:szCs w:val="24"/>
        </w:rPr>
        <w:t xml:space="preserve">5.5.1. По желанию участника или инвалида ВОВ - получателя денежной компенсации, проживающего в г.Бишкек, часть суммы компенсации может направляться на оплату жилищно-коммунальных услуг и энергоносителей. На основании личного заявления участника или инвалида ВОВ - получателя денежной компенсации заключается трехсторонний договор между получателем, территориальным подразделением и предприятием поставщиком услуг.</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96p-ubn_phof8pgbbwnk">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5.5.2. Оплата жилищно-коммунальных услуг и энергоносителей производится на основании типового договора, утвержденного уполномоченным органом, уполномоченным государственным органом в области энергетики и мэрией г.Бишкек. Согласно данному договору счета на оплату жилищно-коммунальных услуг и энергоносителей, предоставленных заявителю за каждый месяц, направляются предприятиями поставщиками услуг в соответствующее территориальное подразделение населения.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dpvsdj3krbltmcupxf-">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5.5.3. При заключении трехстороннего договора назначение денежной компенсации заявителю отделом назначения денежных компенсаций осуществляется ежемесячно. Отдел выплат направляет уведомление о прекращении выплаты денежной компенсации в связи с изменением суммы.</w:t>
      </w:r>
    </w:p>
    <w:p>
      <w:pPr>
        <w:spacing w:after="60"/>
        <w:ind w:firstLine="567"/>
        <w:jc w:val="both"/>
      </w:pPr>
      <w:r>
        <w:rPr>
          <w:rFonts w:ascii="Arial" w:cs="Arial" w:eastAsia="Arial" w:hAnsi="Arial"/>
          <w:sz w:val="24"/>
          <w:szCs w:val="24"/>
        </w:rPr>
        <w:t xml:space="preserve">После получения счетов на оплату жилищно-коммунальных услуг и энергоносителей специалист отдела выплат вносит изменения в лицевой счет получателя и выписывает поручение на выплату денежной компенсации заявителю с удержанием суммы, направляемой на оплату счетов жилищно-коммунальных услуг и энергоносителей.</w:t>
      </w:r>
    </w:p>
    <w:p>
      <w:pPr>
        <w:spacing w:after="60"/>
        <w:ind w:firstLine="567"/>
        <w:jc w:val="both"/>
      </w:pPr>
      <w:r>
        <w:rPr>
          <w:rFonts w:ascii="Arial" w:cs="Arial" w:eastAsia="Arial" w:hAnsi="Arial"/>
          <w:sz w:val="24"/>
          <w:szCs w:val="24"/>
        </w:rPr>
        <w:t xml:space="preserve">5.5.4. Отдел выплат формирует список получателей по предприятиям-поставщикам услуг с указанием задолженности за конкретный период. Список с приложением счетов на оплату жилищно-коммунальных услуг и энергоносителей передается в сектор административной поддержки. Сектор административной поддержки оформляет платежные поручения на каждое предприятие-поставщика услуг и передает в соответствующие банковские учреждения с приложением списка получателей услуг. Счета за оплату жилищно-коммунальных услуг и энергоносителей подшиваются в личные дела получателей.</w:t>
      </w:r>
    </w:p>
    <w:p>
      <w:pPr>
        <w:spacing w:after="60"/>
        <w:ind w:firstLine="567"/>
        <w:jc w:val="both"/>
      </w:pPr>
      <w:r>
        <w:rPr>
          <w:rFonts w:ascii="Arial" w:cs="Arial" w:eastAsia="Arial" w:hAnsi="Arial"/>
          <w:sz w:val="24"/>
          <w:szCs w:val="24"/>
        </w:rPr>
        <w:t xml:space="preserve">5.5.5. Сектор административной поддержки по перечисленным денежным средствам на оплату жилищно-коммунальных услуг и энергоносители с предприятиями-поставщиками услуг ежеквартально осуществляет сверку. По результатам произведенной сверки составляется акт сверки в двух экземплярах.</w:t>
      </w:r>
    </w:p>
    <w:p>
      <w:pPr>
        <w:spacing w:after="60"/>
        <w:ind w:firstLine="567"/>
        <w:jc w:val="both"/>
      </w:pPr>
      <w:r>
        <w:rPr>
          <w:rFonts w:ascii="Arial" w:cs="Arial" w:eastAsia="Arial" w:hAnsi="Arial"/>
          <w:sz w:val="24"/>
          <w:szCs w:val="24"/>
        </w:rPr>
        <w:t xml:space="preserve">5.5.6. Заявитель имеет право на проверку правильности и своевременности оплаты его счетов на жилищно-коммунальные услуги и энергоносители территориальным подразделением в соответствии с условиями, указанными в трехстороннем договоре.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u80pzpchkborbxjzzl2n">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Контроль своевременности и правильности выплат государственных пособий и денежных компенсаций и финансирования</w:t>
      </w:r>
    </w:p>
    <w:p>
      <w:pPr>
        <w:spacing w:after="60"/>
        <w:ind w:firstLine="567"/>
        <w:jc w:val="both"/>
      </w:pPr>
      <w:r>
        <w:rPr>
          <w:rFonts w:ascii="Arial" w:cs="Arial" w:eastAsia="Arial" w:hAnsi="Arial"/>
          <w:sz w:val="24"/>
          <w:szCs w:val="24"/>
        </w:rPr>
        <w:t xml:space="preserve">6.1. Контроль своевременности, адресности и правильности выплат государственных пособий и денежных компенсаций и финансирования территориальными подразделениями осуществляется отделом внутреннего аудита уполномоченного органа на основании Плана проверок территориальных подразделений, утвержденного уполномоченным органом, до 15 января соответствующего года (далее - План проверок).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x05drt5bivpk62yntlj">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6.1.1. Отделом внутреннего аудита проводится комплексная проверка правильности оформления и учета документов па выплату государственных пособий и денежных компенсаций в территориальных подразделениях населения. Специалисты отдела внутреннего аудита проверяют:</w:t>
      </w:r>
    </w:p>
    <w:p>
      <w:pPr>
        <w:spacing w:after="60"/>
        <w:ind w:firstLine="567"/>
        <w:jc w:val="both"/>
      </w:pPr>
      <w:r>
        <w:rPr>
          <w:rFonts w:ascii="Arial" w:cs="Arial" w:eastAsia="Arial" w:hAnsi="Arial"/>
          <w:sz w:val="24"/>
          <w:szCs w:val="24"/>
        </w:rPr>
        <w:t xml:space="preserve">- правильность оформления протоколов и личных дел получателей государственных пособий и денежных компенсаций;</w:t>
      </w:r>
    </w:p>
    <w:p>
      <w:pPr>
        <w:spacing w:after="60"/>
        <w:ind w:firstLine="567"/>
        <w:jc w:val="both"/>
      </w:pPr>
      <w:r>
        <w:rPr>
          <w:rFonts w:ascii="Arial" w:cs="Arial" w:eastAsia="Arial" w:hAnsi="Arial"/>
          <w:sz w:val="24"/>
          <w:szCs w:val="24"/>
        </w:rPr>
        <w:t xml:space="preserve">- журналов учета выплаты за непредоставленных путевок и учетной документации на все виды компенсационных выплат;</w:t>
      </w:r>
    </w:p>
    <w:p>
      <w:pPr>
        <w:spacing w:after="60"/>
        <w:ind w:firstLine="567"/>
        <w:jc w:val="both"/>
      </w:pPr>
      <w:r>
        <w:rPr>
          <w:rFonts w:ascii="Arial" w:cs="Arial" w:eastAsia="Arial" w:hAnsi="Arial"/>
          <w:sz w:val="24"/>
          <w:szCs w:val="24"/>
        </w:rPr>
        <w:t xml:space="preserve">- изменения в поручениях при перерасчете, закрытии лицевых счетов и передачу их в архив в случаях смерти, переезда, изменения дохода и состава семьи получателей.</w:t>
      </w:r>
    </w:p>
    <w:p>
      <w:pPr>
        <w:spacing w:after="60"/>
        <w:ind w:firstLine="567"/>
        <w:jc w:val="both"/>
      </w:pPr>
      <w:r>
        <w:rPr>
          <w:rFonts w:ascii="Arial" w:cs="Arial" w:eastAsia="Arial" w:hAnsi="Arial"/>
          <w:sz w:val="24"/>
          <w:szCs w:val="24"/>
        </w:rPr>
        <w:t xml:space="preserve">6.1.2. В территориальных подразделениях населения отделом внутреннего аудита проверяются:</w:t>
      </w:r>
    </w:p>
    <w:p>
      <w:pPr>
        <w:spacing w:after="60"/>
        <w:ind w:firstLine="567"/>
        <w:jc w:val="both"/>
      </w:pPr>
      <w:r>
        <w:rPr>
          <w:rFonts w:ascii="Arial" w:cs="Arial" w:eastAsia="Arial" w:hAnsi="Arial"/>
          <w:sz w:val="24"/>
          <w:szCs w:val="24"/>
        </w:rPr>
        <w:t xml:space="preserve">- своевременность и правильность составления отчетов о потребных суммах на финансирование, о выплате и фактическом финансировании государственных пособий и денежных компенсаций, ведении учета движения и оплаты поручений по государственным пособиям и компенсационным выплатам;</w:t>
      </w:r>
    </w:p>
    <w:p>
      <w:pPr>
        <w:spacing w:after="60"/>
        <w:ind w:firstLine="567"/>
        <w:jc w:val="both"/>
      </w:pPr>
      <w:r>
        <w:rPr>
          <w:rFonts w:ascii="Arial" w:cs="Arial" w:eastAsia="Arial" w:hAnsi="Arial"/>
          <w:sz w:val="24"/>
          <w:szCs w:val="24"/>
        </w:rPr>
        <w:t xml:space="preserve">- своевременность и правильность оформления заявки в районное отделение казначейства на финансирование государственных пособий и денежных компенсаций, акты сверок по финансированию государственных пособий и денежных компенсаций, а также по кассовым расходам с районным отделением казначейства;</w:t>
      </w:r>
    </w:p>
    <w:p>
      <w:pPr>
        <w:spacing w:after="60"/>
        <w:ind w:firstLine="567"/>
        <w:jc w:val="both"/>
      </w:pPr>
      <w:r>
        <w:rPr>
          <w:rFonts w:ascii="Arial" w:cs="Arial" w:eastAsia="Arial" w:hAnsi="Arial"/>
          <w:sz w:val="24"/>
          <w:szCs w:val="24"/>
        </w:rPr>
        <w:t xml:space="preserve">- своевременность, адресность и правильность оформления платежных поручений на перечисление денежных средств на выплату государственных пособий и денежных компенсаций на счета районных филиалов Государственного предприятия "Кыргызпочтасы", правильность оформления документации на выплату или прекращение выплаты, акты сверки по выплате государственных пособий и денежных компенсаций с предприятиями связи Государственного предприятия "Кыргызпочтасы".</w:t>
      </w:r>
    </w:p>
    <w:p>
      <w:pPr>
        <w:spacing w:after="120"/>
        <w:jc w:val="both"/>
      </w:pPr>
      <w:r>
        <w:rPr>
          <w:rFonts w:ascii="Arial" w:cs="Arial" w:eastAsia="Arial" w:hAnsi="Arial"/>
          <w:sz w:val="24"/>
          <w:szCs w:val="24"/>
        </w:rPr>
        <w:t xml:space="preserve">6.1.3. Отделом внутреннего аудита проводится комплексная проверка правильности оформления и учета документов на выплату государственных пособий, пособий по беременности и родам с 11-го рабочего дня и ритуального пособия (на погребение) в территориальных подразделениях. Специалисты отдела внутреннего аудита проверяют:</w:t>
      </w:r>
    </w:p>
    <w:p>
      <w:pPr>
        <w:spacing w:after="120"/>
        <w:jc w:val="both"/>
      </w:pPr>
      <w:r>
        <w:rPr>
          <w:rFonts w:ascii="Arial" w:cs="Arial" w:eastAsia="Arial" w:hAnsi="Arial"/>
          <w:sz w:val="24"/>
          <w:szCs w:val="24"/>
        </w:rPr>
        <w:t xml:space="preserve">- журнал регистрации заявок;</w:t>
      </w:r>
    </w:p>
    <w:p>
      <w:pPr>
        <w:spacing w:after="120"/>
        <w:jc w:val="both"/>
      </w:pPr>
      <w:r>
        <w:rPr>
          <w:rFonts w:ascii="Arial" w:cs="Arial" w:eastAsia="Arial" w:hAnsi="Arial"/>
          <w:sz w:val="24"/>
          <w:szCs w:val="24"/>
        </w:rPr>
        <w:t xml:space="preserve">- правильность расчетов и составления отчетов;</w:t>
      </w:r>
    </w:p>
    <w:p>
      <w:pPr>
        <w:spacing w:after="120"/>
        <w:jc w:val="both"/>
      </w:pPr>
      <w:r>
        <w:rPr>
          <w:rFonts w:ascii="Arial" w:cs="Arial" w:eastAsia="Arial" w:hAnsi="Arial"/>
          <w:sz w:val="24"/>
          <w:szCs w:val="24"/>
        </w:rPr>
        <w:t xml:space="preserve">- журнал разноски по невозмещенным суммам выплат;</w:t>
      </w:r>
    </w:p>
    <w:p>
      <w:pPr>
        <w:spacing w:after="120"/>
        <w:jc w:val="both"/>
      </w:pPr>
      <w:r>
        <w:rPr>
          <w:rFonts w:ascii="Arial" w:cs="Arial" w:eastAsia="Arial" w:hAnsi="Arial"/>
          <w:sz w:val="24"/>
          <w:szCs w:val="24"/>
        </w:rPr>
        <w:t xml:space="preserve">- наличие листков нетрудоспособности и свидетельств о смерти для назначения пособий по беременности и родам с 11-го рабочего дня и ритуального пособия (на погребение);</w:t>
      </w:r>
    </w:p>
    <w:p>
      <w:pPr>
        <w:spacing w:after="120"/>
        <w:jc w:val="both"/>
      </w:pPr>
      <w:r>
        <w:rPr>
          <w:rFonts w:ascii="Arial" w:cs="Arial" w:eastAsia="Arial" w:hAnsi="Arial"/>
          <w:sz w:val="24"/>
          <w:szCs w:val="24"/>
        </w:rPr>
        <w:t xml:space="preserve">- заявки организаций, предприятий различных форм собственности по выплате пособий по беременности и родам и ритуального пособия (на погребение).</w:t>
      </w:r>
    </w:p>
    <w:p>
      <w:pPr>
        <w:spacing w:after="120"/>
        <w:jc w:val="both"/>
      </w:pPr>
      <w:r>
        <w:rPr>
          <w:rFonts w:ascii="Arial" w:cs="Arial" w:eastAsia="Arial" w:hAnsi="Arial"/>
          <w:sz w:val="24"/>
          <w:szCs w:val="24"/>
        </w:rPr>
        <w:t xml:space="preserve">Проводится встречная проверка путем сличения книг по заработной плате, табелей учета рабочего времени и листков нетрудоспособности с книгой приказов работодателя.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mnsknpthf3otavcrakel">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Отделом внутреннего аудита осуществляется внеплановая проверка выплаты государственных пособий и денежных компенсаций в территориальных подразделениях по поручению руководства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kweel3gwkpof4pkyhdhp">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6.1.5. Отдел внутреннего аудита осуществляет выборочные проверки наличия личных дел получателей государственных пособий и денежных компенсаций и соответствия данных личных дел электронным делам КИССП в территориальных подразделениях, в соответствии с Планом проверок.</w:t>
      </w:r>
    </w:p>
    <w:p>
      <w:pPr>
        <w:spacing w:after="60"/>
        <w:ind w:firstLine="567"/>
        <w:jc w:val="both"/>
      </w:pPr>
      <w:r>
        <w:rPr>
          <w:rFonts w:ascii="Arial" w:cs="Arial" w:eastAsia="Arial" w:hAnsi="Arial"/>
          <w:sz w:val="24"/>
          <w:szCs w:val="24"/>
        </w:rPr>
        <w:t xml:space="preserve">В случае выявления расхождения в ходе инвентаризации специалисты отдела внутреннего аудита производят уточнение причин, принимают соответствующие меры к виновному должностному лицу.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q3mngbmguqxgau7f9ht5">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Контроль своевременности, целевого использования и правильности выплаты денежных средств предприятиями связи осуществляется отделом внутреннего аудита на основании Плана проверок предприятий связи, утвержденного руководителем уполномоченного органа и согласованного до 1 февраля соответствующего года с руководителем Государственного предприятия "Кыргызпочтасы".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ux_-wh5dnakryjk2mtj">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6.2.1. Специалисты отдела внутреннего аудита в предприятиях связи проверяют:</w:t>
      </w:r>
    </w:p>
    <w:p>
      <w:pPr>
        <w:spacing w:after="60"/>
        <w:ind w:firstLine="567"/>
        <w:jc w:val="both"/>
      </w:pPr>
      <w:r>
        <w:rPr>
          <w:rFonts w:ascii="Arial" w:cs="Arial" w:eastAsia="Arial" w:hAnsi="Arial"/>
          <w:sz w:val="24"/>
          <w:szCs w:val="24"/>
        </w:rPr>
        <w:t xml:space="preserve">- дату поступления денежных средств на выплату государственных пособий и денежных компенсаций в районных филиалах Государственного предприятия "Кыргызпочтасы";</w:t>
      </w:r>
    </w:p>
    <w:p>
      <w:pPr>
        <w:spacing w:after="60"/>
        <w:ind w:firstLine="567"/>
        <w:jc w:val="both"/>
      </w:pPr>
      <w:r>
        <w:rPr>
          <w:rFonts w:ascii="Arial" w:cs="Arial" w:eastAsia="Arial" w:hAnsi="Arial"/>
          <w:sz w:val="24"/>
          <w:szCs w:val="24"/>
        </w:rPr>
        <w:t xml:space="preserve">- дату финансирования районных филиалов Государственного предприятия "Кыргызпочтасы";</w:t>
      </w:r>
    </w:p>
    <w:p>
      <w:pPr>
        <w:spacing w:after="60"/>
        <w:ind w:firstLine="567"/>
        <w:jc w:val="both"/>
      </w:pPr>
      <w:r>
        <w:rPr>
          <w:rFonts w:ascii="Arial" w:cs="Arial" w:eastAsia="Arial" w:hAnsi="Arial"/>
          <w:sz w:val="24"/>
          <w:szCs w:val="24"/>
        </w:rPr>
        <w:t xml:space="preserve">- дату выплаты государственных пособий и денежных компенсаций получателям;</w:t>
      </w:r>
    </w:p>
    <w:p>
      <w:pPr>
        <w:spacing w:after="60"/>
        <w:ind w:firstLine="567"/>
        <w:jc w:val="both"/>
      </w:pPr>
      <w:r>
        <w:rPr>
          <w:rFonts w:ascii="Arial" w:cs="Arial" w:eastAsia="Arial" w:hAnsi="Arial"/>
          <w:sz w:val="24"/>
          <w:szCs w:val="24"/>
        </w:rPr>
        <w:t xml:space="preserve">- размера суммы финансирования по месяцам.</w:t>
      </w:r>
    </w:p>
    <w:p>
      <w:pPr>
        <w:spacing w:after="60"/>
        <w:ind w:firstLine="567"/>
        <w:jc w:val="both"/>
      </w:pPr>
      <w:r>
        <w:rPr>
          <w:rFonts w:ascii="Arial" w:cs="Arial" w:eastAsia="Arial" w:hAnsi="Arial"/>
          <w:sz w:val="24"/>
          <w:szCs w:val="24"/>
        </w:rPr>
        <w:t xml:space="preserve">Определяются остатки государственных пособий и денежных компенсаций на начало и конец года по невыплаченным пособиям, проверяются ведение учета поступлений и остатки денежных средств в почтовых отделениях связи.</w:t>
      </w:r>
    </w:p>
    <w:p>
      <w:pPr>
        <w:spacing w:after="60"/>
        <w:ind w:firstLine="567"/>
        <w:jc w:val="both"/>
      </w:pPr>
      <w:r>
        <w:rPr>
          <w:rFonts w:ascii="Arial" w:cs="Arial" w:eastAsia="Arial" w:hAnsi="Arial"/>
          <w:sz w:val="24"/>
          <w:szCs w:val="24"/>
        </w:rPr>
        <w:t xml:space="preserve">6.2.2. В период аудиторской проверки предприятий связи специалисты отдела внутреннего аудита осуществляют выборочную проверку с выездом на место, чтобы удостовериться в правильности заполнения реквизитов поручений, соответствия образцов подписей назначенных и выплаченных сумм, а также проверяют данные раздела 1, период выплаты и соответствие сохранности поручений с установленными требованиями.</w:t>
      </w:r>
    </w:p>
    <w:p>
      <w:pPr>
        <w:spacing w:after="60"/>
        <w:ind w:firstLine="567"/>
        <w:jc w:val="both"/>
      </w:pPr>
      <w:r>
        <w:rPr>
          <w:rFonts w:ascii="Arial" w:cs="Arial" w:eastAsia="Arial" w:hAnsi="Arial"/>
          <w:sz w:val="24"/>
          <w:szCs w:val="24"/>
        </w:rPr>
        <w:t xml:space="preserve">6.2.3. В случаях обнаружения прекращения выплаты государственных пособий и денежных компенсаций, специалисты отдела внутреннего аудита уточняют суммы недополученных государственных пособий и денежных компенсаций, выявляют причины невыплаты. Проводится расследование с выездом к месту жительства получателя, с составлением соответствующего документа (протокол, акт), сбором объяснительных от причастных лиц.</w:t>
      </w:r>
    </w:p>
    <w:p>
      <w:pPr>
        <w:spacing w:after="60"/>
        <w:ind w:firstLine="567"/>
        <w:jc w:val="both"/>
      </w:pPr>
      <w:r>
        <w:rPr>
          <w:rFonts w:ascii="Arial" w:cs="Arial" w:eastAsia="Arial" w:hAnsi="Arial"/>
          <w:sz w:val="24"/>
          <w:szCs w:val="24"/>
        </w:rPr>
        <w:t xml:space="preserve">В случаях установления фактов двойных списаний, завышений итоговых сумм в предприятиях связи, специалисты отдела внутреннего аудита выявляют причины двойных списаний, завышений итоговых сумм путем сличений выплаты в поручениях с отчетами районных филиалов Государственного предприятия "Кыргызпочтасы" о выплаченных и невыплаченных государственных пособиях и денежных компенсациях, итоговых сумм по реестрам государственных пособий и денежных компенсаций.</w:t>
      </w:r>
    </w:p>
    <w:p>
      <w:pPr>
        <w:spacing w:after="60"/>
        <w:ind w:firstLine="567"/>
        <w:jc w:val="both"/>
      </w:pPr>
      <w:r>
        <w:rPr>
          <w:rFonts w:ascii="Arial" w:cs="Arial" w:eastAsia="Arial" w:hAnsi="Arial"/>
          <w:sz w:val="24"/>
          <w:szCs w:val="24"/>
        </w:rPr>
        <w:t xml:space="preserve">В ходе аудиторской проверки определяется достоверность отраженных сумм в актах сверки взаиморасчетов путем проверки правильности составления отчетов районных филиалов Государственного предприятия "Кыргызпочтасы" о выплаченных и невыплаченных государственных пособиях и денежных компенсациях, составлением итоговой ведомости по реестрам данных отчетов, сличением суммы в актах сверки взаиморасчетов между почтовыми отделениями связи и территориальными подразделениями. В случаях выявления фактов нецелевого использования денежных средств, принимаются меры по их восстановлению.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wbfelurdloxezh1upxyt">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6.2.4. По итогам аудиторской проверки специалисты отдела внутреннего аудита составляют акты проверки в трех экземплярах с указанием выявленных нарушений процедуры выплат государственных пособий и денежных компенсаций, нецелевого использования денежных средств (если имеется) и недостатков в работе по финансированию. Акты проверки подписываются специалистом отдела внутреннего аудита, руководителем и бухгалтером территориального подразделения, руководителем и главным бухгалтером районного филиала государственного предприятия "Кыргызпочтасы". Один экземпляр акта проверки остается в предприятии связи, один экземпляр акта проверки остается в территориальном подразделении, один экземпляр акта проверки отделом внутреннего аудита представляется руководству уполномоченного органа в трехдневный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_lbzjufdllvdz5z6a-uf">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6.2.5. Отделом внутреннего аудита осуществляется внеплановая проверка выплаты государственных пособий и денежных компенсаций в предприятиях связи по поручению руководства уполномоченного органа по согласованию с руководством Государственного предприятия "Кыргызпочтасы".</w:t>
      </w:r>
    </w:p>
    <w:p>
      <w:pPr>
        <w:spacing w:after="60"/>
        <w:ind w:firstLine="567"/>
        <w:jc w:val="both"/>
      </w:pPr>
      <w:r>
        <w:rPr>
          <w:rFonts w:ascii="Arial" w:cs="Arial" w:eastAsia="Arial" w:hAnsi="Arial"/>
          <w:sz w:val="24"/>
          <w:szCs w:val="24"/>
        </w:rPr>
        <w:t xml:space="preserve">6.3. Территориальным подразделением проводится инвентаризация личных дел, лицевых счетов и поручений с поручениями районных филиалов Государственного предприятия "Кыргызпочтасы" до 31 декабря соответствующего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umzj5cakdq0comcujye1">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6.3.1. На основании совместного приказа уполномоченного органа и Государственного предприятия "Кыргызпочтасы" начальник территориального подразделения издает приказ на создание комиссии для проведения инвентаризации личных дел, лицевых счетов и поручений с личными делами получателей государственных пособий и денежных компенсаций с поручениями районных филиалов Государственного предприятия "Кыргызпочтасы". Комиссия территориального подразделения совместно с представителями районных филиалов государственного предприятия производят сличение личных дел получателей государственных пособий и денежных компенсаций с поручениями районных филиалов Государственного предприятия "Кыргызпочтасы" по всем отделениям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0a7hfdw1zwgisetdhqoe">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6.3.2. По итогам инвентаризации составляется акт проведения инвентаризации. Акты проведения инвентаризации подписываются руководителем, бухгалтером и специалистом по контролю за выплатами территориальных подразделений, руководителем и главным бухгалтером районного филиала Государственного предприятия "Кыргызпочтасы". Один экземпляр акта проведения инвентаризации остается в районных филиалах Государственного предприятия "Кыргызпочтасы", второй экземпляр акта проведения инвентаризации остается в территориальном подразделении, третий экземпляр акта проведения инвентаризации предоставляется руководству уполномоченного органа в трехдневный срок.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7s1l8w1lverexrett6r2">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Взаимодействие территориальных подразделений с банковскими учреждениями, с районными филиалами Государственного предприятия "Кыргызпочтасы" и районными отделениями казначейства</w:t>
      </w:r>
    </w:p>
    <w:p>
      <w:pPr>
        <w:spacing w:after="200"/>
        <w:jc w:val="center"/>
      </w:pPr>
      <w:r>
        <w:rPr>
          <w:rFonts w:ascii="Arial" w:cs="Arial" w:eastAsia="Arial" w:hAnsi="Arial"/>
          <w:i/>
          <w:iCs/>
          <w:sz w:val="24"/>
          <w:szCs w:val="24"/>
        </w:rPr>
        <w:t xml:space="preserve">(Наименование главы в редакции </w:t>
      </w:r>
      <w:hyperlink w:history="1" r:id="rIdfjom9616_ieovmbib7zg_">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й</w:t>
        </w:r>
      </w:hyperlink>
      <w:r>
        <w:rPr>
          <w:rFonts w:ascii="Arial" w:cs="Arial" w:eastAsia="Arial" w:hAnsi="Arial"/>
          <w:i/>
          <w:iCs/>
          <w:sz w:val="24"/>
          <w:szCs w:val="24"/>
        </w:rPr>
        <w:t xml:space="preserve"> Правительства</w:t>
      </w:r>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 от 30 декабря 2011 года № 766</w:t>
      </w:r>
      <w:r>
        <w:rPr>
          <w:rFonts w:ascii="Arial" w:cs="Arial" w:eastAsia="Arial" w:hAnsi="Arial"/>
          <w:i/>
          <w:iCs/>
          <w:sz w:val="24"/>
          <w:szCs w:val="24"/>
        </w:rPr>
        <w:t xml:space="preserve">, </w:t>
      </w:r>
      <w:hyperlink w:history="1" r:id="rIdfzwwwhvfs4wxdn7f1jqno">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Предприятие связи предоставляет в территориальное подразделение отчеты о выплаченных и невыплаченных государственных пособиях и денежных компенсациях до 5 числа каждого месяца, на основании которых территориальным подразделением составляются акты сверки.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6w5ypvmguic73pncgryn">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7.1.1. В отдел выплат территориального подразделения районными, городскими филиалами Государственного предприятия "Кыргызпочтасы" представляются опись и отчеты почтовых отделений связи о выплаченных и невыплаченных государственных пособиях и денежных компенсациях. В отделе выплат проверяются наличие и полнота представленных документов, а также правильность их заполнения.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nn_-bioi24qpnzgucxe">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7.1.2. На основании представленных реестров специалисты отдела выплат осуществляют разноску выплаченных и невыплаченных сумм по лицевым счетам получателей, а также внесение записей в журнал учета и движения поручений.</w:t>
      </w:r>
    </w:p>
    <w:p>
      <w:pPr>
        <w:spacing w:after="60"/>
        <w:ind w:firstLine="567"/>
        <w:jc w:val="both"/>
      </w:pPr>
      <w:r>
        <w:rPr>
          <w:rFonts w:ascii="Arial" w:cs="Arial" w:eastAsia="Arial" w:hAnsi="Arial"/>
          <w:sz w:val="24"/>
          <w:szCs w:val="24"/>
        </w:rPr>
        <w:t xml:space="preserve">7.1.3. При обнаружении ошибок в представленных предприятием связи отчетах о выплате государственных пособий и денежных компенсаций, а также неправильных выплат по вине работников связи, территориальное подразделение сообщает предприятию связи о выявленных ошибках и суммах, не принятых к возмещению, которые включаются в акт сверки за отчетный месяц.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o7suekwb3wuxzkmd6vpu">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7.1.4. Территориальное подразделение по итогам сверки расчетов составляет акты сверки расчетов по выплаченным суммам на государственные пособия и денежные компенсации до 10 числа каждого месяца. Акты сверки подписываются руководителем и главным бухгалтером территориального подразделения и передаются в предприятие связи для сличения в двух экземплярах отдельно по государственным пособиям и денежным компенсациям. Предприятие связи возвращает в территориальное подразделение по одному экземпляру акта сверки, подписанного начальником и главным бухгалтером предприятия связи и заверенного печатью.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lajogoc4pa7tjk88w28o">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Территориальное подразделение на плановой основе проводит выборочную проверку правильности выплаты и расходования средств, предназначенных для выплаты государственных пособий и денежных компенсаций, предприятиями связи на основании отчетов по невыплаченным государственным пособиям и денежным компенсациям.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0ajtf1rcvueltz0gpdi0">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Территориальное подразделение проводит сверку с районными отделениями казначейства по финансированию государственных пособий и денежных компенсаций, а также по кассовым расходам до 5 числа каждого месяца, по итогам которой составляется отчет об использовании сметы расходов по бюджетным средствам. Отчет подписывается и утверждается начальником территориального подразделения и заведующим районного отделения казначейства.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mclvjyh54pknjkj7n9w7">
        <w:r>
          <w:rPr>
            <w:rFonts w:ascii="Arial" w:cs="Arial" w:eastAsia="Arial" w:hAnsi="Arial"/>
            <w:i/>
            <w:iCs/>
            <w:color w:val="1D4ED8"/>
            <w:sz w:val="24"/>
            <w:szCs w:val="24"/>
            <w:u w:val="single"/>
          </w:rPr>
          <w:t xml:space="preserve">26 агвуста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По совместному приказу территориальных подразделений и районных, городских филиалов Государственного предприятия "Кыргызпочтасы" проводятся сверки по выплате государственных пособий и денежных компенсаций с предприятиями связи.</w:t>
      </w:r>
    </w:p>
    <w:p>
      <w:pPr>
        <w:spacing w:after="60"/>
        <w:ind w:firstLine="567"/>
        <w:jc w:val="both"/>
      </w:pPr>
      <w:r>
        <w:rPr>
          <w:rFonts w:ascii="Arial" w:cs="Arial" w:eastAsia="Arial" w:hAnsi="Arial"/>
          <w:sz w:val="24"/>
          <w:szCs w:val="24"/>
        </w:rPr>
        <w:t xml:space="preserve">По итогам проведенных сверок составляются акты сверок, предоставляемые начальнику территориального подразделения и отделу внутреннего аудита.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kmlnep6kl5mlwvifrow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Отчетность по выплатам государственных пособий и денежных компенсаций</w:t>
      </w:r>
    </w:p>
    <w:p>
      <w:pPr>
        <w:spacing w:after="60"/>
        <w:ind w:firstLine="567"/>
        <w:jc w:val="both"/>
      </w:pPr>
      <w:r>
        <w:rPr>
          <w:rFonts w:ascii="Arial" w:cs="Arial" w:eastAsia="Arial" w:hAnsi="Arial"/>
          <w:sz w:val="24"/>
          <w:szCs w:val="24"/>
        </w:rPr>
        <w:t xml:space="preserve">8.1. Территориальные подразделения представляют отчеты о назначении потребной суммы и финансировании государственных пособий и денежных компенсаций по формам, утвержденным уполномоченным государственным органом в сфере социального развития.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11wmrmtzilmfxjfxtkk4">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Уполномоченный государственный орган в сфере социального развития формирует в КИССП отчеты в разрезе территориальных подразделений и представляет отчеты в уполномоченный орган в области управления государственными финансами.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_pz3so3uwrdhokkrufsc">
        <w:r>
          <w:rPr>
            <w:rFonts w:ascii="Arial" w:cs="Arial" w:eastAsia="Arial" w:hAnsi="Arial"/>
            <w:i/>
            <w:iCs/>
            <w:color w:val="1D4ED8"/>
            <w:sz w:val="24"/>
            <w:szCs w:val="24"/>
            <w:u w:val="single"/>
          </w:rPr>
          <w:t xml:space="preserve">29 июня 2018 года № 307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Ответственность за осуществление выплат государственных пособий и денежных компенсаций</w:t>
      </w:r>
    </w:p>
    <w:p>
      <w:pPr>
        <w:spacing w:after="60"/>
        <w:ind w:firstLine="567"/>
        <w:jc w:val="both"/>
      </w:pPr>
      <w:r>
        <w:rPr>
          <w:rFonts w:ascii="Arial" w:cs="Arial" w:eastAsia="Arial" w:hAnsi="Arial"/>
          <w:sz w:val="24"/>
          <w:szCs w:val="24"/>
        </w:rPr>
        <w:t xml:space="preserve">9.1. Начальники территориальных подразделений несут персональную ответственность за своевременность, адресность и правильность финансирования и выплаты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d4ibkalkj6ygfgmll6j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Заместители начальников территориальных подразделений несут персональную ответственность за правильность назначения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gcnqv8uhwpecwmqdhcmp">
        <w:r>
          <w:rPr>
            <w:rFonts w:ascii="Arial" w:cs="Arial" w:eastAsia="Arial" w:hAnsi="Arial"/>
            <w:i/>
            <w:iCs/>
            <w:color w:val="1D4ED8"/>
            <w:sz w:val="24"/>
            <w:szCs w:val="24"/>
            <w:u w:val="single"/>
          </w:rPr>
          <w:t xml:space="preserve">5 июня 2015 года № 347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Специалисты отделов выплат государственных пособий и денежных компенсаций несут персональную ответственность за правильность оформления документов на выплату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9.4. Специалисты отделов назначения несут персональную ответственность за правильность оформления документов и назначение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9.5. Специалисты по контролю несут персональную ответственность за правильность назначения и выплаты государственных пособий и денежных компенсаций,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9.6. Руководители и работники Государственного предприятия "Кыргызпочтасы" несут персональную ответственность за своевременность и правильность осуществления выплаты государственных пособий и денежных компенсаций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gvcn43twnlwacwyehhcx" Type="http://schemas.openxmlformats.org/officeDocument/2006/relationships/hyperlink" Target="http://kodeks.duckdns.org/document/90234" TargetMode="External"/><Relationship Id="rIdmna9wyk14h2gvoh1xtmeh" Type="http://schemas.openxmlformats.org/officeDocument/2006/relationships/hyperlink" Target="http://kodeks.duckdns.org/document/92863" TargetMode="External"/><Relationship Id="rId9r_9mp4-eu5dqypcctmvt" Type="http://schemas.openxmlformats.org/officeDocument/2006/relationships/hyperlink" Target="http://kodeks.duckdns.org/document/97770" TargetMode="External"/><Relationship Id="rId_8zfjiw7e_aoc4rgjdasl" Type="http://schemas.openxmlformats.org/officeDocument/2006/relationships/hyperlink" Target="http://kodeks.duckdns.org/document/11596" TargetMode="External"/><Relationship Id="rIdyl9-e50qddsnmzgr-dysj" Type="http://schemas.openxmlformats.org/officeDocument/2006/relationships/hyperlink" Target="http://kodeks.duckdns.org/document/12113" TargetMode="External"/><Relationship Id="rIdvbyukdxqs9bltptbvkgs1" Type="http://schemas.openxmlformats.org/officeDocument/2006/relationships/hyperlink" Target="http://kodeks.duckdns.org/document/12229" TargetMode="External"/><Relationship Id="rIdovb9-ajogacwzzpyqzucg" Type="http://schemas.openxmlformats.org/officeDocument/2006/relationships/hyperlink" Target="http://kodeks.duckdns.org/document/14233" TargetMode="External"/><Relationship Id="rIdm8kzig5afdefg7zcmjdlg" Type="http://schemas.openxmlformats.org/officeDocument/2006/relationships/hyperlink" Target="http://kodeks.duckdns.org/document/158533" TargetMode="External"/><Relationship Id="rIdsggsmbjczpvmhxyb0ffel" Type="http://schemas.openxmlformats.org/officeDocument/2006/relationships/hyperlink" Target="http://kodeks.duckdns.org/document/158533" TargetMode="External"/><Relationship Id="rIdbyvk6iwddy8zd1xppnvm2" Type="http://schemas.openxmlformats.org/officeDocument/2006/relationships/hyperlink" Target="http://kodeks.duckdns.org/document/97770" TargetMode="External"/><Relationship Id="rId0q3xdzif4d9ib7bt6ffph" Type="http://schemas.openxmlformats.org/officeDocument/2006/relationships/hyperlink" Target="http://kodeks.duckdns.org/document/92863" TargetMode="External"/><Relationship Id="rIdxg7umwbauqunk95mvbkss" Type="http://schemas.openxmlformats.org/officeDocument/2006/relationships/hyperlink" Target="http://kodeks.duckdns.org/document/97770" TargetMode="External"/><Relationship Id="rIdkfd2ixijbtveer4qgqahk" Type="http://schemas.openxmlformats.org/officeDocument/2006/relationships/hyperlink" Target="http://kodeks.duckdns.org/document/97770" TargetMode="External"/><Relationship Id="rIdiocg91ou39nv4yvlct1dk" Type="http://schemas.openxmlformats.org/officeDocument/2006/relationships/hyperlink" Target="http://kodeks.duckdns.org/document/97770" TargetMode="External"/><Relationship Id="rIdl2za93fcrc20v43fd5stf" Type="http://schemas.openxmlformats.org/officeDocument/2006/relationships/hyperlink" Target="http://kodeks.duckdns.org/document/14233" TargetMode="External"/><Relationship Id="rId22b2crihi7p8sdyf6po30" Type="http://schemas.openxmlformats.org/officeDocument/2006/relationships/hyperlink" Target="http://kodeks.duckdns.org/document/12229" TargetMode="External"/><Relationship Id="rIdsb_toikfw2cng-zed6xp6" Type="http://schemas.openxmlformats.org/officeDocument/2006/relationships/hyperlink" Target="http://kodeks.duckdns.org/document/14233" TargetMode="External"/><Relationship Id="rIdpy4j6xwtwolem5r3co18q" Type="http://schemas.openxmlformats.org/officeDocument/2006/relationships/hyperlink" Target="http://kodeks.duckdns.org/document/92863" TargetMode="External"/><Relationship Id="rIddhgdg__hmeyr1ogy0uivo" Type="http://schemas.openxmlformats.org/officeDocument/2006/relationships/hyperlink" Target="http://kodeks.duckdns.org/document/97770" TargetMode="External"/><Relationship Id="rIdjuuzbeayplhovtlclcf_q" Type="http://schemas.openxmlformats.org/officeDocument/2006/relationships/hyperlink" Target="http://kodeks.duckdns.org/document/11596" TargetMode="External"/><Relationship Id="rIdh1dmztmedcacmxdl5s0ty" Type="http://schemas.openxmlformats.org/officeDocument/2006/relationships/hyperlink" Target="http://kodeks.duckdns.org/document/158533" TargetMode="External"/><Relationship Id="rIdgjgaihgrcbicecirjmmk_" Type="http://schemas.openxmlformats.org/officeDocument/2006/relationships/hyperlink" Target="http://kodeks.duckdns.org/document/12113" TargetMode="External"/><Relationship Id="rId8j0xba3uebmem_jw4negj" Type="http://schemas.openxmlformats.org/officeDocument/2006/relationships/hyperlink" Target="http://kodeks.duckdns.org/document/12113" TargetMode="External"/><Relationship Id="rId3nwgnolb-0e0ncmx7cdgs" Type="http://schemas.openxmlformats.org/officeDocument/2006/relationships/hyperlink" Target="http://kodeks.duckdns.org/document/92863" TargetMode="External"/><Relationship Id="rIdefxju2yapw4wqlzw7ueqs" Type="http://schemas.openxmlformats.org/officeDocument/2006/relationships/hyperlink" Target="http://kodeks.duckdns.org/document/97770" TargetMode="External"/><Relationship Id="rIdjbphqw630tulptmshmhbv" Type="http://schemas.openxmlformats.org/officeDocument/2006/relationships/hyperlink" Target="http://kodeks.duckdns.org/document/12113" TargetMode="External"/><Relationship Id="rIdgrkr01wjzvjgdzlwkr1km" Type="http://schemas.openxmlformats.org/officeDocument/2006/relationships/hyperlink" Target="http://kodeks.duckdns.org/document/158533" TargetMode="External"/><Relationship Id="rIdjhgyw8wqxfwj4criaxmnh" Type="http://schemas.openxmlformats.org/officeDocument/2006/relationships/hyperlink" Target="http://kodeks.duckdns.org/document/97770" TargetMode="External"/><Relationship Id="rIdtvrtknaa2nsi6mpeiq9c_" Type="http://schemas.openxmlformats.org/officeDocument/2006/relationships/hyperlink" Target="http://kodeks.duckdns.org/document/92863" TargetMode="External"/><Relationship Id="rIdgsoznegufnscueaezddgm" Type="http://schemas.openxmlformats.org/officeDocument/2006/relationships/hyperlink" Target="http://kodeks.duckdns.org/document/158533" TargetMode="External"/><Relationship Id="rIdsrf_weh9pk23f98huwtva" Type="http://schemas.openxmlformats.org/officeDocument/2006/relationships/hyperlink" Target="http://kodeks.duckdns.org/document/92863" TargetMode="External"/><Relationship Id="rId_3gnr9lyyvflpt1qf68mo" Type="http://schemas.openxmlformats.org/officeDocument/2006/relationships/hyperlink" Target="http://kodeks.duckdns.org/document/97770" TargetMode="External"/><Relationship Id="rId0aojwp0j_nkqiwwrqn0av" Type="http://schemas.openxmlformats.org/officeDocument/2006/relationships/hyperlink" Target="http://kodeks.duckdns.org/document/158533" TargetMode="External"/><Relationship Id="rIdscrsx3arzhltghq_3op0l" Type="http://schemas.openxmlformats.org/officeDocument/2006/relationships/hyperlink" Target="http://kodeks.duckdns.org/document/97770" TargetMode="External"/><Relationship Id="rIdrs2lkcl9wj-uxjh7yj3uy" Type="http://schemas.openxmlformats.org/officeDocument/2006/relationships/hyperlink" Target="http://kodeks.duckdns.org/document/158533" TargetMode="External"/><Relationship Id="rIdqykppdsm9yjy1grhpwufw" Type="http://schemas.openxmlformats.org/officeDocument/2006/relationships/hyperlink" Target="http://kodeks.duckdns.org/document/97770" TargetMode="External"/><Relationship Id="rIdw4oqmahwbhaoox-ryjhnk" Type="http://schemas.openxmlformats.org/officeDocument/2006/relationships/hyperlink" Target="http://kodeks.duckdns.org/document/97770" TargetMode="External"/><Relationship Id="rId-loecrp11qbcbqd7nzhol" Type="http://schemas.openxmlformats.org/officeDocument/2006/relationships/hyperlink" Target="http://kodeks.duckdns.org/document/92863" TargetMode="External"/><Relationship Id="rIdsymyv8wq4hvk_xmait94m" Type="http://schemas.openxmlformats.org/officeDocument/2006/relationships/hyperlink" Target="http://kodeks.duckdns.org/document/158533" TargetMode="External"/><Relationship Id="rIdpr5ev6_lkb8yw48jdlsus" Type="http://schemas.openxmlformats.org/officeDocument/2006/relationships/hyperlink" Target="http://kodeks.duckdns.org/document/92863" TargetMode="External"/><Relationship Id="rIdoi2daifdxppnaemh-kixn" Type="http://schemas.openxmlformats.org/officeDocument/2006/relationships/hyperlink" Target="http://kodeks.duckdns.org/document/92863" TargetMode="External"/><Relationship Id="rIdmajjzt0xqhvwe7em__x0i" Type="http://schemas.openxmlformats.org/officeDocument/2006/relationships/hyperlink" Target="http://kodeks.duckdns.org/document/158533" TargetMode="External"/><Relationship Id="rId8m_rr138hd2_tskg5w_33" Type="http://schemas.openxmlformats.org/officeDocument/2006/relationships/hyperlink" Target="http://kodeks.duckdns.org/document/92863" TargetMode="External"/><Relationship Id="rId6v1eormg021n_nt8eu8bd" Type="http://schemas.openxmlformats.org/officeDocument/2006/relationships/hyperlink" Target="http://kodeks.duckdns.org/document/158533" TargetMode="External"/><Relationship Id="rIddlgrpktfqhjaiyh9nm7eg" Type="http://schemas.openxmlformats.org/officeDocument/2006/relationships/hyperlink" Target="http://kodeks.duckdns.org/document/92863" TargetMode="External"/><Relationship Id="rIdwg3v0duuhjyigntanpmzs" Type="http://schemas.openxmlformats.org/officeDocument/2006/relationships/hyperlink" Target="http://kodeks.duckdns.org/document/92863" TargetMode="External"/><Relationship Id="rIdarnk0ozjhlh0uki5a7rlm" Type="http://schemas.openxmlformats.org/officeDocument/2006/relationships/hyperlink" Target="http://kodeks.duckdns.org/document/158533" TargetMode="External"/><Relationship Id="rIddjbqae7unzputybr5fiyo" Type="http://schemas.openxmlformats.org/officeDocument/2006/relationships/hyperlink" Target="http://kodeks.duckdns.org/document/97770" TargetMode="External"/><Relationship Id="rIdmp6l_vwt5byugaxnszwx5" Type="http://schemas.openxmlformats.org/officeDocument/2006/relationships/hyperlink" Target="http://kodeks.duckdns.org/document/158533" TargetMode="External"/><Relationship Id="rIdousmgz1we2x-iyogrwgs-" Type="http://schemas.openxmlformats.org/officeDocument/2006/relationships/hyperlink" Target="http://kodeks.duckdns.org/document/158533" TargetMode="External"/><Relationship Id="rIdsnuq4hyu9m5qlvlkw_28l" Type="http://schemas.openxmlformats.org/officeDocument/2006/relationships/hyperlink" Target="http://kodeks.duckdns.org/document/158533" TargetMode="External"/><Relationship Id="rId9r9kohuvq-wqamj6cliqa" Type="http://schemas.openxmlformats.org/officeDocument/2006/relationships/hyperlink" Target="http://kodeks.duckdns.org/document/12229" TargetMode="External"/><Relationship Id="rIdvzpnfckr-ycel6_sy04cl" Type="http://schemas.openxmlformats.org/officeDocument/2006/relationships/hyperlink" Target="http://kodeks.duckdns.org/document/12229" TargetMode="External"/><Relationship Id="rId0tovcqbfvkuglrfjbqycq" Type="http://schemas.openxmlformats.org/officeDocument/2006/relationships/hyperlink" Target="http://kodeks.duckdns.org/document/12229" TargetMode="External"/><Relationship Id="rIdfi33t9tzuuw6ympnqhtnh" Type="http://schemas.openxmlformats.org/officeDocument/2006/relationships/hyperlink" Target="http://kodeks.duckdns.org/document/12229" TargetMode="External"/><Relationship Id="rIdd0egnzmryt-szjfapjrjq" Type="http://schemas.openxmlformats.org/officeDocument/2006/relationships/hyperlink" Target="http://kodeks.duckdns.org/document/97770" TargetMode="External"/><Relationship Id="rIdtiuy0btto6kqxa379lrun" Type="http://schemas.openxmlformats.org/officeDocument/2006/relationships/hyperlink" Target="http://kodeks.duckdns.org/document/12229" TargetMode="External"/><Relationship Id="rId01x7ke7awamfuubhfi-vv" Type="http://schemas.openxmlformats.org/officeDocument/2006/relationships/hyperlink" Target="http://kodeks.duckdns.org/document/12229" TargetMode="External"/><Relationship Id="rIdit6-a6ds0cmrswiq-ozle" Type="http://schemas.openxmlformats.org/officeDocument/2006/relationships/hyperlink" Target="http://kodeks.duckdns.org/document/97770" TargetMode="External"/><Relationship Id="rIdjodpscbl82sekblz-fcuw" Type="http://schemas.openxmlformats.org/officeDocument/2006/relationships/hyperlink" Target="http://kodeks.duckdns.org/document/12229" TargetMode="External"/><Relationship Id="rIdwqhak7kqzxofwgjvqhlqm" Type="http://schemas.openxmlformats.org/officeDocument/2006/relationships/hyperlink" Target="http://kodeks.duckdns.org/document/12229" TargetMode="External"/><Relationship Id="rIdtorrkf0ywdhghr5omzzd-" Type="http://schemas.openxmlformats.org/officeDocument/2006/relationships/hyperlink" Target="http://kodeks.duckdns.org/document/97770" TargetMode="External"/><Relationship Id="rIdofhf9f4ftodxmopusc5yx" Type="http://schemas.openxmlformats.org/officeDocument/2006/relationships/hyperlink" Target="http://kodeks.duckdns.org/document/158533" TargetMode="External"/><Relationship Id="rId2i3a9bs4lufxecjzesjel" Type="http://schemas.openxmlformats.org/officeDocument/2006/relationships/hyperlink" Target="http://kodeks.duckdns.org/document/97770" TargetMode="External"/><Relationship Id="rIdu-q0yscaurni8bizio8nf" Type="http://schemas.openxmlformats.org/officeDocument/2006/relationships/hyperlink" Target="http://kodeks.duckdns.org/document/158533" TargetMode="External"/><Relationship Id="rIdf696mhbuzuv0wsrhj2tq5" Type="http://schemas.openxmlformats.org/officeDocument/2006/relationships/hyperlink" Target="http://kodeks.duckdns.org/document/12229" TargetMode="External"/><Relationship Id="rIdyw1mztrfrwtyubkmrbjqi" Type="http://schemas.openxmlformats.org/officeDocument/2006/relationships/hyperlink" Target="http://kodeks.duckdns.org/document/12229" TargetMode="External"/><Relationship Id="rIduyijn4gknngyslb-n7w9x" Type="http://schemas.openxmlformats.org/officeDocument/2006/relationships/hyperlink" Target="http://kodeks.duckdns.org/document/97770" TargetMode="External"/><Relationship Id="rIdaxia8kopwhrfvm6cfuzti" Type="http://schemas.openxmlformats.org/officeDocument/2006/relationships/hyperlink" Target="http://kodeks.duckdns.org/document/97770" TargetMode="External"/><Relationship Id="rIdvw9txxihxqfc9_jud6hz3" Type="http://schemas.openxmlformats.org/officeDocument/2006/relationships/hyperlink" Target="http://kodeks.duckdns.org/document/97770" TargetMode="External"/><Relationship Id="rIdtd718xyppjuxfwal3tzu3" Type="http://schemas.openxmlformats.org/officeDocument/2006/relationships/hyperlink" Target="http://kodeks.duckdns.org/document/12229" TargetMode="External"/><Relationship Id="rIdr5h-bdz_agsuo2xf6ck26" Type="http://schemas.openxmlformats.org/officeDocument/2006/relationships/hyperlink" Target="http://kodeks.duckdns.org/document/158533" TargetMode="External"/><Relationship Id="rIdxgdenf1tq4dwfhqhs1we-" Type="http://schemas.openxmlformats.org/officeDocument/2006/relationships/hyperlink" Target="http://kodeks.duckdns.org/document/158533" TargetMode="External"/><Relationship Id="rIdtfoct8dyiltiglfqufwd4" Type="http://schemas.openxmlformats.org/officeDocument/2006/relationships/hyperlink" Target="http://kodeks.duckdns.org/document/92863" TargetMode="External"/><Relationship Id="rIdrsox6o3sngjktvr33yyri" Type="http://schemas.openxmlformats.org/officeDocument/2006/relationships/hyperlink" Target="http://kodeks.duckdns.org/document/92863" TargetMode="External"/><Relationship Id="rIdgc26ptwps8dxy9qwwq5ve" Type="http://schemas.openxmlformats.org/officeDocument/2006/relationships/hyperlink" Target="http://kodeks.duckdns.org/document/158533" TargetMode="External"/><Relationship Id="rId15cqlrj-fuj-wb8gpq2cl" Type="http://schemas.openxmlformats.org/officeDocument/2006/relationships/hyperlink" Target="http://kodeks.duckdns.org/document/97770" TargetMode="External"/><Relationship Id="rIdkx_kpzfjdbrduxipqzycy" Type="http://schemas.openxmlformats.org/officeDocument/2006/relationships/hyperlink" Target="http://kodeks.duckdns.org/document/12229" TargetMode="External"/><Relationship Id="rIdv96p-ubn_phof8pgbbwnk" Type="http://schemas.openxmlformats.org/officeDocument/2006/relationships/hyperlink" Target="http://kodeks.duckdns.org/document/158533" TargetMode="External"/><Relationship Id="rIdohdpvsdj3krbltmcupxf-" Type="http://schemas.openxmlformats.org/officeDocument/2006/relationships/hyperlink" Target="http://kodeks.duckdns.org/document/97770" TargetMode="External"/><Relationship Id="rIdmu80pzpchkborbxjzzl2n" Type="http://schemas.openxmlformats.org/officeDocument/2006/relationships/hyperlink" Target="http://kodeks.duckdns.org/document/158533" TargetMode="External"/><Relationship Id="rIdl-x05drt5bivpk62yntlj" Type="http://schemas.openxmlformats.org/officeDocument/2006/relationships/hyperlink" Target="http://kodeks.duckdns.org/document/158533" TargetMode="External"/><Relationship Id="rIddmnsknpthf3otavcrakel" Type="http://schemas.openxmlformats.org/officeDocument/2006/relationships/hyperlink" Target="http://kodeks.duckdns.org/document/158533" TargetMode="External"/><Relationship Id="rId6kweel3gwkpof4pkyhdhp" Type="http://schemas.openxmlformats.org/officeDocument/2006/relationships/hyperlink" Target="http://kodeks.duckdns.org/document/158533" TargetMode="External"/><Relationship Id="rIdiq3mngbmguqxgau7f9ht5" Type="http://schemas.openxmlformats.org/officeDocument/2006/relationships/hyperlink" Target="http://kodeks.duckdns.org/document/97770" TargetMode="External"/><Relationship Id="rIdgeux_-wh5dnakryjk2mtj" Type="http://schemas.openxmlformats.org/officeDocument/2006/relationships/hyperlink" Target="http://kodeks.duckdns.org/document/97770" TargetMode="External"/><Relationship Id="rIdfwbfelurdloxezh1upxyt" Type="http://schemas.openxmlformats.org/officeDocument/2006/relationships/hyperlink" Target="http://kodeks.duckdns.org/document/158533" TargetMode="External"/><Relationship Id="rIda_lbzjufdllvdz5z6a-uf" Type="http://schemas.openxmlformats.org/officeDocument/2006/relationships/hyperlink" Target="http://kodeks.duckdns.org/document/158533" TargetMode="External"/><Relationship Id="rIdtumzj5cakdq0comcujye1" Type="http://schemas.openxmlformats.org/officeDocument/2006/relationships/hyperlink" Target="http://kodeks.duckdns.org/document/158533" TargetMode="External"/><Relationship Id="rId80a7hfdw1zwgisetdhqoe" Type="http://schemas.openxmlformats.org/officeDocument/2006/relationships/hyperlink" Target="http://kodeks.duckdns.org/document/158533" TargetMode="External"/><Relationship Id="rIdy7s1l8w1lverexrett6r2" Type="http://schemas.openxmlformats.org/officeDocument/2006/relationships/hyperlink" Target="http://kodeks.duckdns.org/document/158533" TargetMode="External"/><Relationship Id="rIdfjom9616_ieovmbib7zg_" Type="http://schemas.openxmlformats.org/officeDocument/2006/relationships/hyperlink" Target="http://kodeks.duckdns.org/document/92863" TargetMode="External"/><Relationship Id="rIdfzwwwhvfs4wxdn7f1jqno" Type="http://schemas.openxmlformats.org/officeDocument/2006/relationships/hyperlink" Target="http://kodeks.duckdns.org/document/158533" TargetMode="External"/><Relationship Id="rId76w5ypvmguic73pncgryn" Type="http://schemas.openxmlformats.org/officeDocument/2006/relationships/hyperlink" Target="http://kodeks.duckdns.org/document/158533" TargetMode="External"/><Relationship Id="rIdphnn_-bioi24qpnzgucxe" Type="http://schemas.openxmlformats.org/officeDocument/2006/relationships/hyperlink" Target="http://kodeks.duckdns.org/document/97770" TargetMode="External"/><Relationship Id="rIdxo7suekwb3wuxzkmd6vpu" Type="http://schemas.openxmlformats.org/officeDocument/2006/relationships/hyperlink" Target="http://kodeks.duckdns.org/document/158533" TargetMode="External"/><Relationship Id="rIdrlajogoc4pa7tjk88w28o" Type="http://schemas.openxmlformats.org/officeDocument/2006/relationships/hyperlink" Target="http://kodeks.duckdns.org/document/158533" TargetMode="External"/><Relationship Id="rIdj0ajtf1rcvueltz0gpdi0" Type="http://schemas.openxmlformats.org/officeDocument/2006/relationships/hyperlink" Target="http://kodeks.duckdns.org/document/158533" TargetMode="External"/><Relationship Id="rId6mclvjyh54pknjkj7n9w7" Type="http://schemas.openxmlformats.org/officeDocument/2006/relationships/hyperlink" Target="http://kodeks.duckdns.org/document/158533" TargetMode="External"/><Relationship Id="rIdskmlnep6kl5mlwvifrowp" Type="http://schemas.openxmlformats.org/officeDocument/2006/relationships/hyperlink" Target="http://kodeks.duckdns.org/document/97770" TargetMode="External"/><Relationship Id="rIdc11wmrmtzilmfxjfxtkk4" Type="http://schemas.openxmlformats.org/officeDocument/2006/relationships/hyperlink" Target="http://kodeks.duckdns.org/document/12229" TargetMode="External"/><Relationship Id="rId2_pz3so3uwrdhokkrufsc" Type="http://schemas.openxmlformats.org/officeDocument/2006/relationships/hyperlink" Target="http://kodeks.duckdns.org/document/12229" TargetMode="External"/><Relationship Id="rId8d4ibkalkj6ygfgmll6jp" Type="http://schemas.openxmlformats.org/officeDocument/2006/relationships/hyperlink" Target="http://kodeks.duckdns.org/document/97770" TargetMode="External"/><Relationship Id="rIdwgcnqv8uhwpecwmqdhcmp" Type="http://schemas.openxmlformats.org/officeDocument/2006/relationships/hyperlink" Target="http://kodeks.duckdns.org/document/97770"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2026-09-23T07:09:59.859Z</dcterms:created>
  <dcterms:modified xsi:type="dcterms:W3CDTF">2026-09-23T07:09:59.859Z</dcterms:modified>
</cp:coreProperties>
</file>

<file path=docProps/custom.xml><?xml version="1.0" encoding="utf-8"?>
<Properties xmlns="http://schemas.openxmlformats.org/officeDocument/2006/custom-properties" xmlns:vt="http://schemas.openxmlformats.org/officeDocument/2006/docPropsVTypes"/>
</file>