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ypztijnpczmjdze87ruk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марта 2010 года №167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декабря 2009 года №806</w:t>
      </w:r>
    </w:p>
    <w:p>
      <w:pPr>
        <w:spacing w:after="120"/>
        <w:jc w:val="both"/>
      </w:pPr>
      <w:r>
        <w:rPr>
          <w:rFonts w:ascii="Arial" w:cs="Arial" w:eastAsia="Arial" w:hAnsi="Arial"/>
          <w:sz w:val="24"/>
          <w:szCs w:val="24"/>
        </w:rPr>
        <w:t xml:space="preserve">О проекте Закона Кыргызской Республики "О судебно-экспертной деятельности"</w:t>
      </w:r>
    </w:p>
    <w:p>
      <w:pPr>
        <w:spacing w:after="120"/>
        <w:jc w:val="both"/>
      </w:pPr>
      <w:r>
        <w:rPr>
          <w:rFonts w:ascii="Arial" w:cs="Arial" w:eastAsia="Arial" w:hAnsi="Arial"/>
          <w:sz w:val="24"/>
          <w:szCs w:val="24"/>
        </w:rPr>
        <w:t xml:space="preserve">В целях законодательного регулирования проведения судебной экспертизы для обеспечения качественного отправления правосудия, в соответствии со статьей 64 </w:t>
      </w:r>
      <w:hyperlink w:history="1" r:id="rIddg9csrpzyfr9pih5m9_u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судебно-экспертной деятельности".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О судебно-экспертной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Настоящий Закон определяет правовую основу, организационные принципы и основные направления судебно-экспертной деятельности в Кыргызской Республике, а также регулирует правоотношения, возникающие при организации и производстве судебных экспертиз.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Вывод судебного эксперта (вероятный/категорический) - изложенное в письменном виде умозаключение судебного эксперта по конкретному вопросу, полученное им в результате анализа проведенных исследований объектов экспертизы, основанное на его внутреннем убеждении, сформированном по результатам исследования на базе специальных познаний.</w:t>
      </w:r>
    </w:p>
    <w:p>
      <w:pPr>
        <w:spacing w:after="120"/>
        <w:jc w:val="both"/>
      </w:pPr>
      <w:r>
        <w:rPr>
          <w:rFonts w:ascii="Arial" w:cs="Arial" w:eastAsia="Arial" w:hAnsi="Arial"/>
          <w:sz w:val="24"/>
          <w:szCs w:val="24"/>
        </w:rPr>
        <w:t xml:space="preserve">Вероятный вывод судебного эксперта - обоснованное предположение (гипотеза) судебного эксперта об устанавливаемом факте.</w:t>
      </w:r>
    </w:p>
    <w:p>
      <w:pPr>
        <w:spacing w:after="120"/>
        <w:jc w:val="both"/>
      </w:pPr>
      <w:r>
        <w:rPr>
          <w:rFonts w:ascii="Arial" w:cs="Arial" w:eastAsia="Arial" w:hAnsi="Arial"/>
          <w:sz w:val="24"/>
          <w:szCs w:val="24"/>
        </w:rPr>
        <w:t xml:space="preserve">Категорический вывод судебного эксперта - вывод, содержащий конкретное, однозначное умозаключение судебного эксперта о факте.</w:t>
      </w:r>
    </w:p>
    <w:p>
      <w:pPr>
        <w:spacing w:after="120"/>
        <w:jc w:val="both"/>
      </w:pPr>
      <w:r>
        <w:rPr>
          <w:rFonts w:ascii="Arial" w:cs="Arial" w:eastAsia="Arial" w:hAnsi="Arial"/>
          <w:sz w:val="24"/>
          <w:szCs w:val="24"/>
        </w:rPr>
        <w:t xml:space="preserve">Добросовестное заблуждение судебного эксперта - дача научно-обоснованного, объективного заключения либо по недостоверным материалам, представленным ему для исследования, либо на основании результатов исследования малораспространенных объектов, методиками, недостаточно апробированными в экспертной практике.</w:t>
      </w:r>
    </w:p>
    <w:p>
      <w:pPr>
        <w:spacing w:after="120"/>
        <w:jc w:val="both"/>
      </w:pPr>
      <w:r>
        <w:rPr>
          <w:rFonts w:ascii="Arial" w:cs="Arial" w:eastAsia="Arial" w:hAnsi="Arial"/>
          <w:sz w:val="24"/>
          <w:szCs w:val="24"/>
        </w:rPr>
        <w:t xml:space="preserve">Дополнительная экспертиза - судебная экспертиза, проводимая в случаях, когда по результатам предыдущей судебной экспертизы судебный эксперт либо решил не все поставленные перед ним вопросы, либо необходимо решение дополнительных вопросов или исследование объектов, связанных с предыдущим исследованием, поручаемая тому же или другому судебному эксперту.</w:t>
      </w:r>
    </w:p>
    <w:p>
      <w:pPr>
        <w:spacing w:after="120"/>
        <w:jc w:val="both"/>
      </w:pPr>
      <w:r>
        <w:rPr>
          <w:rFonts w:ascii="Arial" w:cs="Arial" w:eastAsia="Arial" w:hAnsi="Arial"/>
          <w:sz w:val="24"/>
          <w:szCs w:val="24"/>
        </w:rPr>
        <w:t xml:space="preserve">Заключение судебного эксперта - процессуальный документ и особый вид доказательства, в котором излагаются научно обоснованные выводы по поставленным вопросам, и оформленный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Заведомо ложное заключение судебного эксперта - заключение, в котором судебный эксперт умышленно научно обосновывает и формулирует недостоверные выводы.</w:t>
      </w:r>
    </w:p>
    <w:p>
      <w:pPr>
        <w:spacing w:after="120"/>
        <w:jc w:val="both"/>
      </w:pPr>
      <w:r>
        <w:rPr>
          <w:rFonts w:ascii="Arial" w:cs="Arial" w:eastAsia="Arial" w:hAnsi="Arial"/>
          <w:sz w:val="24"/>
          <w:szCs w:val="24"/>
        </w:rPr>
        <w:t xml:space="preserve">Квалификация судебного эксперта - наличие у судебного эксперта необходимых знаний, умений, профессиональных навыков и опыта для производства определенного вида судебных экспертиз.</w:t>
      </w:r>
    </w:p>
    <w:p>
      <w:pPr>
        <w:spacing w:after="120"/>
        <w:jc w:val="both"/>
      </w:pPr>
      <w:r>
        <w:rPr>
          <w:rFonts w:ascii="Arial" w:cs="Arial" w:eastAsia="Arial" w:hAnsi="Arial"/>
          <w:sz w:val="24"/>
          <w:szCs w:val="24"/>
        </w:rPr>
        <w:t xml:space="preserve">Комиссионная экспертиза - судебная экспертиза, проводимая несколькими судебными экспертами одной специальности.</w:t>
      </w:r>
    </w:p>
    <w:p>
      <w:pPr>
        <w:spacing w:after="120"/>
        <w:jc w:val="both"/>
      </w:pPr>
      <w:r>
        <w:rPr>
          <w:rFonts w:ascii="Arial" w:cs="Arial" w:eastAsia="Arial" w:hAnsi="Arial"/>
          <w:sz w:val="24"/>
          <w:szCs w:val="24"/>
        </w:rPr>
        <w:t xml:space="preserve">Комплексная экспертиза - экспертное исследование, проводимое для решения пограничных вопросов, смежных для различных родов (видов) судебных экспертиз, которые не могут быть разрешены на основе одной отрасли знаний (рода, вида экспертизы). Данная судебная экспертиза проводится несколькими судебными экспертами различных специальностей, в пределах своей компетенции.</w:t>
      </w:r>
    </w:p>
    <w:p>
      <w:pPr>
        <w:spacing w:after="120"/>
        <w:jc w:val="both"/>
      </w:pPr>
      <w:r>
        <w:rPr>
          <w:rFonts w:ascii="Arial" w:cs="Arial" w:eastAsia="Arial" w:hAnsi="Arial"/>
          <w:sz w:val="24"/>
          <w:szCs w:val="24"/>
        </w:rPr>
        <w:t xml:space="preserve">Первичная экспертиза - судебная экспертиза, впервые проведенная по делу для разрешения вопроса.</w:t>
      </w:r>
    </w:p>
    <w:p>
      <w:pPr>
        <w:spacing w:after="120"/>
        <w:jc w:val="both"/>
      </w:pPr>
      <w:r>
        <w:rPr>
          <w:rFonts w:ascii="Arial" w:cs="Arial" w:eastAsia="Arial" w:hAnsi="Arial"/>
          <w:sz w:val="24"/>
          <w:szCs w:val="24"/>
        </w:rPr>
        <w:t xml:space="preserve">Повторная экспертиза - судебная экспертиза, проводимая в случаях, когда заключение судебного эксперта по результатам предыдущей судебной экспертизы вызывает обоснованные сомнения в достоверности выводов судебного эксперта либо были существенно нарушены процессуальные нормы производства первичной судебной экспертизы. Повторная судебная экспертиза может быть назначена и после дачи сообщения о невозможности дать заключение.</w:t>
      </w:r>
    </w:p>
    <w:p>
      <w:pPr>
        <w:spacing w:after="120"/>
        <w:jc w:val="both"/>
      </w:pPr>
      <w:r>
        <w:rPr>
          <w:rFonts w:ascii="Arial" w:cs="Arial" w:eastAsia="Arial" w:hAnsi="Arial"/>
          <w:sz w:val="24"/>
          <w:szCs w:val="24"/>
        </w:rPr>
        <w:t xml:space="preserve">Сообщение о невозможности дать заключение - письменный документ, имеющий структуру и содержание заключения судебного эксперта, составляемый только в случае невозможности решения ни одного из поставленных перед судебным экспертом вопросов.</w:t>
      </w:r>
    </w:p>
    <w:p>
      <w:pPr>
        <w:spacing w:after="120"/>
        <w:jc w:val="both"/>
      </w:pPr>
      <w:r>
        <w:rPr>
          <w:rFonts w:ascii="Arial" w:cs="Arial" w:eastAsia="Arial" w:hAnsi="Arial"/>
          <w:sz w:val="24"/>
          <w:szCs w:val="24"/>
        </w:rPr>
        <w:t xml:space="preserve">Судебная экспертиза - процессуальное действие, сущность которого состоит в исследовании обстоятельств дела, проводимое в предусмотренном законодательством порядке лицами, обладающими специальными знаниями в области науки, техники, искусства или ремесла, для установления фактических данных, служащих в форме заключения судебного эксперта средством судебного доказательства, направленного для установления истины по делу.</w:t>
      </w:r>
    </w:p>
    <w:p>
      <w:pPr>
        <w:spacing w:after="120"/>
        <w:jc w:val="both"/>
      </w:pPr>
      <w:r>
        <w:rPr>
          <w:rFonts w:ascii="Arial" w:cs="Arial" w:eastAsia="Arial" w:hAnsi="Arial"/>
          <w:sz w:val="24"/>
          <w:szCs w:val="24"/>
        </w:rPr>
        <w:t xml:space="preserve">Судебно-экспертная деятельность - деятельность по организации и производству судебной экспертизы для обеспечения прав и законных интересов лиц, являющихся участниками уголовного, гражданского или административного процесса.</w:t>
      </w:r>
    </w:p>
    <w:p>
      <w:pPr>
        <w:spacing w:after="120"/>
        <w:jc w:val="both"/>
      </w:pPr>
      <w:r>
        <w:rPr>
          <w:rFonts w:ascii="Arial" w:cs="Arial" w:eastAsia="Arial" w:hAnsi="Arial"/>
          <w:sz w:val="24"/>
          <w:szCs w:val="24"/>
        </w:rPr>
        <w:t xml:space="preserve">Судебный эксперт - не заинтересованное в исходе дела лицо, обладающее специальными знаниями, которому в соответствии с законодательством Кыргызской Республики поручено производство судебной экспертизы.</w:t>
      </w:r>
    </w:p>
    <w:p>
      <w:pPr>
        <w:spacing w:after="120"/>
        <w:jc w:val="both"/>
      </w:pPr>
      <w:r>
        <w:rPr>
          <w:rFonts w:ascii="Arial" w:cs="Arial" w:eastAsia="Arial" w:hAnsi="Arial"/>
          <w:sz w:val="24"/>
          <w:szCs w:val="24"/>
        </w:rPr>
        <w:t xml:space="preserve">Специальные знания - необщеизвестные в судопроизводстве знания, приобретенные лицом в результате профессионального обучения либо работы по определенной специальности, используемые для решения задач судопроизводства.</w:t>
      </w:r>
    </w:p>
    <w:p>
      <w:pPr>
        <w:spacing w:after="120"/>
        <w:jc w:val="both"/>
      </w:pPr>
      <w:r>
        <w:rPr>
          <w:rFonts w:ascii="Arial" w:cs="Arial" w:eastAsia="Arial" w:hAnsi="Arial"/>
          <w:sz w:val="24"/>
          <w:szCs w:val="24"/>
        </w:rPr>
        <w:t xml:space="preserve">Ходатайство судебного эксперта - письменное обращение (просьба) судебного эксперта к органу или лицу, назначившему судебную экспертизу, об уточнении задания судебному эксперту, о предоставлении необходимых для производства судебной экспертизы дополнительных материалов, создании условий для исследования таких материалов в месте их нахождения.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Законодательство о судебной экспертизе</w:t>
      </w:r>
    </w:p>
    <w:p>
      <w:pPr>
        <w:spacing w:after="120"/>
        <w:jc w:val="both"/>
      </w:pPr>
      <w:r>
        <w:rPr>
          <w:rFonts w:ascii="Arial" w:cs="Arial" w:eastAsia="Arial" w:hAnsi="Arial"/>
          <w:sz w:val="24"/>
          <w:szCs w:val="24"/>
        </w:rPr>
        <w:t xml:space="preserve">Законодательство Кыргызской Республики о судебной экспертизе основывается на Конституции Кыргызской Республики и состоит из настоящего Закона, иных нормативных правовых актов, регламентирующих организацию, назначение и производство судебных экспертиз, а также вступивших в установленном законом порядке в силу международных договоров, участником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Принципы судебной экспертизы</w:t>
      </w:r>
    </w:p>
    <w:p>
      <w:pPr>
        <w:spacing w:after="120"/>
        <w:jc w:val="both"/>
      </w:pPr>
      <w:r>
        <w:rPr>
          <w:rFonts w:ascii="Arial" w:cs="Arial" w:eastAsia="Arial" w:hAnsi="Arial"/>
          <w:sz w:val="24"/>
          <w:szCs w:val="24"/>
        </w:rPr>
        <w:t xml:space="preserve">Судебная экспертиза основывается на принципах:</w:t>
      </w:r>
    </w:p>
    <w:p>
      <w:pPr>
        <w:spacing w:after="120"/>
        <w:jc w:val="both"/>
      </w:pPr>
      <w:r>
        <w:rPr>
          <w:rFonts w:ascii="Arial" w:cs="Arial" w:eastAsia="Arial" w:hAnsi="Arial"/>
          <w:sz w:val="24"/>
          <w:szCs w:val="24"/>
        </w:rPr>
        <w:t xml:space="preserve">- законности;</w:t>
      </w:r>
    </w:p>
    <w:p>
      <w:pPr>
        <w:spacing w:after="120"/>
        <w:jc w:val="both"/>
      </w:pPr>
      <w:r>
        <w:rPr>
          <w:rFonts w:ascii="Arial" w:cs="Arial" w:eastAsia="Arial" w:hAnsi="Arial"/>
          <w:sz w:val="24"/>
          <w:szCs w:val="24"/>
        </w:rPr>
        <w:t xml:space="preserve">- соблюдения прав и свобод граждан;</w:t>
      </w:r>
    </w:p>
    <w:p>
      <w:pPr>
        <w:spacing w:after="120"/>
        <w:jc w:val="both"/>
      </w:pPr>
      <w:r>
        <w:rPr>
          <w:rFonts w:ascii="Arial" w:cs="Arial" w:eastAsia="Arial" w:hAnsi="Arial"/>
          <w:sz w:val="24"/>
          <w:szCs w:val="24"/>
        </w:rPr>
        <w:t xml:space="preserve">- независимости судебного эксперта;</w:t>
      </w:r>
    </w:p>
    <w:p>
      <w:pPr>
        <w:spacing w:after="120"/>
        <w:jc w:val="both"/>
      </w:pPr>
      <w:r>
        <w:rPr>
          <w:rFonts w:ascii="Arial" w:cs="Arial" w:eastAsia="Arial" w:hAnsi="Arial"/>
          <w:sz w:val="24"/>
          <w:szCs w:val="24"/>
        </w:rPr>
        <w:t xml:space="preserve">- объективности;</w:t>
      </w:r>
    </w:p>
    <w:p>
      <w:pPr>
        <w:spacing w:after="120"/>
        <w:jc w:val="both"/>
      </w:pPr>
      <w:r>
        <w:rPr>
          <w:rFonts w:ascii="Arial" w:cs="Arial" w:eastAsia="Arial" w:hAnsi="Arial"/>
          <w:sz w:val="24"/>
          <w:szCs w:val="24"/>
        </w:rPr>
        <w:t xml:space="preserve">- всесторонности и полноты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Соблюдение законности при осуществлении судебно-экспертной деятельности</w:t>
      </w:r>
    </w:p>
    <w:p>
      <w:pPr>
        <w:spacing w:after="120"/>
        <w:jc w:val="both"/>
      </w:pPr>
      <w:r>
        <w:rPr>
          <w:rFonts w:ascii="Arial" w:cs="Arial" w:eastAsia="Arial" w:hAnsi="Arial"/>
          <w:sz w:val="24"/>
          <w:szCs w:val="24"/>
        </w:rPr>
        <w:t xml:space="preserve">Судебно-экспертная деятельность осуществляется в соответствии с Конституцией Кыргызской Республики и другими нормативными правовыми актами, составляющими правовую основу этой деятельности.</w:t>
      </w:r>
    </w:p>
    <w:p>
      <w:pPr>
        <w:spacing w:after="120"/>
        <w:jc w:val="both"/>
      </w:pPr>
      <w:r>
        <w:rPr>
          <w:rFonts w:ascii="Arial" w:cs="Arial" w:eastAsia="Arial" w:hAnsi="Arial"/>
          <w:sz w:val="24"/>
          <w:szCs w:val="24"/>
        </w:rPr>
        <w:t xml:space="preserve">Нарушение нормативного правового акта при осуществлении судебно-экспертной деятельности недопустимо и влечет за собой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Соблюдение прав и свобод граждан при осуществлении судебно-экспертной деятельности</w:t>
      </w:r>
    </w:p>
    <w:p>
      <w:pPr>
        <w:spacing w:after="120"/>
        <w:jc w:val="both"/>
      </w:pPr>
      <w:r>
        <w:rPr>
          <w:rFonts w:ascii="Arial" w:cs="Arial" w:eastAsia="Arial" w:hAnsi="Arial"/>
          <w:sz w:val="24"/>
          <w:szCs w:val="24"/>
        </w:rPr>
        <w:t xml:space="preserve">Судебно-экспертная деятельность осуществляется при соблюдении равноправия граждан, их конституционных прав на свободу и личную неприкосновенность, неприкосновенность частной жизни, личную и семейную тайну, защиту чести и достоинства, а также иных законных прав и свобод человека и гражданина.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Независимость судебного эксперта</w:t>
      </w:r>
    </w:p>
    <w:p>
      <w:pPr>
        <w:spacing w:after="120"/>
        <w:jc w:val="both"/>
      </w:pPr>
      <w:r>
        <w:rPr>
          <w:rFonts w:ascii="Arial" w:cs="Arial" w:eastAsia="Arial" w:hAnsi="Arial"/>
          <w:sz w:val="24"/>
          <w:szCs w:val="24"/>
        </w:rPr>
        <w:t xml:space="preserve">При производстве судебной экспертизы судебный эксперт независим от органа или лица, назначивших судебную экспертизу, сторон и других лиц, заинтересованных в исходе дела. Судебный эксперт дает заключение, основываясь на результатах проведенных исследований в соответствии со своими специальными знаниями, по своему внутреннему убеждению.</w:t>
      </w:r>
    </w:p>
    <w:p>
      <w:pPr>
        <w:spacing w:after="120"/>
        <w:jc w:val="both"/>
      </w:pPr>
      <w:r>
        <w:rPr>
          <w:rFonts w:ascii="Arial" w:cs="Arial" w:eastAsia="Arial" w:hAnsi="Arial"/>
          <w:sz w:val="24"/>
          <w:szCs w:val="24"/>
        </w:rPr>
        <w:t xml:space="preserve">Не допускается воздействие на судебного эксперта со стороны судебных, следственных, а также иных государственных органов, физических, юридических и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Объективность, всесторонность и полнота исследований</w:t>
      </w:r>
    </w:p>
    <w:p>
      <w:pPr>
        <w:spacing w:after="120"/>
        <w:jc w:val="both"/>
      </w:pPr>
      <w:r>
        <w:rPr>
          <w:rFonts w:ascii="Arial" w:cs="Arial" w:eastAsia="Arial" w:hAnsi="Arial"/>
          <w:sz w:val="24"/>
          <w:szCs w:val="24"/>
        </w:rPr>
        <w:t xml:space="preserve">Судебный эксперт обязан проводить исследование на современной научной и практической основе, в пределах соответствующей специальности, всесторонне и в полном объеме.</w:t>
      </w:r>
    </w:p>
    <w:p>
      <w:pPr>
        <w:spacing w:after="120"/>
        <w:jc w:val="both"/>
      </w:pPr>
      <w:r>
        <w:rPr>
          <w:rFonts w:ascii="Arial" w:cs="Arial" w:eastAsia="Arial" w:hAnsi="Arial"/>
          <w:sz w:val="24"/>
          <w:szCs w:val="24"/>
        </w:rPr>
        <w:t xml:space="preserve">Заключение судебного эксперта должно основываться на положениях, дающих возможность проверить их на базе общепринятых научных и практических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Содержание судебно-экспертной деятельности</w:t>
      </w:r>
    </w:p>
    <w:p>
      <w:pPr>
        <w:spacing w:after="120"/>
        <w:jc w:val="both"/>
      </w:pPr>
      <w:r>
        <w:rPr>
          <w:rFonts w:ascii="Arial" w:cs="Arial" w:eastAsia="Arial" w:hAnsi="Arial"/>
          <w:sz w:val="24"/>
          <w:szCs w:val="24"/>
        </w:rPr>
        <w:t xml:space="preserve">Судебно-экспертная деятельность включает:</w:t>
      </w:r>
    </w:p>
    <w:p>
      <w:pPr>
        <w:spacing w:after="120"/>
        <w:jc w:val="both"/>
      </w:pPr>
      <w:r>
        <w:rPr>
          <w:rFonts w:ascii="Arial" w:cs="Arial" w:eastAsia="Arial" w:hAnsi="Arial"/>
          <w:sz w:val="24"/>
          <w:szCs w:val="24"/>
        </w:rPr>
        <w:t xml:space="preserve">- производство судебных экспертиз по уголовным, гражданским и административным делам;</w:t>
      </w:r>
    </w:p>
    <w:p>
      <w:pPr>
        <w:spacing w:after="120"/>
        <w:jc w:val="both"/>
      </w:pPr>
      <w:r>
        <w:rPr>
          <w:rFonts w:ascii="Arial" w:cs="Arial" w:eastAsia="Arial" w:hAnsi="Arial"/>
          <w:sz w:val="24"/>
          <w:szCs w:val="24"/>
        </w:rPr>
        <w:t xml:space="preserve">- проведение научных исследований в области судебной экспертизы и научно-методическое обеспечение;</w:t>
      </w:r>
    </w:p>
    <w:p>
      <w:pPr>
        <w:spacing w:after="120"/>
        <w:jc w:val="both"/>
      </w:pPr>
      <w:r>
        <w:rPr>
          <w:rFonts w:ascii="Arial" w:cs="Arial" w:eastAsia="Arial" w:hAnsi="Arial"/>
          <w:sz w:val="24"/>
          <w:szCs w:val="24"/>
        </w:rPr>
        <w:t xml:space="preserve">- формирование основных направлений развития теории и практики судебной экспертизы;</w:t>
      </w:r>
    </w:p>
    <w:p>
      <w:pPr>
        <w:spacing w:after="120"/>
        <w:jc w:val="both"/>
      </w:pPr>
      <w:r>
        <w:rPr>
          <w:rFonts w:ascii="Arial" w:cs="Arial" w:eastAsia="Arial" w:hAnsi="Arial"/>
          <w:sz w:val="24"/>
          <w:szCs w:val="24"/>
        </w:rPr>
        <w:t xml:space="preserve">- осуществление единого методического контроля за качеством экспертных исследований независимо от ведомственной принадлежности судебного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Судебный эксперт и его правовое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Права судебного эксперта</w:t>
      </w:r>
    </w:p>
    <w:p>
      <w:pPr>
        <w:spacing w:after="120"/>
        <w:jc w:val="both"/>
      </w:pPr>
      <w:r>
        <w:rPr>
          <w:rFonts w:ascii="Arial" w:cs="Arial" w:eastAsia="Arial" w:hAnsi="Arial"/>
          <w:sz w:val="24"/>
          <w:szCs w:val="24"/>
        </w:rPr>
        <w:t xml:space="preserve">Судебный эксперт имеет право:</w:t>
      </w:r>
    </w:p>
    <w:p>
      <w:pPr>
        <w:spacing w:after="120"/>
        <w:jc w:val="both"/>
      </w:pPr>
      <w:r>
        <w:rPr>
          <w:rFonts w:ascii="Arial" w:cs="Arial" w:eastAsia="Arial" w:hAnsi="Arial"/>
          <w:sz w:val="24"/>
          <w:szCs w:val="24"/>
        </w:rPr>
        <w:t xml:space="preserve">- знакомиться с материалами дела, относящимися к предмету судебной экспертизы;</w:t>
      </w:r>
    </w:p>
    <w:p>
      <w:pPr>
        <w:spacing w:after="120"/>
        <w:jc w:val="both"/>
      </w:pPr>
      <w:r>
        <w:rPr>
          <w:rFonts w:ascii="Arial" w:cs="Arial" w:eastAsia="Arial" w:hAnsi="Arial"/>
          <w:sz w:val="24"/>
          <w:szCs w:val="24"/>
        </w:rPr>
        <w:t xml:space="preserve">- изменять формулировку вопроса, изложенного в постановлении (определении) о назначении судебной экспертизы, не меняя сути задания. После воспроизведения вопроса в первоначальной формулировке указывается, как этот вопрос понимается судебным экспертом в соответствии с его компетенцией и специальными знаниями;</w:t>
      </w:r>
    </w:p>
    <w:p>
      <w:pPr>
        <w:spacing w:after="120"/>
        <w:jc w:val="both"/>
      </w:pPr>
      <w:r>
        <w:rPr>
          <w:rFonts w:ascii="Arial" w:cs="Arial" w:eastAsia="Arial" w:hAnsi="Arial"/>
          <w:sz w:val="24"/>
          <w:szCs w:val="24"/>
        </w:rPr>
        <w:t xml:space="preserve">- самостоятельно выбирать методику экспертного исследования и при необходимости проводить научные исследования и эксперименты в целях надлежащего производства данной судебной экспертизы;</w:t>
      </w:r>
    </w:p>
    <w:p>
      <w:pPr>
        <w:spacing w:after="120"/>
        <w:jc w:val="both"/>
      </w:pPr>
      <w:r>
        <w:rPr>
          <w:rFonts w:ascii="Arial" w:cs="Arial" w:eastAsia="Arial" w:hAnsi="Arial"/>
          <w:sz w:val="24"/>
          <w:szCs w:val="24"/>
        </w:rPr>
        <w:t xml:space="preserve">- просить суд об ограничении времени его присутствия в судебном заседании в пределах, необходимых для исследования доказательств, имеющих значение для дачи заключения, или заявлять о необходимости проведения такого исследования в условиях судебно-экспертного учреждения;</w:t>
      </w:r>
    </w:p>
    <w:p>
      <w:pPr>
        <w:spacing w:after="120"/>
        <w:jc w:val="both"/>
      </w:pPr>
      <w:r>
        <w:rPr>
          <w:rFonts w:ascii="Arial" w:cs="Arial" w:eastAsia="Arial" w:hAnsi="Arial"/>
          <w:sz w:val="24"/>
          <w:szCs w:val="24"/>
        </w:rPr>
        <w:t xml:space="preserve">- излагать собственноручно свои ответы при допросе;</w:t>
      </w:r>
    </w:p>
    <w:p>
      <w:pPr>
        <w:spacing w:after="120"/>
        <w:jc w:val="both"/>
      </w:pPr>
      <w:r>
        <w:rPr>
          <w:rFonts w:ascii="Arial" w:cs="Arial" w:eastAsia="Arial" w:hAnsi="Arial"/>
          <w:sz w:val="24"/>
          <w:szCs w:val="24"/>
        </w:rPr>
        <w:t xml:space="preserve">- давать заключения и ответы при допросе или иных следственных действиях на родном языке, если он не владеет языком, на котором ведется судопроизводство, и пользоваться услугами переводчика, назначенного лицом, производящим дознание, следователем, прокурором или судом;</w:t>
      </w:r>
    </w:p>
    <w:p>
      <w:pPr>
        <w:spacing w:after="120"/>
        <w:jc w:val="both"/>
      </w:pPr>
      <w:r>
        <w:rPr>
          <w:rFonts w:ascii="Arial" w:cs="Arial" w:eastAsia="Arial" w:hAnsi="Arial"/>
          <w:sz w:val="24"/>
          <w:szCs w:val="24"/>
        </w:rPr>
        <w:t xml:space="preserve">- знакомиться с протоколом его допросов и высказывать замечания, подлежащие внесению в протокол;</w:t>
      </w:r>
    </w:p>
    <w:p>
      <w:pPr>
        <w:spacing w:after="120"/>
        <w:jc w:val="both"/>
      </w:pPr>
      <w:r>
        <w:rPr>
          <w:rFonts w:ascii="Arial" w:cs="Arial" w:eastAsia="Arial" w:hAnsi="Arial"/>
          <w:sz w:val="24"/>
          <w:szCs w:val="24"/>
        </w:rPr>
        <w:t xml:space="preserve">- совещаться с другими судебными экспертами, если судебная экспертиза проводится комиссионно;</w:t>
      </w:r>
    </w:p>
    <w:p>
      <w:pPr>
        <w:spacing w:after="120"/>
        <w:jc w:val="both"/>
      </w:pPr>
      <w:r>
        <w:rPr>
          <w:rFonts w:ascii="Arial" w:cs="Arial" w:eastAsia="Arial" w:hAnsi="Arial"/>
          <w:sz w:val="24"/>
          <w:szCs w:val="24"/>
        </w:rPr>
        <w:t xml:space="preserve">- излагать особое мнение в производстве судебных экспертиз;</w:t>
      </w:r>
    </w:p>
    <w:p>
      <w:pPr>
        <w:spacing w:after="120"/>
        <w:jc w:val="both"/>
      </w:pPr>
      <w:r>
        <w:rPr>
          <w:rFonts w:ascii="Arial" w:cs="Arial" w:eastAsia="Arial" w:hAnsi="Arial"/>
          <w:sz w:val="24"/>
          <w:szCs w:val="24"/>
        </w:rPr>
        <w:t xml:space="preserve">- указывать, включая постановку дополнительных вопросов по собственной инициативе, в своем заключении на установленные при производстве судебной экспертизы обстоятельства, имеющие существенное значение для дела, по поводу которых ему не были поставлены вопросы;</w:t>
      </w:r>
    </w:p>
    <w:p>
      <w:pPr>
        <w:spacing w:after="120"/>
        <w:jc w:val="both"/>
      </w:pPr>
      <w:r>
        <w:rPr>
          <w:rFonts w:ascii="Arial" w:cs="Arial" w:eastAsia="Arial" w:hAnsi="Arial"/>
          <w:sz w:val="24"/>
          <w:szCs w:val="24"/>
        </w:rPr>
        <w:t xml:space="preserve">- обжаловать в порядке, установленном законом, действия и решения лица, производящего дознание, следователя, прокурора, суда, если они нарушают права и законные интересы судебного эксперта;</w:t>
      </w:r>
    </w:p>
    <w:p>
      <w:pPr>
        <w:spacing w:after="120"/>
        <w:jc w:val="both"/>
      </w:pPr>
      <w:r>
        <w:rPr>
          <w:rFonts w:ascii="Arial" w:cs="Arial" w:eastAsia="Arial" w:hAnsi="Arial"/>
          <w:sz w:val="24"/>
          <w:szCs w:val="24"/>
        </w:rPr>
        <w:t xml:space="preserve">- на возмещение расходов, связанных с производством судебных экспертиз;</w:t>
      </w:r>
    </w:p>
    <w:p>
      <w:pPr>
        <w:spacing w:after="120"/>
        <w:jc w:val="both"/>
      </w:pPr>
      <w:r>
        <w:rPr>
          <w:rFonts w:ascii="Arial" w:cs="Arial" w:eastAsia="Arial" w:hAnsi="Arial"/>
          <w:sz w:val="24"/>
          <w:szCs w:val="24"/>
        </w:rPr>
        <w:t xml:space="preserve">- отказаться от производства судебной экспертизы, если:</w:t>
      </w:r>
    </w:p>
    <w:p>
      <w:pPr>
        <w:spacing w:after="120"/>
        <w:jc w:val="both"/>
      </w:pPr>
      <w:r>
        <w:rPr>
          <w:rFonts w:ascii="Arial" w:cs="Arial" w:eastAsia="Arial" w:hAnsi="Arial"/>
          <w:sz w:val="24"/>
          <w:szCs w:val="24"/>
        </w:rPr>
        <w:t xml:space="preserve">нарушен процессуальный порядок назначения судебной экспертизы и это затрудняет или делает невозможным ее производство;</w:t>
      </w:r>
    </w:p>
    <w:p>
      <w:pPr>
        <w:spacing w:after="120"/>
        <w:jc w:val="both"/>
      </w:pPr>
      <w:r>
        <w:rPr>
          <w:rFonts w:ascii="Arial" w:cs="Arial" w:eastAsia="Arial" w:hAnsi="Arial"/>
          <w:sz w:val="24"/>
          <w:szCs w:val="24"/>
        </w:rPr>
        <w:t xml:space="preserve">поставленные вопросы выходят за пределы специальных знаний судебного эксперта;</w:t>
      </w:r>
    </w:p>
    <w:p>
      <w:pPr>
        <w:spacing w:after="120"/>
        <w:jc w:val="both"/>
      </w:pPr>
      <w:r>
        <w:rPr>
          <w:rFonts w:ascii="Arial" w:cs="Arial" w:eastAsia="Arial" w:hAnsi="Arial"/>
          <w:sz w:val="24"/>
          <w:szCs w:val="24"/>
        </w:rPr>
        <w:t xml:space="preserve">объекты исследований и материалы дела непригодны или недостаточны для дачи заключения и судебному эксперту письменно отказано в их дополнении;</w:t>
      </w:r>
    </w:p>
    <w:p>
      <w:pPr>
        <w:spacing w:after="120"/>
        <w:jc w:val="both"/>
      </w:pPr>
      <w:r>
        <w:rPr>
          <w:rFonts w:ascii="Arial" w:cs="Arial" w:eastAsia="Arial" w:hAnsi="Arial"/>
          <w:sz w:val="24"/>
          <w:szCs w:val="24"/>
        </w:rPr>
        <w:t xml:space="preserve">отсутствуют условия, методические средства и оборудование, необходимые для проведения исследований и дачи заключения;</w:t>
      </w:r>
    </w:p>
    <w:p>
      <w:pPr>
        <w:spacing w:after="120"/>
        <w:jc w:val="both"/>
      </w:pPr>
      <w:r>
        <w:rPr>
          <w:rFonts w:ascii="Arial" w:cs="Arial" w:eastAsia="Arial" w:hAnsi="Arial"/>
          <w:sz w:val="24"/>
          <w:szCs w:val="24"/>
        </w:rPr>
        <w:t xml:space="preserve">имеется угроза жизни и здоровью судебного эксперта;</w:t>
      </w:r>
    </w:p>
    <w:p>
      <w:pPr>
        <w:spacing w:after="120"/>
        <w:jc w:val="both"/>
      </w:pPr>
      <w:r>
        <w:rPr>
          <w:rFonts w:ascii="Arial" w:cs="Arial" w:eastAsia="Arial" w:hAnsi="Arial"/>
          <w:sz w:val="24"/>
          <w:szCs w:val="24"/>
        </w:rPr>
        <w:t xml:space="preserve">нарушен принцип независимости судебного эксперта.</w:t>
      </w:r>
    </w:p>
    <w:p>
      <w:pPr>
        <w:spacing w:after="120"/>
        <w:jc w:val="both"/>
      </w:pPr>
      <w:r>
        <w:rPr>
          <w:rFonts w:ascii="Arial" w:cs="Arial" w:eastAsia="Arial" w:hAnsi="Arial"/>
          <w:sz w:val="24"/>
          <w:szCs w:val="24"/>
        </w:rPr>
        <w:t xml:space="preserve">Судебный эксперт не вправе:</w:t>
      </w:r>
    </w:p>
    <w:p>
      <w:pPr>
        <w:spacing w:after="120"/>
        <w:jc w:val="both"/>
      </w:pPr>
      <w:r>
        <w:rPr>
          <w:rFonts w:ascii="Arial" w:cs="Arial" w:eastAsia="Arial" w:hAnsi="Arial"/>
          <w:sz w:val="24"/>
          <w:szCs w:val="24"/>
        </w:rPr>
        <w:t xml:space="preserve">- исследовать вещественные доказательства и материалы дела, не указанные в постановлении (определении) о назначении судебной экспертизы;</w:t>
      </w:r>
    </w:p>
    <w:p>
      <w:pPr>
        <w:spacing w:after="120"/>
        <w:jc w:val="both"/>
      </w:pPr>
      <w:r>
        <w:rPr>
          <w:rFonts w:ascii="Arial" w:cs="Arial" w:eastAsia="Arial" w:hAnsi="Arial"/>
          <w:sz w:val="24"/>
          <w:szCs w:val="24"/>
        </w:rPr>
        <w:t xml:space="preserve">- хранить материалы уголовного, гражданского и административного дела, по которому проводится судебная экспертиза, вне служебного помещения;</w:t>
      </w:r>
    </w:p>
    <w:p>
      <w:pPr>
        <w:spacing w:after="120"/>
        <w:jc w:val="both"/>
      </w:pPr>
      <w:r>
        <w:rPr>
          <w:rFonts w:ascii="Arial" w:cs="Arial" w:eastAsia="Arial" w:hAnsi="Arial"/>
          <w:sz w:val="24"/>
          <w:szCs w:val="24"/>
        </w:rPr>
        <w:t xml:space="preserve">- самостоятельно привлекать других судебных экспертов к производству порученной ему судебной экспертизы;</w:t>
      </w:r>
    </w:p>
    <w:p>
      <w:pPr>
        <w:spacing w:after="120"/>
        <w:jc w:val="both"/>
      </w:pPr>
      <w:r>
        <w:rPr>
          <w:rFonts w:ascii="Arial" w:cs="Arial" w:eastAsia="Arial" w:hAnsi="Arial"/>
          <w:sz w:val="24"/>
          <w:szCs w:val="24"/>
        </w:rPr>
        <w:t xml:space="preserve">- вступать без согласия лица, назначившего экспертизу, в личные контакты с участниками процесса, если это ставит под сомнение его незаинтересованность в исходе дела;</w:t>
      </w:r>
    </w:p>
    <w:p>
      <w:pPr>
        <w:spacing w:after="120"/>
        <w:jc w:val="both"/>
      </w:pPr>
      <w:r>
        <w:rPr>
          <w:rFonts w:ascii="Arial" w:cs="Arial" w:eastAsia="Arial" w:hAnsi="Arial"/>
          <w:sz w:val="24"/>
          <w:szCs w:val="24"/>
        </w:rPr>
        <w:t xml:space="preserve">- самостоятельно собирать и изымать материалы, относящиеся к делу, но не представленные ему в установленном законом порядке;</w:t>
      </w:r>
    </w:p>
    <w:p>
      <w:pPr>
        <w:spacing w:after="120"/>
        <w:jc w:val="both"/>
      </w:pPr>
      <w:r>
        <w:rPr>
          <w:rFonts w:ascii="Arial" w:cs="Arial" w:eastAsia="Arial" w:hAnsi="Arial"/>
          <w:sz w:val="24"/>
          <w:szCs w:val="24"/>
        </w:rPr>
        <w:t xml:space="preserve">- давать заключения, объяснения, предложения по вопросам, разрешение которых выходит за пределы его компетенции;</w:t>
      </w:r>
    </w:p>
    <w:p>
      <w:pPr>
        <w:spacing w:after="120"/>
        <w:jc w:val="both"/>
      </w:pPr>
      <w:r>
        <w:rPr>
          <w:rFonts w:ascii="Arial" w:cs="Arial" w:eastAsia="Arial" w:hAnsi="Arial"/>
          <w:sz w:val="24"/>
          <w:szCs w:val="24"/>
        </w:rPr>
        <w:t xml:space="preserve">- сообщать кому-либо о результатах судебной экспертизы, за исключением органа или лица, ее назначивших.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Обязанности судебного эксперта</w:t>
      </w:r>
    </w:p>
    <w:p>
      <w:pPr>
        <w:spacing w:after="120"/>
        <w:jc w:val="both"/>
      </w:pPr>
      <w:r>
        <w:rPr>
          <w:rFonts w:ascii="Arial" w:cs="Arial" w:eastAsia="Arial" w:hAnsi="Arial"/>
          <w:sz w:val="24"/>
          <w:szCs w:val="24"/>
        </w:rPr>
        <w:t xml:space="preserve">Судебный эксперт обязан:</w:t>
      </w:r>
    </w:p>
    <w:p>
      <w:pPr>
        <w:spacing w:after="120"/>
        <w:jc w:val="both"/>
      </w:pPr>
      <w:r>
        <w:rPr>
          <w:rFonts w:ascii="Arial" w:cs="Arial" w:eastAsia="Arial" w:hAnsi="Arial"/>
          <w:sz w:val="24"/>
          <w:szCs w:val="24"/>
        </w:rPr>
        <w:t xml:space="preserve">- принять к производству поручаемые ему в установленном законом порядке судебные экспертизы, провести всестороннее, полное исследование и дать научно-обоснованное заключение по вопросам, входящим в его компетенцию, либо сообщение о невозможности дать заключение;</w:t>
      </w:r>
    </w:p>
    <w:p>
      <w:pPr>
        <w:spacing w:after="120"/>
        <w:jc w:val="both"/>
      </w:pPr>
      <w:r>
        <w:rPr>
          <w:rFonts w:ascii="Arial" w:cs="Arial" w:eastAsia="Arial" w:hAnsi="Arial"/>
          <w:sz w:val="24"/>
          <w:szCs w:val="24"/>
        </w:rPr>
        <w:t xml:space="preserve">- заявить самоотвод при наличии оснований, указанных в процессуальном законодательстве;</w:t>
      </w:r>
    </w:p>
    <w:p>
      <w:pPr>
        <w:spacing w:after="120"/>
        <w:jc w:val="both"/>
      </w:pPr>
      <w:r>
        <w:rPr>
          <w:rFonts w:ascii="Arial" w:cs="Arial" w:eastAsia="Arial" w:hAnsi="Arial"/>
          <w:sz w:val="24"/>
          <w:szCs w:val="24"/>
        </w:rPr>
        <w:t xml:space="preserve">- ставить в известность орган или лицо, назначивших судебную экспертизу, об обнаруженных судебным экспертом существенных недостатках правил оформления материалов, представленных на судебную экспертизу, влияющих на исследование;</w:t>
      </w:r>
    </w:p>
    <w:p>
      <w:pPr>
        <w:spacing w:after="120"/>
        <w:jc w:val="both"/>
      </w:pPr>
      <w:r>
        <w:rPr>
          <w:rFonts w:ascii="Arial" w:cs="Arial" w:eastAsia="Arial" w:hAnsi="Arial"/>
          <w:sz w:val="24"/>
          <w:szCs w:val="24"/>
        </w:rPr>
        <w:t xml:space="preserve">- информировать орган или лицо, назначивших судебную экспертизу, обо всех установленных им фактах, свидетельствующих о необходимости расширения объема исследования, в том числе как с привлечением новых судебных экспертов, так и путем организации производства других экспертиз;</w:t>
      </w:r>
    </w:p>
    <w:p>
      <w:pPr>
        <w:spacing w:after="120"/>
        <w:jc w:val="both"/>
      </w:pPr>
      <w:r>
        <w:rPr>
          <w:rFonts w:ascii="Arial" w:cs="Arial" w:eastAsia="Arial" w:hAnsi="Arial"/>
          <w:sz w:val="24"/>
          <w:szCs w:val="24"/>
        </w:rPr>
        <w:t xml:space="preserve">- не допускать порчи и повреждения вещественных доказательств, обеспечивая их максимальное сохранение в тех случаях, когда они вызваны характером исследования;</w:t>
      </w:r>
    </w:p>
    <w:p>
      <w:pPr>
        <w:spacing w:after="120"/>
        <w:jc w:val="both"/>
      </w:pPr>
      <w:r>
        <w:rPr>
          <w:rFonts w:ascii="Arial" w:cs="Arial" w:eastAsia="Arial" w:hAnsi="Arial"/>
          <w:sz w:val="24"/>
          <w:szCs w:val="24"/>
        </w:rPr>
        <w:t xml:space="preserve">- не разглашать данные материалов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Ответственность судебного эксперта</w:t>
      </w:r>
    </w:p>
    <w:p>
      <w:pPr>
        <w:spacing w:after="120"/>
        <w:jc w:val="both"/>
      </w:pPr>
      <w:r>
        <w:rPr>
          <w:rFonts w:ascii="Arial" w:cs="Arial" w:eastAsia="Arial" w:hAnsi="Arial"/>
          <w:sz w:val="24"/>
          <w:szCs w:val="24"/>
        </w:rPr>
        <w:t xml:space="preserve">Судебный эксперт дает заключение от своего имени на основании оценки результатов проведенных исследований в соответствии с его специальными знаниями и несет за него персональную ответственность.</w:t>
      </w:r>
    </w:p>
    <w:p>
      <w:pPr>
        <w:spacing w:after="120"/>
        <w:jc w:val="both"/>
      </w:pPr>
      <w:r>
        <w:rPr>
          <w:rFonts w:ascii="Arial" w:cs="Arial" w:eastAsia="Arial" w:hAnsi="Arial"/>
          <w:sz w:val="24"/>
          <w:szCs w:val="24"/>
        </w:rPr>
        <w:t xml:space="preserve">За отказ от дачи заключения и за дачу заведомо ложного заключения судебный эксперт несет уголовную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За нарушение порядка, сроков производства судебной экспертизы и недобросовестное отношение к должностным обязанностям, не влекущие уголовной ответственности, судебный эксперт может быть привлечен к дисциплинарной ответственности.</w:t>
      </w:r>
    </w:p>
    <w:p>
      <w:pPr>
        <w:spacing w:after="120"/>
        <w:jc w:val="both"/>
      </w:pPr>
      <w:r>
        <w:rPr>
          <w:rFonts w:ascii="Arial" w:cs="Arial" w:eastAsia="Arial" w:hAnsi="Arial"/>
          <w:sz w:val="24"/>
          <w:szCs w:val="24"/>
        </w:rPr>
        <w:t xml:space="preserve">Судебный эксперт не может быть привлечен к дисциплинарной, гражданско-правовой, административной или уголовной ответственности за высказанное им при выполнении профессиональных функций мнение, за сделанное заявление в суде либо перед правоохранительным органом, а также за любые действия, осуществляемые в соответствии с профессиональными обязанностями и этическими нормами.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Профессиональные и квалификационные требования, предъявляемые к судебному эксперту</w:t>
      </w:r>
    </w:p>
    <w:p>
      <w:pPr>
        <w:spacing w:after="120"/>
        <w:jc w:val="both"/>
      </w:pPr>
      <w:r>
        <w:rPr>
          <w:rFonts w:ascii="Arial" w:cs="Arial" w:eastAsia="Arial" w:hAnsi="Arial"/>
          <w:sz w:val="24"/>
          <w:szCs w:val="24"/>
        </w:rPr>
        <w:t xml:space="preserve">Статус судебного эксперта может иметь гражданин Кыргызской Республики, имеющий высшее образование, прошедший подготовку по конкретной экспертной специальности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К судебно-экспертной деятельности не допускаются лица:</w:t>
      </w:r>
    </w:p>
    <w:p>
      <w:pPr>
        <w:spacing w:after="120"/>
        <w:jc w:val="both"/>
      </w:pPr>
      <w:r>
        <w:rPr>
          <w:rFonts w:ascii="Arial" w:cs="Arial" w:eastAsia="Arial" w:hAnsi="Arial"/>
          <w:sz w:val="24"/>
          <w:szCs w:val="24"/>
        </w:rPr>
        <w:t xml:space="preserve">- признанные недееспособными или ограниченно дееспособными в установленном законом порядке;</w:t>
      </w:r>
    </w:p>
    <w:p>
      <w:pPr>
        <w:spacing w:after="120"/>
        <w:jc w:val="both"/>
      </w:pPr>
      <w:r>
        <w:rPr>
          <w:rFonts w:ascii="Arial" w:cs="Arial" w:eastAsia="Arial" w:hAnsi="Arial"/>
          <w:sz w:val="24"/>
          <w:szCs w:val="24"/>
        </w:rPr>
        <w:t xml:space="preserve">- имеющие судимость за умышленное преступление;</w:t>
      </w:r>
    </w:p>
    <w:p>
      <w:pPr>
        <w:spacing w:after="120"/>
        <w:jc w:val="both"/>
      </w:pPr>
      <w:r>
        <w:rPr>
          <w:rFonts w:ascii="Arial" w:cs="Arial" w:eastAsia="Arial" w:hAnsi="Arial"/>
          <w:sz w:val="24"/>
          <w:szCs w:val="24"/>
        </w:rPr>
        <w:t xml:space="preserve">- уволенные из судебно-экспертных учреждений, правоохранительных и других государственных органов по компрометирующим обстоятельствам.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Производство судебных экспертиз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Основания для назначения и производства судебной экспертизы</w:t>
      </w:r>
    </w:p>
    <w:p>
      <w:pPr>
        <w:spacing w:after="120"/>
        <w:jc w:val="both"/>
      </w:pPr>
      <w:r>
        <w:rPr>
          <w:rFonts w:ascii="Arial" w:cs="Arial" w:eastAsia="Arial" w:hAnsi="Arial"/>
          <w:sz w:val="24"/>
          <w:szCs w:val="24"/>
        </w:rPr>
        <w:t xml:space="preserve">Основанием для назначения судебной экспертизы является необходимость установления обстоятельств дела путем исследования материалов или материалов дела на базе специальных знаний. За исключением случаев обязательного назначения судебной экспертизы, предусмотренных процессуальным законодательством, необходимость назначения судебной экспертизы определяется следователем, прокурором (судом) самостоятельно либо по своей инициативе, либо по ходатайству заинтересованных лиц, исходя из наличия конкретных материалов или материалов дела и возможностей производства соответствующей судебной экспертизы. Замена судебной экспертизы исследованиями, проводимыми вне установленной законом процессуальной формы, не допускается.</w:t>
      </w:r>
    </w:p>
    <w:p>
      <w:pPr>
        <w:spacing w:after="120"/>
        <w:jc w:val="both"/>
      </w:pPr>
      <w:r>
        <w:rPr>
          <w:rFonts w:ascii="Arial" w:cs="Arial" w:eastAsia="Arial" w:hAnsi="Arial"/>
          <w:sz w:val="24"/>
          <w:szCs w:val="24"/>
        </w:rPr>
        <w:t xml:space="preserve">Основаниями для производства судебной экспертизы являются постановление (определение) о назначении судебной экспертизы, вынесенное в соответствии с процессуальным законодательством Кыргызской Республики и поручение ее производства конкретному судебному эксперту или судебно-экспертному учреждению.</w:t>
      </w:r>
    </w:p>
    <w:p>
      <w:pPr>
        <w:spacing w:after="120"/>
        <w:jc w:val="both"/>
      </w:pPr>
      <w:r>
        <w:rPr>
          <w:rFonts w:ascii="Arial" w:cs="Arial" w:eastAsia="Arial" w:hAnsi="Arial"/>
          <w:sz w:val="24"/>
          <w:szCs w:val="24"/>
        </w:rPr>
        <w:t xml:space="preserve">Вопросы, поставленные на разрешение судебного эксперта, формулируются, исходя из компетенции рода назначаемой судебной экспертизы, и основываются на конкретных, известных на момент назначения судебной экспертизы обстоятельствах дела. Вопросы должны быть конкретны и в своей совокупности носить исчерпывающий характер.</w:t>
      </w:r>
    </w:p>
    <w:p>
      <w:pPr>
        <w:spacing w:after="120"/>
        <w:jc w:val="both"/>
      </w:pPr>
      <w:r>
        <w:rPr>
          <w:rFonts w:ascii="Arial" w:cs="Arial" w:eastAsia="Arial" w:hAnsi="Arial"/>
          <w:sz w:val="24"/>
          <w:szCs w:val="24"/>
        </w:rPr>
        <w:t xml:space="preserve">Судебный эксперт вправе исследовать только те объекты, которые отражены в представленных ему материалах и приобщенных к делу в порядке, установленном процессуальным законодательством Кыргызской Республики. Материалы, за исключением эталонных образцов, представляются только лицом, назначившим судебную экспертизу.</w:t>
      </w:r>
    </w:p>
    <w:p>
      <w:pPr>
        <w:spacing w:after="120"/>
        <w:jc w:val="both"/>
      </w:pPr>
      <w:r>
        <w:rPr>
          <w:rFonts w:ascii="Arial" w:cs="Arial" w:eastAsia="Arial" w:hAnsi="Arial"/>
          <w:sz w:val="24"/>
          <w:szCs w:val="24"/>
        </w:rPr>
        <w:t xml:space="preserve">В случае недостаточности материалов для производства судебной экспертизы судебный эксперт не вправе самостоятельно заниматься их отбором. В таких случаях судебный эксперт заявляет ходатайство о предоставлении ему необходимых для проведения исследований материалов.</w:t>
      </w:r>
    </w:p>
    <w:p>
      <w:pPr>
        <w:spacing w:after="120"/>
        <w:jc w:val="both"/>
      </w:pPr>
      <w:r>
        <w:rPr>
          <w:rFonts w:ascii="Arial" w:cs="Arial" w:eastAsia="Arial" w:hAnsi="Arial"/>
          <w:sz w:val="24"/>
          <w:szCs w:val="24"/>
        </w:rPr>
        <w:t xml:space="preserve">Орган или лицо, назначившее судебную экспертизу, обязан предоставить образцы для сравнительного исследования. Допускается получение образцов с участием судебного эксперта в рамках проводимого им исследования, с соблюдением процессуальных норм их приобщения к делу. Судебному эксперту запрещается самостоятельный отбор образцов для исследования и сравнительных образцов до момента поручения ему производства судебной экспертизы.</w:t>
      </w:r>
    </w:p>
    <w:p>
      <w:pPr>
        <w:spacing w:after="120"/>
        <w:jc w:val="both"/>
      </w:pPr>
      <w:r>
        <w:rPr>
          <w:rFonts w:ascii="Arial" w:cs="Arial" w:eastAsia="Arial" w:hAnsi="Arial"/>
          <w:sz w:val="24"/>
          <w:szCs w:val="24"/>
        </w:rPr>
        <w:t xml:space="preserve">Судебная экспертиза может производиться по обращению государственного органа иностранного государства в соответствии с вступившим в установленном порядке в силу международным договором или соглашением, участником которого является Кыргызская Республика. В данном случае применяется законодательство Кыргызской Республики, если иное не предусмотрено международным договором или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Назначение и производство повторных и комплексных судебных экспертиз</w:t>
      </w:r>
    </w:p>
    <w:p>
      <w:pPr>
        <w:spacing w:after="120"/>
        <w:jc w:val="both"/>
      </w:pPr>
      <w:r>
        <w:rPr>
          <w:rFonts w:ascii="Arial" w:cs="Arial" w:eastAsia="Arial" w:hAnsi="Arial"/>
          <w:sz w:val="24"/>
          <w:szCs w:val="24"/>
        </w:rPr>
        <w:t xml:space="preserve">При назначении повторной судебной экспертизы сомнения в правильности первичного заключения могут быть вызваны:</w:t>
      </w:r>
    </w:p>
    <w:p>
      <w:pPr>
        <w:spacing w:after="120"/>
        <w:jc w:val="both"/>
      </w:pPr>
      <w:r>
        <w:rPr>
          <w:rFonts w:ascii="Arial" w:cs="Arial" w:eastAsia="Arial" w:hAnsi="Arial"/>
          <w:sz w:val="24"/>
          <w:szCs w:val="24"/>
        </w:rPr>
        <w:t xml:space="preserve">- противоречием заключения материалам дела;</w:t>
      </w:r>
    </w:p>
    <w:p>
      <w:pPr>
        <w:spacing w:after="120"/>
        <w:jc w:val="both"/>
      </w:pPr>
      <w:r>
        <w:rPr>
          <w:rFonts w:ascii="Arial" w:cs="Arial" w:eastAsia="Arial" w:hAnsi="Arial"/>
          <w:sz w:val="24"/>
          <w:szCs w:val="24"/>
        </w:rPr>
        <w:t xml:space="preserve">- противоречиями между заключениями нескольких судебных экспертов;</w:t>
      </w:r>
    </w:p>
    <w:p>
      <w:pPr>
        <w:spacing w:after="120"/>
        <w:jc w:val="both"/>
      </w:pPr>
      <w:r>
        <w:rPr>
          <w:rFonts w:ascii="Arial" w:cs="Arial" w:eastAsia="Arial" w:hAnsi="Arial"/>
          <w:sz w:val="24"/>
          <w:szCs w:val="24"/>
        </w:rPr>
        <w:t xml:space="preserve">- нарушением процессуального закона при производстве первичной судебной экспертизы;</w:t>
      </w:r>
    </w:p>
    <w:p>
      <w:pPr>
        <w:spacing w:after="120"/>
        <w:jc w:val="both"/>
      </w:pPr>
      <w:r>
        <w:rPr>
          <w:rFonts w:ascii="Arial" w:cs="Arial" w:eastAsia="Arial" w:hAnsi="Arial"/>
          <w:sz w:val="24"/>
          <w:szCs w:val="24"/>
        </w:rPr>
        <w:t xml:space="preserve">- внутренней противоречивостью заключения (сообщения);</w:t>
      </w:r>
    </w:p>
    <w:p>
      <w:pPr>
        <w:spacing w:after="120"/>
        <w:jc w:val="both"/>
      </w:pPr>
      <w:r>
        <w:rPr>
          <w:rFonts w:ascii="Arial" w:cs="Arial" w:eastAsia="Arial" w:hAnsi="Arial"/>
          <w:sz w:val="24"/>
          <w:szCs w:val="24"/>
        </w:rPr>
        <w:t xml:space="preserve">- неполнотой исследования объекта;</w:t>
      </w:r>
    </w:p>
    <w:p>
      <w:pPr>
        <w:spacing w:after="120"/>
        <w:jc w:val="both"/>
      </w:pPr>
      <w:r>
        <w:rPr>
          <w:rFonts w:ascii="Arial" w:cs="Arial" w:eastAsia="Arial" w:hAnsi="Arial"/>
          <w:sz w:val="24"/>
          <w:szCs w:val="24"/>
        </w:rPr>
        <w:t xml:space="preserve">- неприменением в необходимых случаях современных, более эффективных методов, методик экспертного исследования.</w:t>
      </w:r>
    </w:p>
    <w:p>
      <w:pPr>
        <w:spacing w:after="120"/>
        <w:jc w:val="both"/>
      </w:pPr>
      <w:r>
        <w:rPr>
          <w:rFonts w:ascii="Arial" w:cs="Arial" w:eastAsia="Arial" w:hAnsi="Arial"/>
          <w:sz w:val="24"/>
          <w:szCs w:val="24"/>
        </w:rPr>
        <w:t xml:space="preserve">Назначение повторных судебных экспертиз по иным основаниям не допускается.</w:t>
      </w:r>
    </w:p>
    <w:p>
      <w:pPr>
        <w:spacing w:after="120"/>
        <w:jc w:val="both"/>
      </w:pPr>
      <w:r>
        <w:rPr>
          <w:rFonts w:ascii="Arial" w:cs="Arial" w:eastAsia="Arial" w:hAnsi="Arial"/>
          <w:sz w:val="24"/>
          <w:szCs w:val="24"/>
        </w:rPr>
        <w:t xml:space="preserve">В постановлении о назначении повторной судебной экспертизы обязательно должны быть указаны как основание, так и мотивы, которые побудили следователя, прокурора или суд прибегнуть к повторному экспертному исследованию. В числе материалов, направляемых на судебную экспертизу, в обязательном порядке должно быть заключение первичной судебной экспертизы.</w:t>
      </w:r>
    </w:p>
    <w:p>
      <w:pPr>
        <w:spacing w:after="120"/>
        <w:jc w:val="both"/>
      </w:pPr>
      <w:r>
        <w:rPr>
          <w:rFonts w:ascii="Arial" w:cs="Arial" w:eastAsia="Arial" w:hAnsi="Arial"/>
          <w:sz w:val="24"/>
          <w:szCs w:val="24"/>
        </w:rPr>
        <w:t xml:space="preserve">Основанием для назначения комплексной судебной экспертизы является необходимость использования специальных знаний, относящихся к различным экспертным специальностям, для решения одних и тех же, пограничных (смежных) вопросов, поскольку они не могут быть полно решены на базе какой-либо одной из них.</w:t>
      </w:r>
    </w:p>
    <w:p>
      <w:pPr>
        <w:spacing w:after="120"/>
        <w:jc w:val="both"/>
      </w:pPr>
      <w:r>
        <w:rPr>
          <w:rFonts w:ascii="Arial" w:cs="Arial" w:eastAsia="Arial" w:hAnsi="Arial"/>
          <w:sz w:val="24"/>
          <w:szCs w:val="24"/>
        </w:rPr>
        <w:t xml:space="preserve">При производстве комплексной судебной экспертизы судебные эксперты по результатам своих самостоятельных исследований, полученных всеми судебными экспертами, формулируют вывод, по поставленным пограничным (смежным) вопросам, входящим в пределы компетенции каждого отдельного судебного эксперта.</w:t>
      </w:r>
    </w:p>
    <w:p>
      <w:pPr>
        <w:spacing w:after="120"/>
        <w:jc w:val="both"/>
      </w:pPr>
      <w:r>
        <w:rPr>
          <w:rFonts w:ascii="Arial" w:cs="Arial" w:eastAsia="Arial" w:hAnsi="Arial"/>
          <w:sz w:val="24"/>
          <w:szCs w:val="24"/>
        </w:rPr>
        <w:t xml:space="preserve">Производство комплексной судебной экспертизы может быть организовано как по инициативе следователя, прокурора (суда), так и судебно-экспертного учреждения, если этого потребует решение вопроса. Если для решения вопроса путем комплексной судебной экспертизы необходимо участие сотрудников различных судебно-экспертных учреждений, то организация производства происходит через следователя, прокурора (суд), который в обязательном порядке в постановлении о назначении комплексной судебной экспертизы назначает ведущее учреждение, которое занимается организацией производства судебной экспертизы, и куда он направляет все исследуемые материалы. Постановление о назначении комплексной судебной экспертизы направляется всем участникам производства судебной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Заключение судебного эксперта</w:t>
      </w:r>
    </w:p>
    <w:p>
      <w:pPr>
        <w:spacing w:after="120"/>
        <w:jc w:val="both"/>
      </w:pPr>
      <w:r>
        <w:rPr>
          <w:rFonts w:ascii="Arial" w:cs="Arial" w:eastAsia="Arial" w:hAnsi="Arial"/>
          <w:sz w:val="24"/>
          <w:szCs w:val="24"/>
        </w:rPr>
        <w:t xml:space="preserve">По окончании необходимых исследований с учетом полученных результатов судебный эксперт (эксперты) от своего имени составляет мотивированное письменное заключение.</w:t>
      </w:r>
    </w:p>
    <w:p>
      <w:pPr>
        <w:spacing w:after="120"/>
        <w:jc w:val="both"/>
      </w:pPr>
      <w:r>
        <w:rPr>
          <w:rFonts w:ascii="Arial" w:cs="Arial" w:eastAsia="Arial" w:hAnsi="Arial"/>
          <w:sz w:val="24"/>
          <w:szCs w:val="24"/>
        </w:rPr>
        <w:t xml:space="preserve">Заключение составляется в двух экземплярах. Первый экземпляр направляется органу (лицу), назначившему судебную экспертизу, второй экземпляр остается в судебно-экспертном учреждении или у судебного эксперта и хранится 5 лет.</w:t>
      </w:r>
    </w:p>
    <w:p>
      <w:pPr>
        <w:spacing w:after="120"/>
        <w:jc w:val="both"/>
      </w:pPr>
      <w:r>
        <w:rPr>
          <w:rFonts w:ascii="Arial" w:cs="Arial" w:eastAsia="Arial" w:hAnsi="Arial"/>
          <w:sz w:val="24"/>
          <w:szCs w:val="24"/>
        </w:rPr>
        <w:t xml:space="preserve">Каждая страница заключения подписывается судебным экспертом (экспертами). Если судебный эксперт является сотрудником судебно-экспертного учреждения, его подпись после выводов заверяется печатью судебно-экспертного учреждения.</w:t>
      </w:r>
    </w:p>
    <w:p>
      <w:pPr>
        <w:spacing w:after="120"/>
        <w:jc w:val="both"/>
      </w:pPr>
      <w:r>
        <w:rPr>
          <w:rFonts w:ascii="Arial" w:cs="Arial" w:eastAsia="Arial" w:hAnsi="Arial"/>
          <w:sz w:val="24"/>
          <w:szCs w:val="24"/>
        </w:rPr>
        <w:t xml:space="preserve">Заключение судебного эксперта состоит из трех частей: вводной, исследовательской и выводов, а также подписки о предупреждении судебного эксперта (экспертов) об уголовной ответственности за дачу заведомо ложного заключения и отказ или уклонение от дачи заключения и разъяснении ему прав и обязанностей судебного эксперта в соответствии с процессуальным законодательством Кыргызской Республики.</w:t>
      </w:r>
    </w:p>
    <w:p>
      <w:pPr>
        <w:spacing w:after="120"/>
        <w:jc w:val="both"/>
      </w:pPr>
      <w:r>
        <w:rPr>
          <w:rFonts w:ascii="Arial" w:cs="Arial" w:eastAsia="Arial" w:hAnsi="Arial"/>
          <w:sz w:val="24"/>
          <w:szCs w:val="24"/>
        </w:rPr>
        <w:t xml:space="preserve">В водной части заключения судебного эксперта в обязательном порядке указываются:</w:t>
      </w:r>
    </w:p>
    <w:p>
      <w:pPr>
        <w:spacing w:after="120"/>
        <w:jc w:val="both"/>
      </w:pPr>
      <w:r>
        <w:rPr>
          <w:rFonts w:ascii="Arial" w:cs="Arial" w:eastAsia="Arial" w:hAnsi="Arial"/>
          <w:sz w:val="24"/>
          <w:szCs w:val="24"/>
        </w:rPr>
        <w:t xml:space="preserve">основание для производства судебной экспертизы;</w:t>
      </w:r>
    </w:p>
    <w:p>
      <w:pPr>
        <w:spacing w:after="120"/>
        <w:jc w:val="both"/>
      </w:pPr>
      <w:r>
        <w:rPr>
          <w:rFonts w:ascii="Arial" w:cs="Arial" w:eastAsia="Arial" w:hAnsi="Arial"/>
          <w:sz w:val="24"/>
          <w:szCs w:val="24"/>
        </w:rPr>
        <w:t xml:space="preserve">сведения о поступивших на судебную экспертизу материалах;</w:t>
      </w:r>
    </w:p>
    <w:p>
      <w:pPr>
        <w:spacing w:after="120"/>
        <w:jc w:val="both"/>
      </w:pPr>
      <w:r>
        <w:rPr>
          <w:rFonts w:ascii="Arial" w:cs="Arial" w:eastAsia="Arial" w:hAnsi="Arial"/>
          <w:sz w:val="24"/>
          <w:szCs w:val="24"/>
        </w:rPr>
        <w:t xml:space="preserve">сведения о судебном эксперте;</w:t>
      </w:r>
    </w:p>
    <w:p>
      <w:pPr>
        <w:spacing w:after="120"/>
        <w:jc w:val="both"/>
      </w:pPr>
      <w:r>
        <w:rPr>
          <w:rFonts w:ascii="Arial" w:cs="Arial" w:eastAsia="Arial" w:hAnsi="Arial"/>
          <w:sz w:val="24"/>
          <w:szCs w:val="24"/>
        </w:rPr>
        <w:t xml:space="preserve">обстоятельства дела, имеющие существенное значение для дачи заключения и принятые судебным экспертом в качестве исходных данных;</w:t>
      </w:r>
    </w:p>
    <w:p>
      <w:pPr>
        <w:spacing w:after="120"/>
        <w:jc w:val="both"/>
      </w:pPr>
      <w:r>
        <w:rPr>
          <w:rFonts w:ascii="Arial" w:cs="Arial" w:eastAsia="Arial" w:hAnsi="Arial"/>
          <w:sz w:val="24"/>
          <w:szCs w:val="24"/>
        </w:rPr>
        <w:t xml:space="preserve">вопросы, поставленные на разрешение судебного эксперта;</w:t>
      </w:r>
    </w:p>
    <w:p>
      <w:pPr>
        <w:spacing w:after="120"/>
        <w:jc w:val="both"/>
      </w:pPr>
      <w:r>
        <w:rPr>
          <w:rFonts w:ascii="Arial" w:cs="Arial" w:eastAsia="Arial" w:hAnsi="Arial"/>
          <w:sz w:val="24"/>
          <w:szCs w:val="24"/>
        </w:rPr>
        <w:t xml:space="preserve">вопросы, разрешаемые судебным экспертом по своей инициативе, с обязательной отметкой о том, что они поставлены по инициативе судебного эксперта;</w:t>
      </w:r>
    </w:p>
    <w:p>
      <w:pPr>
        <w:spacing w:after="120"/>
        <w:jc w:val="both"/>
      </w:pPr>
      <w:r>
        <w:rPr>
          <w:rFonts w:ascii="Arial" w:cs="Arial" w:eastAsia="Arial" w:hAnsi="Arial"/>
          <w:sz w:val="24"/>
          <w:szCs w:val="24"/>
        </w:rPr>
        <w:t xml:space="preserve">заявленные ходатайства и результаты их рассмотрения.</w:t>
      </w:r>
    </w:p>
    <w:p>
      <w:pPr>
        <w:spacing w:after="120"/>
        <w:jc w:val="both"/>
      </w:pPr>
      <w:r>
        <w:rPr>
          <w:rFonts w:ascii="Arial" w:cs="Arial" w:eastAsia="Arial" w:hAnsi="Arial"/>
          <w:sz w:val="24"/>
          <w:szCs w:val="24"/>
        </w:rPr>
        <w:t xml:space="preserve">Исследовательская часть излагается языком, понятным для лиц, не имеющих экспертных познаний. Используемые специальные термины должны быть объяснены.</w:t>
      </w:r>
    </w:p>
    <w:p>
      <w:pPr>
        <w:spacing w:after="120"/>
        <w:jc w:val="both"/>
      </w:pPr>
      <w:r>
        <w:rPr>
          <w:rFonts w:ascii="Arial" w:cs="Arial" w:eastAsia="Arial" w:hAnsi="Arial"/>
          <w:sz w:val="24"/>
          <w:szCs w:val="24"/>
        </w:rPr>
        <w:t xml:space="preserve">В исследовательской части указываются:</w:t>
      </w:r>
    </w:p>
    <w:p>
      <w:pPr>
        <w:spacing w:after="120"/>
        <w:jc w:val="both"/>
      </w:pPr>
      <w:r>
        <w:rPr>
          <w:rFonts w:ascii="Arial" w:cs="Arial" w:eastAsia="Arial" w:hAnsi="Arial"/>
          <w:sz w:val="24"/>
          <w:szCs w:val="24"/>
        </w:rPr>
        <w:t xml:space="preserve">состояние объектов экспертного исследования;</w:t>
      </w:r>
    </w:p>
    <w:p>
      <w:pPr>
        <w:spacing w:after="120"/>
        <w:jc w:val="both"/>
      </w:pPr>
      <w:r>
        <w:rPr>
          <w:rFonts w:ascii="Arial" w:cs="Arial" w:eastAsia="Arial" w:hAnsi="Arial"/>
          <w:sz w:val="24"/>
          <w:szCs w:val="24"/>
        </w:rPr>
        <w:t xml:space="preserve">методы экспертного исследования, технические условия их применения и полученные результаты;</w:t>
      </w:r>
    </w:p>
    <w:p>
      <w:pPr>
        <w:spacing w:after="120"/>
        <w:jc w:val="both"/>
      </w:pPr>
      <w:r>
        <w:rPr>
          <w:rFonts w:ascii="Arial" w:cs="Arial" w:eastAsia="Arial" w:hAnsi="Arial"/>
          <w:sz w:val="24"/>
          <w:szCs w:val="24"/>
        </w:rPr>
        <w:t xml:space="preserve">ссылки на справочно-нормативные материалы, использовавшиеся при производстве судебной экспертизы;</w:t>
      </w:r>
    </w:p>
    <w:p>
      <w:pPr>
        <w:spacing w:after="120"/>
        <w:jc w:val="both"/>
      </w:pPr>
      <w:r>
        <w:rPr>
          <w:rFonts w:ascii="Arial" w:cs="Arial" w:eastAsia="Arial" w:hAnsi="Arial"/>
          <w:sz w:val="24"/>
          <w:szCs w:val="24"/>
        </w:rPr>
        <w:t xml:space="preserve">экспертная оценка отдельных этапов исследования и всех полученных результатов в целом в качестве оснований для формулирования соответствующих выводов.</w:t>
      </w:r>
    </w:p>
    <w:p>
      <w:pPr>
        <w:spacing w:after="120"/>
        <w:jc w:val="both"/>
      </w:pPr>
      <w:r>
        <w:rPr>
          <w:rFonts w:ascii="Arial" w:cs="Arial" w:eastAsia="Arial" w:hAnsi="Arial"/>
          <w:sz w:val="24"/>
          <w:szCs w:val="24"/>
        </w:rPr>
        <w:t xml:space="preserve">Если судебный эксперт проводил только часть исследования, то он формирует его описание и оценку результатов в виде соответствующего раздела исследовательской части и подписывает его.</w:t>
      </w:r>
    </w:p>
    <w:p>
      <w:pPr>
        <w:spacing w:after="120"/>
        <w:jc w:val="both"/>
      </w:pPr>
      <w:r>
        <w:rPr>
          <w:rFonts w:ascii="Arial" w:cs="Arial" w:eastAsia="Arial" w:hAnsi="Arial"/>
          <w:sz w:val="24"/>
          <w:szCs w:val="24"/>
        </w:rPr>
        <w:t xml:space="preserve">В исследовательской части повторной судебной экспертизы судебный эксперт обязательно указывает причины расхождения с выводами первичной судебной экспертизы, если таковые имели место, независимо от того поставлен или нет такой вопрос.</w:t>
      </w:r>
    </w:p>
    <w:p>
      <w:pPr>
        <w:spacing w:after="120"/>
        <w:jc w:val="both"/>
      </w:pPr>
      <w:r>
        <w:rPr>
          <w:rFonts w:ascii="Arial" w:cs="Arial" w:eastAsia="Arial" w:hAnsi="Arial"/>
          <w:sz w:val="24"/>
          <w:szCs w:val="24"/>
        </w:rPr>
        <w:t xml:space="preserve">Выводы судебного эксперта излагаются в виде ответов на поставленные вопросы.</w:t>
      </w:r>
    </w:p>
    <w:p>
      <w:pPr>
        <w:spacing w:after="120"/>
        <w:jc w:val="both"/>
      </w:pPr>
      <w:r>
        <w:rPr>
          <w:rFonts w:ascii="Arial" w:cs="Arial" w:eastAsia="Arial" w:hAnsi="Arial"/>
          <w:sz w:val="24"/>
          <w:szCs w:val="24"/>
        </w:rPr>
        <w:t xml:space="preserve">Выводы излагаются четким и ясным языком, не допускающим различных толкований. В случаях, если вывод не может быть сформулирован без подробного описания результатов исследования, изложенных в исследовательской части и содержащих исчерпывающий ответ на поставленный вопрос, допускаются ссылки на исследовательскую часть заключения.</w:t>
      </w:r>
    </w:p>
    <w:p>
      <w:pPr>
        <w:spacing w:after="120"/>
        <w:jc w:val="both"/>
      </w:pPr>
      <w:r>
        <w:rPr>
          <w:rFonts w:ascii="Arial" w:cs="Arial" w:eastAsia="Arial" w:hAnsi="Arial"/>
          <w:sz w:val="24"/>
          <w:szCs w:val="24"/>
        </w:rPr>
        <w:t xml:space="preserve">Выводы могут быть категорические и вероятные. Вывод в вероятной форме обоснован частично и формулируется судебным экспертом на основе вероятности устанавливаемого факта с указанием на возможное иное решение поставленного вопроса. Самостоятельного доказательственного значения вероятный вывод не имеет.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Сообщение о невозможности дачи заключения</w:t>
      </w:r>
    </w:p>
    <w:p>
      <w:pPr>
        <w:spacing w:after="120"/>
        <w:jc w:val="both"/>
      </w:pPr>
      <w:r>
        <w:rPr>
          <w:rFonts w:ascii="Arial" w:cs="Arial" w:eastAsia="Arial" w:hAnsi="Arial"/>
          <w:sz w:val="24"/>
          <w:szCs w:val="24"/>
        </w:rPr>
        <w:t xml:space="preserve">Сообщение о невозможности дачи заключения составляется в следующих случаях:</w:t>
      </w:r>
    </w:p>
    <w:p>
      <w:pPr>
        <w:spacing w:after="120"/>
        <w:jc w:val="both"/>
      </w:pPr>
      <w:r>
        <w:rPr>
          <w:rFonts w:ascii="Arial" w:cs="Arial" w:eastAsia="Arial" w:hAnsi="Arial"/>
          <w:sz w:val="24"/>
          <w:szCs w:val="24"/>
        </w:rPr>
        <w:t xml:space="preserve">- если поставленный вопрос выходит за пределы специальных знаний судебного эксперта;</w:t>
      </w:r>
    </w:p>
    <w:p>
      <w:pPr>
        <w:spacing w:after="120"/>
        <w:jc w:val="both"/>
      </w:pPr>
      <w:r>
        <w:rPr>
          <w:rFonts w:ascii="Arial" w:cs="Arial" w:eastAsia="Arial" w:hAnsi="Arial"/>
          <w:sz w:val="24"/>
          <w:szCs w:val="24"/>
        </w:rPr>
        <w:t xml:space="preserve">- ввиду непригодности или недостаточности для дачи заключения предъявленных судебному эксперту материалов;</w:t>
      </w:r>
    </w:p>
    <w:p>
      <w:pPr>
        <w:spacing w:after="120"/>
        <w:jc w:val="both"/>
      </w:pPr>
      <w:r>
        <w:rPr>
          <w:rFonts w:ascii="Arial" w:cs="Arial" w:eastAsia="Arial" w:hAnsi="Arial"/>
          <w:sz w:val="24"/>
          <w:szCs w:val="24"/>
        </w:rPr>
        <w:t xml:space="preserve">- если современный уровень научных разработок методик и методов исследования не позволяет однозначно решить поставленный вопрос;</w:t>
      </w:r>
    </w:p>
    <w:p>
      <w:pPr>
        <w:spacing w:after="120"/>
        <w:jc w:val="both"/>
      </w:pPr>
      <w:r>
        <w:rPr>
          <w:rFonts w:ascii="Arial" w:cs="Arial" w:eastAsia="Arial" w:hAnsi="Arial"/>
          <w:sz w:val="24"/>
          <w:szCs w:val="24"/>
        </w:rPr>
        <w:t xml:space="preserve">- отсутствия научно-разработанной методики решения поставленного вопроса;</w:t>
      </w:r>
    </w:p>
    <w:p>
      <w:pPr>
        <w:spacing w:after="120"/>
        <w:jc w:val="both"/>
      </w:pPr>
      <w:r>
        <w:rPr>
          <w:rFonts w:ascii="Arial" w:cs="Arial" w:eastAsia="Arial" w:hAnsi="Arial"/>
          <w:sz w:val="24"/>
          <w:szCs w:val="24"/>
        </w:rPr>
        <w:t xml:space="preserve">- если выявленные совокупности признаков противоречивы и недостаточны для решения вопроса по существу.</w:t>
      </w:r>
    </w:p>
    <w:p>
      <w:pPr>
        <w:spacing w:after="120"/>
        <w:jc w:val="both"/>
      </w:pPr>
      <w:r>
        <w:rPr>
          <w:rFonts w:ascii="Arial" w:cs="Arial" w:eastAsia="Arial" w:hAnsi="Arial"/>
          <w:sz w:val="24"/>
          <w:szCs w:val="24"/>
        </w:rPr>
        <w:t xml:space="preserve">Письменная форма сообщения о невозможности дачи заключения состоит из вводной, мотивировочной и заключительной частей.</w:t>
      </w:r>
    </w:p>
    <w:p>
      <w:pPr>
        <w:spacing w:after="120"/>
        <w:jc w:val="both"/>
      </w:pPr>
      <w:r>
        <w:rPr>
          <w:rFonts w:ascii="Arial" w:cs="Arial" w:eastAsia="Arial" w:hAnsi="Arial"/>
          <w:sz w:val="24"/>
          <w:szCs w:val="24"/>
        </w:rPr>
        <w:t xml:space="preserve">По материалам сообщения о невозможности дать заключение может назначаться повторная судебная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Возврат материалов без исполнения</w:t>
      </w:r>
    </w:p>
    <w:p>
      <w:pPr>
        <w:spacing w:after="120"/>
        <w:jc w:val="both"/>
      </w:pPr>
      <w:r>
        <w:rPr>
          <w:rFonts w:ascii="Arial" w:cs="Arial" w:eastAsia="Arial" w:hAnsi="Arial"/>
          <w:sz w:val="24"/>
          <w:szCs w:val="24"/>
        </w:rPr>
        <w:t xml:space="preserve">Возвращение материалов без исполнения происходит в случаях, когда производство судебной экспертизы возможно, но в данной ситуации ее провести нельзя. Основаниями для возвращения являются:</w:t>
      </w:r>
    </w:p>
    <w:p>
      <w:pPr>
        <w:spacing w:after="120"/>
        <w:jc w:val="both"/>
      </w:pPr>
      <w:r>
        <w:rPr>
          <w:rFonts w:ascii="Arial" w:cs="Arial" w:eastAsia="Arial" w:hAnsi="Arial"/>
          <w:sz w:val="24"/>
          <w:szCs w:val="24"/>
        </w:rPr>
        <w:t xml:space="preserve">- недостатки в процессуальном оформлении материалов, предъявляемых на судебную экспертизу;</w:t>
      </w:r>
    </w:p>
    <w:p>
      <w:pPr>
        <w:spacing w:after="120"/>
        <w:jc w:val="both"/>
      </w:pPr>
      <w:r>
        <w:rPr>
          <w:rFonts w:ascii="Arial" w:cs="Arial" w:eastAsia="Arial" w:hAnsi="Arial"/>
          <w:sz w:val="24"/>
          <w:szCs w:val="24"/>
        </w:rPr>
        <w:t xml:space="preserve">- отсутствие соответствующих специалистов, оборудования, препаратов, о чем сразу уведомляется лицо или орган, назначивший судебную экспертизу;</w:t>
      </w:r>
    </w:p>
    <w:p>
      <w:pPr>
        <w:spacing w:after="120"/>
        <w:jc w:val="both"/>
      </w:pPr>
      <w:r>
        <w:rPr>
          <w:rFonts w:ascii="Arial" w:cs="Arial" w:eastAsia="Arial" w:hAnsi="Arial"/>
          <w:sz w:val="24"/>
          <w:szCs w:val="24"/>
        </w:rPr>
        <w:t xml:space="preserve">- письменное требование следователя, прокурора (суда) в случае прекращения необходимости в производстве судебной экспертизы по различным обстоятельствам.</w:t>
      </w:r>
    </w:p>
    <w:p>
      <w:pPr>
        <w:spacing w:after="120"/>
        <w:jc w:val="both"/>
      </w:pPr>
      <w:r>
        <w:rPr>
          <w:rFonts w:ascii="Arial" w:cs="Arial" w:eastAsia="Arial" w:hAnsi="Arial"/>
          <w:sz w:val="24"/>
          <w:szCs w:val="24"/>
        </w:rPr>
        <w:t xml:space="preserve">Возвращение материалов, присланных на судебную экспертизу, без проведения исследования по иным основаниям не допускается.</w:t>
      </w:r>
    </w:p>
    <w:p>
      <w:pPr>
        <w:spacing w:after="120"/>
        <w:jc w:val="both"/>
      </w:pPr>
      <w:r>
        <w:rPr>
          <w:rFonts w:ascii="Arial" w:cs="Arial" w:eastAsia="Arial" w:hAnsi="Arial"/>
          <w:sz w:val="24"/>
          <w:szCs w:val="24"/>
        </w:rPr>
        <w:t xml:space="preserve">Возвращение материалов не требует процессуального оформления.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Гарантии правильности и объективности заключения судебного эксперта</w:t>
      </w:r>
    </w:p>
    <w:p>
      <w:pPr>
        <w:spacing w:after="120"/>
        <w:jc w:val="both"/>
      </w:pPr>
      <w:r>
        <w:rPr>
          <w:rFonts w:ascii="Arial" w:cs="Arial" w:eastAsia="Arial" w:hAnsi="Arial"/>
          <w:sz w:val="24"/>
          <w:szCs w:val="24"/>
        </w:rPr>
        <w:t xml:space="preserve">Правильность и объективность заключения судебного эксперта гарантируются:</w:t>
      </w:r>
    </w:p>
    <w:p>
      <w:pPr>
        <w:spacing w:after="120"/>
        <w:jc w:val="both"/>
      </w:pPr>
      <w:r>
        <w:rPr>
          <w:rFonts w:ascii="Arial" w:cs="Arial" w:eastAsia="Arial" w:hAnsi="Arial"/>
          <w:sz w:val="24"/>
          <w:szCs w:val="24"/>
        </w:rPr>
        <w:t xml:space="preserve">- обязанностью судебного эксперта провести полное и всестороннее исследование по существу задания и дать письменное заключение с изложением в понятной участникам процесса форме хода и результатов исследования;</w:t>
      </w:r>
    </w:p>
    <w:p>
      <w:pPr>
        <w:spacing w:after="120"/>
        <w:jc w:val="both"/>
      </w:pPr>
      <w:r>
        <w:rPr>
          <w:rFonts w:ascii="Arial" w:cs="Arial" w:eastAsia="Arial" w:hAnsi="Arial"/>
          <w:sz w:val="24"/>
          <w:szCs w:val="24"/>
        </w:rPr>
        <w:t xml:space="preserve">- персональной уголовной ответственностью судебного эксперта за правильность выводов и содержание заключения;</w:t>
      </w:r>
    </w:p>
    <w:p>
      <w:pPr>
        <w:spacing w:after="120"/>
        <w:jc w:val="both"/>
      </w:pPr>
      <w:r>
        <w:rPr>
          <w:rFonts w:ascii="Arial" w:cs="Arial" w:eastAsia="Arial" w:hAnsi="Arial"/>
          <w:sz w:val="24"/>
          <w:szCs w:val="24"/>
        </w:rPr>
        <w:t xml:space="preserve">- подлинностью и полнотой материалов и информации, представляемых для производства судебной экспертизы;</w:t>
      </w:r>
    </w:p>
    <w:p>
      <w:pPr>
        <w:spacing w:after="120"/>
        <w:jc w:val="both"/>
      </w:pPr>
      <w:r>
        <w:rPr>
          <w:rFonts w:ascii="Arial" w:cs="Arial" w:eastAsia="Arial" w:hAnsi="Arial"/>
          <w:sz w:val="24"/>
          <w:szCs w:val="24"/>
        </w:rPr>
        <w:t xml:space="preserve">- правом судебного эксперта требовать представления дополнительной информации и сведений в случае неполноты или противоречивости исходных данных и правом судебного эксперта отказаться от дачи заключения в предусмотренных законодательством случаях;</w:t>
      </w:r>
    </w:p>
    <w:p>
      <w:pPr>
        <w:spacing w:after="120"/>
        <w:jc w:val="both"/>
      </w:pPr>
      <w:r>
        <w:rPr>
          <w:rFonts w:ascii="Arial" w:cs="Arial" w:eastAsia="Arial" w:hAnsi="Arial"/>
          <w:sz w:val="24"/>
          <w:szCs w:val="24"/>
        </w:rPr>
        <w:t xml:space="preserve">- правом судебного эксперта переформулировать вопросы задания судебной экспертизы и решать иные вопросы, поставленные по его инициативе;</w:t>
      </w:r>
    </w:p>
    <w:p>
      <w:pPr>
        <w:spacing w:after="120"/>
        <w:jc w:val="both"/>
      </w:pPr>
      <w:r>
        <w:rPr>
          <w:rFonts w:ascii="Arial" w:cs="Arial" w:eastAsia="Arial" w:hAnsi="Arial"/>
          <w:sz w:val="24"/>
          <w:szCs w:val="24"/>
        </w:rPr>
        <w:t xml:space="preserve">- правом следователя, прокурора и суда на конечную оценку заключения судебного эксперта, как доказательства;</w:t>
      </w:r>
    </w:p>
    <w:p>
      <w:pPr>
        <w:spacing w:after="120"/>
        <w:jc w:val="both"/>
      </w:pPr>
      <w:r>
        <w:rPr>
          <w:rFonts w:ascii="Arial" w:cs="Arial" w:eastAsia="Arial" w:hAnsi="Arial"/>
          <w:sz w:val="24"/>
          <w:szCs w:val="24"/>
        </w:rPr>
        <w:t xml:space="preserve">- правом следователя, прокурора и суда допроса судебного эксперта, назначения дополнительной и повторной судебных экспертиз;</w:t>
      </w:r>
    </w:p>
    <w:p>
      <w:pPr>
        <w:spacing w:after="120"/>
        <w:jc w:val="both"/>
      </w:pPr>
      <w:r>
        <w:rPr>
          <w:rFonts w:ascii="Arial" w:cs="Arial" w:eastAsia="Arial" w:hAnsi="Arial"/>
          <w:sz w:val="24"/>
          <w:szCs w:val="24"/>
        </w:rPr>
        <w:t xml:space="preserve">- правом лиц, заинтересованных в исходе дела, заявлять ходатайства об отводе или назначении судебных экспертов, назначении повторных и дополнительных судебных экспертиз.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Присутствие участников процесса при производстве судебной экспертизы</w:t>
      </w:r>
    </w:p>
    <w:p>
      <w:pPr>
        <w:spacing w:after="120"/>
        <w:jc w:val="both"/>
      </w:pPr>
      <w:r>
        <w:rPr>
          <w:rFonts w:ascii="Arial" w:cs="Arial" w:eastAsia="Arial" w:hAnsi="Arial"/>
          <w:sz w:val="24"/>
          <w:szCs w:val="24"/>
        </w:rPr>
        <w:t xml:space="preserve">При производстве судебной экспертизы могут присутствовать участники процесса, которым такое право предоставлено процессуальным законодательством Кыргызской Республики и на это дано письменное разрешение органа или лица, назначившего судебную экспертизу. В этом случае в водной части заключения делается обязательная отметка о статусе участника процесса и факте его присутствия.</w:t>
      </w:r>
    </w:p>
    <w:p>
      <w:pPr>
        <w:spacing w:after="120"/>
        <w:jc w:val="both"/>
      </w:pPr>
      <w:r>
        <w:rPr>
          <w:rFonts w:ascii="Arial" w:cs="Arial" w:eastAsia="Arial" w:hAnsi="Arial"/>
          <w:sz w:val="24"/>
          <w:szCs w:val="24"/>
        </w:rPr>
        <w:t xml:space="preserve">Участники процесса, присутствующие при производстве судебной экспертизы, не вправе вмешиваться в ход исследований, но могут давать необходимые пояснения и задавать вопросы судебному эксперту, относящиеся к предмету судебной экспертизы.</w:t>
      </w:r>
    </w:p>
    <w:p>
      <w:pPr>
        <w:spacing w:after="120"/>
        <w:jc w:val="both"/>
      </w:pPr>
      <w:r>
        <w:rPr>
          <w:rFonts w:ascii="Arial" w:cs="Arial" w:eastAsia="Arial" w:hAnsi="Arial"/>
          <w:sz w:val="24"/>
          <w:szCs w:val="24"/>
        </w:rPr>
        <w:t xml:space="preserve">При составлении судебным экспертом заключения, а также на стадии совещания судебных экспертов и формулирования выводов, если судебная экспертиза проводится комиссионно, присутствие участников процесса не допускается.</w:t>
      </w:r>
    </w:p>
    <w:p>
      <w:pPr>
        <w:spacing w:after="120"/>
        <w:jc w:val="both"/>
      </w:pPr>
      <w:r>
        <w:rPr>
          <w:rFonts w:ascii="Arial" w:cs="Arial" w:eastAsia="Arial" w:hAnsi="Arial"/>
          <w:sz w:val="24"/>
          <w:szCs w:val="24"/>
        </w:rPr>
        <w:t xml:space="preserve">В случае, если участник процесса, присутствующий при производстве судебной экспертизы, вмешивается в деятельность судебного эксперта, последний вправе приостановить исследование и ходатайствовать перед органом или лицом, назначившим судебную экспертизу, об отмене разрешения указанному участнику процесса присутствовать при производстве судебной экспертизы.</w:t>
      </w:r>
    </w:p>
    <w:p>
      <w:pPr>
        <w:spacing w:after="120"/>
        <w:jc w:val="both"/>
      </w:pPr>
      <w:r>
        <w:rPr>
          <w:rFonts w:ascii="Arial" w:cs="Arial" w:eastAsia="Arial" w:hAnsi="Arial"/>
          <w:sz w:val="24"/>
          <w:szCs w:val="24"/>
        </w:rPr>
        <w:t xml:space="preserve">При проведении исследований, сопровождающихся обнажением лица, в отношении которого производится судебно-медицинская экспертиза, могут присутствовать только лица того же пола. Указанное ограничение не распространяется на медицинских работников, участвующих в проведении указанных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Приведение нормативных правовых актов в соответствие с настоящим Законом</w:t>
      </w:r>
    </w:p>
    <w:p>
      <w:pPr>
        <w:spacing w:after="120"/>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Вступление в силу настоящего Закона</w:t>
      </w:r>
    </w:p>
    <w:p>
      <w:pPr>
        <w:spacing w:after="120"/>
        <w:jc w:val="both"/>
      </w:pPr>
      <w:r>
        <w:rPr>
          <w:rFonts w:ascii="Arial" w:cs="Arial" w:eastAsia="Arial" w:hAnsi="Arial"/>
          <w:sz w:val="24"/>
          <w:szCs w:val="24"/>
        </w:rPr>
        <w:t xml:space="preserve">Настоящий Закон вступает в силу со дня его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pztijnpczmjdze87ruka" Type="http://schemas.openxmlformats.org/officeDocument/2006/relationships/hyperlink" Target="http://kodeks.duckdns.org/document/92122" TargetMode="External"/><Relationship Id="rIddg9csrpzyfr9pih5m9_uk"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2026-09-23T08:56:10.253Z</dcterms:created>
  <dcterms:modified xsi:type="dcterms:W3CDTF">2026-09-23T08:56:10.253Z</dcterms:modified>
</cp:coreProperties>
</file>

<file path=docProps/custom.xml><?xml version="1.0" encoding="utf-8"?>
<Properties xmlns="http://schemas.openxmlformats.org/officeDocument/2006/custom-properties" xmlns:vt="http://schemas.openxmlformats.org/officeDocument/2006/docPropsVTypes"/>
</file>