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xltvrxxq4pbt1fe0cu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снижению уровня йододефицитных заболеваний в Кыргызской Республике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прилагаемую </w:t>
      </w:r>
      <w:hyperlink w:history="1" r:id="rIdowxdbrgvxmridu09vk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</w:t>
        </w:r>
      </w:hyperlink>
      <w:r>
        <w:rPr>
          <w:rFonts w:ascii="Arial" w:cs="Arial" w:eastAsia="Arial" w:hAnsi="Arial"/>
          <w:sz w:val="24"/>
          <w:szCs w:val="24"/>
        </w:rPr>
        <w:t xml:space="preserve">по снижению уровня йододефицитных заболеваний в Кыргызской Республике на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eelujqjb2yjsytk69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dalil.kg/document/90976</w:t>
      </w:r>
    </w:hyperlink>
  </w:p>
  <w:p>
    <w:pPr>
      <w:spacing w:after="0" w:before="40"/>
      <w:jc w:val="center"/>
    </w:pPr>
    <w:hyperlink w:history="1" r:id="rIdkmkn2uz2fdq8ouq14x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ltvrxxq4pbt1fe0cuuc" Type="http://schemas.openxmlformats.org/officeDocument/2006/relationships/hyperlink" Target="https://dalil.kg/document/98690" TargetMode="External"/><Relationship Id="rIdowxdbrgvxmridu09vkthc" Type="http://schemas.openxmlformats.org/officeDocument/2006/relationships/hyperlink" Target="https://dalil.kg/document/94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eelujqjb2yjsytk693v" Type="http://schemas.openxmlformats.org/officeDocument/2006/relationships/hyperlink" Target="https://dalil.kg/document/90976" TargetMode="External"/><Relationship Id="rIdkmkn2uz2fdq8ouq14xf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2026-09-24T08:46:09.921Z</dcterms:created>
  <dcterms:modified xsi:type="dcterms:W3CDTF">2026-09-24T08:46:09.921Z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