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УТРАТИЛО СИЛУ
 в соответствии с </w:t>
      </w:r>
      <w:hyperlink w:history="1" r:id="rIdjgul96by8z2jkkgs8dxjx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 Кабинета Министров КР от 22 ноября 2024 года № 711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Приложение 2
 к </w:t>
      </w:r>
      <w:hyperlink w:history="1" r:id="rIdsbmugjsccutpwmjrxrkh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
 Кыргызской Республики
 от 5 марта 2010 года №134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Межведомственном комитете руководителей органов воспитательной работы Вооруженных Сил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Состав Комитета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Функции Комитета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Права Комитета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Организация работы Комитета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Председатель Комитета и его заместитель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Секретарь Комитета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Межведомственный комитет руководителей органов воспитательной работы Вооруженных сил Кыргызской Республики (далее - Комитет) - является коллегиальным органом, предназначенным для координации деятельности Вооруженных Сил, других воинских формирований и государственных органов Кыргызской Республики, в которых законом предусмотрена военная служба, по реализации Указа Президента Кыргызской Республики "О концепции воспитания личного состава Вооруженных Сил и допризывной молодежи Кыргызской Республики" (далее - Концепция воспитания) от </w:t>
      </w:r>
      <w:hyperlink w:history="1" r:id="rIdi2exl8jdxagiolt-ufjm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июня 2009 года № 296</w:t>
        </w:r>
      </w:hyperlink>
      <w:r>
        <w:rPr>
          <w:rFonts w:ascii="Arial" w:cs="Arial" w:eastAsia="Arial" w:hAnsi="Arial"/>
          <w:sz w:val="24"/>
          <w:szCs w:val="24"/>
        </w:rPr>
        <w:t xml:space="preserve">, постановления Правительства Кыргызской Республики "О реализации Концепции воспитания личного состава Вооруженных Сил и допризывной молодежи Кыргызской Республики" от </w:t>
      </w:r>
      <w:hyperlink w:history="1" r:id="rIdhujgbqv6u8pkaagtg663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декабря 2009 года № 742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Комитет в своей деятельности руководствуется Конституцией, законами Кыргызской Республики, иными нормативно-правовыми актами Кыргызской Республики, Концепцией воспитания, совместными приказами руководителей Вооруженных Сил, других воинских формирований и государственных органов Кыргызской Республики, в которых законом предусмотрена военная служба.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Состав Комитета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Комитет состоит из председателя Комитета, заместителя председателя Комитета и членов 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 В Комитете первым председательствует заместитель Министра обороны Кыргызской Республики, остальные заместители руководителей Вооруженных Сил, других воинских формирований и государственных органов Кыргызской Республики, в которых законом предусмотрена военная служба (Внутренние войска Министерства внутренних дел, Министерство чрезвычайных ситуаций, Государственная служба национальной безопасности, Служба государственной охраны, Государственная служба исполнения наказаний, Государственная пограничная служба Кыргызской Республики) - поочередно, сроком на 1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2.3. Заместителем председателя Комитета является руководитель органа воспитательной работы Министерства обороны Кыргызской Республики на постоянной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2.4. Членами Комитета являются руководители органов воспитательной работы (по работе с личным составом) Вооруженных Сил, других воинских формирований и государственных органов Кыргызской Республики, в которых законом предусмотрена военная служба.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2.5. Секретарь Комитета назначается заместителем председателя Комитета из числа офицеров органа воспитательной работы Министерства обороны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Функции Комитета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 Функциями Комитета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выработка согласованных мер по исполнению Концепции воспитания, Программы перехода и Плана действий;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согласование межведомственных программ воспитательной и психологической работы, проекты нормативных правовых актов по вопросам воспитания военнослужащих Вооруженных Сил и допризывной молодежи, а также развитию и дальнейшему совершенствованию системы социальной защиты военнослужащих, граждан, уволенных с военной службы и членов их семей;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согласование предложений по ресурсному обеспечению (финансовый план) по реализации Концепции воспитания, Программы перехода и Плана действий;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согласование совместных приказов руководителей Вооруженных Сил, других воинских формирований и государственных органов Кыргызской Республики, в которых законом предусмотрена военная служба, для реализации Концепции воспитания, Программы перехода и Плана действий, осуществление контроля и анализа их исполнения;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согласование мероприятий в сферах культурно-досугового обслуживания личного состава и военно-социальной работы Вооруженных Сил, других воинских формирований и государственных органов Кыргызской Республики, в которых законом предусмотрена военная служба;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совместных научных исследований по вопросам воспитания личного состава и мониторинга социальных процессов в Вооруженных Силах, других воинских формированиях и государственных органах, в которых законом предусмотрена военная служба, допризывной подготовки молодежи в образовательных учреждениях независимо от форм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предложений по вопросам подготовки и переподготовки офицеров органов воспитательной работы (по работе с личным составом);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результатов (обсуждение итогов) реализации принятых Комитетом решений (рекомендаций) и других достигнутых договоренностей по вопросам взаимодействия в сфере воспитания военнослужащих и допризывной молодежи;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изучение опыта органов воспитательной работы Вооруженных Сил других стран, в случае необходимости внесение предложения об организации международного сотрудничества.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Комитета реализуются в совместных приказах руководителей Вооруженных Сил, других воинских формирований и государственных органов Кыргызской Республики, в которых законом предусмотрена военная служба, в приказах других государственных органов и решениях органов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Права Комитета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4.1. Комитет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на рассмотрение руководителей Вооруженных Сил, других воинских формирований и государственных органов Кыргызской Республики, в которых законом предусмотрена военная служба, и другим государственным органам, органам местного самоуправления согласованные предложения по основным направлениям взаимодействия в рамках мероприятий Плана действий;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взаимодействие с государственными органами, органами местного самоуправления, общественными объединениями и религиозными конфессиями, по вопросам реализации Концепции воспитания, Программы перехода и Плана действий;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решения в пределах своей компетенции, обеспечивающих выполнение Программы перехода и Плана действий;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информацию от органов государственного управления, местных государственных администраций и органов местного самоуправления, государственных и частных учреждений и предприятий, а также от органов военного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Организация работы Комитета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5.1. Комитет осуществляет свою деятельность в соответствии с настоящим Положением и годовым планом работы, утверждаемым совместным приказом руководителей Вооруженных Сил, других воинских формирований и государственных органов Кыргызской Республики, в которых законом предусмотрена военная служба.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5.2. Основной формой деятельности Комитета являются заседания, которые проводятся по мере необходимости, но не реже одного раза в квартал. Внеочередные заседания Комитета созываются по предложению любого члена Комитета, поддержанному не менее одной трети членов 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5.3. Члены Комитета ежегодно к 1 ноября текущего года направляют заместителю председателя Комитета предложения для включения в проект плана работы Комитета на предстоящий период.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основе поступивших предложений и указаний председателя Комитета его заместитель организует подготовку указанного проекта плана работы и представляет его председателю Комитета для последующего рассмотрения на заседании Комитета и внесения на утверждения совместным приказом Вооруженных Силах, других воинских формированиях и государственных органах, в которых законом предусмотрена военная служба.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5.4. Организационное обеспечение деятельности Комитета возлагается на орган воспитательной работы Министерства обороны.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5.5. Заседания Комитета проводятся, как правило, в Министерстве обороны.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проведения заседания Комитета в другом государственном органе подготовка и материально-техническое обеспечение заседания Комитета осуществляется за счет средств и в порядке, устанавливаемом руководителем того государственного органа, в котором проводится заседание 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5.6. Вопросы для рассмотрения на заседаниях Комитета предлагаются председателем Комитета на основе годового плана работы Комитета и предложений членов Комитета, при этом вопросы, предлагаемые членами Комитета для включения в повестку заседания, представляются с обоснованием необходимости их рассмотрения и проектами соответствующих решений (рекомендаций), как правило, не позднее чем за месяц до заседания 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Включение в повестку заседания Комитета дополнительных (внеочередных) предложений может производиться на заседании Комитета по предложению членов 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5.7. Порядок и сроки разработки проекта предварительной повестки каждого заседания Комитета и подготовки документов для рассмотрения на заседании Комитета устанавливаются председателем Комитета или его заместителем по предложению секретаря 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Разработка проекта предварительной повестки, а также срок проведения очередного заседания Комитета рассматривается и утверждается на заседании 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5.8. К работе Комитета могут привлекаться специалисты и эксперты государственных органов, органов местного самоуправления и общественных объединений, а также по согласованию независимые специалисты и эксперты.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5.9. Разработанные проекты документов председателем Комитета или его заместителем направляются членам Комитета не позднее чем за 10 дней до начала проведения заседания 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Комитета рассматривают подготовленные к очередному заседанию Комитета проекты документов и свои замечания и предложения по ним направляют заместителю председателя Комитета не позднее, чем за 5 дней до проведения заседания.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доработки проектов документов определяется председателем Комитета или его заместителем.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5.10. Заседание Комитета считается правомочным, если на нем присутствует не менее двух третей членов Комитета. Заседаниями Комитета руководит его Председатель. В случае отсутствия на заседании председателя Комитета председательствующим на заседании является заместитель председателя 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заседаниях вместо членов Комитета могут участвовать и другие должностные лица, которые должны иметь утвержденные соответствующим руководителем министерства и ведомства полномочия, дающие право принимать решения по рассматриваемым вопросам.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Регламент каждого заседания Комитета устанавливается Комитетом в начале заседания.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5.11. По окончании заседания Комитета секретарем Комитета в течение 7 дней оформляется протокол заседания.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5.12. Каждый член Комитета или уполномоченное должностное лицо имеет право изложить в письменном виде особое мнение по рассматриваемому вопросу, которое заносится в протокол заседания.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5.13. Протокол заседания Комитета подписывается председателем и секретарем 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5.14. Рабочими языками на заседании Комитета являются государственный и официальный языки.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5.15. Комитет прекращает свою деятельность по завершению Программы перехода и выполнению Плана действий.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Председатель Комитета и его заместитель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6.1. Председатель Комитета: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председательствует на заседаниях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выполнение совместных приказов и директив Вооруженных Сил, других воинских формирований и государственных органов Кыргызской Республики, в которых законом предусмотрена военная служба по реализации Концепции воспитания, Программы перехода и Плана действий;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слагает свои полномочия на заседании Комитета по истечении срока председательства или по решению руководителей Вооруженных Сил, других воинских формирований и государственных органов Кыргызской Республики, в которых законом предусмотрена военная служба.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6.2. Заместитель председателя Комитета: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подготовку проектов планов работы Комитета и осуществляет контроль за выполнением мероприятий, предусмотренных этими планами;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рабочие и экспертные группы для разработки, доработки и согласования проектов документов, внесенных на рассмотрение Комитета, руководит деятельностью этих групп, а также организует и контролирует подготовку документов для рассмотрения Комитетом;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согласовывает документы и вопросы, относящиеся к деятельности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подготовку документов и обеспечивает контроль за выполнением решений и поручений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выполняет другие обязанности по указанию председателя 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Секретарь Комитета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7.1. Секретарь Комитета: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проекты планов работы комитета и представляет их заместителю председателя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обобщает поступившие предложения и материалы по повестке заседания Комитета, формирует проекты повестки заседаний Комитета и готовит предложения о сроках и месте проведения заседания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рассылку членам Комитета документов по вопросам повестки очередного заседания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подготовку документов, аналитических, справочных и других материалов для рассмотрения на заседаниях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с органами воспитательной работы Вооруженных Сил, других воинских формирований и государственных органов Кыргызской Республики, в которых законом предусмотрена военная служба, организационно-техническое обеспечение заседаний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заседаниях Комитета и оформляет протоколы заседаний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совместно с представителями и экспертами Вооруженных Сил, других воинских формирований и государственных органов Кыргызской Республики, в которых законом предусмотрена военная служба, других органов государственного управления, учреждений и общественных организаций в доработке проектов документов в период проведения заседаний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учет и хранение документов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выполняет иные поручения и указания председателя Комитета и его заместителя.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c8_yyq9nnfv3fhcw2u-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dalil.kg/document/91050</w:t>
      </w:r>
    </w:hyperlink>
  </w:p>
  <w:p>
    <w:pPr>
      <w:spacing w:after="0" w:before="40"/>
      <w:jc w:val="center"/>
    </w:pPr>
    <w:hyperlink w:history="1" r:id="rIdr7uwhwwg92nlyduiv9yy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gul96by8z2jkkgs8dxjx" Type="http://schemas.openxmlformats.org/officeDocument/2006/relationships/hyperlink" Target="https://dalil.kg/document/230020074" TargetMode="External"/><Relationship Id="rIdsbmugjsccutpwmjrxrkh8" Type="http://schemas.openxmlformats.org/officeDocument/2006/relationships/hyperlink" Target="https://dalil.kg/document/92090" TargetMode="External"/><Relationship Id="rIdi2exl8jdxagiolt-ufjm4" Type="http://schemas.openxmlformats.org/officeDocument/2006/relationships/hyperlink" Target="https://dalil.kg/document/60233" TargetMode="External"/><Relationship Id="rIdhujgbqv6u8pkaagtg663u" Type="http://schemas.openxmlformats.org/officeDocument/2006/relationships/hyperlink" Target="https://dalil.kg/document/9038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c8_yyq9nnfv3fhcw2u-p" Type="http://schemas.openxmlformats.org/officeDocument/2006/relationships/hyperlink" Target="https://dalil.kg/document/91050" TargetMode="External"/><Relationship Id="rIdr7uwhwwg92nlyduiv9yy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2026-09-24T07:37:23.055Z</dcterms:created>
  <dcterms:modified xsi:type="dcterms:W3CDTF">2026-09-24T07:37:23.055Z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