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w_n6xitshdsxlkyimae2a">
        <w:r>
          <w:rPr>
            <w:rFonts w:ascii="Arial" w:cs="Arial" w:eastAsia="Arial" w:hAnsi="Arial"/>
            <w:color w:val="1D4ED8"/>
            <w:sz w:val="24"/>
            <w:szCs w:val="24"/>
            <w:u w:val="single"/>
          </w:rPr>
          <w:t xml:space="preserve">30 сентября 2014 года № 560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марта 2010 года №118</w:t>
      </w:r>
    </w:p>
    <w:p>
      <w:pPr>
        <w:spacing w:after="480" w:before="200"/>
        <w:jc w:val="center"/>
      </w:pPr>
      <w:r>
        <w:rPr>
          <w:rFonts w:ascii="Arial" w:cs="Arial" w:eastAsia="Arial" w:hAnsi="Arial"/>
          <w:b/>
          <w:bCs/>
          <w:sz w:val="28"/>
          <w:szCs w:val="28"/>
        </w:rPr>
        <w:t xml:space="preserve">Об утверждении Свода правил торговли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gtjjijmhuotqo6z8_fzz">
        <w:r>
          <w:rPr>
            <w:rFonts w:ascii="Arial" w:cs="Arial" w:eastAsia="Arial" w:hAnsi="Arial"/>
            <w:i w:val="false"/>
            <w:iCs w:val="false"/>
            <w:color w:val="1D4ED8"/>
            <w:sz w:val="24"/>
            <w:szCs w:val="24"/>
            <w:u w:val="single"/>
          </w:rPr>
          <w:t xml:space="preserve">15 июля 2011 года № 392</w:t>
        </w:r>
      </w:hyperlink>
      <w:r>
        <w:rPr>
          <w:rFonts w:ascii="Arial" w:cs="Arial" w:eastAsia="Arial" w:hAnsi="Arial"/>
          <w:sz w:val="24"/>
          <w:szCs w:val="24"/>
        </w:rPr>
        <w:t xml:space="preserve">, </w:t>
      </w:r>
      <w:hyperlink w:history="1" r:id="rIdcyyjeo1ues8ylj8p3suim">
        <w:r>
          <w:rPr>
            <w:rFonts w:ascii="Arial" w:cs="Arial" w:eastAsia="Arial" w:hAnsi="Arial"/>
            <w:i w:val="false"/>
            <w:iCs w:val="false"/>
            <w:color w:val="1D4ED8"/>
            <w:sz w:val="24"/>
            <w:szCs w:val="24"/>
            <w:u w:val="single"/>
          </w:rPr>
          <w:t xml:space="preserve">02 августа 2011 года № 439</w:t>
        </w:r>
      </w:hyperlink>
      <w:r>
        <w:rPr>
          <w:rFonts w:ascii="Arial" w:cs="Arial" w:eastAsia="Arial" w:hAnsi="Arial"/>
          <w:sz w:val="24"/>
          <w:szCs w:val="24"/>
        </w:rPr>
        <w:t xml:space="preserve"> </w:t>
      </w:r>
      <w:hyperlink w:history="1" r:id="rId9xvsuf6kkrwdutysu3l1p">
        <w:r>
          <w:rPr>
            <w:rFonts w:ascii="Arial" w:cs="Arial" w:eastAsia="Arial" w:hAnsi="Arial"/>
            <w:color w:val="1D4ED8"/>
            <w:sz w:val="24"/>
            <w:szCs w:val="24"/>
            <w:u w:val="single"/>
          </w:rPr>
          <w:t xml:space="preserve">30 декабря 2011 года № 769</w:t>
        </w:r>
      </w:hyperlink>
      <w:r>
        <w:rPr>
          <w:rFonts w:ascii="Arial" w:cs="Arial" w:eastAsia="Arial" w:hAnsi="Arial"/>
          <w:sz w:val="24"/>
          <w:szCs w:val="24"/>
        </w:rPr>
        <w:t xml:space="preserve">, </w:t>
      </w:r>
      <w:hyperlink w:history="1" r:id="rId0ar_hwg6wst_1405n8_rs">
        <w:r>
          <w:rPr>
            <w:rFonts w:ascii="Arial" w:cs="Arial" w:eastAsia="Arial" w:hAnsi="Arial"/>
            <w:color w:val="1D4ED8"/>
            <w:sz w:val="24"/>
            <w:szCs w:val="24"/>
            <w:u w:val="single"/>
          </w:rPr>
          <w:t xml:space="preserve">18 июля 2012 года № 510</w:t>
        </w:r>
      </w:hyperlink>
      <w:r>
        <w:rPr>
          <w:rFonts w:ascii="Arial" w:cs="Arial" w:eastAsia="Arial" w:hAnsi="Arial"/>
          <w:sz w:val="24"/>
          <w:szCs w:val="24"/>
        </w:rPr>
        <w:t xml:space="preserve">,
  </w:t>
      </w:r>
      <w:hyperlink w:history="1" r:id="rIdzbtuslwrarjxbe0145n1p">
        <w:r>
          <w:rPr>
            <w:rFonts w:ascii="Arial" w:cs="Arial" w:eastAsia="Arial" w:hAnsi="Arial"/>
            <w:color w:val="1D4ED8"/>
            <w:sz w:val="24"/>
            <w:szCs w:val="24"/>
            <w:u w:val="single"/>
          </w:rPr>
          <w:t xml:space="preserve"> 25 сентября 2012 года № 633</w:t>
        </w:r>
      </w:hyperlink>
      <w:r>
        <w:rPr>
          <w:rFonts w:ascii="Arial" w:cs="Arial" w:eastAsia="Arial" w:hAnsi="Arial"/>
          <w:sz w:val="24"/>
          <w:szCs w:val="24"/>
        </w:rPr>
        <w:t xml:space="preserve">, </w:t>
      </w:r>
      <w:hyperlink w:history="1" r:id="rIdrderd5vcghyeraazrcwxp">
        <w:r>
          <w:rPr>
            <w:rFonts w:ascii="Arial" w:cs="Arial" w:eastAsia="Arial" w:hAnsi="Arial"/>
            <w:color w:val="1D4ED8"/>
            <w:sz w:val="24"/>
            <w:szCs w:val="24"/>
            <w:u w:val="single"/>
          </w:rPr>
          <w:t xml:space="preserve">27 января 2014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организации торговой деятельности, создания условий для развития потребительского рынка и обеспечения защиты прав потребителей в приобретении качественных торговых услуг и товаров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mdy5yxlh0lpjugczklj3m">
        <w:r>
          <w:rPr>
            <w:rFonts w:ascii="Arial" w:cs="Arial" w:eastAsia="Arial" w:hAnsi="Arial"/>
            <w:color w:val="1D4ED8"/>
            <w:sz w:val="24"/>
            <w:szCs w:val="24"/>
            <w:u w:val="single"/>
          </w:rPr>
          <w:t xml:space="preserve">Свод правил</w:t>
        </w:r>
      </w:hyperlink>
      <w:r>
        <w:rPr>
          <w:rFonts w:ascii="Arial" w:cs="Arial" w:eastAsia="Arial" w:hAnsi="Arial"/>
          <w:sz w:val="24"/>
          <w:szCs w:val="24"/>
        </w:rPr>
        <w:t xml:space="preserve"> торговли на территории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x5qi9kbbelvhaetq0s5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июня 1993 года № 255 "Об утверждении </w:t>
      </w:r>
      <w:hyperlink w:history="1" r:id="rId_49xhgz4agcrgz9_76o_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ведении розничной торговли и торгово-производственной деятельности на территории Кыргызской Республики";</w:t>
      </w:r>
    </w:p>
    <w:p>
      <w:pPr>
        <w:spacing w:after="120"/>
        <w:jc w:val="both"/>
      </w:pPr>
      <w:r>
        <w:rPr>
          <w:rFonts w:ascii="Arial" w:cs="Arial" w:eastAsia="Arial" w:hAnsi="Arial"/>
          <w:sz w:val="24"/>
          <w:szCs w:val="24"/>
        </w:rPr>
        <w:t xml:space="preserve">- </w:t>
      </w:r>
      <w:hyperlink w:history="1" r:id="rIdv955qmt93unygcxnym8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5zwpmkpxtpr0ji6h6at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марта 1994 года № 99 "Об упорядочении торговой деятельности";</w:t>
      </w:r>
    </w:p>
    <w:p>
      <w:pPr>
        <w:spacing w:after="120"/>
        <w:jc w:val="both"/>
      </w:pPr>
      <w:r>
        <w:rPr>
          <w:rFonts w:ascii="Arial" w:cs="Arial" w:eastAsia="Arial" w:hAnsi="Arial"/>
          <w:sz w:val="24"/>
          <w:szCs w:val="24"/>
        </w:rPr>
        <w:t xml:space="preserve">- </w:t>
      </w:r>
      <w:hyperlink w:history="1" r:id="rIdejgj715zcnwxhhgit0g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апреля 1994 года № 235 "О внесении изменений и дополнений в Положение о ведении розничной торговли и торгово-производственной деятельности на территории Кыргызской Республики, утвержденное постановлением Правительства Кыргызской Республики от 10 июня 1993 года № 255";</w:t>
      </w:r>
    </w:p>
    <w:p>
      <w:pPr>
        <w:spacing w:after="120"/>
        <w:jc w:val="both"/>
      </w:pPr>
      <w:r>
        <w:rPr>
          <w:rFonts w:ascii="Arial" w:cs="Arial" w:eastAsia="Arial" w:hAnsi="Arial"/>
          <w:sz w:val="24"/>
          <w:szCs w:val="24"/>
        </w:rPr>
        <w:t xml:space="preserve">- </w:t>
      </w:r>
      <w:hyperlink w:history="1" r:id="rIdi1b0vmytq4jzoocp-um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w:t>
      </w:r>
    </w:p>
    <w:p>
      <w:pPr>
        <w:spacing w:after="120"/>
        <w:jc w:val="both"/>
      </w:pPr>
      <w:r>
        <w:rPr>
          <w:rFonts w:ascii="Arial" w:cs="Arial" w:eastAsia="Arial" w:hAnsi="Arial"/>
          <w:sz w:val="24"/>
          <w:szCs w:val="24"/>
        </w:rPr>
        <w:t xml:space="preserve">авительства Кыргызской Республики от 18 июля 1994 года № 520 "О внесении изменений и дополнений в постановление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haccihvgyyeqffihn9m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апреля 1996 года № 175 "Об утверждении правил розничной торговли мясом и мясными продуктами, молочными продуктами, маргарином и яйцами, хлебом и хлебобулочными изделиями, производства и реализации продукции общественного питания на территории Кыргызской Республики";</w:t>
      </w:r>
    </w:p>
    <w:p>
      <w:pPr>
        <w:spacing w:after="120"/>
        <w:jc w:val="both"/>
      </w:pPr>
      <w:r>
        <w:rPr>
          <w:rFonts w:ascii="Arial" w:cs="Arial" w:eastAsia="Arial" w:hAnsi="Arial"/>
          <w:sz w:val="24"/>
          <w:szCs w:val="24"/>
        </w:rPr>
        <w:t xml:space="preserve">- </w:t>
      </w:r>
      <w:hyperlink w:history="1" r:id="rId3pipp6qgqndffkf3hh-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августа 1996 года № 405 "Об утверждении Правил обмена непродовольственных товаров, приобретенных в 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pv8e4aoruqrjfenq7v9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января 1997 года № 26 "Об утверждении Правил продажи изделий из драгоценных металлов и драгоценных камней и работы пунктов скупки у населения драгоценных металлов, камней и изделий из них";</w:t>
      </w:r>
    </w:p>
    <w:p>
      <w:pPr>
        <w:spacing w:after="120"/>
        <w:jc w:val="both"/>
      </w:pPr>
      <w:r>
        <w:rPr>
          <w:rFonts w:ascii="Arial" w:cs="Arial" w:eastAsia="Arial" w:hAnsi="Arial"/>
          <w:sz w:val="24"/>
          <w:szCs w:val="24"/>
        </w:rPr>
        <w:t xml:space="preserve">- </w:t>
      </w:r>
      <w:hyperlink w:history="1" r:id="rIdygu6aklhiwi1rasmafx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марта 1997 года № 128 "О внесении дополнений в постановление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f--svy83w73nbeobah2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мая 1997 года № 269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idvi2kj0pmsdwlramys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апреля 1998 года № 176 "О внесении дополнений и изменений в некоторые решения Правительства Кыргызской Республики, касающиеся регулирования торговой деятельности на территории Кыргызской Республики";</w:t>
      </w:r>
    </w:p>
    <w:p>
      <w:pPr>
        <w:spacing w:after="120"/>
        <w:jc w:val="both"/>
      </w:pPr>
      <w:r>
        <w:rPr>
          <w:rFonts w:ascii="Arial" w:cs="Arial" w:eastAsia="Arial" w:hAnsi="Arial"/>
          <w:sz w:val="24"/>
          <w:szCs w:val="24"/>
        </w:rPr>
        <w:t xml:space="preserve">- </w:t>
      </w:r>
      <w:hyperlink w:history="1" r:id="rIdv-7helpdcb5i1gjbdzup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мая 1998 года № 315 "О внесении дополнения в постановление Правительства Кыргызской Республики от 10 июня 1993 года № 255 "Об утверждении Положения о ведении розничной торговли и торгово-производственной деятельности на территории Кыргызской Республики";</w:t>
      </w:r>
    </w:p>
    <w:p>
      <w:pPr>
        <w:spacing w:after="120"/>
        <w:jc w:val="both"/>
      </w:pPr>
      <w:r>
        <w:rPr>
          <w:rFonts w:ascii="Arial" w:cs="Arial" w:eastAsia="Arial" w:hAnsi="Arial"/>
          <w:sz w:val="24"/>
          <w:szCs w:val="24"/>
        </w:rPr>
        <w:t xml:space="preserve">- пункт 6 и пункт 8 </w:t>
      </w:r>
      <w:hyperlink w:history="1" r:id="rIdalfu-kptaig536ov7zay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2000 года № 47 "О внесении изменений в некоторые решения Правительства Кыргызской Республики в части разрешительной системы, касающейся вопросов упрощения регистрационных процедур при начале предпринимательской деятельности и выдачи разрешений на право торговли";</w:t>
      </w:r>
    </w:p>
    <w:p>
      <w:pPr>
        <w:spacing w:after="120"/>
        <w:jc w:val="both"/>
      </w:pPr>
      <w:r>
        <w:rPr>
          <w:rFonts w:ascii="Arial" w:cs="Arial" w:eastAsia="Arial" w:hAnsi="Arial"/>
          <w:sz w:val="24"/>
          <w:szCs w:val="24"/>
        </w:rPr>
        <w:t xml:space="preserve">- </w:t>
      </w:r>
      <w:hyperlink w:history="1" r:id="rIdqzyvvkdzi6k1dbe5vvoq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апреля 2000 года № 241 "О внесении изменений и дополнений в постановление Правительства Кыргызской Республики от 6 мая 1997 года № 269 "Об утверждении Временного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9nuzygwzgrglmcd_97m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декабря 2001 года № 838 "О внесении изменений и дополнений в некоторые решения Правительства Кыргызской Республики, регулирующие ведение розничной торговли и торгово-производственной деятельности в Кыргызской Республике";</w:t>
      </w:r>
    </w:p>
    <w:p>
      <w:pPr>
        <w:spacing w:after="120"/>
        <w:jc w:val="both"/>
      </w:pPr>
      <w:r>
        <w:rPr>
          <w:rFonts w:ascii="Arial" w:cs="Arial" w:eastAsia="Arial" w:hAnsi="Arial"/>
          <w:sz w:val="24"/>
          <w:szCs w:val="24"/>
        </w:rPr>
        <w:t xml:space="preserve">- </w:t>
      </w:r>
      <w:hyperlink w:history="1" r:id="rIdq8bi4yxkruu-hgyqdde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января 2004 года № 38 "О внесении дополнения в постановление Правительства Кыргызской Республики от 6 мая 1997 года № 269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h2omkky98cevexoclgm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декабря 2004 года № 929 "О внесении изменений и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 пункт 2 </w:t>
      </w:r>
      <w:hyperlink w:history="1" r:id="rIdvynufd4zjxvytkxnnnl_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августа 2007 года № 377 "О внесении изменений и дополнений и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 </w:t>
      </w:r>
      <w:hyperlink w:history="1" r:id="rIdel6wzrnr8r8w0oisg4i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октября 2007 года № 524 "О внесении изменений и дополнения в постановление Правительства Кыргызской Республики от 6 мая 1997 года № 269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 Республики";</w:t>
      </w:r>
    </w:p>
    <w:p>
      <w:pPr>
        <w:spacing w:after="120"/>
        <w:jc w:val="both"/>
      </w:pPr>
      <w:r>
        <w:rPr>
          <w:rFonts w:ascii="Arial" w:cs="Arial" w:eastAsia="Arial" w:hAnsi="Arial"/>
          <w:sz w:val="24"/>
          <w:szCs w:val="24"/>
        </w:rPr>
        <w:t xml:space="preserve">- </w:t>
      </w:r>
      <w:hyperlink w:history="1" r:id="rIdle2wqurzlcapzijw-t2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 2007 года № 616 "Об утверждении Правил розничной торговли алкогольной продукцией в Кыргызской Республике".</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xgcx8a7rgidaxcrchbj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2010 года № 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 ПРАВИЛ
 торговли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81p_krtlhzspqxozbocqn">
        <w:r>
          <w:rPr>
            <w:rFonts w:ascii="Arial" w:cs="Arial" w:eastAsia="Arial" w:hAnsi="Arial"/>
            <w:color w:val="1D4ED8"/>
            <w:sz w:val="24"/>
            <w:szCs w:val="24"/>
            <w:u w:val="single"/>
          </w:rPr>
          <w:t xml:space="preserve">15 июля 2011 года № 392</w:t>
        </w:r>
      </w:hyperlink>
      <w:r>
        <w:rPr>
          <w:rFonts w:ascii="Arial" w:cs="Arial" w:eastAsia="Arial" w:hAnsi="Arial"/>
          <w:sz w:val="24"/>
          <w:szCs w:val="24"/>
        </w:rPr>
        <w:t xml:space="preserve">, </w:t>
      </w:r>
      <w:hyperlink w:history="1" r:id="rIdcflknsovcvxqbfimar9na">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
 </w:t>
      </w:r>
      <w:hyperlink w:history="1" r:id="rIdxmlrk1a10gx4shjc8cxbg">
        <w:r>
          <w:rPr>
            <w:rFonts w:ascii="Arial" w:cs="Arial" w:eastAsia="Arial" w:hAnsi="Arial"/>
            <w:color w:val="1D4ED8"/>
            <w:sz w:val="24"/>
            <w:szCs w:val="24"/>
            <w:u w:val="single"/>
          </w:rPr>
          <w:t xml:space="preserve">30 декабря 2011 года № 769</w:t>
        </w:r>
      </w:hyperlink>
      <w:r>
        <w:rPr>
          <w:rFonts w:ascii="Arial" w:cs="Arial" w:eastAsia="Arial" w:hAnsi="Arial"/>
          <w:sz w:val="24"/>
          <w:szCs w:val="24"/>
        </w:rPr>
        <w:t xml:space="preserve">, </w:t>
      </w:r>
      <w:hyperlink w:history="1" r:id="rIdncs1iwjxq4bbxd4z04o2b">
        <w:r>
          <w:rPr>
            <w:rFonts w:ascii="Arial" w:cs="Arial" w:eastAsia="Arial" w:hAnsi="Arial"/>
            <w:color w:val="1D4ED8"/>
            <w:sz w:val="24"/>
            <w:szCs w:val="24"/>
            <w:u w:val="single"/>
          </w:rPr>
          <w:t xml:space="preserve">18 июля 2012 года № 510</w:t>
        </w:r>
      </w:hyperlink>
      <w:r>
        <w:rPr>
          <w:rFonts w:ascii="Arial" w:cs="Arial" w:eastAsia="Arial" w:hAnsi="Arial"/>
          <w:sz w:val="24"/>
          <w:szCs w:val="24"/>
        </w:rPr>
        <w:t xml:space="preserve">, </w:t>
      </w:r>
      <w:hyperlink w:history="1" r:id="rIdy2pe008pe4ze4hlui_r2d">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Свод правил торговли на территории Кыргызской Республики (далее - Правила) определяет порядок осуществления торговой деятельности на территории Кыргызской Республики. Настоящие Правила распространяются на все субъекты предпринимательства, а также на граждан, занимающихся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2. Настоящие Правила не распространяются на отношения по обороту отдельных видов товаров, которые регулируются специальными законодательными актами Кыргызской Республики.</w:t>
      </w:r>
    </w:p>
    <w:p>
      <w:pPr>
        <w:spacing w:after="120"/>
        <w:jc w:val="both"/>
      </w:pPr>
      <w:r>
        <w:rPr>
          <w:rFonts w:ascii="Arial" w:cs="Arial" w:eastAsia="Arial" w:hAnsi="Arial"/>
          <w:sz w:val="24"/>
          <w:szCs w:val="24"/>
        </w:rPr>
        <w:t xml:space="preserve">3. В настоящих Правилах используются следующие основные понятия:</w:t>
      </w:r>
    </w:p>
    <w:p>
      <w:pPr>
        <w:spacing w:after="120"/>
        <w:jc w:val="both"/>
      </w:pPr>
      <w:r>
        <w:rPr>
          <w:rFonts w:ascii="Arial" w:cs="Arial" w:eastAsia="Arial" w:hAnsi="Arial"/>
          <w:sz w:val="24"/>
          <w:szCs w:val="24"/>
        </w:rPr>
        <w:t xml:space="preserve">автолавка - автотранспортное средство, оснащенное торговым оборудованием;</w:t>
      </w:r>
    </w:p>
    <w:p>
      <w:pPr>
        <w:spacing w:after="120"/>
        <w:jc w:val="both"/>
      </w:pPr>
      <w:r>
        <w:rPr>
          <w:rFonts w:ascii="Arial" w:cs="Arial" w:eastAsia="Arial" w:hAnsi="Arial"/>
          <w:sz w:val="24"/>
          <w:szCs w:val="24"/>
        </w:rPr>
        <w:t xml:space="preserve">ассортимент товаров - набор товаров, объединенных по какому-либо одному или совокупности признаков;</w:t>
      </w:r>
    </w:p>
    <w:p>
      <w:pPr>
        <w:spacing w:after="120"/>
        <w:jc w:val="both"/>
      </w:pPr>
      <w:r>
        <w:rPr>
          <w:rFonts w:ascii="Arial" w:cs="Arial" w:eastAsia="Arial" w:hAnsi="Arial"/>
          <w:sz w:val="24"/>
          <w:szCs w:val="24"/>
        </w:rPr>
        <w:t xml:space="preserve">внутренняя торговля (внутренняя торговая деятельность) - торговая деятельность, осуществляемая на территории Кыргызской Республики;</w:t>
      </w:r>
    </w:p>
    <w:p>
      <w:pPr>
        <w:spacing w:after="120"/>
        <w:jc w:val="both"/>
      </w:pPr>
      <w:r>
        <w:rPr>
          <w:rFonts w:ascii="Arial" w:cs="Arial" w:eastAsia="Arial" w:hAnsi="Arial"/>
          <w:sz w:val="24"/>
          <w:szCs w:val="24"/>
        </w:rPr>
        <w:t xml:space="preserve">выездная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w:t>
      </w:r>
    </w:p>
    <w:p>
      <w:pPr>
        <w:spacing w:after="120"/>
        <w:jc w:val="both"/>
      </w:pPr>
      <w:r>
        <w:rPr>
          <w:rFonts w:ascii="Arial" w:cs="Arial" w:eastAsia="Arial" w:hAnsi="Arial"/>
          <w:sz w:val="24"/>
          <w:szCs w:val="24"/>
        </w:rPr>
        <w:t xml:space="preserve">выносной прилавок - легко возводимое перевозное или переносное торговое место, располагаемое на определенном месте;</w:t>
      </w:r>
    </w:p>
    <w:p>
      <w:pPr>
        <w:spacing w:after="120"/>
        <w:jc w:val="both"/>
      </w:pPr>
      <w:r>
        <w:rPr>
          <w:rFonts w:ascii="Arial" w:cs="Arial" w:eastAsia="Arial" w:hAnsi="Arial"/>
          <w:sz w:val="24"/>
          <w:szCs w:val="24"/>
        </w:rPr>
        <w:t xml:space="preserve">качество товара - совокупность потребительских свойств товара;</w:t>
      </w:r>
    </w:p>
    <w:p>
      <w:pPr>
        <w:spacing w:after="120"/>
        <w:jc w:val="both"/>
      </w:pPr>
      <w:r>
        <w:rPr>
          <w:rFonts w:ascii="Arial" w:cs="Arial" w:eastAsia="Arial" w:hAnsi="Arial"/>
          <w:sz w:val="24"/>
          <w:szCs w:val="24"/>
        </w:rPr>
        <w:t xml:space="preserve">киоск - оснащенное торговым оборудованием некапитальное переносное строение, не имеющее торгового зала, установленное на специально отведенном земельном участке;</w:t>
      </w:r>
    </w:p>
    <w:p>
      <w:pPr>
        <w:spacing w:after="120"/>
        <w:jc w:val="both"/>
      </w:pPr>
      <w:r>
        <w:rPr>
          <w:rFonts w:ascii="Arial" w:cs="Arial" w:eastAsia="Arial" w:hAnsi="Arial"/>
          <w:sz w:val="24"/>
          <w:szCs w:val="24"/>
        </w:rPr>
        <w:t xml:space="preserve">контейнер - торговый объект, металлическое строение, имеющее одно или два рабочих места, с торговым залом или без него;</w:t>
      </w:r>
    </w:p>
    <w:p>
      <w:pPr>
        <w:spacing w:after="120"/>
        <w:jc w:val="both"/>
      </w:pPr>
      <w:r>
        <w:rPr>
          <w:rFonts w:ascii="Arial" w:cs="Arial" w:eastAsia="Arial" w:hAnsi="Arial"/>
          <w:sz w:val="24"/>
          <w:szCs w:val="24"/>
        </w:rPr>
        <w:t xml:space="preserve">комиссионная торговля - форма организации розничной торговли, характеризующаяся продажей принятых от населения на комиссию непродовольственных товаров как новых, так и бывших в употреблении, но не требующих ремонта и чистых в санитарном отношении;</w:t>
      </w:r>
    </w:p>
    <w:p>
      <w:pPr>
        <w:spacing w:after="120"/>
        <w:jc w:val="both"/>
      </w:pPr>
      <w:r>
        <w:rPr>
          <w:rFonts w:ascii="Arial" w:cs="Arial" w:eastAsia="Arial" w:hAnsi="Arial"/>
          <w:sz w:val="24"/>
          <w:szCs w:val="24"/>
        </w:rPr>
        <w:t xml:space="preserve">лоток - переносной прилавок, торговое место в виде стола, располагаемое на специально отведенном месте;</w:t>
      </w:r>
    </w:p>
    <w:p>
      <w:pPr>
        <w:spacing w:after="120"/>
        <w:jc w:val="both"/>
      </w:pPr>
      <w:r>
        <w:rPr>
          <w:rFonts w:ascii="Arial" w:cs="Arial" w:eastAsia="Arial" w:hAnsi="Arial"/>
          <w:sz w:val="24"/>
          <w:szCs w:val="24"/>
        </w:rPr>
        <w:t xml:space="preserve">магазин - капитальное стационарное строение или его часть, обеспеченное торговыми, подсобными, административно-бытовыми помещениями, а также помещениями для приема, хранения и подготовки товаров к продаже;</w:t>
      </w:r>
    </w:p>
    <w:p>
      <w:pPr>
        <w:spacing w:after="120"/>
        <w:jc w:val="both"/>
      </w:pPr>
      <w:r>
        <w:rPr>
          <w:rFonts w:ascii="Arial" w:cs="Arial" w:eastAsia="Arial" w:hAnsi="Arial"/>
          <w:sz w:val="24"/>
          <w:szCs w:val="24"/>
        </w:rPr>
        <w:t xml:space="preserve">мелкорозничная торговая сеть - часть розничной торговой сети, состоящая из палаток, ларьков, киосков, мини-кафе (летних кафе), торговых автоматов вне стационарных торговых единиц и пунктов передвижной торговли;</w:t>
      </w:r>
    </w:p>
    <w:p>
      <w:pPr>
        <w:spacing w:after="120"/>
        <w:jc w:val="both"/>
      </w:pPr>
      <w:r>
        <w:rPr>
          <w:rFonts w:ascii="Arial" w:cs="Arial" w:eastAsia="Arial" w:hAnsi="Arial"/>
          <w:sz w:val="24"/>
          <w:szCs w:val="24"/>
        </w:rPr>
        <w:t xml:space="preserve">нестационарная торговая сеть - торговая сеть, функционирующая на принципах разносной торговли;</w:t>
      </w:r>
    </w:p>
    <w:p>
      <w:pPr>
        <w:spacing w:after="120"/>
        <w:jc w:val="both"/>
      </w:pPr>
      <w:r>
        <w:rPr>
          <w:rFonts w:ascii="Arial" w:cs="Arial" w:eastAsia="Arial" w:hAnsi="Arial"/>
          <w:sz w:val="24"/>
          <w:szCs w:val="24"/>
        </w:rPr>
        <w:t xml:space="preserve">оптовая торговля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p>
      <w:pPr>
        <w:spacing w:after="120"/>
        <w:jc w:val="both"/>
      </w:pPr>
      <w:r>
        <w:rPr>
          <w:rFonts w:ascii="Arial" w:cs="Arial" w:eastAsia="Arial" w:hAnsi="Arial"/>
          <w:sz w:val="24"/>
          <w:szCs w:val="24"/>
        </w:rPr>
        <w:t xml:space="preserve">палатка - легко возводимое строение из сборно-разборных конструкций, оснащенное торговым оборудованием и располагаемое на специально определенном месте;</w:t>
      </w:r>
    </w:p>
    <w:p>
      <w:pPr>
        <w:spacing w:after="120"/>
        <w:jc w:val="both"/>
      </w:pPr>
      <w:r>
        <w:rPr>
          <w:rFonts w:ascii="Arial" w:cs="Arial" w:eastAsia="Arial" w:hAnsi="Arial"/>
          <w:sz w:val="24"/>
          <w:szCs w:val="24"/>
        </w:rPr>
        <w:t xml:space="preserve">павильон - оборудованное строение, имеющее торговый зал и помещение для хранения товарного запаса, рассчитанное на одно или несколько рабочих мест;</w:t>
      </w:r>
    </w:p>
    <w:p>
      <w:pPr>
        <w:spacing w:after="120"/>
        <w:jc w:val="both"/>
      </w:pPr>
      <w:r>
        <w:rPr>
          <w:rFonts w:ascii="Arial" w:cs="Arial" w:eastAsia="Arial" w:hAnsi="Arial"/>
          <w:sz w:val="24"/>
          <w:szCs w:val="24"/>
        </w:rPr>
        <w:t xml:space="preserve">покупатель - физическое или юридическое лицо, приобретающее товар;</w:t>
      </w:r>
    </w:p>
    <w:p>
      <w:pPr>
        <w:spacing w:after="120"/>
        <w:jc w:val="both"/>
      </w:pPr>
      <w:r>
        <w:rPr>
          <w:rFonts w:ascii="Arial" w:cs="Arial" w:eastAsia="Arial" w:hAnsi="Arial"/>
          <w:sz w:val="24"/>
          <w:szCs w:val="24"/>
        </w:rPr>
        <w:t xml:space="preserve">продавец - субъект торговой деятельности, осуществляющий торговую деятельность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платежная пластиковая карточка (банковская пластиковая карточка) средство совершения безналичных расчетов, получения банковских услуг, выполненное на полимерной основе с информацией в виде тиснения на магнитной полосе или на интегральной схеме в соответствии с международными стандартами;</w:t>
      </w:r>
    </w:p>
    <w:p>
      <w:pPr>
        <w:spacing w:after="120"/>
        <w:jc w:val="both"/>
      </w:pPr>
      <w:r>
        <w:rPr>
          <w:rFonts w:ascii="Arial" w:cs="Arial" w:eastAsia="Arial" w:hAnsi="Arial"/>
          <w:sz w:val="24"/>
          <w:szCs w:val="24"/>
        </w:rPr>
        <w:t xml:space="preserve">разносная торговля - розничная торговля, осуществляемая вне стационарной розничной сети путем непосредственного контакта продавца с покупателем на дому, в учреждениях, организациях, предприятиях, транспорте или на улице;</w:t>
      </w:r>
    </w:p>
    <w:p>
      <w:pPr>
        <w:spacing w:after="120"/>
        <w:jc w:val="both"/>
      </w:pPr>
      <w:r>
        <w:rPr>
          <w:rFonts w:ascii="Arial" w:cs="Arial" w:eastAsia="Arial" w:hAnsi="Arial"/>
          <w:sz w:val="24"/>
          <w:szCs w:val="24"/>
        </w:rPr>
        <w:t xml:space="preserve">розничная торговля - предпринимательская деятельность по продаже товаров потребителям для их личного использования;</w:t>
      </w:r>
    </w:p>
    <w:p>
      <w:pPr>
        <w:spacing w:after="120"/>
        <w:jc w:val="both"/>
      </w:pPr>
      <w:r>
        <w:rPr>
          <w:rFonts w:ascii="Arial" w:cs="Arial" w:eastAsia="Arial" w:hAnsi="Arial"/>
          <w:sz w:val="24"/>
          <w:szCs w:val="24"/>
        </w:rPr>
        <w:t xml:space="preserve">розничная торговая сеть - совокупность пунктов розничной продажи товаров;</w:t>
      </w:r>
    </w:p>
    <w:p>
      <w:pPr>
        <w:spacing w:after="120"/>
        <w:jc w:val="both"/>
      </w:pPr>
      <w:r>
        <w:rPr>
          <w:rFonts w:ascii="Arial" w:cs="Arial" w:eastAsia="Arial" w:hAnsi="Arial"/>
          <w:sz w:val="24"/>
          <w:szCs w:val="24"/>
        </w:rPr>
        <w:t xml:space="preserve">самообслуживание - метод розничной продажи, основанный на самостоятельном осмотре, отборе и доставке покупателем отобранных товаров в узел расчета;</w:t>
      </w:r>
    </w:p>
    <w:p>
      <w:pPr>
        <w:spacing w:after="120"/>
        <w:jc w:val="both"/>
      </w:pPr>
      <w:r>
        <w:rPr>
          <w:rFonts w:ascii="Arial" w:cs="Arial" w:eastAsia="Arial" w:hAnsi="Arial"/>
          <w:sz w:val="24"/>
          <w:szCs w:val="24"/>
        </w:rPr>
        <w:t xml:space="preserve">скоропортящиеся пищевые продукты - пищевые продукты, требующие специальных условий транспортировки, хранения и реализации в строго регламентируемые сроки;</w:t>
      </w:r>
    </w:p>
    <w:p>
      <w:pPr>
        <w:spacing w:after="120"/>
        <w:jc w:val="both"/>
      </w:pPr>
      <w:r>
        <w:rPr>
          <w:rFonts w:ascii="Arial" w:cs="Arial" w:eastAsia="Arial" w:hAnsi="Arial"/>
          <w:sz w:val="24"/>
          <w:szCs w:val="24"/>
        </w:rPr>
        <w:t xml:space="preserve">скупка - форма организации розничной торговли, характеризующаяся приемкой от населения как новых, так и бывших в употреблении товаров, установлением договорной цены, расчетом со сдатчиком и последующей их продажей;</w:t>
      </w:r>
    </w:p>
    <w:p>
      <w:pPr>
        <w:spacing w:after="120"/>
        <w:jc w:val="both"/>
      </w:pPr>
      <w:r>
        <w:rPr>
          <w:rFonts w:ascii="Arial" w:cs="Arial" w:eastAsia="Arial" w:hAnsi="Arial"/>
          <w:sz w:val="24"/>
          <w:szCs w:val="24"/>
        </w:rPr>
        <w:t xml:space="preserve">специализация торгового объекта - направление деятельности торгового объекта, определяемое в зависимости от реализации одного или нескольких видов товаров, объединенных по какому-либо одному или совокупности признаков;</w:t>
      </w:r>
    </w:p>
    <w:p>
      <w:pPr>
        <w:spacing w:after="120"/>
        <w:jc w:val="both"/>
      </w:pPr>
      <w:r>
        <w:rPr>
          <w:rFonts w:ascii="Arial" w:cs="Arial" w:eastAsia="Arial" w:hAnsi="Arial"/>
          <w:sz w:val="24"/>
          <w:szCs w:val="24"/>
        </w:rPr>
        <w:t xml:space="preserve">срок годности - период времени, по истечении которого товар считается непригодным для использования по назначению;</w:t>
      </w:r>
    </w:p>
    <w:p>
      <w:pPr>
        <w:spacing w:after="120"/>
        <w:jc w:val="both"/>
      </w:pPr>
      <w:r>
        <w:rPr>
          <w:rFonts w:ascii="Arial" w:cs="Arial" w:eastAsia="Arial" w:hAnsi="Arial"/>
          <w:sz w:val="24"/>
          <w:szCs w:val="24"/>
        </w:rPr>
        <w:t xml:space="preserve">срок хранения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jc w:val="both"/>
      </w:pPr>
      <w:r>
        <w:rPr>
          <w:rFonts w:ascii="Arial" w:cs="Arial" w:eastAsia="Arial" w:hAnsi="Arial"/>
          <w:sz w:val="24"/>
          <w:szCs w:val="24"/>
        </w:rPr>
        <w:t xml:space="preserve">стационарная торговая сеть - сеть торговых объектов, расположенных в специально оборудованных и предназначенных для ведения торговли зданиях и строениях, характеризующаяся постоянством их местонахождения;</w:t>
      </w:r>
    </w:p>
    <w:p>
      <w:pPr>
        <w:spacing w:after="120"/>
        <w:jc w:val="both"/>
      </w:pPr>
      <w:r>
        <w:rPr>
          <w:rFonts w:ascii="Arial" w:cs="Arial" w:eastAsia="Arial" w:hAnsi="Arial"/>
          <w:sz w:val="24"/>
          <w:szCs w:val="24"/>
        </w:rPr>
        <w:t xml:space="preserve">субъекты торговой деятельности (субъекты предпринимательства) физические и юридические лица, зарегистрированные в установленном порядке и осуществляющие свою деятельность в сфере торговли и общественного питания, а также некоммерческие организации, если ведение торговой деятельности не запрещено законодательством;</w:t>
      </w:r>
    </w:p>
    <w:p>
      <w:pPr>
        <w:spacing w:after="120"/>
        <w:jc w:val="both"/>
      </w:pPr>
      <w:r>
        <w:rPr>
          <w:rFonts w:ascii="Arial" w:cs="Arial" w:eastAsia="Arial" w:hAnsi="Arial"/>
          <w:sz w:val="24"/>
          <w:szCs w:val="24"/>
        </w:rPr>
        <w:t xml:space="preserve">товар - любой, не изъятый из оборота, продукт труда, предназначенный для продажи или обмена;</w:t>
      </w:r>
    </w:p>
    <w:p>
      <w:pPr>
        <w:spacing w:after="120"/>
        <w:jc w:val="both"/>
      </w:pPr>
      <w:r>
        <w:rPr>
          <w:rFonts w:ascii="Arial" w:cs="Arial" w:eastAsia="Arial" w:hAnsi="Arial"/>
          <w:sz w:val="24"/>
          <w:szCs w:val="24"/>
        </w:rPr>
        <w:t xml:space="preserve">торговый автомат - автоматизированное устройство, предназначенное для продажи товаров;</w:t>
      </w:r>
    </w:p>
    <w:p>
      <w:pPr>
        <w:spacing w:after="120"/>
        <w:jc w:val="both"/>
      </w:pPr>
      <w:r>
        <w:rPr>
          <w:rFonts w:ascii="Arial" w:cs="Arial" w:eastAsia="Arial" w:hAnsi="Arial"/>
          <w:sz w:val="24"/>
          <w:szCs w:val="24"/>
        </w:rPr>
        <w:t xml:space="preserve">торговая деятельность - предпринимательская деятельность физических и юридических лиц, направленная на осуществление купли-продажи товаров;</w:t>
      </w:r>
    </w:p>
    <w:p>
      <w:pPr>
        <w:spacing w:after="120"/>
        <w:jc w:val="both"/>
      </w:pPr>
      <w:r>
        <w:rPr>
          <w:rFonts w:ascii="Arial" w:cs="Arial" w:eastAsia="Arial" w:hAnsi="Arial"/>
          <w:sz w:val="24"/>
          <w:szCs w:val="24"/>
        </w:rPr>
        <w:t xml:space="preserve">торговый дом (супермаркет, торговый комплекс) - капитальное стационарное строение, в котором расположена совокупность торговых объектов и объектов общественного питания, управляемых как единое целое, предназначенное для торговой деятельности и обеспеченное торговыми, административно-бытовыми и складскими помещениями и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торговый зал - специально оборудованная основная часть торгового помещения, предназначенная для обслуживания покупателей;</w:t>
      </w:r>
    </w:p>
    <w:p>
      <w:pPr>
        <w:spacing w:after="120"/>
        <w:jc w:val="both"/>
      </w:pPr>
      <w:r>
        <w:rPr>
          <w:rFonts w:ascii="Arial" w:cs="Arial" w:eastAsia="Arial" w:hAnsi="Arial"/>
          <w:sz w:val="24"/>
          <w:szCs w:val="24"/>
        </w:rPr>
        <w:t xml:space="preserve">торговая информация - сведения о товаре, изготовителе, продавце, предусмотренные законодательством и доводимые до покупателя с целью ознакомления с товаром и особенностями его использования;</w:t>
      </w:r>
    </w:p>
    <w:p>
      <w:pPr>
        <w:spacing w:after="120"/>
        <w:jc w:val="both"/>
      </w:pPr>
      <w:r>
        <w:rPr>
          <w:rFonts w:ascii="Arial" w:cs="Arial" w:eastAsia="Arial" w:hAnsi="Arial"/>
          <w:sz w:val="24"/>
          <w:szCs w:val="24"/>
        </w:rPr>
        <w:t xml:space="preserve">торговый инвентарь - предметы, предназначенные для осуществления торговой деятельности;</w:t>
      </w:r>
    </w:p>
    <w:p>
      <w:pPr>
        <w:spacing w:after="120"/>
        <w:jc w:val="both"/>
      </w:pPr>
      <w:r>
        <w:rPr>
          <w:rFonts w:ascii="Arial" w:cs="Arial" w:eastAsia="Arial" w:hAnsi="Arial"/>
          <w:sz w:val="24"/>
          <w:szCs w:val="24"/>
        </w:rPr>
        <w:t xml:space="preserve">торговый объект - имущественный комплекс, используемый субъектами торговой деятельности для осуществления торговой деятельности;</w:t>
      </w:r>
    </w:p>
    <w:p>
      <w:pPr>
        <w:spacing w:after="120"/>
        <w:jc w:val="both"/>
      </w:pPr>
      <w:r>
        <w:rPr>
          <w:rFonts w:ascii="Arial" w:cs="Arial" w:eastAsia="Arial" w:hAnsi="Arial"/>
          <w:sz w:val="24"/>
          <w:szCs w:val="24"/>
        </w:rPr>
        <w:t xml:space="preserve">торговый рынок - обособленный имущественный комплекс с централизацией функций хозяйственного обслуживания территории, управления и охраны, действующий на постоянной основе, изолированный от прилегающей территории, предназначенный для торговой деятельности и обеспеченный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торговая сеть - совокупность торговых объектов, расположенных в пределах конкретной территории или находящихся под общим управлением;</w:t>
      </w:r>
    </w:p>
    <w:p>
      <w:pPr>
        <w:spacing w:after="120"/>
        <w:jc w:val="both"/>
      </w:pPr>
      <w:r>
        <w:rPr>
          <w:rFonts w:ascii="Arial" w:cs="Arial" w:eastAsia="Arial" w:hAnsi="Arial"/>
          <w:sz w:val="24"/>
          <w:szCs w:val="24"/>
        </w:rPr>
        <w:t xml:space="preserve">товарное соседство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p>
      <w:pPr>
        <w:spacing w:after="120"/>
        <w:jc w:val="both"/>
      </w:pPr>
      <w:r>
        <w:rPr>
          <w:rFonts w:ascii="Arial" w:cs="Arial" w:eastAsia="Arial" w:hAnsi="Arial"/>
          <w:sz w:val="24"/>
          <w:szCs w:val="24"/>
        </w:rPr>
        <w:t xml:space="preserve">цена - денежное выражение стоимости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осуществлению 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Торговая деятельность на территории Кыргызской Республики может осуществляться физическими и юридическими лицами, вне зависимости от их организационно-правовых форм и форм собственности, зарегистрированными в установленном законом порядке.</w:t>
      </w:r>
    </w:p>
    <w:p>
      <w:pPr>
        <w:spacing w:after="120"/>
        <w:jc w:val="both"/>
      </w:pPr>
      <w:r>
        <w:rPr>
          <w:rFonts w:ascii="Arial" w:cs="Arial" w:eastAsia="Arial" w:hAnsi="Arial"/>
          <w:sz w:val="24"/>
          <w:szCs w:val="24"/>
        </w:rPr>
        <w:t xml:space="preserve">5. Иностранные физические и юридические лица, лица без гражданства, зарегистрированные в установленном порядке и осуществляющие предпринимательскую деятельность в Кыргызской Республике, занимаются торговой деятельностью на основании разрешений на работу на территории Кыргызской Республики, выдаваемых уполномоченным органом Кыргызской Республики в сфере миграции.</w:t>
      </w:r>
    </w:p>
    <w:p>
      <w:pPr>
        <w:spacing w:after="120"/>
        <w:jc w:val="both"/>
      </w:pPr>
      <w:r>
        <w:rPr>
          <w:rFonts w:ascii="Arial" w:cs="Arial" w:eastAsia="Arial" w:hAnsi="Arial"/>
          <w:sz w:val="24"/>
          <w:szCs w:val="24"/>
        </w:rPr>
        <w:t xml:space="preserve">6. Торговый объект должен иметь вывеску с указанием его названия на государственном и официальном языках, принадлежности (собственника), режима работы.</w:t>
      </w:r>
    </w:p>
    <w:p>
      <w:pPr>
        <w:spacing w:after="120"/>
        <w:jc w:val="both"/>
      </w:pPr>
      <w:r>
        <w:rPr>
          <w:rFonts w:ascii="Arial" w:cs="Arial" w:eastAsia="Arial" w:hAnsi="Arial"/>
          <w:sz w:val="24"/>
          <w:szCs w:val="24"/>
        </w:rPr>
        <w:t xml:space="preserve">На видном месте должна быть вывешена следующая информация:</w:t>
      </w:r>
    </w:p>
    <w:p>
      <w:pPr>
        <w:spacing w:after="120"/>
        <w:jc w:val="both"/>
      </w:pPr>
      <w:r>
        <w:rPr>
          <w:rFonts w:ascii="Arial" w:cs="Arial" w:eastAsia="Arial" w:hAnsi="Arial"/>
          <w:sz w:val="24"/>
          <w:szCs w:val="24"/>
        </w:rPr>
        <w:t xml:space="preserve">- извлечения из настоящих Правил и других нормативных актов, регулирующих торговлю и производственно-торговую деятельность;</w:t>
      </w:r>
    </w:p>
    <w:p>
      <w:pPr>
        <w:spacing w:after="120"/>
        <w:jc w:val="both"/>
      </w:pPr>
      <w:r>
        <w:rPr>
          <w:rFonts w:ascii="Arial" w:cs="Arial" w:eastAsia="Arial" w:hAnsi="Arial"/>
          <w:sz w:val="24"/>
          <w:szCs w:val="24"/>
        </w:rPr>
        <w:t xml:space="preserve">- наименование субъекта предпринимательства (для физического лица - ФИО), открывшего данный торговый объект.</w:t>
      </w:r>
    </w:p>
    <w:p>
      <w:pPr>
        <w:spacing w:after="120"/>
        <w:jc w:val="both"/>
      </w:pPr>
      <w:r>
        <w:rPr>
          <w:rFonts w:ascii="Arial" w:cs="Arial" w:eastAsia="Arial" w:hAnsi="Arial"/>
          <w:sz w:val="24"/>
          <w:szCs w:val="24"/>
        </w:rPr>
        <w:t xml:space="preserve">7. На торговых объектах должен соблюдаться установленный режим работы и товарный профиль.</w:t>
      </w:r>
    </w:p>
    <w:p>
      <w:pPr>
        <w:spacing w:after="120"/>
        <w:jc w:val="both"/>
      </w:pPr>
      <w:r>
        <w:rPr>
          <w:rFonts w:ascii="Arial" w:cs="Arial" w:eastAsia="Arial" w:hAnsi="Arial"/>
          <w:sz w:val="24"/>
          <w:szCs w:val="24"/>
        </w:rPr>
        <w:t xml:space="preserve">8. Режим работы продавца - государственного или муниципального торгового объекта устанавливается по решению соответствующих органов местного самоуправления. Режим работы продавца - торгового объекта иной формы собственности, а также предпринимателя устанавливается ими самостоятельно при условии соблюдения требований правопорядка.</w:t>
      </w:r>
    </w:p>
    <w:p>
      <w:pPr>
        <w:spacing w:after="120"/>
        <w:jc w:val="both"/>
      </w:pPr>
      <w:r>
        <w:rPr>
          <w:rFonts w:ascii="Arial" w:cs="Arial" w:eastAsia="Arial" w:hAnsi="Arial"/>
          <w:sz w:val="24"/>
          <w:szCs w:val="24"/>
        </w:rPr>
        <w:t xml:space="preserve">9. Органы местного самоуправления могут определять в соответствии с законодательством Кыргызской Республики дополнительные условия открытия и функционирования объектов торговли и общественного питания на подведомственной территории.</w:t>
      </w:r>
    </w:p>
    <w:p>
      <w:pPr>
        <w:spacing w:after="120"/>
        <w:jc w:val="both"/>
      </w:pPr>
      <w:r>
        <w:rPr>
          <w:rFonts w:ascii="Arial" w:cs="Arial" w:eastAsia="Arial" w:hAnsi="Arial"/>
          <w:sz w:val="24"/>
          <w:szCs w:val="24"/>
        </w:rPr>
        <w:t xml:space="preserve">10. Торговые и производственные помещения торгового объекта оборудуются согласно существующим нормам и правилам охраны труда, здоровья, защиты окружающей среды, хранения, производства и реализации продукции (товара), противопожарной безопасности и другим требованиям, предусмотренным нормативными правовыми актами.</w:t>
      </w:r>
    </w:p>
    <w:p>
      <w:pPr>
        <w:spacing w:after="120"/>
        <w:jc w:val="both"/>
      </w:pPr>
      <w:r>
        <w:rPr>
          <w:rFonts w:ascii="Arial" w:cs="Arial" w:eastAsia="Arial" w:hAnsi="Arial"/>
          <w:sz w:val="24"/>
          <w:szCs w:val="24"/>
        </w:rPr>
        <w:t xml:space="preserve">11. Обслуживание покупателей прекращается с наступлением времени закрытия торгового объекта.</w:t>
      </w:r>
    </w:p>
    <w:p>
      <w:pPr>
        <w:spacing w:after="120"/>
        <w:jc w:val="both"/>
      </w:pPr>
      <w:r>
        <w:rPr>
          <w:rFonts w:ascii="Arial" w:cs="Arial" w:eastAsia="Arial" w:hAnsi="Arial"/>
          <w:sz w:val="24"/>
          <w:szCs w:val="24"/>
        </w:rPr>
        <w:t xml:space="preserve">12. В витринах предприятия выставляются образцы только тех товаров, которые имеются в продаже. Каждый образец товара снабжается четко оформленным ярлыком цен (ценником) и должен иметь маркировку с реквизитами в соответствии с требованиями нормативной документации на данный вид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Приемка, подготовка и продажа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Приемка товаров по количеству и качеству на торговых объектах должна осуществляться в соответствии с действующими нормативными актами (документами) и сопроводительными документами поставщика (продавца).</w:t>
      </w:r>
    </w:p>
    <w:p>
      <w:pPr>
        <w:spacing w:after="120"/>
        <w:jc w:val="both"/>
      </w:pPr>
      <w:r>
        <w:rPr>
          <w:rFonts w:ascii="Arial" w:cs="Arial" w:eastAsia="Arial" w:hAnsi="Arial"/>
          <w:sz w:val="24"/>
          <w:szCs w:val="24"/>
        </w:rPr>
        <w:t xml:space="preserve">14. Проверка и освидетельствование на качество товаров осуществляются в порядке, установленном настоящими Правилами и другими нормативными документами.</w:t>
      </w:r>
    </w:p>
    <w:p>
      <w:pPr>
        <w:spacing w:after="120"/>
        <w:jc w:val="both"/>
      </w:pPr>
      <w:r>
        <w:rPr>
          <w:rFonts w:ascii="Arial" w:cs="Arial" w:eastAsia="Arial" w:hAnsi="Arial"/>
          <w:sz w:val="24"/>
          <w:szCs w:val="24"/>
        </w:rPr>
        <w:t xml:space="preserve">15. Принятые торговым объектом товары приходуются в день поступления по их фактическому наличию.</w:t>
      </w:r>
    </w:p>
    <w:p>
      <w:pPr>
        <w:spacing w:after="120"/>
        <w:jc w:val="both"/>
      </w:pPr>
      <w:r>
        <w:rPr>
          <w:rFonts w:ascii="Arial" w:cs="Arial" w:eastAsia="Arial" w:hAnsi="Arial"/>
          <w:sz w:val="24"/>
          <w:szCs w:val="24"/>
        </w:rPr>
        <w:t xml:space="preserve">16. Товары должны иметь этикетку с указанием сведений, установленных нормативными правовыми актами.</w:t>
      </w:r>
    </w:p>
    <w:p>
      <w:pPr>
        <w:spacing w:after="120"/>
        <w:jc w:val="both"/>
      </w:pPr>
      <w:r>
        <w:rPr>
          <w:rFonts w:ascii="Arial" w:cs="Arial" w:eastAsia="Arial" w:hAnsi="Arial"/>
          <w:sz w:val="24"/>
          <w:szCs w:val="24"/>
        </w:rPr>
        <w:t xml:space="preserve">17. Складские и другие помещения предприятия оснащаются необходимыми противопожарными и механическими средствами защиты, а также соответствующей сигнализацией.</w:t>
      </w:r>
    </w:p>
    <w:p>
      <w:pPr>
        <w:spacing w:after="120"/>
        <w:jc w:val="both"/>
      </w:pPr>
      <w:r>
        <w:rPr>
          <w:rFonts w:ascii="Arial" w:cs="Arial" w:eastAsia="Arial" w:hAnsi="Arial"/>
          <w:sz w:val="24"/>
          <w:szCs w:val="24"/>
        </w:rPr>
        <w:t xml:space="preserve">18. При отпуске товаров (продукции) работники торгового объекта должны пользоваться измерительными приборами, поверенными уполномоченными органами метрологической службы Кыргызской Республики.</w:t>
      </w:r>
    </w:p>
    <w:p>
      <w:pPr>
        <w:spacing w:after="120"/>
        <w:jc w:val="both"/>
      </w:pPr>
      <w:r>
        <w:rPr>
          <w:rFonts w:ascii="Arial" w:cs="Arial" w:eastAsia="Arial" w:hAnsi="Arial"/>
          <w:sz w:val="24"/>
          <w:szCs w:val="24"/>
        </w:rPr>
        <w:t xml:space="preserve">19. Торговый объект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их правильного выбора.</w:t>
      </w:r>
    </w:p>
    <w:p>
      <w:pPr>
        <w:spacing w:after="120"/>
        <w:jc w:val="both"/>
      </w:pPr>
      <w:r>
        <w:rPr>
          <w:rFonts w:ascii="Arial" w:cs="Arial" w:eastAsia="Arial" w:hAnsi="Arial"/>
          <w:sz w:val="24"/>
          <w:szCs w:val="24"/>
        </w:rPr>
        <w:t xml:space="preserve">20. Реализуемые товары должны иметь информацию,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21. 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w:t>
      </w:r>
    </w:p>
    <w:p>
      <w:pPr>
        <w:spacing w:after="120"/>
        <w:jc w:val="both"/>
      </w:pPr>
      <w:r>
        <w:rPr>
          <w:rFonts w:ascii="Arial" w:cs="Arial" w:eastAsia="Arial" w:hAnsi="Arial"/>
          <w:sz w:val="24"/>
          <w:szCs w:val="24"/>
        </w:rPr>
        <w:t xml:space="preserve">22. В торговых объектах, осуществляющих продажу методом самообслуживания, отбор покупателями товаров производится в инвентарную тару (корзины, лотки, тележки). Покупателю запрещается помещать неоплаченный товар в свою сумку до расчета за покупку.</w:t>
      </w:r>
    </w:p>
    <w:p>
      <w:pPr>
        <w:spacing w:after="120"/>
        <w:jc w:val="both"/>
      </w:pPr>
      <w:r>
        <w:rPr>
          <w:rFonts w:ascii="Arial" w:cs="Arial" w:eastAsia="Arial" w:hAnsi="Arial"/>
          <w:sz w:val="24"/>
          <w:szCs w:val="24"/>
        </w:rPr>
        <w:t xml:space="preserve">23. Торговые объекты, осуществляющие торговлю методом самообслуживания, должны быть обеспечены в достаточном количестве инвентарной тарой и другим необходимым инвентарем для отбора покупателями товара.</w:t>
      </w:r>
    </w:p>
    <w:p>
      <w:pPr>
        <w:spacing w:after="120"/>
        <w:jc w:val="both"/>
      </w:pPr>
      <w:r>
        <w:rPr>
          <w:rFonts w:ascii="Arial" w:cs="Arial" w:eastAsia="Arial" w:hAnsi="Arial"/>
          <w:sz w:val="24"/>
          <w:szCs w:val="24"/>
        </w:rPr>
        <w:t xml:space="preserve">24. Выбранные покупателем непродовольственные товары могут храниться в торговом объекте в течение двух часов со времени оплаты за товар, отмеченном на кассовом чеке.</w:t>
      </w:r>
    </w:p>
    <w:p>
      <w:pPr>
        <w:spacing w:after="120"/>
        <w:jc w:val="both"/>
      </w:pPr>
      <w:r>
        <w:rPr>
          <w:rFonts w:ascii="Arial" w:cs="Arial" w:eastAsia="Arial" w:hAnsi="Arial"/>
          <w:sz w:val="24"/>
          <w:szCs w:val="24"/>
        </w:rPr>
        <w:t xml:space="preserve">25. Отобранные для покупки в кредит товары могут храниться в торговом объекте в течение суток. По истечении установленного времени невыкупленный товар поступает в продажу.</w:t>
      </w:r>
    </w:p>
    <w:p>
      <w:pPr>
        <w:spacing w:after="120"/>
        <w:jc w:val="both"/>
      </w:pPr>
      <w:r>
        <w:rPr>
          <w:rFonts w:ascii="Arial" w:cs="Arial" w:eastAsia="Arial" w:hAnsi="Arial"/>
          <w:sz w:val="24"/>
          <w:szCs w:val="24"/>
        </w:rPr>
        <w:t xml:space="preserve">26. Приобретенные крупногабаритные товары (мебель, строительные материалы, пианино, холодильники, стиральные машины и др.) покупатель имеет право оставлять на хранение в торговом объекте, но не более чем на одни сутки. По согласованию с администрацией срок хранения за определенную плату может быть продлен.</w:t>
      </w:r>
    </w:p>
    <w:p>
      <w:pPr>
        <w:spacing w:after="120"/>
        <w:jc w:val="both"/>
      </w:pPr>
      <w:r>
        <w:rPr>
          <w:rFonts w:ascii="Arial" w:cs="Arial" w:eastAsia="Arial" w:hAnsi="Arial"/>
          <w:sz w:val="24"/>
          <w:szCs w:val="24"/>
        </w:rPr>
        <w:t xml:space="preserve">27. Работникам торгового объекта запрещается хранить в торговом зале товары, не принадлежащие торговому объекту. Хранение товаров, не принадлежащих торговому объекту, в его кладовых и подсобных помещениях осуществляется на основе договора. Личные вещи работников торгового объекта должны храниться в предназначенных для этой цели местах.</w:t>
      </w:r>
    </w:p>
    <w:p>
      <w:pPr>
        <w:spacing w:after="120"/>
        <w:jc w:val="both"/>
      </w:pPr>
      <w:r>
        <w:rPr>
          <w:rFonts w:ascii="Arial" w:cs="Arial" w:eastAsia="Arial" w:hAnsi="Arial"/>
          <w:sz w:val="24"/>
          <w:szCs w:val="24"/>
        </w:rPr>
        <w:t xml:space="preserve">28. При продаже непродовольственных товаров для личного пользования (одежда, обувь, трикотажные изделия и др.) должны быть созданы условия для их примерки, а для сложно-технических и других, требующих проверки, - условия для ее проведения.</w:t>
      </w:r>
    </w:p>
    <w:p>
      <w:pPr>
        <w:spacing w:after="120"/>
        <w:jc w:val="both"/>
      </w:pPr>
      <w:r>
        <w:rPr>
          <w:rFonts w:ascii="Arial" w:cs="Arial" w:eastAsia="Arial" w:hAnsi="Arial"/>
          <w:sz w:val="24"/>
          <w:szCs w:val="24"/>
        </w:rPr>
        <w:t xml:space="preserve">29. На реализуемые товары торговый объект обязан иметь соответствующие документы с указанием в них реквизитов поставщика, количества поступившего товара, цены, общей суммы.</w:t>
      </w:r>
    </w:p>
    <w:p>
      <w:pPr>
        <w:spacing w:after="120"/>
        <w:jc w:val="both"/>
      </w:pPr>
      <w:r>
        <w:rPr>
          <w:rFonts w:ascii="Arial" w:cs="Arial" w:eastAsia="Arial" w:hAnsi="Arial"/>
          <w:sz w:val="24"/>
          <w:szCs w:val="24"/>
        </w:rPr>
        <w:t xml:space="preserve">30. Субъекты торговой деятельности, физические и юридические лица, реализующие продовольственные товары и продукты питания, обязаны иметь соответствующие документы, удостоверяющие безопасность указанных товаров.</w:t>
      </w:r>
    </w:p>
    <w:p>
      <w:pPr>
        <w:spacing w:after="120"/>
        <w:jc w:val="both"/>
      </w:pPr>
      <w:r>
        <w:rPr>
          <w:rFonts w:ascii="Arial" w:cs="Arial" w:eastAsia="Arial" w:hAnsi="Arial"/>
          <w:sz w:val="24"/>
          <w:szCs w:val="24"/>
        </w:rPr>
        <w:t xml:space="preserve">31. При расчете за купленные товары через торговую сеть работники торгового объекта обязаны вручить покупателю вместе с покупкой товарный (кассовый) чек или иной документ, подтверждающий оплату товаров, с указанием его цены, даты продажи.</w:t>
      </w:r>
    </w:p>
    <w:p>
      <w:pPr>
        <w:spacing w:after="120"/>
        <w:jc w:val="both"/>
      </w:pPr>
      <w:r>
        <w:rPr>
          <w:rFonts w:ascii="Arial" w:cs="Arial" w:eastAsia="Arial" w:hAnsi="Arial"/>
          <w:sz w:val="24"/>
          <w:szCs w:val="24"/>
        </w:rPr>
        <w:t xml:space="preserve">32. Запрещается несовершеннолетним, в возрасте до 15 лет, продажа ядохимикатов и горючих жидкостей, лицам в возрасте до 18 лет - алкогольных напитков и табачных изделий. В спорном случае покупатель обязан предъявить документы, подтверждающие его возраст.</w:t>
      </w:r>
    </w:p>
    <w:p>
      <w:pPr>
        <w:spacing w:after="120"/>
        <w:jc w:val="both"/>
      </w:pPr>
      <w:r>
        <w:rPr>
          <w:rFonts w:ascii="Arial" w:cs="Arial" w:eastAsia="Arial" w:hAnsi="Arial"/>
          <w:sz w:val="24"/>
          <w:szCs w:val="24"/>
        </w:rPr>
        <w:t xml:space="preserve">33. В торговых объектах не допускается обуславливать продажу одних товаров покупкой других.</w:t>
      </w:r>
    </w:p>
    <w:p>
      <w:pPr>
        <w:spacing w:after="120"/>
        <w:jc w:val="both"/>
      </w:pPr>
      <w:r>
        <w:rPr>
          <w:rFonts w:ascii="Arial" w:cs="Arial" w:eastAsia="Arial" w:hAnsi="Arial"/>
          <w:sz w:val="24"/>
          <w:szCs w:val="24"/>
        </w:rPr>
        <w:t xml:space="preserve">34. Приобретенные непродовольственные товары ненадлежащего качества обмениваются в соответствии с Законом Кыргызской Республики "О защите прав потребителей". При этом потребитель, которому продан такой товар, если его недостатки не были оговорены продавцом, вправе по своему выбору потребовать замены его на товар надлежащего качества или выплаты стоимости товара.</w:t>
      </w:r>
    </w:p>
    <w:p>
      <w:pPr>
        <w:spacing w:after="120"/>
        <w:jc w:val="both"/>
      </w:pPr>
      <w:r>
        <w:rPr>
          <w:rFonts w:ascii="Arial" w:cs="Arial" w:eastAsia="Arial" w:hAnsi="Arial"/>
          <w:sz w:val="24"/>
          <w:szCs w:val="24"/>
        </w:rPr>
        <w:t xml:space="preserve">35. Обслуживание инвалидов, участников Великой Отечественной войны и лиц, приравненных к ним, производится в порядке, определенном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36. Продажа товаров учреждениям, организациям и предприятиям по безналичному расчету осуществляется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к осуществлению 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Продажа товаров и продукции в торговых объектах должна производиться точным весом, на поверенных в установленном порядке весах, полной мерой и правильным расчетом с покупателями. Продовольственные и непродовольственные товары, ввозимые на территорию Кыргызской Республики, реализуются при наличии соответствующих документов, подтверждающих их таможенное оформление, а также товары, подлежащие обязательному подтверждению соответствия, реализуются при наличии документов, удостоверяющих безопасность продукции.</w:t>
      </w:r>
    </w:p>
    <w:p>
      <w:pPr>
        <w:spacing w:after="120"/>
        <w:jc w:val="both"/>
      </w:pPr>
      <w:r>
        <w:rPr>
          <w:rFonts w:ascii="Arial" w:cs="Arial" w:eastAsia="Arial" w:hAnsi="Arial"/>
          <w:sz w:val="24"/>
          <w:szCs w:val="24"/>
        </w:rPr>
        <w:t xml:space="preserve">38. Субъекты торговой деятельности обязаны соблюдать с учетом профиля и специализации своей деятельности требования, установленные настоящими Правилами.</w:t>
      </w:r>
    </w:p>
    <w:p>
      <w:pPr>
        <w:spacing w:after="120"/>
        <w:jc w:val="both"/>
      </w:pPr>
      <w:r>
        <w:rPr>
          <w:rFonts w:ascii="Arial" w:cs="Arial" w:eastAsia="Arial" w:hAnsi="Arial"/>
          <w:sz w:val="24"/>
          <w:szCs w:val="24"/>
        </w:rPr>
        <w:t xml:space="preserve">39. Ассортимент предлагаемых к продаже товаров, перечень оказываемых услуг, а также формы обслуживания определяются торговым объектом самостоятельно, в соответствии с профилем и специализацией своей деятельности.</w:t>
      </w:r>
    </w:p>
    <w:p>
      <w:pPr>
        <w:spacing w:after="120"/>
        <w:jc w:val="both"/>
      </w:pPr>
      <w:r>
        <w:rPr>
          <w:rFonts w:ascii="Arial" w:cs="Arial" w:eastAsia="Arial" w:hAnsi="Arial"/>
          <w:sz w:val="24"/>
          <w:szCs w:val="24"/>
        </w:rPr>
        <w:t xml:space="preserve">40. Не допускается приемка и реализация товаров, не соответствующих требованиям технических регламентов.</w:t>
      </w:r>
    </w:p>
    <w:p>
      <w:pPr>
        <w:spacing w:after="120"/>
        <w:jc w:val="both"/>
      </w:pPr>
      <w:r>
        <w:rPr>
          <w:rFonts w:ascii="Arial" w:cs="Arial" w:eastAsia="Arial" w:hAnsi="Arial"/>
          <w:sz w:val="24"/>
          <w:szCs w:val="24"/>
        </w:rPr>
        <w:t xml:space="preserve">41. Не допускается продажа товаров, запрещенных к свободной торговле в соответствии с законодательством Кыргызской Республики.</w:t>
      </w:r>
    </w:p>
    <w:p>
      <w:pPr>
        <w:spacing w:after="120"/>
        <w:jc w:val="both"/>
      </w:pPr>
      <w:r>
        <w:rPr>
          <w:rFonts w:ascii="Arial" w:cs="Arial" w:eastAsia="Arial" w:hAnsi="Arial"/>
          <w:sz w:val="24"/>
          <w:szCs w:val="24"/>
        </w:rPr>
        <w:t xml:space="preserve">42. Не допускается применение неисправных и неповеренных в установленном порядке средств измерений массы, длины, объема и т.д.</w:t>
      </w:r>
    </w:p>
    <w:p>
      <w:pPr>
        <w:spacing w:after="120"/>
        <w:jc w:val="both"/>
      </w:pPr>
      <w:r>
        <w:rPr>
          <w:rFonts w:ascii="Arial" w:cs="Arial" w:eastAsia="Arial" w:hAnsi="Arial"/>
          <w:sz w:val="24"/>
          <w:szCs w:val="24"/>
        </w:rPr>
        <w:t xml:space="preserve">43. Хранение, выкладка и реализация товаров и продукции должны производиться с соблюдением требований технических регламентов.</w:t>
      </w:r>
    </w:p>
    <w:p>
      <w:pPr>
        <w:spacing w:after="120"/>
        <w:jc w:val="both"/>
      </w:pPr>
      <w:r>
        <w:rPr>
          <w:rFonts w:ascii="Arial" w:cs="Arial" w:eastAsia="Arial" w:hAnsi="Arial"/>
          <w:sz w:val="24"/>
          <w:szCs w:val="24"/>
        </w:rPr>
        <w:t xml:space="preserve">44. На торговых объектах общественного питания должны соблюдаться установленные нормы раскладок и выхода готовой продукции.</w:t>
      </w:r>
    </w:p>
    <w:p>
      <w:pPr>
        <w:spacing w:after="120"/>
        <w:jc w:val="both"/>
      </w:pPr>
      <w:r>
        <w:rPr>
          <w:rFonts w:ascii="Arial" w:cs="Arial" w:eastAsia="Arial" w:hAnsi="Arial"/>
          <w:sz w:val="24"/>
          <w:szCs w:val="24"/>
        </w:rPr>
        <w:t xml:space="preserve">45. Субъекты торговой деятельности обязаны предоставить возможность проверки их деятельности уполномоченным органам и обеспечить устранение выявленных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с покупателями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Покупатели за товары могут рассчитываться наличными деньгами или в безналичном порядке.</w:t>
      </w:r>
    </w:p>
    <w:p>
      <w:pPr>
        <w:spacing w:after="120"/>
        <w:jc w:val="both"/>
      </w:pPr>
      <w:r>
        <w:rPr>
          <w:rFonts w:ascii="Arial" w:cs="Arial" w:eastAsia="Arial" w:hAnsi="Arial"/>
          <w:sz w:val="24"/>
          <w:szCs w:val="24"/>
        </w:rPr>
        <w:t xml:space="preserve">47. В торговом объекте денежные расчеты осуществляются посредством наличных денег, платежных банковских карточек, чеков и производятся с обязательным применением контрольно-кассовых машин и выдачей кассового чека. Денежные расчеты без применения контрольно-кассовых машин допускаются только субъектами предпринимательства согласно Перечню организаций и физических лиц, которые в силу специфики своей деятельности либо особенностей местонахождения, могут осуществлять денежные расчеты без применения контрольно-кассовых машин, утверждаемому Правительством Кыргызской Республики.</w:t>
      </w:r>
    </w:p>
    <w:p>
      <w:pPr>
        <w:spacing w:after="120"/>
        <w:jc w:val="both"/>
      </w:pPr>
      <w:r>
        <w:rPr>
          <w:rFonts w:ascii="Arial" w:cs="Arial" w:eastAsia="Arial" w:hAnsi="Arial"/>
          <w:sz w:val="24"/>
          <w:szCs w:val="24"/>
        </w:rPr>
        <w:t xml:space="preserve">48. Не допускается хранение в кассе (денежном ящике, сейфе) наличных денег, не являющихся средствами торгового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организации производства и обслуживания потребителей на объектах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Реализацию продукции и услуг общественного питания субъекты предпринимательства осуществляют согласно меню или ассортиментному перечню продукции, утвержденному в соответствии с типом объекта общественного питания.</w:t>
      </w:r>
    </w:p>
    <w:p>
      <w:pPr>
        <w:spacing w:after="120"/>
        <w:jc w:val="both"/>
      </w:pPr>
      <w:r>
        <w:rPr>
          <w:rFonts w:ascii="Arial" w:cs="Arial" w:eastAsia="Arial" w:hAnsi="Arial"/>
          <w:sz w:val="24"/>
          <w:szCs w:val="24"/>
        </w:rPr>
        <w:t xml:space="preserve">50. Меню и ассортиментный перечень продукции определяют количество наименований блюд и изделий, предоставляющее клиенту свободу выбора.</w:t>
      </w:r>
    </w:p>
    <w:p>
      <w:pPr>
        <w:spacing w:after="120"/>
        <w:jc w:val="both"/>
      </w:pPr>
      <w:r>
        <w:rPr>
          <w:rFonts w:ascii="Arial" w:cs="Arial" w:eastAsia="Arial" w:hAnsi="Arial"/>
          <w:sz w:val="24"/>
          <w:szCs w:val="24"/>
        </w:rPr>
        <w:t xml:space="preserve">51. В меню указывается стоимость продукции за единицу, порцию. Объект общественного питания обязан обеспечить наличие блюд, изделий, перечисленных в меню, ассортиментном перечне, в течение всего рабочего дня или периода, предназначенного для их реализации.</w:t>
      </w:r>
    </w:p>
    <w:p>
      <w:pPr>
        <w:spacing w:after="120"/>
        <w:jc w:val="both"/>
      </w:pPr>
      <w:r>
        <w:rPr>
          <w:rFonts w:ascii="Arial" w:cs="Arial" w:eastAsia="Arial" w:hAnsi="Arial"/>
          <w:sz w:val="24"/>
          <w:szCs w:val="24"/>
        </w:rPr>
        <w:t xml:space="preserve">52. Объект общественного питания производит продукцию в соответствии с действующей нормативно-технологической документацией, а также имеет право на ее основе разрабатывать и производить новые, фирменные блюда, изделия и обеспечивает качество и безопасность продукции.</w:t>
      </w:r>
    </w:p>
    <w:p>
      <w:pPr>
        <w:spacing w:after="120"/>
        <w:jc w:val="both"/>
      </w:pPr>
      <w:r>
        <w:rPr>
          <w:rFonts w:ascii="Arial" w:cs="Arial" w:eastAsia="Arial" w:hAnsi="Arial"/>
          <w:sz w:val="24"/>
          <w:szCs w:val="24"/>
        </w:rPr>
        <w:t xml:space="preserve">53. Оплата потребителями отпускаемой продукции производится непосредственно лицу, которое обслуживает потребителя, или кассиру.</w:t>
      </w:r>
    </w:p>
    <w:p>
      <w:pPr>
        <w:spacing w:after="120"/>
        <w:jc w:val="both"/>
      </w:pPr>
      <w:r>
        <w:rPr>
          <w:rFonts w:ascii="Arial" w:cs="Arial" w:eastAsia="Arial" w:hAnsi="Arial"/>
          <w:sz w:val="24"/>
          <w:szCs w:val="24"/>
        </w:rPr>
        <w:t xml:space="preserve">54. В объектах общественного питания, где производится обслуживание официантами, оплата отпущенной продукции производится по счету, предъявленному официантом потребителю.</w:t>
      </w:r>
    </w:p>
    <w:p>
      <w:pPr>
        <w:spacing w:after="120"/>
        <w:jc w:val="both"/>
      </w:pPr>
      <w:r>
        <w:rPr>
          <w:rFonts w:ascii="Arial" w:cs="Arial" w:eastAsia="Arial" w:hAnsi="Arial"/>
          <w:sz w:val="24"/>
          <w:szCs w:val="24"/>
        </w:rPr>
        <w:t xml:space="preserve">55. Объект общественного питания не имеет права устанавливать минимальную стоимость заказа и предлагать потребителю обязательный ассортимент продукции.</w:t>
      </w:r>
    </w:p>
    <w:p>
      <w:pPr>
        <w:spacing w:after="120"/>
        <w:jc w:val="both"/>
      </w:pPr>
      <w:r>
        <w:rPr>
          <w:rFonts w:ascii="Arial" w:cs="Arial" w:eastAsia="Arial" w:hAnsi="Arial"/>
          <w:sz w:val="24"/>
          <w:szCs w:val="24"/>
        </w:rPr>
        <w:t xml:space="preserve">56. При обслуживании предварительных заказов (свадеб, банкетов и т.д.), оформленных в установленном порядке, в случае, если объект общественного питания, по независящим от него причинам, не может организовать обслуживание в обусловленное время, он обязан сообщить об этом заказчику не позднее, чем за 7 дней.</w:t>
      </w:r>
    </w:p>
    <w:p>
      <w:pPr>
        <w:spacing w:after="120"/>
        <w:jc w:val="both"/>
      </w:pPr>
      <w:r>
        <w:rPr>
          <w:rFonts w:ascii="Arial" w:cs="Arial" w:eastAsia="Arial" w:hAnsi="Arial"/>
          <w:sz w:val="24"/>
          <w:szCs w:val="24"/>
        </w:rPr>
        <w:t xml:space="preserve">57. При отпуске некачественного или приготовленного с нарушением технологии блюда (изделия) объект общественного питания обязан заменить или выплатить его стоимость потребителю.</w:t>
      </w:r>
    </w:p>
    <w:p>
      <w:pPr>
        <w:spacing w:after="120"/>
        <w:jc w:val="both"/>
      </w:pPr>
      <w:r>
        <w:rPr>
          <w:rFonts w:ascii="Arial" w:cs="Arial" w:eastAsia="Arial" w:hAnsi="Arial"/>
          <w:sz w:val="24"/>
          <w:szCs w:val="24"/>
        </w:rPr>
        <w:t xml:space="preserve">58. Объект общественного питания должен обеспечить хранение личных вещей потребителя в гардеробе. За пропажу вещей потребителя из гардероба объект общественного питания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59. Работники объекта общественного питания вправе не обслуживать лиц, нарушающих правопорядок.</w:t>
      </w:r>
    </w:p>
    <w:p>
      <w:pPr>
        <w:spacing w:after="120"/>
        <w:jc w:val="both"/>
      </w:pPr>
      <w:r>
        <w:rPr>
          <w:rFonts w:ascii="Arial" w:cs="Arial" w:eastAsia="Arial" w:hAnsi="Arial"/>
          <w:sz w:val="24"/>
          <w:szCs w:val="24"/>
        </w:rPr>
        <w:t xml:space="preserve">60. Потребитель, допустивший порчу имущества объекта общественного питания, возмещает нанесенный ущерб.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торгового объекта и его работникам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Все субъекты торговой деятельности, реализующие продовольственные товары, руководствуются санитарными правилами.</w:t>
      </w:r>
    </w:p>
    <w:p>
      <w:pPr>
        <w:spacing w:after="120"/>
        <w:jc w:val="both"/>
      </w:pPr>
      <w:r>
        <w:rPr>
          <w:rFonts w:ascii="Arial" w:cs="Arial" w:eastAsia="Arial" w:hAnsi="Arial"/>
          <w:sz w:val="24"/>
          <w:szCs w:val="24"/>
        </w:rPr>
        <w:t xml:space="preserve">62. Работники торговых объектов и предприниматели, реализующие продовольственные товары, проходят медицинское освидетельствование и должны производить реализацию продовольственных товаров в специальной одежде в соответствии с установленным порядком.</w:t>
      </w:r>
    </w:p>
    <w:p>
      <w:pPr>
        <w:spacing w:after="120"/>
        <w:jc w:val="both"/>
      </w:pPr>
      <w:r>
        <w:rPr>
          <w:rFonts w:ascii="Arial" w:cs="Arial" w:eastAsia="Arial" w:hAnsi="Arial"/>
          <w:sz w:val="24"/>
          <w:szCs w:val="24"/>
        </w:rPr>
        <w:t xml:space="preserve">63. Руководитель торгового объекта несет персональную ответственность за санитарное состояние торгового объекта в целом.</w:t>
      </w:r>
    </w:p>
    <w:p>
      <w:pPr>
        <w:spacing w:after="120"/>
        <w:jc w:val="both"/>
      </w:pPr>
      <w:r>
        <w:rPr>
          <w:rFonts w:ascii="Arial" w:cs="Arial" w:eastAsia="Arial" w:hAnsi="Arial"/>
          <w:sz w:val="24"/>
          <w:szCs w:val="24"/>
        </w:rPr>
        <w:t xml:space="preserve">64. Ассортимент предлагаемых к продаже товаров, перечень оказываемых услуг, а также формы обслуживания определяются субъектом торговой деятельности самостоятельно в соответствии с профилем и специализацией своей деятельности.</w:t>
      </w:r>
    </w:p>
    <w:p>
      <w:pPr>
        <w:spacing w:after="120"/>
        <w:jc w:val="both"/>
      </w:pPr>
      <w:r>
        <w:rPr>
          <w:rFonts w:ascii="Arial" w:cs="Arial" w:eastAsia="Arial" w:hAnsi="Arial"/>
          <w:sz w:val="24"/>
          <w:szCs w:val="24"/>
        </w:rPr>
        <w:t xml:space="preserve">65. Продавец при осуществлении торговой деятельности с учетом профиля и специализации соблюдает требования, установленные настоящими Правилами.</w:t>
      </w:r>
    </w:p>
    <w:p>
      <w:pPr>
        <w:spacing w:after="120"/>
        <w:jc w:val="both"/>
      </w:pPr>
      <w:r>
        <w:rPr>
          <w:rFonts w:ascii="Arial" w:cs="Arial" w:eastAsia="Arial" w:hAnsi="Arial"/>
          <w:sz w:val="24"/>
          <w:szCs w:val="24"/>
        </w:rPr>
        <w:t xml:space="preserve">66. Субъект торговой деятельности должен располагать необходимыми помещением, оборудованием и инвентарем, обеспечивающими при их хранении и реализации сохранение качества и безопасность товаров в соответствии с требованиями технических регламентов и стандартов, а также возможность правильного выбора покупателем товаров. Температурный режим и сроки хранения товара должны соответствовать требованиям, установленным производителем продукции.</w:t>
      </w:r>
    </w:p>
    <w:p>
      <w:pPr>
        <w:spacing w:after="120"/>
        <w:jc w:val="both"/>
      </w:pPr>
      <w:r>
        <w:rPr>
          <w:rFonts w:ascii="Arial" w:cs="Arial" w:eastAsia="Arial" w:hAnsi="Arial"/>
          <w:sz w:val="24"/>
          <w:szCs w:val="24"/>
        </w:rPr>
        <w:t xml:space="preserve">67. Если деятельность, осуществляемая субъектом торговой деятельности, подлежит лицензированию, то он представляет информацию о номере и сроке действия лицензии, а также об органе, выдавшем ее.</w:t>
      </w:r>
    </w:p>
    <w:p>
      <w:pPr>
        <w:spacing w:after="120"/>
        <w:jc w:val="both"/>
      </w:pPr>
      <w:r>
        <w:rPr>
          <w:rFonts w:ascii="Arial" w:cs="Arial" w:eastAsia="Arial" w:hAnsi="Arial"/>
          <w:sz w:val="24"/>
          <w:szCs w:val="24"/>
        </w:rPr>
        <w:t xml:space="preserve">Указанная информация размещается в удобных для ознакомления покупателей местах.</w:t>
      </w:r>
    </w:p>
    <w:p>
      <w:pPr>
        <w:spacing w:after="120"/>
        <w:jc w:val="both"/>
      </w:pPr>
      <w:r>
        <w:rPr>
          <w:rFonts w:ascii="Arial" w:cs="Arial" w:eastAsia="Arial" w:hAnsi="Arial"/>
          <w:sz w:val="24"/>
          <w:szCs w:val="24"/>
        </w:rPr>
        <w:t xml:space="preserve">68. Аналогичная информация также доводится до сведения покупателей при осуществлении торговли во временных помещениях, на ярмарках, с лотков и в других случаях, если торговля осуществляется вне постоянного местонахождения продавца.</w:t>
      </w:r>
    </w:p>
    <w:p>
      <w:pPr>
        <w:spacing w:after="120"/>
        <w:jc w:val="both"/>
      </w:pPr>
      <w:r>
        <w:rPr>
          <w:rFonts w:ascii="Arial" w:cs="Arial" w:eastAsia="Arial" w:hAnsi="Arial"/>
          <w:sz w:val="24"/>
          <w:szCs w:val="24"/>
        </w:rPr>
        <w:t xml:space="preserve">69. Субъект торговой деятельности своевременно в наглядной и доступной форме доводит до сведения покупателя необходимую и достоверную информацию о товарах и их изготовителях, обеспечивающую возможность правильного выбора товаров, а именно:</w:t>
      </w:r>
    </w:p>
    <w:p>
      <w:pPr>
        <w:spacing w:after="120"/>
        <w:jc w:val="both"/>
      </w:pPr>
      <w:r>
        <w:rPr>
          <w:rFonts w:ascii="Arial" w:cs="Arial" w:eastAsia="Arial" w:hAnsi="Arial"/>
          <w:sz w:val="24"/>
          <w:szCs w:val="24"/>
        </w:rPr>
        <w:t xml:space="preserve">- наименование товара;</w:t>
      </w:r>
    </w:p>
    <w:p>
      <w:pPr>
        <w:spacing w:after="120"/>
        <w:jc w:val="both"/>
      </w:pPr>
      <w:r>
        <w:rPr>
          <w:rFonts w:ascii="Arial" w:cs="Arial" w:eastAsia="Arial" w:hAnsi="Arial"/>
          <w:sz w:val="24"/>
          <w:szCs w:val="24"/>
        </w:rPr>
        <w:t xml:space="preserve">- страна происхождения товара, наименование изготовителя товара, местонахождение организации (организаций), уполномоченной изготовителем (продавцом) на принятие претензий от покупателей и производящей ремонт и техническое обслуживание товара;</w:t>
      </w:r>
    </w:p>
    <w:p>
      <w:pPr>
        <w:spacing w:after="120"/>
        <w:jc w:val="both"/>
      </w:pPr>
      <w:r>
        <w:rPr>
          <w:rFonts w:ascii="Arial" w:cs="Arial" w:eastAsia="Arial" w:hAnsi="Arial"/>
          <w:sz w:val="24"/>
          <w:szCs w:val="24"/>
        </w:rPr>
        <w:t xml:space="preserve">- обозначение технических регламентов и стандартов, требованиям которых должен соответствовать товар;</w:t>
      </w:r>
    </w:p>
    <w:p>
      <w:pPr>
        <w:spacing w:after="120"/>
        <w:jc w:val="both"/>
      </w:pPr>
      <w:r>
        <w:rPr>
          <w:rFonts w:ascii="Arial" w:cs="Arial" w:eastAsia="Arial" w:hAnsi="Arial"/>
          <w:sz w:val="24"/>
          <w:szCs w:val="24"/>
        </w:rPr>
        <w:t xml:space="preserve">- сведения о потребительских свойствах и составе товара;</w:t>
      </w:r>
    </w:p>
    <w:p>
      <w:pPr>
        <w:spacing w:after="120"/>
        <w:jc w:val="both"/>
      </w:pPr>
      <w:r>
        <w:rPr>
          <w:rFonts w:ascii="Arial" w:cs="Arial" w:eastAsia="Arial" w:hAnsi="Arial"/>
          <w:sz w:val="24"/>
          <w:szCs w:val="24"/>
        </w:rPr>
        <w:t xml:space="preserve">- способ, правила и условия эффективного и безопасного использования и хранения товара;</w:t>
      </w:r>
    </w:p>
    <w:p>
      <w:pPr>
        <w:spacing w:after="120"/>
        <w:jc w:val="both"/>
      </w:pPr>
      <w:r>
        <w:rPr>
          <w:rFonts w:ascii="Arial" w:cs="Arial" w:eastAsia="Arial" w:hAnsi="Arial"/>
          <w:sz w:val="24"/>
          <w:szCs w:val="24"/>
        </w:rPr>
        <w:t xml:space="preserve">- гарантийные обязательства и порядок предъявления претензий;</w:t>
      </w:r>
    </w:p>
    <w:p>
      <w:pPr>
        <w:spacing w:after="120"/>
        <w:jc w:val="both"/>
      </w:pPr>
      <w:r>
        <w:rPr>
          <w:rFonts w:ascii="Arial" w:cs="Arial" w:eastAsia="Arial" w:hAnsi="Arial"/>
          <w:sz w:val="24"/>
          <w:szCs w:val="24"/>
        </w:rPr>
        <w:t xml:space="preserve">- дата изготовления, срок службы или срок хранения и годности, если они установлены для конкретного товара, а также сведения о необходимых действиях покупателя по истечении указанных сроков и возможных последствиях при невыполнении таких действий, если товары по истечении указанных сроков представляют опасность для жизни, здоровья и имущества покупателя или становятся непригодными для использования по назначению;</w:t>
      </w:r>
    </w:p>
    <w:p>
      <w:pPr>
        <w:spacing w:after="120"/>
        <w:jc w:val="both"/>
      </w:pPr>
      <w:r>
        <w:rPr>
          <w:rFonts w:ascii="Arial" w:cs="Arial" w:eastAsia="Arial" w:hAnsi="Arial"/>
          <w:sz w:val="24"/>
          <w:szCs w:val="24"/>
        </w:rPr>
        <w:t xml:space="preserve">- условия приобретения товара;</w:t>
      </w:r>
    </w:p>
    <w:p>
      <w:pPr>
        <w:spacing w:after="120"/>
        <w:jc w:val="both"/>
      </w:pPr>
      <w:r>
        <w:rPr>
          <w:rFonts w:ascii="Arial" w:cs="Arial" w:eastAsia="Arial" w:hAnsi="Arial"/>
          <w:sz w:val="24"/>
          <w:szCs w:val="24"/>
        </w:rPr>
        <w:t xml:space="preserve">- оптовая и (или) розничная цена товара, в том числе с указанием налога на добавленную стоимость;</w:t>
      </w:r>
    </w:p>
    <w:p>
      <w:pPr>
        <w:spacing w:after="120"/>
        <w:jc w:val="both"/>
      </w:pPr>
      <w:r>
        <w:rPr>
          <w:rFonts w:ascii="Arial" w:cs="Arial" w:eastAsia="Arial" w:hAnsi="Arial"/>
          <w:sz w:val="24"/>
          <w:szCs w:val="24"/>
        </w:rPr>
        <w:t xml:space="preserve">- сведения о безопасности товара;</w:t>
      </w:r>
    </w:p>
    <w:p>
      <w:pPr>
        <w:spacing w:after="120"/>
        <w:jc w:val="both"/>
      </w:pPr>
      <w:r>
        <w:rPr>
          <w:rFonts w:ascii="Arial" w:cs="Arial" w:eastAsia="Arial" w:hAnsi="Arial"/>
          <w:sz w:val="24"/>
          <w:szCs w:val="24"/>
        </w:rPr>
        <w:t xml:space="preserve">- при продаже аудио-, аудиовизуальной продукции, программ для электронных вычислительных машин и баз данных - сведения об обладателе авторских и (или) смежных прав на произведение.</w:t>
      </w:r>
    </w:p>
    <w:p>
      <w:pPr>
        <w:spacing w:after="120"/>
        <w:jc w:val="both"/>
      </w:pPr>
      <w:r>
        <w:rPr>
          <w:rFonts w:ascii="Arial" w:cs="Arial" w:eastAsia="Arial" w:hAnsi="Arial"/>
          <w:sz w:val="24"/>
          <w:szCs w:val="24"/>
        </w:rPr>
        <w:t xml:space="preserve">70. Если приобретаемый покупателем товар был в употреблении или в нем устранялся недостаток (недостатки), продавец доводит до сведения покупателя эту информацию.</w:t>
      </w:r>
    </w:p>
    <w:p>
      <w:pPr>
        <w:spacing w:after="120"/>
        <w:jc w:val="both"/>
      </w:pPr>
      <w:r>
        <w:rPr>
          <w:rFonts w:ascii="Arial" w:cs="Arial" w:eastAsia="Arial" w:hAnsi="Arial"/>
          <w:sz w:val="24"/>
          <w:szCs w:val="24"/>
        </w:rPr>
        <w:t xml:space="preserve">71. При продаже товаров субъект торговой деятельности доводит до сведения покупателя информацию о подтверждении соответствия товаров установленным требованиям и представляет потребителю по его требованию следующие документы:</w:t>
      </w:r>
    </w:p>
    <w:p>
      <w:pPr>
        <w:spacing w:after="120"/>
        <w:jc w:val="both"/>
      </w:pPr>
      <w:r>
        <w:rPr>
          <w:rFonts w:ascii="Arial" w:cs="Arial" w:eastAsia="Arial" w:hAnsi="Arial"/>
          <w:sz w:val="24"/>
          <w:szCs w:val="24"/>
        </w:rPr>
        <w:t xml:space="preserve">1) сертификат соответствия или декларацию о соответствии или их копии, заверенные держателями подлинников, для продукции, подлежащей обязательному подтверждению соответствия, или санитарно-эпидемиологическое заключение о безопасности товара, получаемое на добровольной основе, если товар не подлежит обязательному подтверждению соответствия;</w:t>
      </w:r>
    </w:p>
    <w:p>
      <w:pPr>
        <w:spacing w:after="120"/>
        <w:jc w:val="both"/>
      </w:pPr>
      <w:r>
        <w:rPr>
          <w:rFonts w:ascii="Arial" w:cs="Arial" w:eastAsia="Arial" w:hAnsi="Arial"/>
          <w:sz w:val="24"/>
          <w:szCs w:val="24"/>
        </w:rPr>
        <w:t xml:space="preserve">2) товарно-сопроводительные документы,;</w:t>
      </w:r>
    </w:p>
    <w:p>
      <w:pPr>
        <w:spacing w:after="120"/>
        <w:jc w:val="both"/>
      </w:pPr>
      <w:r>
        <w:rPr>
          <w:rFonts w:ascii="Arial" w:cs="Arial" w:eastAsia="Arial" w:hAnsi="Arial"/>
          <w:sz w:val="24"/>
          <w:szCs w:val="24"/>
        </w:rPr>
        <w:t xml:space="preserve">3) в случае воспроизведения произведений по авторскому (лицензионному) договору - копию договора.</w:t>
      </w:r>
    </w:p>
    <w:p>
      <w:pPr>
        <w:spacing w:after="120"/>
        <w:jc w:val="both"/>
      </w:pPr>
      <w:r>
        <w:rPr>
          <w:rFonts w:ascii="Arial" w:cs="Arial" w:eastAsia="Arial" w:hAnsi="Arial"/>
          <w:sz w:val="24"/>
          <w:szCs w:val="24"/>
        </w:rPr>
        <w:t xml:space="preserve">72. Документы, указанные в подпунктах 2 и 3 пункта 71, заверяются подписью и печатью изготовителя (поставщика, продавца) с указанием его реквизитов.</w:t>
      </w:r>
    </w:p>
    <w:p>
      <w:pPr>
        <w:spacing w:after="120"/>
        <w:jc w:val="both"/>
      </w:pPr>
      <w:r>
        <w:rPr>
          <w:rFonts w:ascii="Arial" w:cs="Arial" w:eastAsia="Arial" w:hAnsi="Arial"/>
          <w:sz w:val="24"/>
          <w:szCs w:val="24"/>
        </w:rPr>
        <w:t xml:space="preserve">73. Информация о вышеназванных требованиях к товару должна содержаться на этикетках, ярлыках, листах-вкладышах на государственном и официальном языках.</w:t>
      </w:r>
    </w:p>
    <w:p>
      <w:pPr>
        <w:spacing w:after="120"/>
        <w:jc w:val="both"/>
      </w:pPr>
      <w:r>
        <w:rPr>
          <w:rFonts w:ascii="Arial" w:cs="Arial" w:eastAsia="Arial" w:hAnsi="Arial"/>
          <w:sz w:val="24"/>
          <w:szCs w:val="24"/>
        </w:rPr>
        <w:t xml:space="preserve">74. Информация о товаре, его изготовителе и продавце доводится до сведения покупателя способами,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75. Данная информация должна соответствовать требованиям, установленным законодательными актами Кыргызской Республики.</w:t>
      </w:r>
    </w:p>
    <w:p>
      <w:pPr>
        <w:spacing w:after="120"/>
        <w:jc w:val="both"/>
      </w:pPr>
      <w:r>
        <w:rPr>
          <w:rFonts w:ascii="Arial" w:cs="Arial" w:eastAsia="Arial" w:hAnsi="Arial"/>
          <w:sz w:val="24"/>
          <w:szCs w:val="24"/>
        </w:rPr>
        <w:t xml:space="preserve">76. Информация о продавце, товарах и их изготовителях доводится до сведения покупателей на государственном и официальном языках, а при необходимости, по усмотрению продавца, на других языках.</w:t>
      </w:r>
    </w:p>
    <w:p>
      <w:pPr>
        <w:spacing w:after="120"/>
        <w:jc w:val="both"/>
      </w:pPr>
      <w:r>
        <w:rPr>
          <w:rFonts w:ascii="Arial" w:cs="Arial" w:eastAsia="Arial" w:hAnsi="Arial"/>
          <w:sz w:val="24"/>
          <w:szCs w:val="24"/>
        </w:rPr>
        <w:t xml:space="preserve">77. К продаже не допускаются:</w:t>
      </w:r>
    </w:p>
    <w:p>
      <w:pPr>
        <w:spacing w:after="120"/>
        <w:jc w:val="both"/>
      </w:pPr>
      <w:r>
        <w:rPr>
          <w:rFonts w:ascii="Arial" w:cs="Arial" w:eastAsia="Arial" w:hAnsi="Arial"/>
          <w:sz w:val="24"/>
          <w:szCs w:val="24"/>
        </w:rPr>
        <w:t xml:space="preserve">1) товары, содержащие объекты интеллектуальной собственности, изготовленные с нарушением авторских и (или) смежных прав или с незаконным использованием чужого товарного знака;</w:t>
      </w:r>
    </w:p>
    <w:p>
      <w:pPr>
        <w:spacing w:after="120"/>
        <w:jc w:val="both"/>
      </w:pPr>
      <w:r>
        <w:rPr>
          <w:rFonts w:ascii="Arial" w:cs="Arial" w:eastAsia="Arial" w:hAnsi="Arial"/>
          <w:sz w:val="24"/>
          <w:szCs w:val="24"/>
        </w:rPr>
        <w:t xml:space="preserve">2) товары, изъятые из оборота;</w:t>
      </w:r>
    </w:p>
    <w:p>
      <w:pPr>
        <w:spacing w:after="120"/>
        <w:jc w:val="both"/>
      </w:pPr>
      <w:r>
        <w:rPr>
          <w:rFonts w:ascii="Arial" w:cs="Arial" w:eastAsia="Arial" w:hAnsi="Arial"/>
          <w:sz w:val="24"/>
          <w:szCs w:val="24"/>
        </w:rPr>
        <w:t xml:space="preserve">3) товары, оборот которых ограничен законодательством Кыргызской Республики, без получения специального разрешения;</w:t>
      </w:r>
    </w:p>
    <w:p>
      <w:pPr>
        <w:spacing w:after="120"/>
        <w:jc w:val="both"/>
      </w:pPr>
      <w:r>
        <w:rPr>
          <w:rFonts w:ascii="Arial" w:cs="Arial" w:eastAsia="Arial" w:hAnsi="Arial"/>
          <w:sz w:val="24"/>
          <w:szCs w:val="24"/>
        </w:rPr>
        <w:t xml:space="preserve">4) подакцизные товары, подлежащие маркировке в установленном порядке, без наличия на них акцизных марок;</w:t>
      </w:r>
    </w:p>
    <w:p>
      <w:pPr>
        <w:spacing w:after="120"/>
        <w:jc w:val="both"/>
      </w:pPr>
      <w:r>
        <w:rPr>
          <w:rFonts w:ascii="Arial" w:cs="Arial" w:eastAsia="Arial" w:hAnsi="Arial"/>
          <w:sz w:val="24"/>
          <w:szCs w:val="24"/>
        </w:rPr>
        <w:t xml:space="preserve">5) товары ненадлежащего качества, не отвечающие требованиям безопасности и не соответствующие техническим регламентам и другим нормативным документам;</w:t>
      </w:r>
    </w:p>
    <w:p>
      <w:pPr>
        <w:spacing w:after="120"/>
        <w:jc w:val="both"/>
      </w:pPr>
      <w:r>
        <w:rPr>
          <w:rFonts w:ascii="Arial" w:cs="Arial" w:eastAsia="Arial" w:hAnsi="Arial"/>
          <w:sz w:val="24"/>
          <w:szCs w:val="24"/>
        </w:rPr>
        <w:t xml:space="preserve">6) иные товары, запрещенные к продаже законодательством Кыргызской Республики.</w:t>
      </w:r>
    </w:p>
    <w:p>
      <w:pPr>
        <w:spacing w:after="120"/>
        <w:jc w:val="both"/>
      </w:pPr>
      <w:r>
        <w:rPr>
          <w:rFonts w:ascii="Arial" w:cs="Arial" w:eastAsia="Arial" w:hAnsi="Arial"/>
          <w:sz w:val="24"/>
          <w:szCs w:val="24"/>
        </w:rPr>
        <w:t xml:space="preserve">78. Продавец представляет наглядную и достоверную информацию об оказываемых услугах, ценах на них и условиях оказания услуг, а также о применяемом виде торговли при продаже товаров. При продаже товаров покупателю предоставляется возможность самостоятельно или с помощью продавца ознакомиться с информацией о безопасности продукции.</w:t>
      </w:r>
    </w:p>
    <w:p>
      <w:pPr>
        <w:spacing w:after="120"/>
        <w:jc w:val="both"/>
      </w:pPr>
      <w:r>
        <w:rPr>
          <w:rFonts w:ascii="Arial" w:cs="Arial" w:eastAsia="Arial" w:hAnsi="Arial"/>
          <w:sz w:val="24"/>
          <w:szCs w:val="24"/>
        </w:rPr>
        <w:t xml:space="preserve">79. Продавец предоставляет возможность покупателю осмотреть предлагаемый товар, провести проверку свойств или демонстрацию его действия, если это не исключено характером товара.</w:t>
      </w:r>
    </w:p>
    <w:p>
      <w:pPr>
        <w:spacing w:after="120"/>
        <w:jc w:val="both"/>
      </w:pPr>
      <w:r>
        <w:rPr>
          <w:rFonts w:ascii="Arial" w:cs="Arial" w:eastAsia="Arial" w:hAnsi="Arial"/>
          <w:sz w:val="24"/>
          <w:szCs w:val="24"/>
        </w:rPr>
        <w:t xml:space="preserve">80. Покупателю предоставляется возможность проверить качество, комплектность, меру, массу, объем и цену приобретаемых товаров, их удобства, а также получить информацию по безопасному и правильному их использованию. Продавец в таких случаях предоставляет покупателю контрольно-измерительные приборы, в том числе для самостоятельной проверки указанных характеристик, и, при необходимости, способствует направлению их на экспертизу.</w:t>
      </w:r>
    </w:p>
    <w:p>
      <w:pPr>
        <w:spacing w:after="120"/>
        <w:jc w:val="both"/>
      </w:pPr>
      <w:r>
        <w:rPr>
          <w:rFonts w:ascii="Arial" w:cs="Arial" w:eastAsia="Arial" w:hAnsi="Arial"/>
          <w:sz w:val="24"/>
          <w:szCs w:val="24"/>
        </w:rPr>
        <w:t xml:space="preserve">81. Продавец обеспечивает наличие четко оформленных ценников на реализуемые товары с указанием наименования товара, его сорта, цены за единицу длины, площади, объема, массы нетто или единицу товара.</w:t>
      </w:r>
    </w:p>
    <w:p>
      <w:pPr>
        <w:spacing w:after="120"/>
        <w:jc w:val="both"/>
      </w:pPr>
      <w:r>
        <w:rPr>
          <w:rFonts w:ascii="Arial" w:cs="Arial" w:eastAsia="Arial" w:hAnsi="Arial"/>
          <w:sz w:val="24"/>
          <w:szCs w:val="24"/>
        </w:rPr>
        <w:t xml:space="preserve">82. Цены на товары определяются субъектами торговой деятельности самостоятельно. Государственное регулирование цен допускается только в соответствии с законодательными актами Кыргызской Республики.</w:t>
      </w:r>
    </w:p>
    <w:p>
      <w:pPr>
        <w:spacing w:after="120"/>
        <w:jc w:val="both"/>
      </w:pPr>
      <w:r>
        <w:rPr>
          <w:rFonts w:ascii="Arial" w:cs="Arial" w:eastAsia="Arial" w:hAnsi="Arial"/>
          <w:sz w:val="24"/>
          <w:szCs w:val="24"/>
        </w:rPr>
        <w:t xml:space="preserve">83. Договор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предусмотрено законодательством Кыргызской Республики или договором между продавцом и покупателем.</w:t>
      </w:r>
    </w:p>
    <w:p>
      <w:pPr>
        <w:spacing w:after="120"/>
        <w:jc w:val="both"/>
      </w:pPr>
      <w:r>
        <w:rPr>
          <w:rFonts w:ascii="Arial" w:cs="Arial" w:eastAsia="Arial" w:hAnsi="Arial"/>
          <w:sz w:val="24"/>
          <w:szCs w:val="24"/>
        </w:rPr>
        <w:t xml:space="preserve">84. Продавец при осуществлении торговой деятельности применяет контрольно-кассовые машины с фискальной памятью в порядке и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85. Продавец предлагает покупателю услуги, связанные с продажей товаров, которые могут быть включены в стоимость товара. При этом покупателю предоставляется возможность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pPr>
        <w:spacing w:after="120"/>
        <w:jc w:val="both"/>
      </w:pPr>
      <w:r>
        <w:rPr>
          <w:rFonts w:ascii="Arial" w:cs="Arial" w:eastAsia="Arial" w:hAnsi="Arial"/>
          <w:sz w:val="24"/>
          <w:szCs w:val="24"/>
        </w:rPr>
        <w:t xml:space="preserve">86. Продавец не обуславливает продажу одних товаров обязательным приобретением других товаров или обязательным оказанием услуг в связи с их продажей.</w:t>
      </w:r>
    </w:p>
    <w:p>
      <w:pPr>
        <w:spacing w:after="120"/>
        <w:jc w:val="both"/>
      </w:pPr>
      <w:r>
        <w:rPr>
          <w:rFonts w:ascii="Arial" w:cs="Arial" w:eastAsia="Arial" w:hAnsi="Arial"/>
          <w:sz w:val="24"/>
          <w:szCs w:val="24"/>
        </w:rPr>
        <w:t xml:space="preserve">87. Продавец передает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pPr>
        <w:spacing w:after="120"/>
        <w:jc w:val="both"/>
      </w:pPr>
      <w:r>
        <w:rPr>
          <w:rFonts w:ascii="Arial" w:cs="Arial" w:eastAsia="Arial" w:hAnsi="Arial"/>
          <w:sz w:val="24"/>
          <w:szCs w:val="24"/>
        </w:rPr>
        <w:t xml:space="preserve">88. При продаже товара с условием о его принятии покупателем в определенный срок продавец не может продать товар другому покупателю в течение этого срока. Если иное не предусмотрено договором между продавцом и покупателем, неявка покупателя или несовершение иных необходимых действий для принятия товара в течение определенного договором срока могут рассматриваться продавцом как отказ покупателя от приобретения товара.</w:t>
      </w:r>
    </w:p>
    <w:p>
      <w:pPr>
        <w:spacing w:after="120"/>
        <w:jc w:val="both"/>
      </w:pPr>
      <w:r>
        <w:rPr>
          <w:rFonts w:ascii="Arial" w:cs="Arial" w:eastAsia="Arial" w:hAnsi="Arial"/>
          <w:sz w:val="24"/>
          <w:szCs w:val="24"/>
        </w:rPr>
        <w:t xml:space="preserve">89. Покупателю предоставляется возможность в течение 14 дней с момента передачи ему непродовольственного товара, если более длительный срок не объявлен продавцом, обменять купленный товар надлежащего качества в месте покупки или иных местах, объявленных продавцом, на аналогичный товар другого размера, формы, габарита, фасона, расцветки, комплектации и тому подобное, произведя, в случае разницы в цене, необходимый перерасчет с продавцом.</w:t>
      </w:r>
    </w:p>
    <w:p>
      <w:pPr>
        <w:spacing w:after="120"/>
        <w:jc w:val="both"/>
      </w:pPr>
      <w:r>
        <w:rPr>
          <w:rFonts w:ascii="Arial" w:cs="Arial" w:eastAsia="Arial" w:hAnsi="Arial"/>
          <w:sz w:val="24"/>
          <w:szCs w:val="24"/>
        </w:rPr>
        <w:t xml:space="preserve">90. При отсутствии необходимого для обмена товара у продавца покупателю предоставляется возможность возвратить приобретенный товар продавцу и получить уплаченную за него денежную сумму.</w:t>
      </w:r>
    </w:p>
    <w:p>
      <w:pPr>
        <w:spacing w:after="120"/>
        <w:jc w:val="both"/>
      </w:pPr>
      <w:r>
        <w:rPr>
          <w:rFonts w:ascii="Arial" w:cs="Arial" w:eastAsia="Arial" w:hAnsi="Arial"/>
          <w:sz w:val="24"/>
          <w:szCs w:val="24"/>
        </w:rPr>
        <w:t xml:space="preserve">91. По договоренности продавец предоставляет возможность покупателю обменять приобретенный товар на аналогичный товар, при первом его поступлении в продажу.</w:t>
      </w:r>
    </w:p>
    <w:p>
      <w:pPr>
        <w:spacing w:after="120"/>
        <w:jc w:val="both"/>
      </w:pPr>
      <w:r>
        <w:rPr>
          <w:rFonts w:ascii="Arial" w:cs="Arial" w:eastAsia="Arial" w:hAnsi="Arial"/>
          <w:sz w:val="24"/>
          <w:szCs w:val="24"/>
        </w:rPr>
        <w:t xml:space="preserve">92. Требование покупателя об обмене либо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pPr>
        <w:spacing w:after="120"/>
        <w:jc w:val="both"/>
      </w:pPr>
      <w:r>
        <w:rPr>
          <w:rFonts w:ascii="Arial" w:cs="Arial" w:eastAsia="Arial" w:hAnsi="Arial"/>
          <w:sz w:val="24"/>
          <w:szCs w:val="24"/>
        </w:rPr>
        <w:t xml:space="preserve">93. Покупателю, которому передан товар ненадлежащего качества, если недостатки товара не были оговорены продавцом, предоставляется возможность по своему выбору потребовать от продавца:</w:t>
      </w:r>
    </w:p>
    <w:p>
      <w:pPr>
        <w:spacing w:after="120"/>
        <w:jc w:val="both"/>
      </w:pPr>
      <w:r>
        <w:rPr>
          <w:rFonts w:ascii="Arial" w:cs="Arial" w:eastAsia="Arial" w:hAnsi="Arial"/>
          <w:sz w:val="24"/>
          <w:szCs w:val="24"/>
        </w:rPr>
        <w:t xml:space="preserve">1) соразмерного уменьшения покупной цены;</w:t>
      </w:r>
    </w:p>
    <w:p>
      <w:pPr>
        <w:spacing w:after="120"/>
        <w:jc w:val="both"/>
      </w:pPr>
      <w:r>
        <w:rPr>
          <w:rFonts w:ascii="Arial" w:cs="Arial" w:eastAsia="Arial" w:hAnsi="Arial"/>
          <w:sz w:val="24"/>
          <w:szCs w:val="24"/>
        </w:rPr>
        <w:t xml:space="preserve">2) безвозмездного устранения недостатков;</w:t>
      </w:r>
    </w:p>
    <w:p>
      <w:pPr>
        <w:spacing w:after="120"/>
        <w:jc w:val="both"/>
      </w:pPr>
      <w:r>
        <w:rPr>
          <w:rFonts w:ascii="Arial" w:cs="Arial" w:eastAsia="Arial" w:hAnsi="Arial"/>
          <w:sz w:val="24"/>
          <w:szCs w:val="24"/>
        </w:rPr>
        <w:t xml:space="preserve">3) возмещения своих расходов на устранение недостатков товара;</w:t>
      </w:r>
    </w:p>
    <w:p>
      <w:pPr>
        <w:spacing w:after="120"/>
        <w:jc w:val="both"/>
      </w:pPr>
      <w:r>
        <w:rPr>
          <w:rFonts w:ascii="Arial" w:cs="Arial" w:eastAsia="Arial" w:hAnsi="Arial"/>
          <w:sz w:val="24"/>
          <w:szCs w:val="24"/>
        </w:rPr>
        <w:t xml:space="preserve">4) замены товара ненадлежащего качества на товар, соответствующий договору;</w:t>
      </w:r>
    </w:p>
    <w:p>
      <w:pPr>
        <w:spacing w:after="120"/>
        <w:jc w:val="both"/>
      </w:pPr>
      <w:r>
        <w:rPr>
          <w:rFonts w:ascii="Arial" w:cs="Arial" w:eastAsia="Arial" w:hAnsi="Arial"/>
          <w:sz w:val="24"/>
          <w:szCs w:val="24"/>
        </w:rPr>
        <w:t xml:space="preserve">5) отказа от исполнения договора и возврата уплаченной за товар денежной суммы.</w:t>
      </w:r>
    </w:p>
    <w:p>
      <w:pPr>
        <w:spacing w:after="120"/>
        <w:jc w:val="both"/>
      </w:pPr>
      <w:r>
        <w:rPr>
          <w:rFonts w:ascii="Arial" w:cs="Arial" w:eastAsia="Arial" w:hAnsi="Arial"/>
          <w:sz w:val="24"/>
          <w:szCs w:val="24"/>
        </w:rPr>
        <w:t xml:space="preserve">94. Субъекты торговой деятельности обязаны знать и выполнять требования настоящих Правил. Нарушение субъектами торговли норм, установленных настоящими Правилами, влечет административную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Правила комиссионной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товаров на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Субъекты торговой деятельности принимают на комиссию:</w:t>
      </w:r>
    </w:p>
    <w:p>
      <w:pPr>
        <w:spacing w:after="120"/>
        <w:jc w:val="both"/>
      </w:pPr>
      <w:r>
        <w:rPr>
          <w:rFonts w:ascii="Arial" w:cs="Arial" w:eastAsia="Arial" w:hAnsi="Arial"/>
          <w:sz w:val="24"/>
          <w:szCs w:val="24"/>
        </w:rPr>
        <w:t xml:space="preserve">- непродовольственные товары, годные для использования, как новые, так и бывшие в употреблении, а также товары, требующие ремонта или реставрации, с обязательным указанием имеющихся дефектов;</w:t>
      </w:r>
    </w:p>
    <w:p>
      <w:pPr>
        <w:spacing w:after="120"/>
        <w:jc w:val="both"/>
      </w:pPr>
      <w:r>
        <w:rPr>
          <w:rFonts w:ascii="Arial" w:cs="Arial" w:eastAsia="Arial" w:hAnsi="Arial"/>
          <w:sz w:val="24"/>
          <w:szCs w:val="24"/>
        </w:rPr>
        <w:t xml:space="preserve">- продовольственные товары, подлежащие обязательному подтверждению соответствия, при наличии сертификата или декларации соответствия или их копий, заверенных держателем подлинников.</w:t>
      </w:r>
    </w:p>
    <w:p>
      <w:pPr>
        <w:spacing w:after="120"/>
        <w:jc w:val="both"/>
      </w:pPr>
      <w:r>
        <w:rPr>
          <w:rFonts w:ascii="Arial" w:cs="Arial" w:eastAsia="Arial" w:hAnsi="Arial"/>
          <w:sz w:val="24"/>
          <w:szCs w:val="24"/>
        </w:rPr>
        <w:t xml:space="preserve">96. Конфискованное, перешедшее по праву наследования к государству, бесхозное имущество, а также имущество, изъятое у граждан в порядке возмещения причиненного ущерба во исполнение приговоров и решений судов, принимается и реализуется населению в торговых предприятиях, определяемых налоговыми органами (кроме указанных в пункте 3). После реализации данного имущества в распоряжении субъекта торговой деятельности остается 10 процентов от цены реализации за товар, а остальная сумма перечисляется в республиканский бюджет.</w:t>
      </w:r>
    </w:p>
    <w:p>
      <w:pPr>
        <w:spacing w:after="120"/>
        <w:jc w:val="both"/>
      </w:pPr>
      <w:r>
        <w:rPr>
          <w:rFonts w:ascii="Arial" w:cs="Arial" w:eastAsia="Arial" w:hAnsi="Arial"/>
          <w:sz w:val="24"/>
          <w:szCs w:val="24"/>
        </w:rPr>
        <w:t xml:space="preserve">97. Не принимаются на комиссию:</w:t>
      </w:r>
    </w:p>
    <w:p>
      <w:pPr>
        <w:spacing w:after="120"/>
        <w:jc w:val="both"/>
      </w:pPr>
      <w:r>
        <w:rPr>
          <w:rFonts w:ascii="Arial" w:cs="Arial" w:eastAsia="Arial" w:hAnsi="Arial"/>
          <w:sz w:val="24"/>
          <w:szCs w:val="24"/>
        </w:rPr>
        <w:t xml:space="preserve">- товары, розничная продажа которых запрещена законодательством Кыргызской Республики;</w:t>
      </w:r>
    </w:p>
    <w:p>
      <w:pPr>
        <w:spacing w:after="120"/>
        <w:jc w:val="both"/>
      </w:pPr>
      <w:r>
        <w:rPr>
          <w:rFonts w:ascii="Arial" w:cs="Arial" w:eastAsia="Arial" w:hAnsi="Arial"/>
          <w:sz w:val="24"/>
          <w:szCs w:val="24"/>
        </w:rPr>
        <w:t xml:space="preserve">- лекарства и медицинские препараты;</w:t>
      </w:r>
    </w:p>
    <w:p>
      <w:pPr>
        <w:spacing w:after="120"/>
        <w:jc w:val="both"/>
      </w:pPr>
      <w:r>
        <w:rPr>
          <w:rFonts w:ascii="Arial" w:cs="Arial" w:eastAsia="Arial" w:hAnsi="Arial"/>
          <w:sz w:val="24"/>
          <w:szCs w:val="24"/>
        </w:rPr>
        <w:t xml:space="preserve">- синтетические моющие и парфюмерно-косметические средства без сертификатов (удостоверений) качества;</w:t>
      </w:r>
    </w:p>
    <w:p>
      <w:pPr>
        <w:spacing w:after="120"/>
        <w:jc w:val="both"/>
      </w:pPr>
      <w:r>
        <w:rPr>
          <w:rFonts w:ascii="Arial" w:cs="Arial" w:eastAsia="Arial" w:hAnsi="Arial"/>
          <w:sz w:val="24"/>
          <w:szCs w:val="24"/>
        </w:rPr>
        <w:t xml:space="preserve">- продукты с истекшими сроками хранения и реализации, с нарушением целостности упаковки, а также скоропортящиеся продукты питания;</w:t>
      </w:r>
    </w:p>
    <w:p>
      <w:pPr>
        <w:spacing w:after="120"/>
        <w:jc w:val="both"/>
      </w:pPr>
      <w:r>
        <w:rPr>
          <w:rFonts w:ascii="Arial" w:cs="Arial" w:eastAsia="Arial" w:hAnsi="Arial"/>
          <w:sz w:val="24"/>
          <w:szCs w:val="24"/>
        </w:rPr>
        <w:t xml:space="preserve">- товары, изъятые из гражданского оборота, в том числе:</w:t>
      </w:r>
    </w:p>
    <w:p>
      <w:pPr>
        <w:spacing w:after="120"/>
        <w:jc w:val="both"/>
      </w:pPr>
      <w:r>
        <w:rPr>
          <w:rFonts w:ascii="Arial" w:cs="Arial" w:eastAsia="Arial" w:hAnsi="Arial"/>
          <w:sz w:val="24"/>
          <w:szCs w:val="24"/>
        </w:rPr>
        <w:t xml:space="preserve">огнестрельное, холодное и газовое оружие;</w:t>
      </w:r>
    </w:p>
    <w:p>
      <w:pPr>
        <w:spacing w:after="120"/>
        <w:jc w:val="both"/>
      </w:pPr>
      <w:r>
        <w:rPr>
          <w:rFonts w:ascii="Arial" w:cs="Arial" w:eastAsia="Arial" w:hAnsi="Arial"/>
          <w:sz w:val="24"/>
          <w:szCs w:val="24"/>
        </w:rPr>
        <w:t xml:space="preserve">армейское снаряжение, также и другие товары военного ассортимента, форменное обмундирование, белье со штампом учреждений, организаций и предприятий;</w:t>
      </w:r>
    </w:p>
    <w:p>
      <w:pPr>
        <w:spacing w:after="120"/>
        <w:jc w:val="both"/>
      </w:pPr>
      <w:r>
        <w:rPr>
          <w:rFonts w:ascii="Arial" w:cs="Arial" w:eastAsia="Arial" w:hAnsi="Arial"/>
          <w:sz w:val="24"/>
          <w:szCs w:val="24"/>
        </w:rPr>
        <w:t xml:space="preserve">газовая аппаратура без освидетельствования соответствующими органами (газовыми хозяйствами) на пригодность к дальнейшему использованию.</w:t>
      </w:r>
    </w:p>
    <w:p>
      <w:pPr>
        <w:spacing w:after="120"/>
        <w:jc w:val="both"/>
      </w:pPr>
      <w:r>
        <w:rPr>
          <w:rFonts w:ascii="Arial" w:cs="Arial" w:eastAsia="Arial" w:hAnsi="Arial"/>
          <w:sz w:val="24"/>
          <w:szCs w:val="24"/>
        </w:rPr>
        <w:t xml:space="preserve">98. Принимать товар от несовершеннолетних в возрасте до 16 лет запрещается.</w:t>
      </w:r>
    </w:p>
    <w:p>
      <w:pPr>
        <w:spacing w:after="120"/>
        <w:jc w:val="both"/>
      </w:pPr>
      <w:r>
        <w:rPr>
          <w:rFonts w:ascii="Arial" w:cs="Arial" w:eastAsia="Arial" w:hAnsi="Arial"/>
          <w:sz w:val="24"/>
          <w:szCs w:val="24"/>
        </w:rPr>
        <w:t xml:space="preserve">99. Товары на комиссию принимаются:</w:t>
      </w:r>
    </w:p>
    <w:p>
      <w:pPr>
        <w:spacing w:after="120"/>
        <w:jc w:val="both"/>
      </w:pPr>
      <w:r>
        <w:rPr>
          <w:rFonts w:ascii="Arial" w:cs="Arial" w:eastAsia="Arial" w:hAnsi="Arial"/>
          <w:sz w:val="24"/>
          <w:szCs w:val="24"/>
        </w:rPr>
        <w:t xml:space="preserve">- от граждан Кыргызской Республики, от иностранных граждан и лиц без гражданства по предъявлению паспорта или иного документа, удостоверяющего его личность;</w:t>
      </w:r>
    </w:p>
    <w:p>
      <w:pPr>
        <w:spacing w:after="120"/>
        <w:jc w:val="both"/>
      </w:pPr>
      <w:r>
        <w:rPr>
          <w:rFonts w:ascii="Arial" w:cs="Arial" w:eastAsia="Arial" w:hAnsi="Arial"/>
          <w:sz w:val="24"/>
          <w:szCs w:val="24"/>
        </w:rPr>
        <w:t xml:space="preserve">- от предприятий (организаций, учреждений, субъектов предпринимательства) по предъявлению накладной, оформленной и выданной в установленном порядке уполномоченному лицу предприятия (организации, учреждения, субъекта предпринимательства), и паспорта или иного документа, удостоверяющего его личность.</w:t>
      </w:r>
    </w:p>
    <w:p>
      <w:pPr>
        <w:spacing w:after="120"/>
        <w:jc w:val="both"/>
      </w:pPr>
      <w:r>
        <w:rPr>
          <w:rFonts w:ascii="Arial" w:cs="Arial" w:eastAsia="Arial" w:hAnsi="Arial"/>
          <w:sz w:val="24"/>
          <w:szCs w:val="24"/>
        </w:rPr>
        <w:t xml:space="preserve">100. При сдаче товаров на комиссию граждане Кыргызской Республики обязаны предъявлять паспорт или документ, его заменяющий, иностранные граждане, постоянно проживающие на территории Кыргызской Республики, лица без гражданства и политэмигранты - соответствующий вид на жительство в Кыргызской Республике, иностранные граждане, временно проживающие в Кыргызстане, - национальный паспорт с отметкой о сроке пребывания в Кыргызской Республике.</w:t>
      </w:r>
    </w:p>
    <w:p>
      <w:pPr>
        <w:spacing w:after="120"/>
        <w:jc w:val="both"/>
      </w:pPr>
      <w:r>
        <w:rPr>
          <w:rFonts w:ascii="Arial" w:cs="Arial" w:eastAsia="Arial" w:hAnsi="Arial"/>
          <w:sz w:val="24"/>
          <w:szCs w:val="24"/>
        </w:rPr>
        <w:t xml:space="preserve">101. Не требуется предъявления паспорта или документа, его заменяющего, а также внесения паспортных данных в квитанцию, если стоимость сдаваемого товара на комиссию не превышает 100 (сто) сомов, за исключением случаев, когда предъявление паспорта необходимо для определения права на сдачу товара в соответствии с пунктом 6 настоящих Правил.</w:t>
      </w:r>
    </w:p>
    <w:p>
      <w:pPr>
        <w:spacing w:after="120"/>
        <w:jc w:val="both"/>
      </w:pPr>
      <w:r>
        <w:rPr>
          <w:rFonts w:ascii="Arial" w:cs="Arial" w:eastAsia="Arial" w:hAnsi="Arial"/>
          <w:sz w:val="24"/>
          <w:szCs w:val="24"/>
        </w:rPr>
        <w:t xml:space="preserve">102. Прием изделий субъектами торговой деятельности осуществляется по соглашению (договору) при предъявлении паспорта и свидетельства о государственной регистрации предпринимателя.</w:t>
      </w:r>
    </w:p>
    <w:p>
      <w:pPr>
        <w:spacing w:after="120"/>
        <w:jc w:val="both"/>
      </w:pPr>
      <w:r>
        <w:rPr>
          <w:rFonts w:ascii="Arial" w:cs="Arial" w:eastAsia="Arial" w:hAnsi="Arial"/>
          <w:sz w:val="24"/>
          <w:szCs w:val="24"/>
        </w:rPr>
        <w:t xml:space="preserve">103. Технически сложный товар, на который не истек гарантийный срок пользования, принимается на комиссию вместе с паспортом и гарантийным талоном, которые при продаже передаются покупателю.</w:t>
      </w:r>
    </w:p>
    <w:p>
      <w:pPr>
        <w:spacing w:after="120"/>
        <w:jc w:val="both"/>
      </w:pPr>
      <w:r>
        <w:rPr>
          <w:rFonts w:ascii="Arial" w:cs="Arial" w:eastAsia="Arial" w:hAnsi="Arial"/>
          <w:sz w:val="24"/>
          <w:szCs w:val="24"/>
        </w:rPr>
        <w:t xml:space="preserve">104. Комитент в любое время может взять обратно свой товар, предъявив комиссионное соглашение (квитанцию) и документ, по которому был сдан товар на комиссию.</w:t>
      </w:r>
    </w:p>
    <w:p>
      <w:pPr>
        <w:spacing w:after="120"/>
        <w:jc w:val="both"/>
      </w:pPr>
      <w:r>
        <w:rPr>
          <w:rFonts w:ascii="Arial" w:cs="Arial" w:eastAsia="Arial" w:hAnsi="Arial"/>
          <w:sz w:val="24"/>
          <w:szCs w:val="24"/>
        </w:rPr>
        <w:t xml:space="preserve">105. Товар может быть возвращен другому лицу при предъявлении им комиссионного соглашения (квитанции) и доверенности комитента, заверенной в установленном порядке, а также своего паспорта или документа, его заменяющего.</w:t>
      </w:r>
    </w:p>
    <w:p>
      <w:pPr>
        <w:spacing w:after="120"/>
        <w:jc w:val="both"/>
      </w:pPr>
      <w:r>
        <w:rPr>
          <w:rFonts w:ascii="Arial" w:cs="Arial" w:eastAsia="Arial" w:hAnsi="Arial"/>
          <w:sz w:val="24"/>
          <w:szCs w:val="24"/>
        </w:rPr>
        <w:t xml:space="preserve">106. Субъект торговой деятельности несет ответственность за сохранность принятых на комиссию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принимаемых на комиссию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Цена товара, принимаемого на комиссию, устанавливается по согласованию сторон в зависимости от степени износа.</w:t>
      </w:r>
    </w:p>
    <w:p>
      <w:pPr>
        <w:spacing w:after="120"/>
        <w:jc w:val="both"/>
      </w:pPr>
      <w:r>
        <w:rPr>
          <w:rFonts w:ascii="Arial" w:cs="Arial" w:eastAsia="Arial" w:hAnsi="Arial"/>
          <w:sz w:val="24"/>
          <w:szCs w:val="24"/>
        </w:rPr>
        <w:t xml:space="preserve">108. Работники торгового объекта, осуществляющие прием товара, обязаны информировать комитентов о действующих свободных ценах на товары, сдаваемые на комиссию, конъюнктуре рынка и спросе населения на те или иные товары.</w:t>
      </w:r>
    </w:p>
    <w:p>
      <w:pPr>
        <w:spacing w:after="120"/>
        <w:jc w:val="both"/>
      </w:pPr>
      <w:r>
        <w:rPr>
          <w:rFonts w:ascii="Arial" w:cs="Arial" w:eastAsia="Arial" w:hAnsi="Arial"/>
          <w:sz w:val="24"/>
          <w:szCs w:val="24"/>
        </w:rPr>
        <w:t xml:space="preserve">109. В случае обнаружения в принимаемом на комиссию товаре скрытых дефектов, допущенных по вине комитента, по согласованию с ним проводится его уценка (о чем составляется акт).</w:t>
      </w:r>
    </w:p>
    <w:p>
      <w:pPr>
        <w:spacing w:after="120"/>
        <w:jc w:val="both"/>
      </w:pPr>
      <w:r>
        <w:rPr>
          <w:rFonts w:ascii="Arial" w:cs="Arial" w:eastAsia="Arial" w:hAnsi="Arial"/>
          <w:sz w:val="24"/>
          <w:szCs w:val="24"/>
        </w:rPr>
        <w:t xml:space="preserve">110. Администрация торгового объекта несет ответственность за правильность оценки принятых на комиссию товаров. Спорные вопросы, возникшие при оценке товара, 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111. Комиссионный сбор, процент уценки товара и сроки реализации устанавливается по согласованию между комитентом и субъектом торговой деятельности.</w:t>
      </w:r>
    </w:p>
    <w:p>
      <w:pPr>
        <w:spacing w:after="120"/>
        <w:jc w:val="both"/>
      </w:pPr>
      <w:r>
        <w:rPr>
          <w:rFonts w:ascii="Arial" w:cs="Arial" w:eastAsia="Arial" w:hAnsi="Arial"/>
          <w:sz w:val="24"/>
          <w:szCs w:val="24"/>
        </w:rPr>
        <w:t xml:space="preserve">112. Срок продажи устанавливается в 30 календарных дней. При возврате товара, хранившегося свыше 30 календарных дней, субъект торговой деятельности вправе удержать с комитента плату за каждый день хранения в размере, оговоренном в договоре сторон.</w:t>
      </w:r>
    </w:p>
    <w:p>
      <w:pPr>
        <w:spacing w:after="120"/>
        <w:jc w:val="both"/>
      </w:pPr>
      <w:r>
        <w:rPr>
          <w:rFonts w:ascii="Arial" w:cs="Arial" w:eastAsia="Arial" w:hAnsi="Arial"/>
          <w:sz w:val="24"/>
          <w:szCs w:val="24"/>
        </w:rPr>
        <w:t xml:space="preserve">113.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w:t>
      </w:r>
    </w:p>
    <w:p>
      <w:pPr>
        <w:spacing w:after="120"/>
        <w:jc w:val="both"/>
      </w:pPr>
      <w:r>
        <w:rPr>
          <w:rFonts w:ascii="Arial" w:cs="Arial" w:eastAsia="Arial" w:hAnsi="Arial"/>
          <w:sz w:val="24"/>
          <w:szCs w:val="24"/>
        </w:rPr>
        <w:t xml:space="preserve">114. Переоценка имущества, переданного для реализации судебными, правоохранительными или финансовыми органами, проводится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и возврат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Товары, принятые на комиссию, поступают для продажи не позднее, чем на следующий день после их приема.</w:t>
      </w:r>
    </w:p>
    <w:p>
      <w:pPr>
        <w:spacing w:after="120"/>
        <w:jc w:val="both"/>
      </w:pPr>
      <w:r>
        <w:rPr>
          <w:rFonts w:ascii="Arial" w:cs="Arial" w:eastAsia="Arial" w:hAnsi="Arial"/>
          <w:sz w:val="24"/>
          <w:szCs w:val="24"/>
        </w:rPr>
        <w:t xml:space="preserve">116. Проданный товар обратно от покупателей не принимается, за исключением случаев обнаружения дефектов, не оговоренных при их приемке на комиссию. Товары с такими дефектами возвращаются комитентам. При возврате товаров с дефектами, не обнаруженными во время приема, плата за их хранение не взимается.</w:t>
      </w:r>
    </w:p>
    <w:p>
      <w:pPr>
        <w:spacing w:after="120"/>
        <w:jc w:val="both"/>
      </w:pPr>
      <w:r>
        <w:rPr>
          <w:rFonts w:ascii="Arial" w:cs="Arial" w:eastAsia="Arial" w:hAnsi="Arial"/>
          <w:sz w:val="24"/>
          <w:szCs w:val="24"/>
        </w:rPr>
        <w:t xml:space="preserve">117. Купленные товары, за исключением крупногабаритных изделий, в торговом объекте на хранение не оставляются. Проданные крупногабаритные товары хранятся в торговом объекте бесплатно в течение одного дня по сохранной расписке. По истечении указанного срока товар может быть продан другому лицу по той же цене. Полученные деньги возвращаются первому покупателю.</w:t>
      </w:r>
    </w:p>
    <w:p>
      <w:pPr>
        <w:spacing w:after="120"/>
        <w:jc w:val="both"/>
      </w:pPr>
      <w:r>
        <w:rPr>
          <w:rFonts w:ascii="Arial" w:cs="Arial" w:eastAsia="Arial" w:hAnsi="Arial"/>
          <w:sz w:val="24"/>
          <w:szCs w:val="24"/>
        </w:rPr>
        <w:t xml:space="preserve">118. Деньги за проданные товары выплачиваются комитенту в сроки, установленные по соглашению сторон, при предъявлении выданного субъектом торговой деятельности комиссионного соглашения (квитанции), паспорта или заменяющего его документа, или по доверенности комитента, заверенной в установленном порядке.</w:t>
      </w:r>
    </w:p>
    <w:p>
      <w:pPr>
        <w:spacing w:after="120"/>
        <w:jc w:val="both"/>
      </w:pPr>
      <w:r>
        <w:rPr>
          <w:rFonts w:ascii="Arial" w:cs="Arial" w:eastAsia="Arial" w:hAnsi="Arial"/>
          <w:sz w:val="24"/>
          <w:szCs w:val="24"/>
        </w:rPr>
        <w:t xml:space="preserve">119. Субъект торговой деятельности вправе произвести расчет с комитентом сразу при сдаче товара на комиссию.</w:t>
      </w:r>
    </w:p>
    <w:p>
      <w:pPr>
        <w:spacing w:after="120"/>
        <w:jc w:val="both"/>
      </w:pPr>
      <w:r>
        <w:rPr>
          <w:rFonts w:ascii="Arial" w:cs="Arial" w:eastAsia="Arial" w:hAnsi="Arial"/>
          <w:sz w:val="24"/>
          <w:szCs w:val="24"/>
        </w:rPr>
        <w:t xml:space="preserve">120. При задержке выплаты денег по вине субъекта торговой деятельности, последний уплачивает комитенту неустойку в размере, установленном по соглашению сторон.</w:t>
      </w:r>
    </w:p>
    <w:p>
      <w:pPr>
        <w:spacing w:after="120"/>
        <w:jc w:val="both"/>
      </w:pPr>
      <w:r>
        <w:rPr>
          <w:rFonts w:ascii="Arial" w:cs="Arial" w:eastAsia="Arial" w:hAnsi="Arial"/>
          <w:sz w:val="24"/>
          <w:szCs w:val="24"/>
        </w:rPr>
        <w:t xml:space="preserve">121. Плата за хранение на предприятии проданных товаров в течение суток с комитента не взимается.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Оформление комиссионных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Прием товаров на комиссию оформляется квитанцией. Одновременно с квитанцией выписывается товарный ярлык, который должен иметь тот же номер, что и квитанция.</w:t>
      </w:r>
    </w:p>
    <w:p>
      <w:pPr>
        <w:spacing w:after="120"/>
        <w:jc w:val="both"/>
      </w:pPr>
      <w:r>
        <w:rPr>
          <w:rFonts w:ascii="Arial" w:cs="Arial" w:eastAsia="Arial" w:hAnsi="Arial"/>
          <w:sz w:val="24"/>
          <w:szCs w:val="24"/>
        </w:rPr>
        <w:t xml:space="preserve">123. Квитанционные книжки и товарные ярлыки учитываются как бланки строгой отчетности, которые регистрируются в специальном журнале (прошнурованном и пронумерованном).</w:t>
      </w:r>
    </w:p>
    <w:p>
      <w:pPr>
        <w:spacing w:after="120"/>
        <w:jc w:val="both"/>
      </w:pPr>
      <w:r>
        <w:rPr>
          <w:rFonts w:ascii="Arial" w:cs="Arial" w:eastAsia="Arial" w:hAnsi="Arial"/>
          <w:sz w:val="24"/>
          <w:szCs w:val="24"/>
        </w:rPr>
        <w:t xml:space="preserve">124. При приеме товара на комиссию работник торгового объекта выписывает квитанцию в двух экземплярах, которые подписываются работником торгового объекта и комитентом. Первый экземпляр квитанции вручается комитенту.</w:t>
      </w:r>
    </w:p>
    <w:p>
      <w:pPr>
        <w:spacing w:after="120"/>
        <w:jc w:val="both"/>
      </w:pPr>
      <w:r>
        <w:rPr>
          <w:rFonts w:ascii="Arial" w:cs="Arial" w:eastAsia="Arial" w:hAnsi="Arial"/>
          <w:sz w:val="24"/>
          <w:szCs w:val="24"/>
        </w:rPr>
        <w:t xml:space="preserve">125. Исправление сумм в квитанциях и товарных ярлыках не допускается.</w:t>
      </w:r>
    </w:p>
    <w:p>
      <w:pPr>
        <w:spacing w:after="120"/>
        <w:jc w:val="both"/>
      </w:pPr>
      <w:r>
        <w:rPr>
          <w:rFonts w:ascii="Arial" w:cs="Arial" w:eastAsia="Arial" w:hAnsi="Arial"/>
          <w:sz w:val="24"/>
          <w:szCs w:val="24"/>
        </w:rPr>
        <w:t xml:space="preserve">126. Работник торгового объекта записывает согласно квитанциям принятые на комиссию товары в реестр (опись), который составляется в двух экземплярах. Первый экземпляр реестра (описи) передается с товарным отчетом в бухгалтерию, второй остается у работника.</w:t>
      </w:r>
    </w:p>
    <w:p>
      <w:pPr>
        <w:spacing w:after="120"/>
        <w:jc w:val="both"/>
      </w:pPr>
      <w:r>
        <w:rPr>
          <w:rFonts w:ascii="Arial" w:cs="Arial" w:eastAsia="Arial" w:hAnsi="Arial"/>
          <w:sz w:val="24"/>
          <w:szCs w:val="24"/>
        </w:rPr>
        <w:t xml:space="preserve">127. Принятые на комиссию товары поступают под материальную ответственность работника торгового объекта и должны быть оприходованы на основании реестра.</w:t>
      </w:r>
    </w:p>
    <w:p>
      <w:pPr>
        <w:spacing w:after="120"/>
        <w:jc w:val="both"/>
      </w:pPr>
      <w:r>
        <w:rPr>
          <w:rFonts w:ascii="Arial" w:cs="Arial" w:eastAsia="Arial" w:hAnsi="Arial"/>
          <w:sz w:val="24"/>
          <w:szCs w:val="24"/>
        </w:rPr>
        <w:t xml:space="preserve">128. Уценка находящихся на комиссии товаров осуществляется работником торгового объекта по согласованию с комитентом и оформляется актом, составляемым в одном экземпляре. Снятие с продажи принятого на комиссию товара оформляется актом.</w:t>
      </w:r>
    </w:p>
    <w:p>
      <w:pPr>
        <w:spacing w:after="120"/>
        <w:jc w:val="both"/>
      </w:pPr>
      <w:r>
        <w:rPr>
          <w:rFonts w:ascii="Arial" w:cs="Arial" w:eastAsia="Arial" w:hAnsi="Arial"/>
          <w:sz w:val="24"/>
          <w:szCs w:val="24"/>
        </w:rPr>
        <w:t xml:space="preserve">129. Одновременно с составлением акта на уценку товаров в товарном ярлыке, прикрепленном к товару, проставляется новая цена на товар, дата проведения уценки и номер акта. В первом экземпляре квитанции, выданной комитенту при сдаче товара на комиссию, также указывается номер и дата акта уценки и новая цена реализации товара.</w:t>
      </w:r>
    </w:p>
    <w:p>
      <w:pPr>
        <w:spacing w:after="120"/>
        <w:jc w:val="both"/>
      </w:pPr>
      <w:r>
        <w:rPr>
          <w:rFonts w:ascii="Arial" w:cs="Arial" w:eastAsia="Arial" w:hAnsi="Arial"/>
          <w:sz w:val="24"/>
          <w:szCs w:val="24"/>
        </w:rPr>
        <w:t xml:space="preserve">130. Возврат товара комитенту осуществляется на основании квитанции и паспорта комитента.</w:t>
      </w:r>
    </w:p>
    <w:p>
      <w:pPr>
        <w:spacing w:after="120"/>
        <w:jc w:val="both"/>
      </w:pPr>
      <w:r>
        <w:rPr>
          <w:rFonts w:ascii="Arial" w:cs="Arial" w:eastAsia="Arial" w:hAnsi="Arial"/>
          <w:sz w:val="24"/>
          <w:szCs w:val="24"/>
        </w:rPr>
        <w:t xml:space="preserve">131. Товар выдается после оплаты комитентом причитающейся с него суммы за хранение товара.</w:t>
      </w:r>
    </w:p>
    <w:p>
      <w:pPr>
        <w:spacing w:after="120"/>
        <w:jc w:val="both"/>
      </w:pPr>
      <w:r>
        <w:rPr>
          <w:rFonts w:ascii="Arial" w:cs="Arial" w:eastAsia="Arial" w:hAnsi="Arial"/>
          <w:sz w:val="24"/>
          <w:szCs w:val="24"/>
        </w:rPr>
        <w:t xml:space="preserve">132. Сумма за хранение возвращаемого товара указывается на оборотной стороне квитанции.</w:t>
      </w:r>
    </w:p>
    <w:p>
      <w:pPr>
        <w:spacing w:after="120"/>
        <w:jc w:val="both"/>
      </w:pPr>
      <w:r>
        <w:rPr>
          <w:rFonts w:ascii="Arial" w:cs="Arial" w:eastAsia="Arial" w:hAnsi="Arial"/>
          <w:sz w:val="24"/>
          <w:szCs w:val="24"/>
        </w:rPr>
        <w:t xml:space="preserve">133. В получении товара комитент расписывается на квитанции. Квитанция с распиской комитента в получении товара и товарный ярлык остаются у работника торгового объекта.</w:t>
      </w:r>
    </w:p>
    <w:p>
      <w:pPr>
        <w:spacing w:after="120"/>
        <w:jc w:val="both"/>
      </w:pPr>
      <w:r>
        <w:rPr>
          <w:rFonts w:ascii="Arial" w:cs="Arial" w:eastAsia="Arial" w:hAnsi="Arial"/>
          <w:sz w:val="24"/>
          <w:szCs w:val="24"/>
        </w:rPr>
        <w:t xml:space="preserve">134. Выплата денег комитенту производится в порядке и сроки, установленные по соглашению сторон. При получении денег комитент возвращает работнику торгового объекта квитанцию на товар (первый экземпляр) и расписывается в получении денег за проданный товар.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Правила торговли молочными продуктами, маргарином и яйцами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Розничная торговля молочными продуктами, маргарином и яйцами производится в продовольственных магазинах, палатках, павильонах (далее - торговый объект), в которых торговля указанными товарами разрешена техническими регламентами. Места уличной торговли и порядок реализации определяются органами местного самоуправления, местными государственными администрациями и другими уполномоченными органами.</w:t>
      </w:r>
    </w:p>
    <w:p>
      <w:pPr>
        <w:spacing w:after="120"/>
        <w:jc w:val="both"/>
      </w:pPr>
      <w:r>
        <w:rPr>
          <w:rFonts w:ascii="Arial" w:cs="Arial" w:eastAsia="Arial" w:hAnsi="Arial"/>
          <w:sz w:val="24"/>
          <w:szCs w:val="24"/>
        </w:rPr>
        <w:t xml:space="preserve">136. Торговые объекты, осуществляющие продажу молочных продуктов, маргарина и яиц, обеспечиваются необходимыми холодильным и торговым оборудованием, средствами механизации и инвентарем, а также обязаны иметь документы, свидетельствующие о качестве и безопасности указанных товаров.</w:t>
      </w:r>
    </w:p>
    <w:p>
      <w:pPr>
        <w:spacing w:after="120"/>
        <w:jc w:val="both"/>
      </w:pPr>
      <w:r>
        <w:rPr>
          <w:rFonts w:ascii="Arial" w:cs="Arial" w:eastAsia="Arial" w:hAnsi="Arial"/>
          <w:sz w:val="24"/>
          <w:szCs w:val="24"/>
        </w:rPr>
        <w:t xml:space="preserve">137. Физические лица, осуществляющие продажу молочных продуктов, маргарина и яиц, должны иметь санитарную книжку с отметкой о прохождении медицинского освидетельствования, быть в специальной санитарной одежде и содержать в чистоте торговый инвентарь.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Завоз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Доставка молочных продуктов производится специализированным транспортом, обеспечивающим температурный режим, в соответствии с техническими регламентами.</w:t>
      </w:r>
    </w:p>
    <w:p>
      <w:pPr>
        <w:spacing w:after="120"/>
        <w:jc w:val="both"/>
      </w:pPr>
      <w:r>
        <w:rPr>
          <w:rFonts w:ascii="Arial" w:cs="Arial" w:eastAsia="Arial" w:hAnsi="Arial"/>
          <w:sz w:val="24"/>
          <w:szCs w:val="24"/>
        </w:rPr>
        <w:t xml:space="preserve">139. Перевозка молочных продуктов совместно с другими товарами, имеющими резкий запах воспрещается.</w:t>
      </w:r>
    </w:p>
    <w:p>
      <w:pPr>
        <w:spacing w:after="120"/>
        <w:jc w:val="both"/>
      </w:pPr>
      <w:r>
        <w:rPr>
          <w:rFonts w:ascii="Arial" w:cs="Arial" w:eastAsia="Arial" w:hAnsi="Arial"/>
          <w:sz w:val="24"/>
          <w:szCs w:val="24"/>
        </w:rPr>
        <w:t xml:space="preserve">140. Продукты должны перевозиться:</w:t>
      </w:r>
    </w:p>
    <w:p>
      <w:pPr>
        <w:spacing w:after="120"/>
        <w:jc w:val="both"/>
      </w:pPr>
      <w:r>
        <w:rPr>
          <w:rFonts w:ascii="Arial" w:cs="Arial" w:eastAsia="Arial" w:hAnsi="Arial"/>
          <w:sz w:val="24"/>
          <w:szCs w:val="24"/>
        </w:rPr>
        <w:t xml:space="preserve">- молоко, сливки, кефир, простокваша, ацидофилин и другая молочная продукция - в бутылках, бумажных стаканах и пакетах;</w:t>
      </w:r>
    </w:p>
    <w:p>
      <w:pPr>
        <w:spacing w:after="120"/>
        <w:jc w:val="both"/>
      </w:pPr>
      <w:r>
        <w:rPr>
          <w:rFonts w:ascii="Arial" w:cs="Arial" w:eastAsia="Arial" w:hAnsi="Arial"/>
          <w:sz w:val="24"/>
          <w:szCs w:val="24"/>
        </w:rPr>
        <w:t xml:space="preserve">- молоко разливное - в металлических луженых запломбированных флягах;</w:t>
      </w:r>
    </w:p>
    <w:p>
      <w:pPr>
        <w:spacing w:after="120"/>
        <w:jc w:val="both"/>
      </w:pPr>
      <w:r>
        <w:rPr>
          <w:rFonts w:ascii="Arial" w:cs="Arial" w:eastAsia="Arial" w:hAnsi="Arial"/>
          <w:sz w:val="24"/>
          <w:szCs w:val="24"/>
        </w:rPr>
        <w:t xml:space="preserve">- сметана, творог и творожная масса - в специальной расфасовке;</w:t>
      </w:r>
    </w:p>
    <w:p>
      <w:pPr>
        <w:spacing w:after="120"/>
        <w:jc w:val="both"/>
      </w:pPr>
      <w:r>
        <w:rPr>
          <w:rFonts w:ascii="Arial" w:cs="Arial" w:eastAsia="Arial" w:hAnsi="Arial"/>
          <w:sz w:val="24"/>
          <w:szCs w:val="24"/>
        </w:rPr>
        <w:t xml:space="preserve">- брынза - в жестяных банках, бочках;</w:t>
      </w:r>
    </w:p>
    <w:p>
      <w:pPr>
        <w:spacing w:after="120"/>
        <w:jc w:val="both"/>
      </w:pPr>
      <w:r>
        <w:rPr>
          <w:rFonts w:ascii="Arial" w:cs="Arial" w:eastAsia="Arial" w:hAnsi="Arial"/>
          <w:sz w:val="24"/>
          <w:szCs w:val="24"/>
        </w:rPr>
        <w:t xml:space="preserve">- яйца - в стандартных деревянных ящиках и ящиках из гофрированного картона с бугорчатыми прокладками.</w:t>
      </w:r>
    </w:p>
    <w:p>
      <w:pPr>
        <w:spacing w:after="120"/>
        <w:jc w:val="both"/>
      </w:pPr>
      <w:r>
        <w:rPr>
          <w:rFonts w:ascii="Arial" w:cs="Arial" w:eastAsia="Arial" w:hAnsi="Arial"/>
          <w:sz w:val="24"/>
          <w:szCs w:val="24"/>
        </w:rPr>
        <w:t xml:space="preserve">141. Завоз продуктов осуществляется специализированным транспортом, обеспечивающим температурный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Приему подлежат продукты, удовлетворяющие требованиям технических регламентов и стандартов Кыргызской Республики и имеющие соответствующие сопроводительные документы (сертификаты, декларации или копии, подтвержденные держателем подлинника) с обязательным указанием даты выпуска, даты конечной реализации продукта, по скоропортящимся товарам - часа выпуска и срока действия этих документов и условия хранения продукта.</w:t>
      </w:r>
    </w:p>
    <w:p>
      <w:pPr>
        <w:spacing w:after="120"/>
        <w:jc w:val="both"/>
      </w:pPr>
      <w:r>
        <w:rPr>
          <w:rFonts w:ascii="Arial" w:cs="Arial" w:eastAsia="Arial" w:hAnsi="Arial"/>
          <w:sz w:val="24"/>
          <w:szCs w:val="24"/>
        </w:rPr>
        <w:t xml:space="preserve">143. Не принимается продукция с истекшими сроками реализации.</w:t>
      </w:r>
    </w:p>
    <w:p>
      <w:pPr>
        <w:spacing w:after="120"/>
        <w:jc w:val="both"/>
      </w:pPr>
      <w:r>
        <w:rPr>
          <w:rFonts w:ascii="Arial" w:cs="Arial" w:eastAsia="Arial" w:hAnsi="Arial"/>
          <w:sz w:val="24"/>
          <w:szCs w:val="24"/>
        </w:rPr>
        <w:t xml:space="preserve">144. По истечении срока годности товара руководитель-собственник торгового объекта снимает его с продажи.</w:t>
      </w:r>
    </w:p>
    <w:p>
      <w:pPr>
        <w:spacing w:after="120"/>
        <w:jc w:val="both"/>
      </w:pPr>
      <w:r>
        <w:rPr>
          <w:rFonts w:ascii="Arial" w:cs="Arial" w:eastAsia="Arial" w:hAnsi="Arial"/>
          <w:sz w:val="24"/>
          <w:szCs w:val="24"/>
        </w:rPr>
        <w:t xml:space="preserve">145. Приемка молочных продуктов, маргарина и яиц по количеству и качеству производится в торговых объектах в порядке, предусмотренном нормативными правовыми актами и настоящими Правилами.</w:t>
      </w:r>
    </w:p>
    <w:p>
      <w:pPr>
        <w:spacing w:after="120"/>
        <w:jc w:val="both"/>
      </w:pPr>
      <w:r>
        <w:rPr>
          <w:rFonts w:ascii="Arial" w:cs="Arial" w:eastAsia="Arial" w:hAnsi="Arial"/>
          <w:sz w:val="24"/>
          <w:szCs w:val="24"/>
        </w:rPr>
        <w:t xml:space="preserve">146. Прием весовых продуктов производится по массе нетто, штучных - по количеству штук.</w:t>
      </w:r>
    </w:p>
    <w:p>
      <w:pPr>
        <w:spacing w:after="120"/>
        <w:jc w:val="both"/>
      </w:pPr>
      <w:r>
        <w:rPr>
          <w:rFonts w:ascii="Arial" w:cs="Arial" w:eastAsia="Arial" w:hAnsi="Arial"/>
          <w:sz w:val="24"/>
          <w:szCs w:val="24"/>
        </w:rPr>
        <w:t xml:space="preserve">147. При приемке штучных товаров производится обязательная выборочная проверка фактического веса одноименных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 По окончании приемки молочная и маргариновая продукция немедленно размещается в охлаждаемых камерах, прилавках, шкафах и ледниках при соответствующих температурных режимах.</w:t>
      </w:r>
    </w:p>
    <w:p>
      <w:pPr>
        <w:spacing w:after="120"/>
        <w:jc w:val="both"/>
      </w:pPr>
      <w:r>
        <w:rPr>
          <w:rFonts w:ascii="Arial" w:cs="Arial" w:eastAsia="Arial" w:hAnsi="Arial"/>
          <w:sz w:val="24"/>
          <w:szCs w:val="24"/>
        </w:rPr>
        <w:t xml:space="preserve">149. Для мытья, очистки и хранения порожней тары в подсобном помещении торгового объекта отводится специальное место, обеспеченное горячим и холодным водоснабжением.</w:t>
      </w:r>
    </w:p>
    <w:p>
      <w:pPr>
        <w:spacing w:after="120"/>
        <w:jc w:val="both"/>
      </w:pPr>
      <w:r>
        <w:rPr>
          <w:rFonts w:ascii="Arial" w:cs="Arial" w:eastAsia="Arial" w:hAnsi="Arial"/>
          <w:sz w:val="24"/>
          <w:szCs w:val="24"/>
        </w:rPr>
        <w:t xml:space="preserve">150. Температурный режим и сроки хранения товара должны соответствовать требованиям, установленным производителем продукции.</w:t>
      </w:r>
    </w:p>
    <w:p>
      <w:pPr>
        <w:spacing w:after="120"/>
        <w:jc w:val="both"/>
      </w:pPr>
      <w:r>
        <w:rPr>
          <w:rFonts w:ascii="Arial" w:cs="Arial" w:eastAsia="Arial" w:hAnsi="Arial"/>
          <w:sz w:val="24"/>
          <w:szCs w:val="24"/>
        </w:rPr>
        <w:t xml:space="preserve">151. Молочные продукты, маргарин и яйца в торговых объектах хранятся изолированно от других продуктов.</w:t>
      </w:r>
    </w:p>
    <w:p>
      <w:pPr>
        <w:spacing w:after="120"/>
        <w:jc w:val="both"/>
      </w:pPr>
      <w:r>
        <w:rPr>
          <w:rFonts w:ascii="Arial" w:cs="Arial" w:eastAsia="Arial" w:hAnsi="Arial"/>
          <w:sz w:val="24"/>
          <w:szCs w:val="24"/>
        </w:rPr>
        <w:t xml:space="preserve">152. В холодильных камерах и подсобных помещениях продукты хранятся на подтоварниках и стеллажах, фасованная молочная и маргариновая продукция - в таре, в которой она доставлена в магазин.</w:t>
      </w:r>
    </w:p>
    <w:p>
      <w:pPr>
        <w:spacing w:after="120"/>
        <w:jc w:val="both"/>
      </w:pPr>
      <w:r>
        <w:rPr>
          <w:rFonts w:ascii="Arial" w:cs="Arial" w:eastAsia="Arial" w:hAnsi="Arial"/>
          <w:sz w:val="24"/>
          <w:szCs w:val="24"/>
        </w:rPr>
        <w:t xml:space="preserve">153. Молочные продукты - сметана и творог весовые - хранятся в металлических флягах и бочонках с соблюдением температурного режима. После вскрытия они накрываются крышками.</w:t>
      </w:r>
    </w:p>
    <w:p>
      <w:pPr>
        <w:spacing w:after="120"/>
        <w:jc w:val="both"/>
      </w:pPr>
      <w:r>
        <w:rPr>
          <w:rFonts w:ascii="Arial" w:cs="Arial" w:eastAsia="Arial" w:hAnsi="Arial"/>
          <w:sz w:val="24"/>
          <w:szCs w:val="24"/>
        </w:rPr>
        <w:t xml:space="preserve">154. Запрещается оставлять ложки в таре с творогом и сметаной.</w:t>
      </w:r>
    </w:p>
    <w:p>
      <w:pPr>
        <w:spacing w:after="120"/>
        <w:jc w:val="both"/>
      </w:pPr>
      <w:r>
        <w:rPr>
          <w:rFonts w:ascii="Arial" w:cs="Arial" w:eastAsia="Arial" w:hAnsi="Arial"/>
          <w:sz w:val="24"/>
          <w:szCs w:val="24"/>
        </w:rPr>
        <w:t xml:space="preserve">155. Ложки следует опускать в выделенную для этого специальную посуду и ежедневно промывать горячей водой с применением дезинфицирующих и моющих средств, разрешенных к применению техническими регламентами.</w:t>
      </w:r>
    </w:p>
    <w:p>
      <w:pPr>
        <w:spacing w:after="120"/>
        <w:jc w:val="both"/>
      </w:pPr>
      <w:r>
        <w:rPr>
          <w:rFonts w:ascii="Arial" w:cs="Arial" w:eastAsia="Arial" w:hAnsi="Arial"/>
          <w:sz w:val="24"/>
          <w:szCs w:val="24"/>
        </w:rPr>
        <w:t xml:space="preserve">156. Крупные сыры хранятся без тары на деревянных настилах при соблюдении температурного режима. При укладке кругов сыра один на другой между ними помещается прокладка из фанеры.</w:t>
      </w:r>
    </w:p>
    <w:p>
      <w:pPr>
        <w:spacing w:after="120"/>
        <w:jc w:val="both"/>
      </w:pPr>
      <w:r>
        <w:rPr>
          <w:rFonts w:ascii="Arial" w:cs="Arial" w:eastAsia="Arial" w:hAnsi="Arial"/>
          <w:sz w:val="24"/>
          <w:szCs w:val="24"/>
        </w:rPr>
        <w:t xml:space="preserve">157. Мелкие сыры хранятся в таре на полках или деревянных стеллажах. Только на твердых сырах образующуюся при хранении слизь или плесень удаляют путем обтирания корки сыра полотенцем, смоченным слабым раствором поваренной соли.</w:t>
      </w:r>
    </w:p>
    <w:p>
      <w:pPr>
        <w:spacing w:after="120"/>
        <w:jc w:val="both"/>
      </w:pPr>
      <w:r>
        <w:rPr>
          <w:rFonts w:ascii="Arial" w:cs="Arial" w:eastAsia="Arial" w:hAnsi="Arial"/>
          <w:sz w:val="24"/>
          <w:szCs w:val="24"/>
        </w:rPr>
        <w:t xml:space="preserve">158. Масло сливочное хранится в таре в холодильных камерах, а в охлаждаемых шкафах и на прилавках - без тары.</w:t>
      </w:r>
    </w:p>
    <w:p>
      <w:pPr>
        <w:spacing w:after="120"/>
        <w:jc w:val="both"/>
      </w:pPr>
      <w:r>
        <w:rPr>
          <w:rFonts w:ascii="Arial" w:cs="Arial" w:eastAsia="Arial" w:hAnsi="Arial"/>
          <w:sz w:val="24"/>
          <w:szCs w:val="24"/>
        </w:rPr>
        <w:t xml:space="preserve">159. Яйца, поступившие из холодильников, со складов и баз, повторному охлаждению не подлежат.</w:t>
      </w:r>
    </w:p>
    <w:p>
      <w:pPr>
        <w:spacing w:after="120"/>
        <w:jc w:val="both"/>
      </w:pPr>
      <w:r>
        <w:rPr>
          <w:rFonts w:ascii="Arial" w:cs="Arial" w:eastAsia="Arial" w:hAnsi="Arial"/>
          <w:sz w:val="24"/>
          <w:szCs w:val="24"/>
        </w:rPr>
        <w:t xml:space="preserve">160. При поступлении продуктов в запломбированной таре вскрытие ее производится лишь перед началом отпуска товаров покупателям.</w:t>
      </w:r>
    </w:p>
    <w:p>
      <w:pPr>
        <w:spacing w:after="120"/>
        <w:jc w:val="both"/>
      </w:pPr>
      <w:r>
        <w:rPr>
          <w:rFonts w:ascii="Arial" w:cs="Arial" w:eastAsia="Arial" w:hAnsi="Arial"/>
          <w:sz w:val="24"/>
          <w:szCs w:val="24"/>
        </w:rPr>
        <w:t xml:space="preserve">161. Скисшее молоко к реализации не допускается и подлежит возврату производителю на условиях, предусмотренных в договорах.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товаров к продаже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Рабочие места продавцов до начала торговли обеспечиваются всеми имеющимися в торговом объекте товарами.</w:t>
      </w:r>
    </w:p>
    <w:p>
      <w:pPr>
        <w:spacing w:after="120"/>
        <w:jc w:val="both"/>
      </w:pPr>
      <w:r>
        <w:rPr>
          <w:rFonts w:ascii="Arial" w:cs="Arial" w:eastAsia="Arial" w:hAnsi="Arial"/>
          <w:sz w:val="24"/>
          <w:szCs w:val="24"/>
        </w:rPr>
        <w:t xml:space="preserve">163. На торговом объекте до начала продажи все товары размещаются в охлаждаемых прилавках, на полках и горках. Молоко и кисломолочные продукты подаются в торговый зал в ящиках, кассетах, корзинах.</w:t>
      </w:r>
    </w:p>
    <w:p>
      <w:pPr>
        <w:spacing w:after="120"/>
        <w:jc w:val="both"/>
      </w:pPr>
      <w:r>
        <w:rPr>
          <w:rFonts w:ascii="Arial" w:cs="Arial" w:eastAsia="Arial" w:hAnsi="Arial"/>
          <w:sz w:val="24"/>
          <w:szCs w:val="24"/>
        </w:rPr>
        <w:t xml:space="preserve">164. Поступающие в торговый зал товары проверяются по качеству и рассортировываются.</w:t>
      </w:r>
    </w:p>
    <w:p>
      <w:pPr>
        <w:spacing w:after="120"/>
        <w:jc w:val="both"/>
      </w:pPr>
      <w:r>
        <w:rPr>
          <w:rFonts w:ascii="Arial" w:cs="Arial" w:eastAsia="Arial" w:hAnsi="Arial"/>
          <w:sz w:val="24"/>
          <w:szCs w:val="24"/>
        </w:rPr>
        <w:t xml:space="preserve">165. До поступления в торговый зал продукты подготавливаются к продаже следующим образом:</w:t>
      </w:r>
    </w:p>
    <w:p>
      <w:pPr>
        <w:spacing w:after="120"/>
        <w:jc w:val="both"/>
      </w:pPr>
      <w:r>
        <w:rPr>
          <w:rFonts w:ascii="Arial" w:cs="Arial" w:eastAsia="Arial" w:hAnsi="Arial"/>
          <w:sz w:val="24"/>
          <w:szCs w:val="24"/>
        </w:rPr>
        <w:t xml:space="preserve">- масло сливочное и маргарин освобождаются от тары и пергамента и зачищаются со всех сторон от верхнего пожелтевшего слоя (штаффа);</w:t>
      </w:r>
    </w:p>
    <w:p>
      <w:pPr>
        <w:spacing w:after="120"/>
        <w:jc w:val="both"/>
      </w:pPr>
      <w:r>
        <w:rPr>
          <w:rFonts w:ascii="Arial" w:cs="Arial" w:eastAsia="Arial" w:hAnsi="Arial"/>
          <w:sz w:val="24"/>
          <w:szCs w:val="24"/>
        </w:rPr>
        <w:t xml:space="preserve">- производится предварительная разметка (нарезка) масла, в зависимости от условий продажи на прилавок подается монолит либо часть его;</w:t>
      </w:r>
    </w:p>
    <w:p>
      <w:pPr>
        <w:spacing w:after="120"/>
        <w:jc w:val="both"/>
      </w:pPr>
      <w:r>
        <w:rPr>
          <w:rFonts w:ascii="Arial" w:cs="Arial" w:eastAsia="Arial" w:hAnsi="Arial"/>
          <w:sz w:val="24"/>
          <w:szCs w:val="24"/>
        </w:rPr>
        <w:t xml:space="preserve">- сыры сычужные с парафинированной и непарафинированной поверхностью протираются чистыми увлажненными, а затем сухими полотенцами; загрязненная поверхность сыра зачищается. Крупные сыры до подачи на рабочее место продавца могут разрезаться на половины, четверти или восьмые части;</w:t>
      </w:r>
    </w:p>
    <w:p>
      <w:pPr>
        <w:spacing w:after="120"/>
        <w:jc w:val="both"/>
      </w:pPr>
      <w:r>
        <w:rPr>
          <w:rFonts w:ascii="Arial" w:cs="Arial" w:eastAsia="Arial" w:hAnsi="Arial"/>
          <w:sz w:val="24"/>
          <w:szCs w:val="24"/>
        </w:rPr>
        <w:t xml:space="preserve">- рассольные сыры и брынза за час до продажи вынимаются из рассола;</w:t>
      </w:r>
    </w:p>
    <w:p>
      <w:pPr>
        <w:spacing w:after="120"/>
        <w:jc w:val="both"/>
      </w:pPr>
      <w:r>
        <w:rPr>
          <w:rFonts w:ascii="Arial" w:cs="Arial" w:eastAsia="Arial" w:hAnsi="Arial"/>
          <w:sz w:val="24"/>
          <w:szCs w:val="24"/>
        </w:rPr>
        <w:t xml:space="preserve">- яйца освобождаются от стружки.</w:t>
      </w:r>
    </w:p>
    <w:p>
      <w:pPr>
        <w:spacing w:after="120"/>
        <w:jc w:val="both"/>
      </w:pPr>
      <w:r>
        <w:rPr>
          <w:rFonts w:ascii="Arial" w:cs="Arial" w:eastAsia="Arial" w:hAnsi="Arial"/>
          <w:sz w:val="24"/>
          <w:szCs w:val="24"/>
        </w:rPr>
        <w:t xml:space="preserve">166. Допускается фасовка в торговом объекте масла сливочного, сыров и маргарина в объемах, необходимых для одного дня торговли.</w:t>
      </w:r>
    </w:p>
    <w:p>
      <w:pPr>
        <w:spacing w:after="120"/>
        <w:jc w:val="both"/>
      </w:pPr>
      <w:r>
        <w:rPr>
          <w:rFonts w:ascii="Arial" w:cs="Arial" w:eastAsia="Arial" w:hAnsi="Arial"/>
          <w:sz w:val="24"/>
          <w:szCs w:val="24"/>
        </w:rPr>
        <w:t xml:space="preserve">167. На упаковке расфасованного в торговом объекте товара указываются его наименование, сорт, масса нетто, стоимость отвеса и дата конечного срока реализации.</w:t>
      </w:r>
    </w:p>
    <w:p>
      <w:pPr>
        <w:spacing w:after="120"/>
        <w:jc w:val="both"/>
      </w:pPr>
      <w:r>
        <w:rPr>
          <w:rFonts w:ascii="Arial" w:cs="Arial" w:eastAsia="Arial" w:hAnsi="Arial"/>
          <w:sz w:val="24"/>
          <w:szCs w:val="24"/>
        </w:rPr>
        <w:t xml:space="preserve">168. Товары, упакованные в прозрачные пленки (целлофан, полиэтилен и т.д.), необходимо защищать от света. В торговых залах такие товары размещаются в наиболее отдаленных от источников света местах.</w:t>
      </w:r>
    </w:p>
    <w:p>
      <w:pPr>
        <w:spacing w:after="120"/>
        <w:jc w:val="both"/>
      </w:pPr>
      <w:r>
        <w:rPr>
          <w:rFonts w:ascii="Arial" w:cs="Arial" w:eastAsia="Arial" w:hAnsi="Arial"/>
          <w:sz w:val="24"/>
          <w:szCs w:val="24"/>
        </w:rPr>
        <w:t xml:space="preserve">169. Молочные продукты, маргарин и яйца размещаются на рабочем месте следующим образом:</w:t>
      </w:r>
    </w:p>
    <w:p>
      <w:pPr>
        <w:spacing w:after="120"/>
        <w:jc w:val="both"/>
      </w:pPr>
      <w:r>
        <w:rPr>
          <w:rFonts w:ascii="Arial" w:cs="Arial" w:eastAsia="Arial" w:hAnsi="Arial"/>
          <w:sz w:val="24"/>
          <w:szCs w:val="24"/>
        </w:rPr>
        <w:t xml:space="preserve">- молочные продукты - в бутылках, банках, стаканах или другой фабричной упаковке на прилавках и полках шкафов;</w:t>
      </w:r>
    </w:p>
    <w:p>
      <w:pPr>
        <w:spacing w:after="120"/>
        <w:jc w:val="both"/>
      </w:pPr>
      <w:r>
        <w:rPr>
          <w:rFonts w:ascii="Arial" w:cs="Arial" w:eastAsia="Arial" w:hAnsi="Arial"/>
          <w:sz w:val="24"/>
          <w:szCs w:val="24"/>
        </w:rPr>
        <w:t xml:space="preserve">- молоко разливное и сметана - в специальных бачках, флягах, поставленных в холодильное оборудование;</w:t>
      </w:r>
    </w:p>
    <w:p>
      <w:pPr>
        <w:spacing w:after="120"/>
        <w:jc w:val="both"/>
      </w:pPr>
      <w:r>
        <w:rPr>
          <w:rFonts w:ascii="Arial" w:cs="Arial" w:eastAsia="Arial" w:hAnsi="Arial"/>
          <w:sz w:val="24"/>
          <w:szCs w:val="24"/>
        </w:rPr>
        <w:t xml:space="preserve">- творог, творожная масса, масло топленое - во флягах, бочках и лотках;</w:t>
      </w:r>
    </w:p>
    <w:p>
      <w:pPr>
        <w:spacing w:after="120"/>
        <w:jc w:val="both"/>
      </w:pPr>
      <w:r>
        <w:rPr>
          <w:rFonts w:ascii="Arial" w:cs="Arial" w:eastAsia="Arial" w:hAnsi="Arial"/>
          <w:sz w:val="24"/>
          <w:szCs w:val="24"/>
        </w:rPr>
        <w:t xml:space="preserve">- масло сливочное, маргарин - на прилавках, мраморных или деревянных, покрытых пергаментом досках или на эмалированных противнях;</w:t>
      </w:r>
    </w:p>
    <w:p>
      <w:pPr>
        <w:spacing w:after="120"/>
        <w:jc w:val="both"/>
      </w:pPr>
      <w:r>
        <w:rPr>
          <w:rFonts w:ascii="Arial" w:cs="Arial" w:eastAsia="Arial" w:hAnsi="Arial"/>
          <w:sz w:val="24"/>
          <w:szCs w:val="24"/>
        </w:rPr>
        <w:t xml:space="preserve">- яйца - в картонных коробках, а также в бугорчатых прокладках на прилавке.</w:t>
      </w:r>
    </w:p>
    <w:p>
      <w:pPr>
        <w:spacing w:after="120"/>
        <w:jc w:val="both"/>
      </w:pPr>
      <w:r>
        <w:rPr>
          <w:rFonts w:ascii="Arial" w:cs="Arial" w:eastAsia="Arial" w:hAnsi="Arial"/>
          <w:sz w:val="24"/>
          <w:szCs w:val="24"/>
        </w:rPr>
        <w:t xml:space="preserve">170. На рабочих местах сыр размещается в следующем порядке: слева по отношению к продавцу выкладываются крупные сыры, затем - мелкие сыры, за ними - мягкие и рассольные.</w:t>
      </w:r>
    </w:p>
    <w:p>
      <w:pPr>
        <w:spacing w:after="120"/>
        <w:jc w:val="both"/>
      </w:pPr>
      <w:r>
        <w:rPr>
          <w:rFonts w:ascii="Arial" w:cs="Arial" w:eastAsia="Arial" w:hAnsi="Arial"/>
          <w:sz w:val="24"/>
          <w:szCs w:val="24"/>
        </w:rPr>
        <w:t xml:space="preserve">171. Имеющийся в продаже весовой сыр показывается в прилавочной витрине как целыми, так и разрезанными головками (крупный сыр показывается только в разрезе).</w:t>
      </w:r>
    </w:p>
    <w:p>
      <w:pPr>
        <w:spacing w:after="120"/>
        <w:jc w:val="both"/>
      </w:pPr>
      <w:r>
        <w:rPr>
          <w:rFonts w:ascii="Arial" w:cs="Arial" w:eastAsia="Arial" w:hAnsi="Arial"/>
          <w:sz w:val="24"/>
          <w:szCs w:val="24"/>
        </w:rPr>
        <w:t xml:space="preserve">172. В течение рабочего дня находящийся в витрине разрезанный сыр должен периодически заменяться.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Отпуск разливного молока производится металлическими луженными литровыми и пол-литровыми мерками, сметана - половниками.</w:t>
      </w:r>
    </w:p>
    <w:p>
      <w:pPr>
        <w:spacing w:after="120"/>
        <w:jc w:val="both"/>
      </w:pPr>
      <w:r>
        <w:rPr>
          <w:rFonts w:ascii="Arial" w:cs="Arial" w:eastAsia="Arial" w:hAnsi="Arial"/>
          <w:sz w:val="24"/>
          <w:szCs w:val="24"/>
        </w:rPr>
        <w:t xml:space="preserve">174. Разливное молоко и сметана отпускаются в чистую посуду покупателей. Отливать продукты из посуды покупателя в тару, а также держать посуду покупателя над открытыми продуктами воспрещается.</w:t>
      </w:r>
    </w:p>
    <w:p>
      <w:pPr>
        <w:spacing w:after="120"/>
        <w:jc w:val="both"/>
      </w:pPr>
      <w:r>
        <w:rPr>
          <w:rFonts w:ascii="Arial" w:cs="Arial" w:eastAsia="Arial" w:hAnsi="Arial"/>
          <w:sz w:val="24"/>
          <w:szCs w:val="24"/>
        </w:rPr>
        <w:t xml:space="preserve">175. При отпуске покупателю товара без нарезки допускается добавление не более двух довесков, не превышающих 10 процентов общего веса покупки. Довески должны соответствовать сорту и качеству отпускаемого товара.</w:t>
      </w:r>
    </w:p>
    <w:p>
      <w:pPr>
        <w:spacing w:after="120"/>
        <w:jc w:val="both"/>
      </w:pPr>
      <w:r>
        <w:rPr>
          <w:rFonts w:ascii="Arial" w:cs="Arial" w:eastAsia="Arial" w:hAnsi="Arial"/>
          <w:sz w:val="24"/>
          <w:szCs w:val="24"/>
        </w:rPr>
        <w:t xml:space="preserve">176. Сыр отпускается покупателю с коркой. Сыр круглыми головками режется глубиной до центра (сегментом) с таким расчетом, чтобы корка была соразмерна отпускаемому количеству сыра.</w:t>
      </w:r>
    </w:p>
    <w:p>
      <w:pPr>
        <w:spacing w:after="120"/>
        <w:jc w:val="both"/>
      </w:pPr>
      <w:r>
        <w:rPr>
          <w:rFonts w:ascii="Arial" w:cs="Arial" w:eastAsia="Arial" w:hAnsi="Arial"/>
          <w:sz w:val="24"/>
          <w:szCs w:val="24"/>
        </w:rPr>
        <w:t xml:space="preserve">177. При отпуске других видов сыра в куске допускается наличие корки не более чем с трех сторон. По просьбе покупателя сыр нарезается ломтиками.</w:t>
      </w:r>
    </w:p>
    <w:p>
      <w:pPr>
        <w:spacing w:after="120"/>
        <w:jc w:val="both"/>
      </w:pPr>
      <w:r>
        <w:rPr>
          <w:rFonts w:ascii="Arial" w:cs="Arial" w:eastAsia="Arial" w:hAnsi="Arial"/>
          <w:sz w:val="24"/>
          <w:szCs w:val="24"/>
        </w:rPr>
        <w:t xml:space="preserve">178. Открытая поверхность, от которой отрезается сыр покупателю, должна быть свежей и чистой. Продажа сыра с заплесневелой коркой воспрещается. Сыры весовые в обертке отпускаются покупателю освобожденными от нее.</w:t>
      </w:r>
    </w:p>
    <w:p>
      <w:pPr>
        <w:spacing w:after="120"/>
        <w:jc w:val="both"/>
      </w:pPr>
      <w:r>
        <w:rPr>
          <w:rFonts w:ascii="Arial" w:cs="Arial" w:eastAsia="Arial" w:hAnsi="Arial"/>
          <w:sz w:val="24"/>
          <w:szCs w:val="24"/>
        </w:rPr>
        <w:t xml:space="preserve">179. Развесной сыр должен отпускаться покупателю завернутым в пергамент, а при отсутствии его - в чистую оберточную бумагу.</w:t>
      </w:r>
    </w:p>
    <w:p>
      <w:pPr>
        <w:spacing w:after="120"/>
        <w:jc w:val="both"/>
      </w:pPr>
      <w:r>
        <w:rPr>
          <w:rFonts w:ascii="Arial" w:cs="Arial" w:eastAsia="Arial" w:hAnsi="Arial"/>
          <w:sz w:val="24"/>
          <w:szCs w:val="24"/>
        </w:rPr>
        <w:t xml:space="preserve">180. При отпуске покупателю укладка нарезанного сыра на бумагу должна производиться ножом, брать руками нарезанный сыр запрещается.</w:t>
      </w:r>
    </w:p>
    <w:p>
      <w:pPr>
        <w:spacing w:after="120"/>
        <w:jc w:val="both"/>
      </w:pPr>
      <w:r>
        <w:rPr>
          <w:rFonts w:ascii="Arial" w:cs="Arial" w:eastAsia="Arial" w:hAnsi="Arial"/>
          <w:sz w:val="24"/>
          <w:szCs w:val="24"/>
        </w:rPr>
        <w:t xml:space="preserve">181. Штучный сыр отпускается покупателю в заводской упаковке, по просьбе покупателя продавец обязан упаковать штучный сыр в соответствующую упаковку.</w:t>
      </w:r>
    </w:p>
    <w:p>
      <w:pPr>
        <w:spacing w:after="120"/>
        <w:jc w:val="both"/>
      </w:pPr>
      <w:r>
        <w:rPr>
          <w:rFonts w:ascii="Arial" w:cs="Arial" w:eastAsia="Arial" w:hAnsi="Arial"/>
          <w:sz w:val="24"/>
          <w:szCs w:val="24"/>
        </w:rPr>
        <w:t xml:space="preserve">182. Ежедневно, по окончании рабочего дня, весь сыр, имеющийся на прилавке, должен быть убран в холодильные шкафы, камеры или помещения, предназначенные для хранения. Разрезанная поверхность сыра должна быть закрыта чистым увлажненным полотенцем.</w:t>
      </w:r>
    </w:p>
    <w:p>
      <w:pPr>
        <w:spacing w:after="120"/>
        <w:jc w:val="both"/>
      </w:pPr>
      <w:r>
        <w:rPr>
          <w:rFonts w:ascii="Arial" w:cs="Arial" w:eastAsia="Arial" w:hAnsi="Arial"/>
          <w:sz w:val="24"/>
          <w:szCs w:val="24"/>
        </w:rPr>
        <w:t xml:space="preserve">183. Нарезка сыра должна производиться на доске из дерева твердых пород размером 60x35 см и толщиной 3-4 см специальным сырным ножом.</w:t>
      </w:r>
    </w:p>
    <w:p>
      <w:pPr>
        <w:spacing w:after="120"/>
        <w:jc w:val="both"/>
      </w:pPr>
      <w:r>
        <w:rPr>
          <w:rFonts w:ascii="Arial" w:cs="Arial" w:eastAsia="Arial" w:hAnsi="Arial"/>
          <w:sz w:val="24"/>
          <w:szCs w:val="24"/>
        </w:rPr>
        <w:t xml:space="preserve">184. Крупные бруски, круги сыра должны разрезаться на половины, четверти или восьмые части стальной струной с рукоятками.</w:t>
      </w:r>
    </w:p>
    <w:p>
      <w:pPr>
        <w:spacing w:after="120"/>
        <w:jc w:val="both"/>
      </w:pPr>
      <w:r>
        <w:rPr>
          <w:rFonts w:ascii="Arial" w:cs="Arial" w:eastAsia="Arial" w:hAnsi="Arial"/>
          <w:sz w:val="24"/>
          <w:szCs w:val="24"/>
        </w:rPr>
        <w:t xml:space="preserve">185. Пользование разделочным инвентарем, имеющим маркировку, одновременно для нарезки сыра и других гастрономических товаров не допускается.</w:t>
      </w:r>
    </w:p>
    <w:p>
      <w:pPr>
        <w:spacing w:after="120"/>
        <w:jc w:val="both"/>
      </w:pPr>
      <w:r>
        <w:rPr>
          <w:rFonts w:ascii="Arial" w:cs="Arial" w:eastAsia="Arial" w:hAnsi="Arial"/>
          <w:sz w:val="24"/>
          <w:szCs w:val="24"/>
        </w:rPr>
        <w:t xml:space="preserve">186. Инвентарь, применяемый при продаже продуктов, должен ежедневно по окончании торговли промываться с использованием обезжиривающих средств, разрешенных техническими регламентами, насухо вытираться чистым полотенцем и храниться в специально предназначенных для этого местах.</w:t>
      </w:r>
    </w:p>
    <w:p>
      <w:pPr>
        <w:spacing w:after="120"/>
        <w:jc w:val="both"/>
      </w:pPr>
      <w:r>
        <w:rPr>
          <w:rFonts w:ascii="Arial" w:cs="Arial" w:eastAsia="Arial" w:hAnsi="Arial"/>
          <w:sz w:val="24"/>
          <w:szCs w:val="24"/>
        </w:rPr>
        <w:t xml:space="preserve">187. Запрещается продажа с машин, лотков, корзин, тележек, рук молочных продуктов, маргарина и яиц в весенне-летний период, сроки которого устанавливаются органами местного самоуправления, местными государственными администрациями по согласованию с санэпидслужбой.</w:t>
      </w:r>
    </w:p>
    <w:p>
      <w:pPr>
        <w:spacing w:after="120"/>
        <w:jc w:val="both"/>
      </w:pPr>
      <w:r>
        <w:rPr>
          <w:rFonts w:ascii="Arial" w:cs="Arial" w:eastAsia="Arial" w:hAnsi="Arial"/>
          <w:sz w:val="24"/>
          <w:szCs w:val="24"/>
        </w:rPr>
        <w:t xml:space="preserve">188. Все работники торгового объекта и физические лица, осуществляющие розничную торговлю молочными продуктами, маргарином и яйцами, должны проходить медицинское освидетельствование в установленном порядке и соблюдать настоящие Правила и другие нормативные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Правила торговли мясом и мясными продуктами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Розничная торговля мясом и мясопродуктами производится в специализированных магазинах; отделах и секциях продовольственных магазинов, в специализированных павильонах (далее - торговые объекты), в которых торговля этими товарами разрешена техническими регламентами. Места уличной торговли и порядок реализации определяются органами местного самоуправления и местными государственными администрациями по согласованию с другими уполномоченными органами.</w:t>
      </w:r>
    </w:p>
    <w:p>
      <w:pPr>
        <w:spacing w:after="120"/>
        <w:jc w:val="both"/>
      </w:pPr>
      <w:r>
        <w:rPr>
          <w:rFonts w:ascii="Arial" w:cs="Arial" w:eastAsia="Arial" w:hAnsi="Arial"/>
          <w:sz w:val="24"/>
          <w:szCs w:val="24"/>
        </w:rPr>
        <w:t xml:space="preserve">190. Торговые объекты осуществляют торговлю:</w:t>
      </w:r>
    </w:p>
    <w:p>
      <w:pPr>
        <w:spacing w:after="120"/>
        <w:jc w:val="both"/>
      </w:pPr>
      <w:r>
        <w:rPr>
          <w:rFonts w:ascii="Arial" w:cs="Arial" w:eastAsia="Arial" w:hAnsi="Arial"/>
          <w:sz w:val="24"/>
          <w:szCs w:val="24"/>
        </w:rPr>
        <w:t xml:space="preserve">- мясом (в тушах, полутушах, четвертинках, в отрубах и фасованным);</w:t>
      </w:r>
    </w:p>
    <w:p>
      <w:pPr>
        <w:spacing w:after="120"/>
        <w:jc w:val="both"/>
      </w:pPr>
      <w:r>
        <w:rPr>
          <w:rFonts w:ascii="Arial" w:cs="Arial" w:eastAsia="Arial" w:hAnsi="Arial"/>
          <w:sz w:val="24"/>
          <w:szCs w:val="24"/>
        </w:rPr>
        <w:t xml:space="preserve">- субпродуктами;</w:t>
      </w:r>
    </w:p>
    <w:p>
      <w:pPr>
        <w:spacing w:after="120"/>
        <w:jc w:val="both"/>
      </w:pPr>
      <w:r>
        <w:rPr>
          <w:rFonts w:ascii="Arial" w:cs="Arial" w:eastAsia="Arial" w:hAnsi="Arial"/>
          <w:sz w:val="24"/>
          <w:szCs w:val="24"/>
        </w:rPr>
        <w:t xml:space="preserve">- мясом птицы домашней и дичью, мясом кроликов;</w:t>
      </w:r>
    </w:p>
    <w:p>
      <w:pPr>
        <w:spacing w:after="120"/>
        <w:jc w:val="both"/>
      </w:pPr>
      <w:r>
        <w:rPr>
          <w:rFonts w:ascii="Arial" w:cs="Arial" w:eastAsia="Arial" w:hAnsi="Arial"/>
          <w:sz w:val="24"/>
          <w:szCs w:val="24"/>
        </w:rPr>
        <w:t xml:space="preserve">- фаршем мясным промышленного изготовления;</w:t>
      </w:r>
    </w:p>
    <w:p>
      <w:pPr>
        <w:spacing w:after="120"/>
        <w:jc w:val="both"/>
      </w:pPr>
      <w:r>
        <w:rPr>
          <w:rFonts w:ascii="Arial" w:cs="Arial" w:eastAsia="Arial" w:hAnsi="Arial"/>
          <w:sz w:val="24"/>
          <w:szCs w:val="24"/>
        </w:rPr>
        <w:t xml:space="preserve">- полуфабрикатами мясными всех видов;</w:t>
      </w:r>
    </w:p>
    <w:p>
      <w:pPr>
        <w:spacing w:after="120"/>
        <w:jc w:val="both"/>
      </w:pPr>
      <w:r>
        <w:rPr>
          <w:rFonts w:ascii="Arial" w:cs="Arial" w:eastAsia="Arial" w:hAnsi="Arial"/>
          <w:sz w:val="24"/>
          <w:szCs w:val="24"/>
        </w:rPr>
        <w:t xml:space="preserve">- жирами топлеными;</w:t>
      </w:r>
    </w:p>
    <w:p>
      <w:pPr>
        <w:spacing w:after="120"/>
        <w:jc w:val="both"/>
      </w:pPr>
      <w:r>
        <w:rPr>
          <w:rFonts w:ascii="Arial" w:cs="Arial" w:eastAsia="Arial" w:hAnsi="Arial"/>
          <w:sz w:val="24"/>
          <w:szCs w:val="24"/>
        </w:rPr>
        <w:t xml:space="preserve">- консервами мясными, мясорастительными, плодоовощными.</w:t>
      </w:r>
    </w:p>
    <w:p>
      <w:pPr>
        <w:spacing w:after="120"/>
        <w:jc w:val="both"/>
      </w:pPr>
      <w:r>
        <w:rPr>
          <w:rFonts w:ascii="Arial" w:cs="Arial" w:eastAsia="Arial" w:hAnsi="Arial"/>
          <w:sz w:val="24"/>
          <w:szCs w:val="24"/>
        </w:rPr>
        <w:t xml:space="preserve">191. При наличии специальных отделов торговые объекты могут осуществлять торговлю колбасными изделиями, мясокопченостями и кулинарными изделиями, а также и другими продовольственными товарами в расфасованном виде (майонез, горчица, хрен, соус, томат-паста, специи).</w:t>
      </w:r>
    </w:p>
    <w:p>
      <w:pPr>
        <w:spacing w:after="120"/>
        <w:jc w:val="both"/>
      </w:pPr>
      <w:r>
        <w:rPr>
          <w:rFonts w:ascii="Arial" w:cs="Arial" w:eastAsia="Arial" w:hAnsi="Arial"/>
          <w:sz w:val="24"/>
          <w:szCs w:val="24"/>
        </w:rPr>
        <w:t xml:space="preserve">192. Торговые объекты, осуществляющие продажу мяса и мясопродуктов, обеспечиваются необходимыми оборудованием, средствами механизации и инвентарем.</w:t>
      </w:r>
    </w:p>
    <w:p>
      <w:pPr>
        <w:spacing w:after="120"/>
        <w:jc w:val="both"/>
      </w:pPr>
      <w:r>
        <w:rPr>
          <w:rFonts w:ascii="Arial" w:cs="Arial" w:eastAsia="Arial" w:hAnsi="Arial"/>
          <w:sz w:val="24"/>
          <w:szCs w:val="24"/>
        </w:rPr>
        <w:t xml:space="preserve">193. Физические лица, осуществляющие продажу мяса и мясопродуктов, должны быть в специальной санитарной одежде и содержать в чистоте торговый инвентарь.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Завоз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Завоз мяса и мясопродуктов на торговые объекты производится по согласованному с поставщиками договору с учетом сроков реализации скоропортящихся продуктов.</w:t>
      </w:r>
    </w:p>
    <w:p>
      <w:pPr>
        <w:spacing w:after="120"/>
        <w:jc w:val="both"/>
      </w:pPr>
      <w:r>
        <w:rPr>
          <w:rFonts w:ascii="Arial" w:cs="Arial" w:eastAsia="Arial" w:hAnsi="Arial"/>
          <w:sz w:val="24"/>
          <w:szCs w:val="24"/>
        </w:rPr>
        <w:t xml:space="preserve">195. Полуфабрикаты, а также кулинарные изделия могут завозиться дополнительно в течение дня торговли по мере их реализации.</w:t>
      </w:r>
    </w:p>
    <w:p>
      <w:pPr>
        <w:spacing w:after="120"/>
        <w:jc w:val="both"/>
      </w:pPr>
      <w:r>
        <w:rPr>
          <w:rFonts w:ascii="Arial" w:cs="Arial" w:eastAsia="Arial" w:hAnsi="Arial"/>
          <w:sz w:val="24"/>
          <w:szCs w:val="24"/>
        </w:rPr>
        <w:t xml:space="preserve">196. Доставка мяса и мясопродуктов осуществляется специализированным автотранспортом с закрытыми кузовами, обитыми оцинкованным железом или другими материалами, не подвергающимися коррозии.</w:t>
      </w:r>
    </w:p>
    <w:p>
      <w:pPr>
        <w:spacing w:after="120"/>
        <w:jc w:val="both"/>
      </w:pPr>
      <w:r>
        <w:rPr>
          <w:rFonts w:ascii="Arial" w:cs="Arial" w:eastAsia="Arial" w:hAnsi="Arial"/>
          <w:sz w:val="24"/>
          <w:szCs w:val="24"/>
        </w:rPr>
        <w:t xml:space="preserve">197. В отдельных случаях допускается транспортировка мяса в тушах, полутушах, в четвертинах, отрубах в открытых кузовах, а также обитых материалами, не подвергающимися коррозии, с обязательным укрытием перевозимых продуктов.</w:t>
      </w:r>
    </w:p>
    <w:p>
      <w:pPr>
        <w:spacing w:after="120"/>
        <w:jc w:val="both"/>
      </w:pPr>
      <w:r>
        <w:rPr>
          <w:rFonts w:ascii="Arial" w:cs="Arial" w:eastAsia="Arial" w:hAnsi="Arial"/>
          <w:sz w:val="24"/>
          <w:szCs w:val="24"/>
        </w:rPr>
        <w:t xml:space="preserve">198. Доставка особо скоропортящихся продуктов (колбас 3 сорта, ливерных и кровяных колбас, зельца 3 сорта, кулинарных изделий и др.) в теплое время года осуществляется специализированным транспортом.</w:t>
      </w:r>
    </w:p>
    <w:p>
      <w:pPr>
        <w:spacing w:after="120"/>
        <w:jc w:val="both"/>
      </w:pPr>
      <w:r>
        <w:rPr>
          <w:rFonts w:ascii="Arial" w:cs="Arial" w:eastAsia="Arial" w:hAnsi="Arial"/>
          <w:sz w:val="24"/>
          <w:szCs w:val="24"/>
        </w:rPr>
        <w:t xml:space="preserve">199. Транспортные средства для перевозки мясопродуктов, тара и материалы для их укрытия (брезент, клеенка и др.) должны соответствовать санитарным требованиям. На все транспортные средства, используемые для перевозки мясных продуктов, должен быть санитарный паспорт, выданный территориальным органом государственной санитарно-эпидемиологической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Приемка мяса и мясопродуктов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Приемке подлежат мясопродукты, соответствующие требованиям нормативных правовых актов, и при наличии сопроводительных документов. Мясо допускается к приемке только при наличии ветеринарного клейма и документа, свидетельствующего об осмотре и заключении ветеринарной службы. Категорически запрещается принимать мясо с ветеринарными свидетельствами, но без клейма, а также условно годного мяса. На обороте счета-фактуры или накладной должны быть штамп с указанием даты выработки, а для особо скоропортящихся продуктов - часы выработки и сроки реализации, а также подпись ветврача, удостоверяющего качество продуктов.</w:t>
      </w:r>
    </w:p>
    <w:p>
      <w:pPr>
        <w:spacing w:after="120"/>
        <w:jc w:val="both"/>
      </w:pPr>
      <w:r>
        <w:rPr>
          <w:rFonts w:ascii="Arial" w:cs="Arial" w:eastAsia="Arial" w:hAnsi="Arial"/>
          <w:sz w:val="24"/>
          <w:szCs w:val="24"/>
        </w:rPr>
        <w:t xml:space="preserve">201. Приемке не подлежат все виды скоропортящихся продуктов с истекшими сроками реализации.</w:t>
      </w:r>
    </w:p>
    <w:p>
      <w:pPr>
        <w:spacing w:after="120"/>
        <w:jc w:val="both"/>
      </w:pPr>
      <w:r>
        <w:rPr>
          <w:rFonts w:ascii="Arial" w:cs="Arial" w:eastAsia="Arial" w:hAnsi="Arial"/>
          <w:sz w:val="24"/>
          <w:szCs w:val="24"/>
        </w:rPr>
        <w:t xml:space="preserve">202. Приемка мясопродуктов производится по количеству мест, весу и в соответствии с данными, указанными в сопроводительных документах.</w:t>
      </w:r>
    </w:p>
    <w:p>
      <w:pPr>
        <w:spacing w:after="120"/>
        <w:jc w:val="both"/>
      </w:pPr>
      <w:r>
        <w:rPr>
          <w:rFonts w:ascii="Arial" w:cs="Arial" w:eastAsia="Arial" w:hAnsi="Arial"/>
          <w:sz w:val="24"/>
          <w:szCs w:val="24"/>
        </w:rPr>
        <w:t xml:space="preserve">203. Штучные товары принимаются по счету с обязательной выборочной проверкой фактического веса одноименных изделий.</w:t>
      </w:r>
    </w:p>
    <w:p>
      <w:pPr>
        <w:spacing w:after="120"/>
        <w:jc w:val="both"/>
      </w:pPr>
      <w:r>
        <w:rPr>
          <w:rFonts w:ascii="Arial" w:cs="Arial" w:eastAsia="Arial" w:hAnsi="Arial"/>
          <w:sz w:val="24"/>
          <w:szCs w:val="24"/>
        </w:rPr>
        <w:t xml:space="preserve">204. Товары с нарушенными упаковкой и этикетками или без этикеток приемке не подлежат.</w:t>
      </w:r>
    </w:p>
    <w:p>
      <w:pPr>
        <w:spacing w:after="120"/>
        <w:jc w:val="both"/>
      </w:pPr>
      <w:r>
        <w:rPr>
          <w:rFonts w:ascii="Arial" w:cs="Arial" w:eastAsia="Arial" w:hAnsi="Arial"/>
          <w:sz w:val="24"/>
          <w:szCs w:val="24"/>
        </w:rPr>
        <w:t xml:space="preserve">205. При приемке скоропортящихся мясопродуктов проверяется степень их охлаждения (остывшие, охлажденные, мороженные), а также наличие клейм ветеринарного надзора и свежесть мяса.</w:t>
      </w:r>
    </w:p>
    <w:p>
      <w:pPr>
        <w:spacing w:after="120"/>
        <w:jc w:val="both"/>
      </w:pPr>
      <w:r>
        <w:rPr>
          <w:rFonts w:ascii="Arial" w:cs="Arial" w:eastAsia="Arial" w:hAnsi="Arial"/>
          <w:sz w:val="24"/>
          <w:szCs w:val="24"/>
        </w:rPr>
        <w:t xml:space="preserve">206. Не подлежит приемке мясо:</w:t>
      </w:r>
    </w:p>
    <w:p>
      <w:pPr>
        <w:spacing w:after="120"/>
        <w:jc w:val="both"/>
      </w:pPr>
      <w:r>
        <w:rPr>
          <w:rFonts w:ascii="Arial" w:cs="Arial" w:eastAsia="Arial" w:hAnsi="Arial"/>
          <w:sz w:val="24"/>
          <w:szCs w:val="24"/>
        </w:rPr>
        <w:t xml:space="preserve">- плохо обескровленное, со сгустками крови и кровоподтеками, с наличием остатков внутренних органов, бахромок, с зачистками и срывами подкожного жира сверх допустимых норм, а также загрязненное;</w:t>
      </w:r>
    </w:p>
    <w:p>
      <w:pPr>
        <w:spacing w:after="120"/>
        <w:jc w:val="both"/>
      </w:pPr>
      <w:r>
        <w:rPr>
          <w:rFonts w:ascii="Arial" w:cs="Arial" w:eastAsia="Arial" w:hAnsi="Arial"/>
          <w:sz w:val="24"/>
          <w:szCs w:val="24"/>
        </w:rPr>
        <w:t xml:space="preserve">- с признаками повторного замораживания (мускулистая ткань темно-красного цвета, жир, сухожилия и костный мозг красного цвета);</w:t>
      </w:r>
    </w:p>
    <w:p>
      <w:pPr>
        <w:spacing w:after="120"/>
        <w:jc w:val="both"/>
      </w:pPr>
      <w:r>
        <w:rPr>
          <w:rFonts w:ascii="Arial" w:cs="Arial" w:eastAsia="Arial" w:hAnsi="Arial"/>
          <w:sz w:val="24"/>
          <w:szCs w:val="24"/>
        </w:rPr>
        <w:t xml:space="preserve">- с признаками несвежести (запах, закисание и гнилостный запах, поверхность мяса сильно подсохшая, липкая или покрыта плесенью, консистенция мяса дряблая, ямки после надавливания у остывшего и охлажденного мяса не выравниваются).</w:t>
      </w:r>
    </w:p>
    <w:p>
      <w:pPr>
        <w:spacing w:after="120"/>
        <w:jc w:val="both"/>
      </w:pPr>
      <w:r>
        <w:rPr>
          <w:rFonts w:ascii="Arial" w:cs="Arial" w:eastAsia="Arial" w:hAnsi="Arial"/>
          <w:sz w:val="24"/>
          <w:szCs w:val="24"/>
        </w:rPr>
        <w:t xml:space="preserve">207. Качество фасованного мяса проверяется по состоянию упаковки, соответствию вида, сорта и упитанности мяса данным, указанным на этикетке порции.</w:t>
      </w:r>
    </w:p>
    <w:p>
      <w:pPr>
        <w:spacing w:after="120"/>
        <w:jc w:val="both"/>
      </w:pPr>
      <w:r>
        <w:rPr>
          <w:rFonts w:ascii="Arial" w:cs="Arial" w:eastAsia="Arial" w:hAnsi="Arial"/>
          <w:sz w:val="24"/>
          <w:szCs w:val="24"/>
        </w:rPr>
        <w:t xml:space="preserve">208. Качество субпродуктов проверяется по их свежести, чистоте обработки. Субпродукты перед приемкой должны быть рассортированы по видам.</w:t>
      </w:r>
    </w:p>
    <w:p>
      <w:pPr>
        <w:spacing w:after="120"/>
        <w:jc w:val="both"/>
      </w:pPr>
      <w:r>
        <w:rPr>
          <w:rFonts w:ascii="Arial" w:cs="Arial" w:eastAsia="Arial" w:hAnsi="Arial"/>
          <w:sz w:val="24"/>
          <w:szCs w:val="24"/>
        </w:rPr>
        <w:t xml:space="preserve">209. Не подлежат приемке субпродукты:</w:t>
      </w:r>
    </w:p>
    <w:p>
      <w:pPr>
        <w:spacing w:after="120"/>
        <w:jc w:val="both"/>
      </w:pPr>
      <w:r>
        <w:rPr>
          <w:rFonts w:ascii="Arial" w:cs="Arial" w:eastAsia="Arial" w:hAnsi="Arial"/>
          <w:sz w:val="24"/>
          <w:szCs w:val="24"/>
        </w:rPr>
        <w:t xml:space="preserve">- плохо обработанные, с остатками других тканей (например: печень - с наличием наружных кровеносных сосудов и желчного пузыря, крупных лимфоузлов; почки - с мочеточниками; ноги - с наличием шерсти), субпродукты с порезами (кроме органов, подвергнутых ветсанэкспертизе) и разрывами;</w:t>
      </w:r>
    </w:p>
    <w:p>
      <w:pPr>
        <w:spacing w:after="120"/>
        <w:jc w:val="both"/>
      </w:pPr>
      <w:r>
        <w:rPr>
          <w:rFonts w:ascii="Arial" w:cs="Arial" w:eastAsia="Arial" w:hAnsi="Arial"/>
          <w:sz w:val="24"/>
          <w:szCs w:val="24"/>
        </w:rPr>
        <w:t xml:space="preserve">- с дефектами термической обработки (оттаявшие или вторично замороженные, с дряблой консистенцией и изменившимся цветом), а также замороженные в виде блоков (языки, мозги, почки);</w:t>
      </w:r>
    </w:p>
    <w:p>
      <w:pPr>
        <w:spacing w:after="120"/>
        <w:jc w:val="both"/>
      </w:pPr>
      <w:r>
        <w:rPr>
          <w:rFonts w:ascii="Arial" w:cs="Arial" w:eastAsia="Arial" w:hAnsi="Arial"/>
          <w:sz w:val="24"/>
          <w:szCs w:val="24"/>
        </w:rPr>
        <w:t xml:space="preserve">- с признаками несвежести (кислым, затхлым и гнилостным запахом).</w:t>
      </w:r>
    </w:p>
    <w:p>
      <w:pPr>
        <w:spacing w:after="120"/>
        <w:jc w:val="both"/>
      </w:pPr>
      <w:r>
        <w:rPr>
          <w:rFonts w:ascii="Arial" w:cs="Arial" w:eastAsia="Arial" w:hAnsi="Arial"/>
          <w:sz w:val="24"/>
          <w:szCs w:val="24"/>
        </w:rPr>
        <w:t xml:space="preserve">210. Качество полуфабрикатов проверяется по их цвету и запаху, форме, целости панировки (у панировочных), состоянию упаковки; проверяются также дата и час выработки и дата конечного срока реализации полуфабрикатов, указанные на этикетках, вложенных в ящики (котлеты) или пакеты с полуфабрикатами.</w:t>
      </w:r>
    </w:p>
    <w:p>
      <w:pPr>
        <w:spacing w:after="120"/>
        <w:jc w:val="both"/>
      </w:pPr>
      <w:r>
        <w:rPr>
          <w:rFonts w:ascii="Arial" w:cs="Arial" w:eastAsia="Arial" w:hAnsi="Arial"/>
          <w:sz w:val="24"/>
          <w:szCs w:val="24"/>
        </w:rPr>
        <w:t xml:space="preserve">211. Качество мяса птицы проверяется по категории упитанности (развитию мышечной ткани и отложению жира), чистоте обработки, свежести тушки, а также наличию маркировки.</w:t>
      </w:r>
    </w:p>
    <w:p>
      <w:pPr>
        <w:spacing w:after="120"/>
        <w:jc w:val="both"/>
      </w:pPr>
      <w:r>
        <w:rPr>
          <w:rFonts w:ascii="Arial" w:cs="Arial" w:eastAsia="Arial" w:hAnsi="Arial"/>
          <w:sz w:val="24"/>
          <w:szCs w:val="24"/>
        </w:rPr>
        <w:t xml:space="preserve">212. Качество дичи проверяется по плотности оперения, состоянию головки (не подсохшая), целости и свежести тушек.</w:t>
      </w:r>
    </w:p>
    <w:p>
      <w:pPr>
        <w:spacing w:after="120"/>
        <w:jc w:val="both"/>
      </w:pPr>
      <w:r>
        <w:rPr>
          <w:rFonts w:ascii="Arial" w:cs="Arial" w:eastAsia="Arial" w:hAnsi="Arial"/>
          <w:sz w:val="24"/>
          <w:szCs w:val="24"/>
        </w:rPr>
        <w:t xml:space="preserve">213. Не подлежат приемке:</w:t>
      </w:r>
    </w:p>
    <w:p>
      <w:pPr>
        <w:spacing w:after="120"/>
        <w:jc w:val="both"/>
      </w:pPr>
      <w:r>
        <w:rPr>
          <w:rFonts w:ascii="Arial" w:cs="Arial" w:eastAsia="Arial" w:hAnsi="Arial"/>
          <w:sz w:val="24"/>
          <w:szCs w:val="24"/>
        </w:rPr>
        <w:t xml:space="preserve">- непотрошеные тушки (кроме дичи) с плохой обработкой (остатки пуха, пера, пеньков, ссадины, порывы кожи сверх допустимых норм, а также кровоподтеки и искривления спины и грудной кости);</w:t>
      </w:r>
    </w:p>
    <w:p>
      <w:pPr>
        <w:spacing w:after="120"/>
        <w:jc w:val="both"/>
      </w:pPr>
      <w:r>
        <w:rPr>
          <w:rFonts w:ascii="Arial" w:cs="Arial" w:eastAsia="Arial" w:hAnsi="Arial"/>
          <w:sz w:val="24"/>
          <w:szCs w:val="24"/>
        </w:rPr>
        <w:t xml:space="preserve">- тушки с изменившимся цветом и вторично замороженные;</w:t>
      </w:r>
    </w:p>
    <w:p>
      <w:pPr>
        <w:spacing w:after="120"/>
        <w:jc w:val="both"/>
      </w:pPr>
      <w:r>
        <w:rPr>
          <w:rFonts w:ascii="Arial" w:cs="Arial" w:eastAsia="Arial" w:hAnsi="Arial"/>
          <w:sz w:val="24"/>
          <w:szCs w:val="24"/>
        </w:rPr>
        <w:t xml:space="preserve">- тушки с признаками несвежести (плесень, позеленение, ослизнение, посторонний запах), а также поврежденные грызунами;</w:t>
      </w:r>
    </w:p>
    <w:p>
      <w:pPr>
        <w:spacing w:after="120"/>
        <w:jc w:val="both"/>
      </w:pPr>
      <w:r>
        <w:rPr>
          <w:rFonts w:ascii="Arial" w:cs="Arial" w:eastAsia="Arial" w:hAnsi="Arial"/>
          <w:sz w:val="24"/>
          <w:szCs w:val="24"/>
        </w:rPr>
        <w:t xml:space="preserve">- без клейма сортности.</w:t>
      </w:r>
    </w:p>
    <w:p>
      <w:pPr>
        <w:spacing w:after="120"/>
        <w:jc w:val="both"/>
      </w:pPr>
      <w:r>
        <w:rPr>
          <w:rFonts w:ascii="Arial" w:cs="Arial" w:eastAsia="Arial" w:hAnsi="Arial"/>
          <w:sz w:val="24"/>
          <w:szCs w:val="24"/>
        </w:rPr>
        <w:t xml:space="preserve">214. Качество колбасных изделий проверяется по правильности вязки батонов, внешнему их виду, виду батонов на разрезе (рисунок фарша, цвет фарша и жира), консистенции, вкусу и запаху.</w:t>
      </w:r>
    </w:p>
    <w:p>
      <w:pPr>
        <w:spacing w:after="120"/>
        <w:jc w:val="both"/>
      </w:pPr>
      <w:r>
        <w:rPr>
          <w:rFonts w:ascii="Arial" w:cs="Arial" w:eastAsia="Arial" w:hAnsi="Arial"/>
          <w:sz w:val="24"/>
          <w:szCs w:val="24"/>
        </w:rPr>
        <w:t xml:space="preserve">215. Не подлежат приемке колбасные изделия:</w:t>
      </w:r>
    </w:p>
    <w:p>
      <w:pPr>
        <w:spacing w:after="120"/>
        <w:jc w:val="both"/>
      </w:pPr>
      <w:r>
        <w:rPr>
          <w:rFonts w:ascii="Arial" w:cs="Arial" w:eastAsia="Arial" w:hAnsi="Arial"/>
          <w:sz w:val="24"/>
          <w:szCs w:val="24"/>
        </w:rPr>
        <w:t xml:space="preserve">- имеющие загрязнения, плесень и слизь на оболочке;</w:t>
      </w:r>
    </w:p>
    <w:p>
      <w:pPr>
        <w:spacing w:after="120"/>
        <w:jc w:val="both"/>
      </w:pPr>
      <w:r>
        <w:rPr>
          <w:rFonts w:ascii="Arial" w:cs="Arial" w:eastAsia="Arial" w:hAnsi="Arial"/>
          <w:sz w:val="24"/>
          <w:szCs w:val="24"/>
        </w:rPr>
        <w:t xml:space="preserve">- имеющие бледно-серый цвет, недоваренные;</w:t>
      </w:r>
    </w:p>
    <w:p>
      <w:pPr>
        <w:spacing w:after="120"/>
        <w:jc w:val="both"/>
      </w:pPr>
      <w:r>
        <w:rPr>
          <w:rFonts w:ascii="Arial" w:cs="Arial" w:eastAsia="Arial" w:hAnsi="Arial"/>
          <w:sz w:val="24"/>
          <w:szCs w:val="24"/>
        </w:rPr>
        <w:t xml:space="preserve">- с лопнувшими и поломанными батонами;</w:t>
      </w:r>
    </w:p>
    <w:p>
      <w:pPr>
        <w:spacing w:after="120"/>
        <w:jc w:val="both"/>
      </w:pPr>
      <w:r>
        <w:rPr>
          <w:rFonts w:ascii="Arial" w:cs="Arial" w:eastAsia="Arial" w:hAnsi="Arial"/>
          <w:sz w:val="24"/>
          <w:szCs w:val="24"/>
        </w:rPr>
        <w:t xml:space="preserve">- с рыхлым, разлезающимся фаршем;</w:t>
      </w:r>
    </w:p>
    <w:p>
      <w:pPr>
        <w:spacing w:after="120"/>
        <w:jc w:val="both"/>
      </w:pPr>
      <w:r>
        <w:rPr>
          <w:rFonts w:ascii="Arial" w:cs="Arial" w:eastAsia="Arial" w:hAnsi="Arial"/>
          <w:sz w:val="24"/>
          <w:szCs w:val="24"/>
        </w:rPr>
        <w:t xml:space="preserve">- с наличием желтого шпика в фарше колбас высшего сорта, а также с наличием его сверх допустимых норм в колбасных изделиях 1 и 2 сортов;</w:t>
      </w:r>
    </w:p>
    <w:p>
      <w:pPr>
        <w:spacing w:after="120"/>
        <w:jc w:val="both"/>
      </w:pPr>
      <w:r>
        <w:rPr>
          <w:rFonts w:ascii="Arial" w:cs="Arial" w:eastAsia="Arial" w:hAnsi="Arial"/>
          <w:sz w:val="24"/>
          <w:szCs w:val="24"/>
        </w:rPr>
        <w:t xml:space="preserve">- с наличием в фарше серых пятен.</w:t>
      </w:r>
    </w:p>
    <w:p>
      <w:pPr>
        <w:spacing w:after="120"/>
        <w:jc w:val="both"/>
      </w:pPr>
      <w:r>
        <w:rPr>
          <w:rFonts w:ascii="Arial" w:cs="Arial" w:eastAsia="Arial" w:hAnsi="Arial"/>
          <w:sz w:val="24"/>
          <w:szCs w:val="24"/>
        </w:rPr>
        <w:t xml:space="preserve">216. Качество копченостей проверяется по чистоте обработки, консистенции, мякоти, степени готовности, толщине жирового слоя, форме, вкусу и запаху изделий.</w:t>
      </w:r>
    </w:p>
    <w:p>
      <w:pPr>
        <w:spacing w:after="120"/>
        <w:jc w:val="both"/>
      </w:pPr>
      <w:r>
        <w:rPr>
          <w:rFonts w:ascii="Arial" w:cs="Arial" w:eastAsia="Arial" w:hAnsi="Arial"/>
          <w:sz w:val="24"/>
          <w:szCs w:val="24"/>
        </w:rPr>
        <w:t xml:space="preserve">217. Не подлежат приемке копчености:</w:t>
      </w:r>
    </w:p>
    <w:p>
      <w:pPr>
        <w:spacing w:after="120"/>
        <w:jc w:val="both"/>
      </w:pPr>
      <w:r>
        <w:rPr>
          <w:rFonts w:ascii="Arial" w:cs="Arial" w:eastAsia="Arial" w:hAnsi="Arial"/>
          <w:sz w:val="24"/>
          <w:szCs w:val="24"/>
        </w:rPr>
        <w:t xml:space="preserve">- с дефектами технологической обработки (неправильно разделанные с выхватами мяса и жира, с наличием бахромок и остатков щетины, непроверенные, с наличием серых и зеленых пятен на разрезе);</w:t>
      </w:r>
    </w:p>
    <w:p>
      <w:pPr>
        <w:spacing w:after="120"/>
        <w:jc w:val="both"/>
      </w:pPr>
      <w:r>
        <w:rPr>
          <w:rFonts w:ascii="Arial" w:cs="Arial" w:eastAsia="Arial" w:hAnsi="Arial"/>
          <w:sz w:val="24"/>
          <w:szCs w:val="24"/>
        </w:rPr>
        <w:t xml:space="preserve">- загрязненные, несвежие (с наличием слизи и плесени, с изменившимся цветом, кислым, затхлым и гнилостным запахами).</w:t>
      </w:r>
    </w:p>
    <w:p>
      <w:pPr>
        <w:spacing w:after="120"/>
        <w:jc w:val="both"/>
      </w:pPr>
      <w:r>
        <w:rPr>
          <w:rFonts w:ascii="Arial" w:cs="Arial" w:eastAsia="Arial" w:hAnsi="Arial"/>
          <w:sz w:val="24"/>
          <w:szCs w:val="24"/>
        </w:rPr>
        <w:t xml:space="preserve">218. Качество кулинарных изделий проверяется по форме и внешнему виду изделий, степени их готовности, а также правильности укладки в тару.</w:t>
      </w:r>
    </w:p>
    <w:p>
      <w:pPr>
        <w:spacing w:after="120"/>
        <w:jc w:val="both"/>
      </w:pPr>
      <w:r>
        <w:rPr>
          <w:rFonts w:ascii="Arial" w:cs="Arial" w:eastAsia="Arial" w:hAnsi="Arial"/>
          <w:sz w:val="24"/>
          <w:szCs w:val="24"/>
        </w:rPr>
        <w:t xml:space="preserve">219. Качество жиров топленых проверяется по цвету, запаху, консистенции, состоянию упаковки.</w:t>
      </w:r>
    </w:p>
    <w:p>
      <w:pPr>
        <w:spacing w:after="120"/>
        <w:jc w:val="both"/>
      </w:pPr>
      <w:r>
        <w:rPr>
          <w:rFonts w:ascii="Arial" w:cs="Arial" w:eastAsia="Arial" w:hAnsi="Arial"/>
          <w:sz w:val="24"/>
          <w:szCs w:val="24"/>
        </w:rPr>
        <w:t xml:space="preserve">220. При приемке продуктов из шпика, кроме консистенции, цвета и запаха, проверяется также чистота обработки.</w:t>
      </w:r>
    </w:p>
    <w:p>
      <w:pPr>
        <w:spacing w:after="120"/>
        <w:jc w:val="both"/>
      </w:pPr>
      <w:r>
        <w:rPr>
          <w:rFonts w:ascii="Arial" w:cs="Arial" w:eastAsia="Arial" w:hAnsi="Arial"/>
          <w:sz w:val="24"/>
          <w:szCs w:val="24"/>
        </w:rPr>
        <w:t xml:space="preserve">221. Консервы проверяются по внешнему виду банок, наличию этикеток и соответствию их указанному в сопроводительном документе наименованию.</w:t>
      </w:r>
    </w:p>
    <w:p>
      <w:pPr>
        <w:spacing w:after="120"/>
        <w:jc w:val="both"/>
      </w:pPr>
      <w:r>
        <w:rPr>
          <w:rFonts w:ascii="Arial" w:cs="Arial" w:eastAsia="Arial" w:hAnsi="Arial"/>
          <w:sz w:val="24"/>
          <w:szCs w:val="24"/>
        </w:rPr>
        <w:t xml:space="preserve">222. Не подлежат приемке консервы без этикеток, в ржавых, деформированных, с нарушенной герметичностью и бомбажных банках, а также домашнего производства.</w:t>
      </w:r>
    </w:p>
    <w:p>
      <w:pPr>
        <w:spacing w:after="120"/>
        <w:jc w:val="both"/>
      </w:pPr>
      <w:r>
        <w:rPr>
          <w:rFonts w:ascii="Arial" w:cs="Arial" w:eastAsia="Arial" w:hAnsi="Arial"/>
          <w:sz w:val="24"/>
          <w:szCs w:val="24"/>
        </w:rPr>
        <w:t xml:space="preserve">223. На этикетке должна содержаться информация для потребителя в соответствии с техническим регламентом на государственном и официальном языках о дате выработки, сроках и условиях хранения, весе, наименовании нормативного документа, являющегося основанием для производства продукции, а также названии производителя с указанием реквизитов.</w:t>
      </w:r>
    </w:p>
    <w:p>
      <w:pPr>
        <w:spacing w:after="120"/>
        <w:jc w:val="both"/>
      </w:pPr>
      <w:r>
        <w:rPr>
          <w:rFonts w:ascii="Arial" w:cs="Arial" w:eastAsia="Arial" w:hAnsi="Arial"/>
          <w:sz w:val="24"/>
          <w:szCs w:val="24"/>
        </w:rPr>
        <w:t xml:space="preserve">224. Качество фасованного мясного фарша проверяется по цвету, запаху, консистенции, состоянию упаковки, проверяется также дата и час выработки, дата конечного срока реализации.</w:t>
      </w:r>
    </w:p>
    <w:p>
      <w:pPr>
        <w:spacing w:after="120"/>
        <w:jc w:val="both"/>
      </w:pPr>
      <w:r>
        <w:rPr>
          <w:rFonts w:ascii="Arial" w:cs="Arial" w:eastAsia="Arial" w:hAnsi="Arial"/>
          <w:sz w:val="24"/>
          <w:szCs w:val="24"/>
        </w:rPr>
        <w:t xml:space="preserve">225. Не подлежит приемке фарш с изменившимся цветом и с запахом закисания.</w:t>
      </w:r>
    </w:p>
    <w:p>
      <w:pPr>
        <w:spacing w:after="120"/>
        <w:jc w:val="both"/>
      </w:pPr>
      <w:r>
        <w:rPr>
          <w:rFonts w:ascii="Arial" w:cs="Arial" w:eastAsia="Arial" w:hAnsi="Arial"/>
          <w:sz w:val="24"/>
          <w:szCs w:val="24"/>
        </w:rPr>
        <w:t xml:space="preserve">226. Мясопродукты со скрытыми дефектами, выявленными в процессе реализации, подлежат возврату поставщику.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мяса и мясопродуктов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Принятые торговым объектом мясо и мясопродукты размещаются на хранение немедленно. Температурный режим и сроки хранения товара должны соответствовать требованиям, установленным производителем продукции.</w:t>
      </w:r>
    </w:p>
    <w:p>
      <w:pPr>
        <w:spacing w:after="120"/>
        <w:jc w:val="both"/>
      </w:pPr>
      <w:r>
        <w:rPr>
          <w:rFonts w:ascii="Arial" w:cs="Arial" w:eastAsia="Arial" w:hAnsi="Arial"/>
          <w:sz w:val="24"/>
          <w:szCs w:val="24"/>
        </w:rPr>
        <w:t xml:space="preserve">228. Мясо и мясопродукты хранятся в холодильных камерах, в шкафах и ледниках, а при отсутствии их мясо и мясопродукты приемке не подлежат.</w:t>
      </w:r>
    </w:p>
    <w:p>
      <w:pPr>
        <w:spacing w:after="120"/>
        <w:jc w:val="both"/>
      </w:pPr>
      <w:r>
        <w:rPr>
          <w:rFonts w:ascii="Arial" w:cs="Arial" w:eastAsia="Arial" w:hAnsi="Arial"/>
          <w:sz w:val="24"/>
          <w:szCs w:val="24"/>
        </w:rPr>
        <w:t xml:space="preserve">229. Товары хранятся:</w:t>
      </w:r>
    </w:p>
    <w:p>
      <w:pPr>
        <w:spacing w:after="120"/>
        <w:jc w:val="both"/>
      </w:pPr>
      <w:r>
        <w:rPr>
          <w:rFonts w:ascii="Arial" w:cs="Arial" w:eastAsia="Arial" w:hAnsi="Arial"/>
          <w:sz w:val="24"/>
          <w:szCs w:val="24"/>
        </w:rPr>
        <w:t xml:space="preserve">- охлажденное мясо, сортовые отруба, вареные, копченые и полукопченые колбасы, копчености, сосиски и сардельки - в подвешенном состоянии на луженых крюках с промежутками между рядами для обеспечения свободного доступа воздуха; охлажденная птица - в ящиках на стеллажах;</w:t>
      </w:r>
    </w:p>
    <w:p>
      <w:pPr>
        <w:spacing w:after="120"/>
        <w:jc w:val="both"/>
      </w:pPr>
      <w:r>
        <w:rPr>
          <w:rFonts w:ascii="Arial" w:cs="Arial" w:eastAsia="Arial" w:hAnsi="Arial"/>
          <w:sz w:val="24"/>
          <w:szCs w:val="24"/>
        </w:rPr>
        <w:t xml:space="preserve">- мороженое мясо - штабелями на деревянных или оцинкованных стеллажах; мороженые субпродукты - птица и дичь - в затаренном виде на стеллажах;</w:t>
      </w:r>
    </w:p>
    <w:p>
      <w:pPr>
        <w:spacing w:after="120"/>
        <w:jc w:val="both"/>
      </w:pPr>
      <w:r>
        <w:rPr>
          <w:rFonts w:ascii="Arial" w:cs="Arial" w:eastAsia="Arial" w:hAnsi="Arial"/>
          <w:sz w:val="24"/>
          <w:szCs w:val="24"/>
        </w:rPr>
        <w:t xml:space="preserve">- консервы, жиры - на подтоварниках в ящиках (бочках).</w:t>
      </w:r>
    </w:p>
    <w:p>
      <w:pPr>
        <w:spacing w:after="120"/>
        <w:jc w:val="both"/>
      </w:pPr>
      <w:r>
        <w:rPr>
          <w:rFonts w:ascii="Arial" w:cs="Arial" w:eastAsia="Arial" w:hAnsi="Arial"/>
          <w:sz w:val="24"/>
          <w:szCs w:val="24"/>
        </w:rPr>
        <w:t xml:space="preserve">230. Фасованные товары, упакованные в полимерные пленки, хранятся в таре, защищающей их от воздействия света. В торговом зале они размещаются в наиболее отдаленных от источников света местах.</w:t>
      </w:r>
    </w:p>
    <w:p>
      <w:pPr>
        <w:spacing w:after="120"/>
        <w:jc w:val="both"/>
      </w:pPr>
      <w:r>
        <w:rPr>
          <w:rFonts w:ascii="Arial" w:cs="Arial" w:eastAsia="Arial" w:hAnsi="Arial"/>
          <w:sz w:val="24"/>
          <w:szCs w:val="24"/>
        </w:rPr>
        <w:t xml:space="preserve">231. В торговом объекте, где для охлаждения товаров применяются ледники и ванны со льдом, допускается укладка мяса и мясопродуктов на лед только с использованием деревянных решеток. Хранение мяса и мясопродуктов непосредственно на льду воспрещается.</w:t>
      </w:r>
    </w:p>
    <w:p>
      <w:pPr>
        <w:spacing w:after="120"/>
        <w:jc w:val="both"/>
      </w:pPr>
      <w:r>
        <w:rPr>
          <w:rFonts w:ascii="Arial" w:cs="Arial" w:eastAsia="Arial" w:hAnsi="Arial"/>
          <w:sz w:val="24"/>
          <w:szCs w:val="24"/>
        </w:rPr>
        <w:t xml:space="preserve">232. Совместное хранение сырых мясопродуктов с колбасными и кулинарными изделиями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мяса и мясопродуктов к продаже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Рабочие места продавцов до начала торговли должны быть обеспечены необходимым инвентарем.</w:t>
      </w:r>
    </w:p>
    <w:p>
      <w:pPr>
        <w:spacing w:after="120"/>
        <w:jc w:val="both"/>
      </w:pPr>
      <w:r>
        <w:rPr>
          <w:rFonts w:ascii="Arial" w:cs="Arial" w:eastAsia="Arial" w:hAnsi="Arial"/>
          <w:sz w:val="24"/>
          <w:szCs w:val="24"/>
        </w:rPr>
        <w:t xml:space="preserve">234. Поступающие в торговый зал товары тщательно проверяются на соответствие данным, указанным на этикетке, и рассортировываются.</w:t>
      </w:r>
    </w:p>
    <w:p>
      <w:pPr>
        <w:spacing w:after="120"/>
        <w:jc w:val="both"/>
      </w:pPr>
      <w:r>
        <w:rPr>
          <w:rFonts w:ascii="Arial" w:cs="Arial" w:eastAsia="Arial" w:hAnsi="Arial"/>
          <w:sz w:val="24"/>
          <w:szCs w:val="24"/>
        </w:rPr>
        <w:t xml:space="preserve">235. До поступления в реализацию товары подготавливаются к продаже:</w:t>
      </w:r>
    </w:p>
    <w:p>
      <w:pPr>
        <w:spacing w:after="120"/>
        <w:jc w:val="both"/>
      </w:pPr>
      <w:r>
        <w:rPr>
          <w:rFonts w:ascii="Arial" w:cs="Arial" w:eastAsia="Arial" w:hAnsi="Arial"/>
          <w:sz w:val="24"/>
          <w:szCs w:val="24"/>
        </w:rPr>
        <w:t xml:space="preserve">- мясо птицы освобождается от тары, бумажной обертки и тампонов;</w:t>
      </w:r>
    </w:p>
    <w:p>
      <w:pPr>
        <w:spacing w:after="120"/>
        <w:jc w:val="both"/>
      </w:pPr>
      <w:r>
        <w:rPr>
          <w:rFonts w:ascii="Arial" w:cs="Arial" w:eastAsia="Arial" w:hAnsi="Arial"/>
          <w:sz w:val="24"/>
          <w:szCs w:val="24"/>
        </w:rPr>
        <w:t xml:space="preserve">- с колбасных изделий и копченостей удаляется увязочный шпагат, колбасные изделия протираются полотенцем, концы оболочки срезаются, заветренные срезы очищаются; мясные хлебы, ветчина в форме, вареные и варено-копченые окорока и другие изделия, выпускаемые завернутыми в целлофан или пергамент, подаются на рабочие места в завернутом виде, завертка с этих изделий снимается непосредственно в момент продажи (перед нарезкой); копчености (окорока) разделываются в установленном порядке.</w:t>
      </w:r>
    </w:p>
    <w:p>
      <w:pPr>
        <w:spacing w:after="120"/>
        <w:jc w:val="both"/>
      </w:pPr>
      <w:r>
        <w:rPr>
          <w:rFonts w:ascii="Arial" w:cs="Arial" w:eastAsia="Arial" w:hAnsi="Arial"/>
          <w:sz w:val="24"/>
          <w:szCs w:val="24"/>
        </w:rPr>
        <w:t xml:space="preserve">236. Допускается предварительная нарезка на ломтики копченостей не более чем на 2 часа работы с подачей их в торговом инвентаре, изготовленном из разрешенных техническими регламентами для контакта с продуктами питания материалов.</w:t>
      </w:r>
    </w:p>
    <w:p>
      <w:pPr>
        <w:spacing w:after="120"/>
        <w:jc w:val="both"/>
      </w:pPr>
      <w:r>
        <w:rPr>
          <w:rFonts w:ascii="Arial" w:cs="Arial" w:eastAsia="Arial" w:hAnsi="Arial"/>
          <w:sz w:val="24"/>
          <w:szCs w:val="24"/>
        </w:rPr>
        <w:t xml:space="preserve">237. В торговых объектах, имеющих соответствующие условия и специальное оборудование, может производиться предварительная расфасовка мяса и мясопродуктов в количествах, не превышающих потребности на 2-3 часа торговли, с упаковкой этих продуктов в целлофан и другие упаковочные материалы. На этикетке каждой порции должны быть обозначены наименование товара, сорт, масса порции и цена, срок хранения, дата расфасовки, а также наименование предприятия, расфасовавшего товар, жиры зачищаются от изменившего цвет верхнего слоя, полуфабрикаты, кулинарные изделия подаются на рабочие места на лотках, блюдах, противнях.</w:t>
      </w:r>
    </w:p>
    <w:p>
      <w:pPr>
        <w:spacing w:after="120"/>
        <w:jc w:val="both"/>
      </w:pPr>
      <w:r>
        <w:rPr>
          <w:rFonts w:ascii="Arial" w:cs="Arial" w:eastAsia="Arial" w:hAnsi="Arial"/>
          <w:sz w:val="24"/>
          <w:szCs w:val="24"/>
        </w:rPr>
        <w:t xml:space="preserve">238. На рабочих местах товары размещаются по видам и сортам на полках, в охлаждаемых прилавках или холодильных камерах.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мяса и мясопродуктов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239. Мясо и мясопродукты отпускаются покупателям в зачищенном виде. Для сбора зачисток под прилавком помещают металлические или пластмассовые ящики с плотно закрывающимися крышками. Удаление зачисток из ящиков производится по мере накопления, но не реже двух раз в день.</w:t>
      </w:r>
    </w:p>
    <w:p>
      <w:pPr>
        <w:spacing w:after="120"/>
        <w:jc w:val="both"/>
      </w:pPr>
      <w:r>
        <w:rPr>
          <w:rFonts w:ascii="Arial" w:cs="Arial" w:eastAsia="Arial" w:hAnsi="Arial"/>
          <w:sz w:val="24"/>
          <w:szCs w:val="24"/>
        </w:rPr>
        <w:t xml:space="preserve">240. Продажа мяса в торговых объектах производится предварительно нарубленными кусками, выложенными на прилавках.</w:t>
      </w:r>
    </w:p>
    <w:p>
      <w:pPr>
        <w:spacing w:after="120"/>
        <w:jc w:val="both"/>
      </w:pPr>
      <w:r>
        <w:rPr>
          <w:rFonts w:ascii="Arial" w:cs="Arial" w:eastAsia="Arial" w:hAnsi="Arial"/>
          <w:sz w:val="24"/>
          <w:szCs w:val="24"/>
        </w:rPr>
        <w:t xml:space="preserve">241. При отпуске покупателю мяса и мясопродуктов без нарезки допускается добавление не более двух довесков, не превышающих вместе 10 процентов общего веса покупки. Довески должны соответствовать качеству отпускаемого товара.</w:t>
      </w:r>
    </w:p>
    <w:p>
      <w:pPr>
        <w:spacing w:after="120"/>
        <w:jc w:val="both"/>
      </w:pPr>
      <w:r>
        <w:rPr>
          <w:rFonts w:ascii="Arial" w:cs="Arial" w:eastAsia="Arial" w:hAnsi="Arial"/>
          <w:sz w:val="24"/>
          <w:szCs w:val="24"/>
        </w:rPr>
        <w:t xml:space="preserve">242. Мясо птицы отпускается целиком или с разрубом: кур, уток две половины вдоль тушки, а гусей и индеек - с делением на 2, 4, 6 и 8 частей. При этом головы, лапки и комплект потрохов распределяются равномерно по всем частям.</w:t>
      </w:r>
    </w:p>
    <w:p>
      <w:pPr>
        <w:spacing w:after="120"/>
        <w:jc w:val="both"/>
      </w:pPr>
      <w:r>
        <w:rPr>
          <w:rFonts w:ascii="Arial" w:cs="Arial" w:eastAsia="Arial" w:hAnsi="Arial"/>
          <w:sz w:val="24"/>
          <w:szCs w:val="24"/>
        </w:rPr>
        <w:t xml:space="preserve">243. При продаже колбасных изделий и копченостей продавец по просьбе покупателя обязан нарезать товар тонкими ломтиками. Нарезанные ломтики укладываются в оберточную бумагу с помощью ножа или вилки.</w:t>
      </w:r>
    </w:p>
    <w:p>
      <w:pPr>
        <w:spacing w:after="120"/>
        <w:jc w:val="both"/>
      </w:pPr>
      <w:r>
        <w:rPr>
          <w:rFonts w:ascii="Arial" w:cs="Arial" w:eastAsia="Arial" w:hAnsi="Arial"/>
          <w:sz w:val="24"/>
          <w:szCs w:val="24"/>
        </w:rPr>
        <w:t xml:space="preserve">244. Отпуск кулинарных изделий, полуфабрикатов (неупакованных), фарша и жиров топленых производится с помощью специальных лопаток.</w:t>
      </w:r>
    </w:p>
    <w:p>
      <w:pPr>
        <w:spacing w:after="120"/>
        <w:jc w:val="both"/>
      </w:pPr>
      <w:r>
        <w:rPr>
          <w:rFonts w:ascii="Arial" w:cs="Arial" w:eastAsia="Arial" w:hAnsi="Arial"/>
          <w:sz w:val="24"/>
          <w:szCs w:val="24"/>
        </w:rPr>
        <w:t xml:space="preserve">245. Продавцы обязаны следить за качеством продаваемого товара и в случае его ухудшения сообщить об этом администрации, собственнику предприятия для решения вопроса о возможности дальнейшей реализации продукта.</w:t>
      </w:r>
    </w:p>
    <w:p>
      <w:pPr>
        <w:spacing w:after="120"/>
        <w:jc w:val="both"/>
      </w:pPr>
      <w:r>
        <w:rPr>
          <w:rFonts w:ascii="Arial" w:cs="Arial" w:eastAsia="Arial" w:hAnsi="Arial"/>
          <w:sz w:val="24"/>
          <w:szCs w:val="24"/>
        </w:rPr>
        <w:t xml:space="preserve">246. Инвентарь, применяемый при отпуске мяса и мясных продуктов (ножи, вилки и т.п.), должен ежедневно промываться и обрабатываться дезинфицирующими средствами.</w:t>
      </w:r>
    </w:p>
    <w:p>
      <w:pPr>
        <w:spacing w:after="120"/>
        <w:jc w:val="both"/>
      </w:pPr>
      <w:r>
        <w:rPr>
          <w:rFonts w:ascii="Arial" w:cs="Arial" w:eastAsia="Arial" w:hAnsi="Arial"/>
          <w:sz w:val="24"/>
          <w:szCs w:val="24"/>
        </w:rPr>
        <w:t xml:space="preserve">247. Запрещается продажа с машин, лотков, корзин, тележек, рук скоропортящейся продукции - мяса, птицы, дичи, субпродуктов, мясных полуфабрикатов, колбас всех видов, копченостей, жиров топленых, в сроки, определяемые территориальными органами управления торговли государственных администраций и органов местного самоуправления по согласованию с территориальным органом государственной санитарно-эпидемиологической службы.</w:t>
      </w:r>
    </w:p>
    <w:p>
      <w:pPr>
        <w:spacing w:after="120"/>
        <w:jc w:val="both"/>
      </w:pPr>
      <w:r>
        <w:rPr>
          <w:rFonts w:ascii="Arial" w:cs="Arial" w:eastAsia="Arial" w:hAnsi="Arial"/>
          <w:sz w:val="24"/>
          <w:szCs w:val="24"/>
        </w:rPr>
        <w:t xml:space="preserve">248. Реализация мясопродуктов, подлежащих обязательной сертификации, должна осуществляться только при наличии сертификатов соответствия или декларации, выданных аккредитованными органами по сертификации, или их копии, подтвержденной держателем подлинника. По первому требованию покупателя продавец обязан представить данные документы.</w:t>
      </w:r>
    </w:p>
    <w:p>
      <w:pPr>
        <w:spacing w:after="120"/>
        <w:jc w:val="both"/>
      </w:pPr>
      <w:r>
        <w:rPr>
          <w:rFonts w:ascii="Arial" w:cs="Arial" w:eastAsia="Arial" w:hAnsi="Arial"/>
          <w:sz w:val="24"/>
          <w:szCs w:val="24"/>
        </w:rPr>
        <w:t xml:space="preserve">249. Все работники, осуществляющие торговлю мясом и мясными продуктами, должны проходить медицинское освидетельствование в установленном порядке и руководствоваться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Правила торговли алкогольной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250. Реализация алкогольной продукции осуществляется в порядке, определенном статьей 13 Закона Кыргызской Республики "О государственном регулировании производства и оборота этилового спирта и алкогольной продукции", при наличии соответствующей лицензии и разрешения органов местного самоуправления на их функционирование.</w:t>
      </w:r>
    </w:p>
    <w:p>
      <w:pPr>
        <w:spacing w:after="120"/>
        <w:jc w:val="both"/>
      </w:pPr>
      <w:r>
        <w:rPr>
          <w:rFonts w:ascii="Arial" w:cs="Arial" w:eastAsia="Arial" w:hAnsi="Arial"/>
          <w:sz w:val="24"/>
          <w:szCs w:val="24"/>
        </w:rPr>
        <w:t xml:space="preserve">251. Розничная продажа алкогольной продукции осуществляется в порядке, определенном Законом Кыргызской Республики "О государственном регулировании производства и оборота этилового спирта и алкогольной продукции".</w:t>
      </w:r>
    </w:p>
    <w:p>
      <w:pPr>
        <w:spacing w:after="120"/>
        <w:jc w:val="both"/>
      </w:pPr>
      <w:r>
        <w:rPr>
          <w:rFonts w:ascii="Arial" w:cs="Arial" w:eastAsia="Arial" w:hAnsi="Arial"/>
          <w:sz w:val="24"/>
          <w:szCs w:val="24"/>
        </w:rPr>
        <w:t xml:space="preserve">252. Запрещается розничная торговля алкогольной продукцией, не соответствующей требованиям показателей безопасности жизни и здоровья людей, до вступления в силу технических регламентов Кыргызской Республики, в упаковке без четкой маркировки, не позволяющей установить субъекта торговой деятельности - изготовителя, при отсутствии акцизных марок, а также реализации алкогольной продукции на розлив, за исключением хозяйствующих субъектов, указанных в пункте 271 настоящих Правил.</w:t>
      </w:r>
    </w:p>
    <w:p>
      <w:pPr>
        <w:spacing w:after="120"/>
        <w:jc w:val="both"/>
      </w:pPr>
      <w:r>
        <w:rPr>
          <w:rFonts w:ascii="Arial" w:cs="Arial" w:eastAsia="Arial" w:hAnsi="Arial"/>
          <w:sz w:val="24"/>
          <w:szCs w:val="24"/>
        </w:rPr>
        <w:t xml:space="preserve">253. Не допускается розничная продажа и распространение алкогольной продукции в местах проведения массовых мероприятий, на объектах военного назначения, а также в палатках, контейнерах, с рук, лотков, автомашин, в других неприспособленных для продажи данной продукции местах.</w:t>
      </w:r>
    </w:p>
    <w:p>
      <w:pPr>
        <w:spacing w:after="120"/>
        <w:jc w:val="both"/>
      </w:pPr>
      <w:r>
        <w:rPr>
          <w:rFonts w:ascii="Arial" w:cs="Arial" w:eastAsia="Arial" w:hAnsi="Arial"/>
          <w:sz w:val="24"/>
          <w:szCs w:val="24"/>
        </w:rPr>
        <w:t xml:space="preserve">254. Территория, прилегающая к точкам розничной торговли алкогольной продукцией, определяется органами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Местные государственные администрации, мэрии городов республиканского значения ежегодно представляют в уполномоченный государственный орган по контролю за производством и оборотом этилового спирта, алкогольной и спиртосодержащей продукции список торговых объектов, находящихся в детских, образовательных организациях и на прилегающих к ним территориях, а также непосредственно на территориях медицинских учреждений.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7-nkcxpjyet1wo1wpf_sa">
        <w:r>
          <w:rPr>
            <w:rFonts w:ascii="Arial" w:cs="Arial" w:eastAsia="Arial" w:hAnsi="Arial"/>
            <w:color w:val="1D4ED8"/>
            <w:sz w:val="24"/>
            <w:szCs w:val="24"/>
            <w:u w:val="single"/>
          </w:rPr>
          <w:t xml:space="preserve">15 июля 2011 года № 392</w:t>
        </w:r>
      </w:hyperlink>
      <w:r>
        <w:rPr>
          <w:rFonts w:ascii="Arial" w:cs="Arial" w:eastAsia="Arial" w:hAnsi="Arial"/>
          <w:sz w:val="24"/>
          <w:szCs w:val="24"/>
        </w:rPr>
        <w:t xml:space="preserve">, </w:t>
      </w:r>
      <w:hyperlink w:history="1" r:id="rIdvgmja2xrp8d7xtsadufj5">
        <w:r>
          <w:rPr>
            <w:rFonts w:ascii="Arial" w:cs="Arial" w:eastAsia="Arial" w:hAnsi="Arial"/>
            <w:color w:val="1D4ED8"/>
            <w:sz w:val="24"/>
            <w:szCs w:val="24"/>
            <w:u w:val="single"/>
          </w:rPr>
          <w:t xml:space="preserve">27 января 2014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 Органы местного самоуправления Кыргызской Республики вправе устанавливать дополнительные ограничения времени розничной продажи алкогольной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приемки, хранения и продажи спиртных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Алкогольная продукция должна поступать в сеть розничной торговли в потребительской таре, которая обеспечивает возможность визуального определения факта вскрытия тары.</w:t>
      </w:r>
    </w:p>
    <w:p>
      <w:pPr>
        <w:spacing w:after="120"/>
        <w:jc w:val="both"/>
      </w:pPr>
      <w:r>
        <w:rPr>
          <w:rFonts w:ascii="Arial" w:cs="Arial" w:eastAsia="Arial" w:hAnsi="Arial"/>
          <w:sz w:val="24"/>
          <w:szCs w:val="24"/>
        </w:rPr>
        <w:t xml:space="preserve">257. Алкогольная продукция должна храниться в соответствии с установленными требованиями (соблюдение температурного режима и других параметров, товарного соседства и других условий хранения), не допускающими потери ее качества при хранении.</w:t>
      </w:r>
    </w:p>
    <w:p>
      <w:pPr>
        <w:spacing w:after="120"/>
        <w:jc w:val="both"/>
      </w:pPr>
      <w:r>
        <w:rPr>
          <w:rFonts w:ascii="Arial" w:cs="Arial" w:eastAsia="Arial" w:hAnsi="Arial"/>
          <w:sz w:val="24"/>
          <w:szCs w:val="24"/>
        </w:rPr>
        <w:t xml:space="preserve">258. Субъекты торговой деятельности обязаны соблюдать условия и сроки хранения алкогольной продукции согласно требованиям технических регламентов и требованиям, установленным производителем продукции.</w:t>
      </w:r>
    </w:p>
    <w:p>
      <w:pPr>
        <w:spacing w:after="120"/>
        <w:jc w:val="both"/>
      </w:pPr>
      <w:r>
        <w:rPr>
          <w:rFonts w:ascii="Arial" w:cs="Arial" w:eastAsia="Arial" w:hAnsi="Arial"/>
          <w:sz w:val="24"/>
          <w:szCs w:val="24"/>
        </w:rPr>
        <w:t xml:space="preserve">259. Не допускается реализация алкогольной продукции:</w:t>
      </w:r>
    </w:p>
    <w:p>
      <w:pPr>
        <w:spacing w:after="120"/>
        <w:jc w:val="both"/>
      </w:pPr>
      <w:r>
        <w:rPr>
          <w:rFonts w:ascii="Arial" w:cs="Arial" w:eastAsia="Arial" w:hAnsi="Arial"/>
          <w:sz w:val="24"/>
          <w:szCs w:val="24"/>
        </w:rPr>
        <w:t xml:space="preserve">- в детских, образовательных организациях и на прилегающих к ним территориях, а также непосредственно на территории медицинских учреждений;</w:t>
      </w:r>
    </w:p>
    <w:p>
      <w:pPr>
        <w:spacing w:after="120"/>
        <w:jc w:val="both"/>
      </w:pPr>
      <w:r>
        <w:rPr>
          <w:rFonts w:ascii="Arial" w:cs="Arial" w:eastAsia="Arial" w:hAnsi="Arial"/>
          <w:sz w:val="24"/>
          <w:szCs w:val="24"/>
        </w:rPr>
        <w:t xml:space="preserve">- на всех видах общественного транспорта (транспорта общего пользования) городского и пригородного сообщения;</w:t>
      </w:r>
    </w:p>
    <w:p>
      <w:pPr>
        <w:spacing w:after="120"/>
        <w:jc w:val="both"/>
      </w:pPr>
      <w:r>
        <w:rPr>
          <w:rFonts w:ascii="Arial" w:cs="Arial" w:eastAsia="Arial" w:hAnsi="Arial"/>
          <w:sz w:val="24"/>
          <w:szCs w:val="24"/>
        </w:rPr>
        <w:t xml:space="preserve">- в организациях культуры (за исключением расположенных в них объектов общественного питания, в том числе без образования юридического лица), физкультурно-оздоровительных и спортивных сооружениях;</w:t>
      </w:r>
    </w:p>
    <w:p>
      <w:pPr>
        <w:spacing w:after="120"/>
        <w:jc w:val="both"/>
      </w:pPr>
      <w:r>
        <w:rPr>
          <w:rFonts w:ascii="Arial" w:cs="Arial" w:eastAsia="Arial" w:hAnsi="Arial"/>
          <w:sz w:val="24"/>
          <w:szCs w:val="24"/>
        </w:rPr>
        <w:t xml:space="preserve">- лицам, не достигшим возраста 18 лет;</w:t>
      </w:r>
    </w:p>
    <w:p>
      <w:pPr>
        <w:spacing w:after="120"/>
        <w:jc w:val="both"/>
      </w:pPr>
      <w:r>
        <w:rPr>
          <w:rFonts w:ascii="Arial" w:cs="Arial" w:eastAsia="Arial" w:hAnsi="Arial"/>
          <w:sz w:val="24"/>
          <w:szCs w:val="24"/>
        </w:rPr>
        <w:t xml:space="preserve">- лицами, не достигшими возраста 18 лет;</w:t>
      </w:r>
    </w:p>
    <w:p>
      <w:pPr>
        <w:spacing w:after="120"/>
        <w:jc w:val="both"/>
      </w:pPr>
      <w:r>
        <w:rPr>
          <w:rFonts w:ascii="Arial" w:cs="Arial" w:eastAsia="Arial" w:hAnsi="Arial"/>
          <w:sz w:val="24"/>
          <w:szCs w:val="24"/>
        </w:rPr>
        <w:t xml:space="preserve">- без сопроводительных документов в соответствии с требованиями части 1 статьи 8 Закона Кыргызской Республики "О государственном регулировании производства и оборота этилового спирта и алкогольной продукции" и без маркировки либо с маркировкой поддельными акцизными марками;</w:t>
      </w:r>
    </w:p>
    <w:p>
      <w:pPr>
        <w:spacing w:after="120"/>
        <w:jc w:val="both"/>
      </w:pPr>
      <w:r>
        <w:rPr>
          <w:rFonts w:ascii="Arial" w:cs="Arial" w:eastAsia="Arial" w:hAnsi="Arial"/>
          <w:sz w:val="24"/>
          <w:szCs w:val="24"/>
        </w:rPr>
        <w:t xml:space="preserve">- в местах проведения массовых мероприятий, на территории воинских частей, за исключением объектов военной торговли, а также в палатках, контейнерах, с рук, лотков, автомашин и других, не приспособленных для продажи данной продукции, местах.</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3ro0bqvmctcsfwsoq4dtb">
        <w:r>
          <w:rPr>
            <w:rFonts w:ascii="Arial" w:cs="Arial" w:eastAsia="Arial" w:hAnsi="Arial"/>
            <w:color w:val="1D4ED8"/>
            <w:sz w:val="24"/>
            <w:szCs w:val="24"/>
            <w:u w:val="single"/>
          </w:rPr>
          <w:t xml:space="preserve">27 января 2014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260. Продаже подлежит алкогольная продукция, соответствующая по безопасности и качеству требованиям технических регламентов по обеспечению безопасности жизни и здоровья людей, при наличии документа, удостоверяющего безопасность продукции.</w:t>
      </w:r>
    </w:p>
    <w:p>
      <w:pPr>
        <w:spacing w:after="120"/>
        <w:jc w:val="both"/>
      </w:pPr>
      <w:r>
        <w:rPr>
          <w:rFonts w:ascii="Arial" w:cs="Arial" w:eastAsia="Arial" w:hAnsi="Arial"/>
          <w:sz w:val="24"/>
          <w:szCs w:val="24"/>
        </w:rPr>
        <w:t xml:space="preserve">261. По требованию покупателя продавец обязан представить документ, удостоверяющий безопасность продукции, оформленный в установленном порядке.</w:t>
      </w:r>
    </w:p>
    <w:p>
      <w:pPr>
        <w:spacing w:after="120"/>
        <w:jc w:val="both"/>
      </w:pPr>
      <w:r>
        <w:rPr>
          <w:rFonts w:ascii="Arial" w:cs="Arial" w:eastAsia="Arial" w:hAnsi="Arial"/>
          <w:sz w:val="24"/>
          <w:szCs w:val="24"/>
        </w:rPr>
        <w:t xml:space="preserve">262. На посуде с алкогольной продукцией должна быть этикетка, соответствующая требованиям нормативных правовых актов.</w:t>
      </w:r>
    </w:p>
    <w:p>
      <w:pPr>
        <w:spacing w:after="120"/>
        <w:jc w:val="both"/>
      </w:pPr>
      <w:r>
        <w:rPr>
          <w:rFonts w:ascii="Arial" w:cs="Arial" w:eastAsia="Arial" w:hAnsi="Arial"/>
          <w:sz w:val="24"/>
          <w:szCs w:val="24"/>
        </w:rPr>
        <w:t xml:space="preserve">263. Работники торговых объектов, осуществляющих торговлю алкогольной продукцией, проходят медицинское освидетельствование и курс гигиенической подготовки и обязаны при себе иметь санитарную книжку в соответствии с установленным порядком.</w:t>
      </w:r>
    </w:p>
    <w:p>
      <w:pPr>
        <w:spacing w:after="120"/>
        <w:jc w:val="both"/>
      </w:pPr>
      <w:r>
        <w:rPr>
          <w:rFonts w:ascii="Arial" w:cs="Arial" w:eastAsia="Arial" w:hAnsi="Arial"/>
          <w:sz w:val="24"/>
          <w:szCs w:val="24"/>
        </w:rPr>
        <w:t xml:space="preserve">264. Продавец обязан довести до сведения покупателя необходимую и достоверную информацию о товаре и его изготовителе, обеспечивающую возможность правильного выбора алкогольной продукции.</w:t>
      </w:r>
    </w:p>
    <w:p>
      <w:pPr>
        <w:spacing w:after="120"/>
        <w:jc w:val="both"/>
      </w:pPr>
      <w:r>
        <w:rPr>
          <w:rFonts w:ascii="Arial" w:cs="Arial" w:eastAsia="Arial" w:hAnsi="Arial"/>
          <w:sz w:val="24"/>
          <w:szCs w:val="24"/>
        </w:rPr>
        <w:t xml:space="preserve">265. Субъекты торговой деятельности, осуществляющие продажу алкогольной продукции, обязаны обеспечить покупателей (лиц, приобретающих или имеющих намерение приобрести товар) информацией об ассортименте, предприятии-изготовителе и сроках годности продукции.</w:t>
      </w:r>
    </w:p>
    <w:p>
      <w:pPr>
        <w:spacing w:after="120"/>
        <w:jc w:val="both"/>
      </w:pPr>
      <w:r>
        <w:rPr>
          <w:rFonts w:ascii="Arial" w:cs="Arial" w:eastAsia="Arial" w:hAnsi="Arial"/>
          <w:sz w:val="24"/>
          <w:szCs w:val="24"/>
        </w:rPr>
        <w:t xml:space="preserve">266. Образцы товаров должны быть снабжены ценниками с указанием наименования, емкости посуды и цены. При продаже спиртных напитков на разлив указывается цена за 50 мл напитка и выше (за литр и 0,1 литра в отношении вина и пива).</w:t>
      </w:r>
    </w:p>
    <w:p>
      <w:pPr>
        <w:spacing w:after="120"/>
        <w:jc w:val="both"/>
      </w:pPr>
      <w:r>
        <w:rPr>
          <w:rFonts w:ascii="Arial" w:cs="Arial" w:eastAsia="Arial" w:hAnsi="Arial"/>
          <w:sz w:val="24"/>
          <w:szCs w:val="24"/>
        </w:rPr>
        <w:t xml:space="preserve">267. На объектах общественного питания в меню на алкогольную продукцию должны быть указаны наименование напитков, емкость бутылок, цена за всю емкость бутылки, а также за 100 или 50 мл напитка.</w:t>
      </w:r>
    </w:p>
    <w:p>
      <w:pPr>
        <w:spacing w:after="120"/>
        <w:jc w:val="both"/>
      </w:pPr>
      <w:r>
        <w:rPr>
          <w:rFonts w:ascii="Arial" w:cs="Arial" w:eastAsia="Arial" w:hAnsi="Arial"/>
          <w:sz w:val="24"/>
          <w:szCs w:val="24"/>
        </w:rPr>
        <w:t xml:space="preserve">268. Алкогольная продукция, реализуемая на территории Кыргызской Республики, обязательно сопровождается информацией, нанесенной на этикетке и конроэтикетке (для импортной продукции на специально наклеенном на конроэтикетку стикере (наклейке) на государственном и официальном языках, которая должна содержать следующую информацию:</w:t>
      </w:r>
    </w:p>
    <w:p>
      <w:pPr>
        <w:spacing w:after="120"/>
        <w:jc w:val="both"/>
      </w:pPr>
      <w:r>
        <w:rPr>
          <w:rFonts w:ascii="Arial" w:cs="Arial" w:eastAsia="Arial" w:hAnsi="Arial"/>
          <w:sz w:val="24"/>
          <w:szCs w:val="24"/>
        </w:rPr>
        <w:t xml:space="preserve">- наименование алкогольной продукции;</w:t>
      </w:r>
    </w:p>
    <w:p>
      <w:pPr>
        <w:spacing w:after="120"/>
        <w:jc w:val="both"/>
      </w:pPr>
      <w:r>
        <w:rPr>
          <w:rFonts w:ascii="Arial" w:cs="Arial" w:eastAsia="Arial" w:hAnsi="Arial"/>
          <w:sz w:val="24"/>
          <w:szCs w:val="24"/>
        </w:rPr>
        <w:t xml:space="preserve">- наименование производителя и его юридический адрес, а в случае импорта алкогольной продукции - наименование импортера и его юридический адрес;</w:t>
      </w:r>
    </w:p>
    <w:p>
      <w:pPr>
        <w:spacing w:after="120"/>
        <w:jc w:val="both"/>
      </w:pPr>
      <w:r>
        <w:rPr>
          <w:rFonts w:ascii="Arial" w:cs="Arial" w:eastAsia="Arial" w:hAnsi="Arial"/>
          <w:sz w:val="24"/>
          <w:szCs w:val="24"/>
        </w:rPr>
        <w:t xml:space="preserve">- страна происхождения алкогольной продукции;</w:t>
      </w:r>
    </w:p>
    <w:p>
      <w:pPr>
        <w:spacing w:after="120"/>
        <w:jc w:val="both"/>
      </w:pPr>
      <w:r>
        <w:rPr>
          <w:rFonts w:ascii="Arial" w:cs="Arial" w:eastAsia="Arial" w:hAnsi="Arial"/>
          <w:sz w:val="24"/>
          <w:szCs w:val="24"/>
        </w:rPr>
        <w:t xml:space="preserve">- соответствие алкогольной продукции требованиям безопасности;</w:t>
      </w:r>
    </w:p>
    <w:p>
      <w:pPr>
        <w:spacing w:after="120"/>
        <w:jc w:val="both"/>
      </w:pPr>
      <w:r>
        <w:rPr>
          <w:rFonts w:ascii="Arial" w:cs="Arial" w:eastAsia="Arial" w:hAnsi="Arial"/>
          <w:sz w:val="24"/>
          <w:szCs w:val="24"/>
        </w:rPr>
        <w:t xml:space="preserve">- технический регламент, требованиям которого алкогольная продукция должна соответствовать;</w:t>
      </w:r>
    </w:p>
    <w:p>
      <w:pPr>
        <w:spacing w:after="120"/>
        <w:jc w:val="both"/>
      </w:pPr>
      <w:r>
        <w:rPr>
          <w:rFonts w:ascii="Arial" w:cs="Arial" w:eastAsia="Arial" w:hAnsi="Arial"/>
          <w:sz w:val="24"/>
          <w:szCs w:val="24"/>
        </w:rPr>
        <w:t xml:space="preserve">- объем алкогольной продукции в потребительской таре;</w:t>
      </w:r>
    </w:p>
    <w:p>
      <w:pPr>
        <w:spacing w:after="120"/>
        <w:jc w:val="both"/>
      </w:pPr>
      <w:r>
        <w:rPr>
          <w:rFonts w:ascii="Arial" w:cs="Arial" w:eastAsia="Arial" w:hAnsi="Arial"/>
          <w:sz w:val="24"/>
          <w:szCs w:val="24"/>
        </w:rPr>
        <w:t xml:space="preserve">- наименования основных ингредиентов, влияющих на вкус и аромат алкогольной продукции;</w:t>
      </w:r>
    </w:p>
    <w:p>
      <w:pPr>
        <w:spacing w:after="120"/>
        <w:jc w:val="both"/>
      </w:pPr>
      <w:r>
        <w:rPr>
          <w:rFonts w:ascii="Arial" w:cs="Arial" w:eastAsia="Arial" w:hAnsi="Arial"/>
          <w:sz w:val="24"/>
          <w:szCs w:val="24"/>
        </w:rPr>
        <w:t xml:space="preserve">- дата изготовления и срок использования или конечный срок использования;</w:t>
      </w:r>
    </w:p>
    <w:p>
      <w:pPr>
        <w:spacing w:after="120"/>
        <w:jc w:val="both"/>
      </w:pPr>
      <w:r>
        <w:rPr>
          <w:rFonts w:ascii="Arial" w:cs="Arial" w:eastAsia="Arial" w:hAnsi="Arial"/>
          <w:sz w:val="24"/>
          <w:szCs w:val="24"/>
        </w:rPr>
        <w:t xml:space="preserve">- крепость в процентах;</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Реализация алкогольной продукции, не содержащей информацию, перечисленную в настоящем пункте, на территории Кыргызской Республики запрещена.</w:t>
      </w:r>
    </w:p>
    <w:p>
      <w:pPr>
        <w:spacing w:after="120"/>
        <w:jc w:val="both"/>
      </w:pPr>
      <w:r>
        <w:rPr>
          <w:rFonts w:ascii="Arial" w:cs="Arial" w:eastAsia="Arial" w:hAnsi="Arial"/>
          <w:sz w:val="24"/>
          <w:szCs w:val="24"/>
        </w:rPr>
        <w:t xml:space="preserve">269. Указанная информация доводится до потребителей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270. Розничная продажа алкогольной продукции осуществляется только при наличии товарно-транспортной накладной.</w:t>
      </w:r>
    </w:p>
    <w:p>
      <w:pPr>
        <w:spacing w:after="120"/>
        <w:jc w:val="both"/>
      </w:pPr>
      <w:r>
        <w:rPr>
          <w:rFonts w:ascii="Arial" w:cs="Arial" w:eastAsia="Arial" w:hAnsi="Arial"/>
          <w:sz w:val="24"/>
          <w:szCs w:val="24"/>
        </w:rPr>
        <w:t xml:space="preserve">271. Розничная торговля алкогольной продукцией на разлив с потреблением на месте производится субъектами предпринимательства:</w:t>
      </w:r>
    </w:p>
    <w:p>
      <w:pPr>
        <w:spacing w:after="120"/>
        <w:jc w:val="both"/>
      </w:pPr>
      <w:r>
        <w:rPr>
          <w:rFonts w:ascii="Arial" w:cs="Arial" w:eastAsia="Arial" w:hAnsi="Arial"/>
          <w:sz w:val="24"/>
          <w:szCs w:val="24"/>
        </w:rPr>
        <w:t xml:space="preserve">- на объектах общественного питания;</w:t>
      </w:r>
    </w:p>
    <w:p>
      <w:pPr>
        <w:spacing w:after="120"/>
        <w:jc w:val="both"/>
      </w:pPr>
      <w:r>
        <w:rPr>
          <w:rFonts w:ascii="Arial" w:cs="Arial" w:eastAsia="Arial" w:hAnsi="Arial"/>
          <w:sz w:val="24"/>
          <w:szCs w:val="24"/>
        </w:rPr>
        <w:t xml:space="preserve">- в ресторанах, кафе, барах, павильонах, специализированной сети общественного питания производственных предприятий, расположенных вне территории последних;</w:t>
      </w:r>
    </w:p>
    <w:p>
      <w:pPr>
        <w:spacing w:after="120"/>
        <w:jc w:val="both"/>
      </w:pPr>
      <w:r>
        <w:rPr>
          <w:rFonts w:ascii="Arial" w:cs="Arial" w:eastAsia="Arial" w:hAnsi="Arial"/>
          <w:sz w:val="24"/>
          <w:szCs w:val="24"/>
        </w:rPr>
        <w:t xml:space="preserve">- в столовых производственных предприятий, учреждений и организаций при обслуживании населения на свадьбах и других торжествах.</w:t>
      </w:r>
    </w:p>
    <w:p>
      <w:pPr>
        <w:spacing w:after="120"/>
        <w:jc w:val="both"/>
      </w:pPr>
      <w:r>
        <w:rPr>
          <w:rFonts w:ascii="Arial" w:cs="Arial" w:eastAsia="Arial" w:hAnsi="Arial"/>
          <w:sz w:val="24"/>
          <w:szCs w:val="24"/>
        </w:rPr>
        <w:t xml:space="preserve">272. Алкогольная продукция, розничная продажа которой осуществляется при отсутствии товарно-транспортной накладной, считается продукцией, находящейся в незаконном обороте.</w:t>
      </w:r>
    </w:p>
    <w:p>
      <w:pPr>
        <w:spacing w:after="120"/>
        <w:jc w:val="both"/>
      </w:pPr>
      <w:r>
        <w:rPr>
          <w:rFonts w:ascii="Arial" w:cs="Arial" w:eastAsia="Arial" w:hAnsi="Arial"/>
          <w:sz w:val="24"/>
          <w:szCs w:val="24"/>
        </w:rPr>
        <w:t xml:space="preserve">273. Субъекты торговой деятельности, осуществляющие в городах розничную продажу алкогольной продукции, должны иметь для таких целей стационарные торговые и складские помещения, а также кассовые аппараты в соответствии с законодательством Кыргызской Республики.</w:t>
      </w:r>
    </w:p>
    <w:p>
      <w:pPr>
        <w:spacing w:after="120"/>
        <w:jc w:val="both"/>
      </w:pPr>
      <w:r>
        <w:rPr>
          <w:rFonts w:ascii="Arial" w:cs="Arial" w:eastAsia="Arial" w:hAnsi="Arial"/>
          <w:sz w:val="24"/>
          <w:szCs w:val="24"/>
        </w:rPr>
        <w:t xml:space="preserve">274. Образцы алкогольной продукции, выставленные на витрину, должны иметь ценники с указанием наименования напитка, емкости посуды и цены.</w:t>
      </w:r>
    </w:p>
    <w:p>
      <w:pPr>
        <w:spacing w:after="120"/>
        <w:jc w:val="both"/>
      </w:pPr>
      <w:r>
        <w:rPr>
          <w:rFonts w:ascii="Arial" w:cs="Arial" w:eastAsia="Arial" w:hAnsi="Arial"/>
          <w:sz w:val="24"/>
          <w:szCs w:val="24"/>
        </w:rPr>
        <w:t xml:space="preserve">275. На шампанское и другие игристые вина (мускатное игристое, цимлянское игристое), реализуемые в организациях общественного питания, цена в меню указывается за емкость бутылки. Отпуск указанных напитков на предприятиях общественного питания (за исключением специализированных баров по продаже шампанского) производится целой емкостью.</w:t>
      </w:r>
    </w:p>
    <w:p>
      <w:pPr>
        <w:spacing w:after="120"/>
        <w:jc w:val="both"/>
      </w:pPr>
      <w:r>
        <w:rPr>
          <w:rFonts w:ascii="Arial" w:cs="Arial" w:eastAsia="Arial" w:hAnsi="Arial"/>
          <w:sz w:val="24"/>
          <w:szCs w:val="24"/>
        </w:rPr>
        <w:t xml:space="preserve">276. Субъекты торговой деятельности, реализующие алкогольную продукцию на разлив с потреблением на месте, должны быть обеспечены достаточным количеством дозирующих аппаратов или мерной посудой, моечных приспособлений и другим инвентарем и оборудованием.</w:t>
      </w:r>
    </w:p>
    <w:p>
      <w:pPr>
        <w:spacing w:after="120"/>
        <w:jc w:val="both"/>
      </w:pPr>
      <w:r>
        <w:rPr>
          <w:rFonts w:ascii="Arial" w:cs="Arial" w:eastAsia="Arial" w:hAnsi="Arial"/>
          <w:sz w:val="24"/>
          <w:szCs w:val="24"/>
        </w:rPr>
        <w:t xml:space="preserve">277. Использованная посуда после отпуска алкогольной продукции должна промываться проточной водой, мензурки, стаканы, бокалы и другая посуда должны храниться в чистом виде, перевернутыми вверх дном на специальных подносах.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нарушение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278. В случае реализации фальсифицированной и некачественной алкогольной продукции производится их замена, а виновные в этом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279. Субъекты торговой деятельности независимо от их организационно-правовых форм за нарушение Правил розничной торговли алкогольной продукцией в Кыргызской Республике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280. Покупатель, которому продана алкогольная продукция ненадлежащего качества, вправе по своему выбору потребовать замены такого товара товаром надлежащего качества или отказаться от исполнения договора розничной купли-продажи и потребовать возврата уплаченной за товар денежной суммы. При этом покупатель должен возвратить купленный товар ненадлежащего качества.</w:t>
      </w:r>
    </w:p>
    <w:p>
      <w:pPr>
        <w:spacing w:after="120"/>
        <w:jc w:val="both"/>
      </w:pPr>
      <w:r>
        <w:rPr>
          <w:rFonts w:ascii="Arial" w:cs="Arial" w:eastAsia="Arial" w:hAnsi="Arial"/>
          <w:sz w:val="24"/>
          <w:szCs w:val="24"/>
        </w:rPr>
        <w:t xml:space="preserve">281. При возврате покупателю уплаченной за товар денежной суммы продавец не вправе удерживать из нее сумму, на которую понизилась стоимость товара из-за полного или частичного его использования, потери им товарного вида или других подобных обстоятельств.</w:t>
      </w:r>
    </w:p>
    <w:p>
      <w:pPr>
        <w:spacing w:after="120"/>
        <w:jc w:val="both"/>
      </w:pPr>
      <w:r>
        <w:rPr>
          <w:rFonts w:ascii="Arial" w:cs="Arial" w:eastAsia="Arial" w:hAnsi="Arial"/>
          <w:sz w:val="24"/>
          <w:szCs w:val="24"/>
        </w:rPr>
        <w:t xml:space="preserve">282. Отсутствие у покупателя кассового или товарного чека либо иного документа, удостоверяющего факт и условия покупки товара, не является основанием для отказа в удовлетворении его требований, поскольку отсутствие таких документов не лишает его возможности ссылаться на свидетельские показания в подтверждение заключения договора розничной купли-продажи и его условий.</w:t>
      </w:r>
    </w:p>
    <w:p>
      <w:pPr>
        <w:spacing w:after="120"/>
        <w:jc w:val="both"/>
      </w:pPr>
      <w:r>
        <w:rPr>
          <w:rFonts w:ascii="Arial" w:cs="Arial" w:eastAsia="Arial" w:hAnsi="Arial"/>
          <w:sz w:val="24"/>
          <w:szCs w:val="24"/>
        </w:rPr>
        <w:t xml:space="preserve">283. Контроль за соблюдением настоящих Правил осуществляют уполномоченные органы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Правила торговли табачными изделиями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Настоящие Правила разработаны в соответствии с Законом Кыргызской Республики "О защите здоровья граждан Кыргызской Республики от вредного воздействия табака" и Рамочной Конвенцией ВОЗ по борьбе против табака.</w:t>
      </w:r>
    </w:p>
    <w:p>
      <w:pPr>
        <w:spacing w:after="120"/>
        <w:jc w:val="both"/>
      </w:pPr>
      <w:r>
        <w:rPr>
          <w:rFonts w:ascii="Arial" w:cs="Arial" w:eastAsia="Arial" w:hAnsi="Arial"/>
          <w:sz w:val="24"/>
          <w:szCs w:val="24"/>
        </w:rPr>
        <w:t xml:space="preserve">285. Настоящие Правила определяют порядок розничной торговли сигаретами, папиросами, сигарилами, табаком трубочным нюхательным, сосательным, жевательным и другими изделиями из табака и его заменителями (далее табачные изделия).</w:t>
      </w:r>
    </w:p>
    <w:p>
      <w:pPr>
        <w:spacing w:after="120"/>
        <w:jc w:val="both"/>
      </w:pPr>
      <w:r>
        <w:rPr>
          <w:rFonts w:ascii="Arial" w:cs="Arial" w:eastAsia="Arial" w:hAnsi="Arial"/>
          <w:sz w:val="24"/>
          <w:szCs w:val="24"/>
        </w:rPr>
        <w:t xml:space="preserve">286. Настоящие Правила распространяются на объекты торговли, общественного питания и мелкорозничной торговой сети, в которых проводится продажа табачных изделий, за исключением предприятий торговли, указанных в пункте 289 настоящих Правил.</w:t>
      </w:r>
    </w:p>
    <w:p>
      <w:pPr>
        <w:spacing w:after="120"/>
        <w:jc w:val="both"/>
      </w:pPr>
      <w:r>
        <w:rPr>
          <w:rFonts w:ascii="Arial" w:cs="Arial" w:eastAsia="Arial" w:hAnsi="Arial"/>
          <w:sz w:val="24"/>
          <w:szCs w:val="24"/>
        </w:rPr>
        <w:t xml:space="preserve">287. Торговля табачными изделиями должна осуществляться в специализированных отделах торговых объектов (магазина, супермаркета, гипермаркета, гастронома и др.), и в отделах торговых объектов, осуществляющих реализацию алкогольной продукции, за исключением пунктов мелкорозничной торговой сети, в которых запрещена продажа в соответствии с пунктом 289 настоящих Правил.</w:t>
      </w:r>
    </w:p>
    <w:p>
      <w:pPr>
        <w:spacing w:after="120"/>
        <w:jc w:val="both"/>
      </w:pPr>
      <w:r>
        <w:rPr>
          <w:rFonts w:ascii="Arial" w:cs="Arial" w:eastAsia="Arial" w:hAnsi="Arial"/>
          <w:sz w:val="24"/>
          <w:szCs w:val="24"/>
        </w:rPr>
        <w:t xml:space="preserve">288. К продаже допускаются табачные изделия:</w:t>
      </w:r>
    </w:p>
    <w:p>
      <w:pPr>
        <w:spacing w:after="120"/>
        <w:jc w:val="both"/>
      </w:pPr>
      <w:r>
        <w:rPr>
          <w:rFonts w:ascii="Arial" w:cs="Arial" w:eastAsia="Arial" w:hAnsi="Arial"/>
          <w:sz w:val="24"/>
          <w:szCs w:val="24"/>
        </w:rPr>
        <w:t xml:space="preserve">- соответствующие требованиям технических регламентов, при наличии сертификата соответствия, копии сертификата соответствия, оформленной в установленном порядке, или декларации о соответствии. Сертификат соответствия должен предоставляться по требованию покупателя;</w:t>
      </w:r>
    </w:p>
    <w:p>
      <w:pPr>
        <w:spacing w:after="120"/>
        <w:jc w:val="both"/>
      </w:pPr>
      <w:r>
        <w:rPr>
          <w:rFonts w:ascii="Arial" w:cs="Arial" w:eastAsia="Arial" w:hAnsi="Arial"/>
          <w:sz w:val="24"/>
          <w:szCs w:val="24"/>
        </w:rPr>
        <w:t xml:space="preserve">- изготовленные в соответствии с требованиями технического регламента по рецептурам и технологическим инструкциям с соблюдением санитарных норм и правил;</w:t>
      </w:r>
    </w:p>
    <w:p>
      <w:pPr>
        <w:spacing w:after="120"/>
        <w:jc w:val="both"/>
      </w:pPr>
      <w:r>
        <w:rPr>
          <w:rFonts w:ascii="Arial" w:cs="Arial" w:eastAsia="Arial" w:hAnsi="Arial"/>
          <w:sz w:val="24"/>
          <w:szCs w:val="24"/>
        </w:rPr>
        <w:t xml:space="preserve">- имеющие на пачке (упаковке) медицинское предупреждение (текст и рисунки и/или пиктограммы), занимающее 40 процентов передней и задней их поверхности, в соответствии с требованиями статьи 11 Закона Кыргызской Республики "О защите здоровья граждан Кыргызской Республики от вредного воздействия табака".</w:t>
      </w:r>
    </w:p>
    <w:p>
      <w:pPr>
        <w:spacing w:after="120"/>
        <w:jc w:val="both"/>
      </w:pPr>
      <w:r>
        <w:rPr>
          <w:rFonts w:ascii="Arial" w:cs="Arial" w:eastAsia="Arial" w:hAnsi="Arial"/>
          <w:sz w:val="24"/>
          <w:szCs w:val="24"/>
        </w:rPr>
        <w:t xml:space="preserve">289. На территории Кыргызской Республики запрещается продажа табачных изделий:</w:t>
      </w:r>
    </w:p>
    <w:p>
      <w:pPr>
        <w:spacing w:after="120"/>
        <w:jc w:val="both"/>
      </w:pPr>
      <w:r>
        <w:rPr>
          <w:rFonts w:ascii="Arial" w:cs="Arial" w:eastAsia="Arial" w:hAnsi="Arial"/>
          <w:sz w:val="24"/>
          <w:szCs w:val="24"/>
        </w:rPr>
        <w:t xml:space="preserve">- лицам, не достигшим возраста восемнадцати лет, в спорном случае покупатель обязан предъявить документы, подтверждающие его возраст;</w:t>
      </w:r>
    </w:p>
    <w:p>
      <w:pPr>
        <w:spacing w:after="120"/>
        <w:jc w:val="both"/>
      </w:pPr>
      <w:r>
        <w:rPr>
          <w:rFonts w:ascii="Arial" w:cs="Arial" w:eastAsia="Arial" w:hAnsi="Arial"/>
          <w:sz w:val="24"/>
          <w:szCs w:val="24"/>
        </w:rPr>
        <w:t xml:space="preserve">- лицами, не достигшими возраста восемнадцати лет;</w:t>
      </w:r>
    </w:p>
    <w:p>
      <w:pPr>
        <w:spacing w:after="120"/>
        <w:jc w:val="both"/>
      </w:pPr>
      <w:r>
        <w:rPr>
          <w:rFonts w:ascii="Arial" w:cs="Arial" w:eastAsia="Arial" w:hAnsi="Arial"/>
          <w:sz w:val="24"/>
          <w:szCs w:val="24"/>
        </w:rPr>
        <w:t xml:space="preserve">- в зданиях организаций здравоохранения и образования, спортивных залах и сооружениях, на стадионах и прилегающих к ним местах и магазинах в радиусе 100 метров;</w:t>
      </w:r>
    </w:p>
    <w:p>
      <w:pPr>
        <w:spacing w:after="120"/>
        <w:jc w:val="both"/>
      </w:pPr>
      <w:r>
        <w:rPr>
          <w:rFonts w:ascii="Arial" w:cs="Arial" w:eastAsia="Arial" w:hAnsi="Arial"/>
          <w:sz w:val="24"/>
          <w:szCs w:val="24"/>
        </w:rPr>
        <w:t xml:space="preserve">- не соответствующих требованиям, установленным в Кыргызской Республике;</w:t>
      </w:r>
    </w:p>
    <w:p>
      <w:pPr>
        <w:spacing w:after="120"/>
        <w:jc w:val="both"/>
      </w:pPr>
      <w:r>
        <w:rPr>
          <w:rFonts w:ascii="Arial" w:cs="Arial" w:eastAsia="Arial" w:hAnsi="Arial"/>
          <w:sz w:val="24"/>
          <w:szCs w:val="24"/>
        </w:rPr>
        <w:t xml:space="preserve">- в случаях содержания в них токсичных веществ выше предельно допустимых нормативов;</w:t>
      </w:r>
    </w:p>
    <w:p>
      <w:pPr>
        <w:spacing w:after="120"/>
        <w:jc w:val="both"/>
      </w:pPr>
      <w:r>
        <w:rPr>
          <w:rFonts w:ascii="Arial" w:cs="Arial" w:eastAsia="Arial" w:hAnsi="Arial"/>
          <w:sz w:val="24"/>
          <w:szCs w:val="24"/>
        </w:rPr>
        <w:t xml:space="preserve">- без медицинского предупреждения на пачке (упаковке) в соответствии с требованиями статьи 11 Закона Кыргызской Республики "О защите здоровья граждан Кыргызской Республики от вредного воздействия табака" и технического регламента "О табачной продукции";</w:t>
      </w:r>
    </w:p>
    <w:p>
      <w:pPr>
        <w:spacing w:after="120"/>
        <w:jc w:val="both"/>
      </w:pPr>
      <w:r>
        <w:rPr>
          <w:rFonts w:ascii="Arial" w:cs="Arial" w:eastAsia="Arial" w:hAnsi="Arial"/>
          <w:sz w:val="24"/>
          <w:szCs w:val="24"/>
        </w:rPr>
        <w:t xml:space="preserve">- в пачках и упаковках с надписями "с низким содержанием смол", "легкие", "очень легкие", "ультра легкие", "мягкие", создающими прямо или косвенно ложное впечатление о характеристиках табачного изделия и воздействиях его на здоровье, а также о том, что определенное табачное изделие является менее вредным, чем другие табачные изделия;</w:t>
      </w:r>
    </w:p>
    <w:p>
      <w:pPr>
        <w:spacing w:after="120"/>
        <w:jc w:val="both"/>
      </w:pPr>
      <w:r>
        <w:rPr>
          <w:rFonts w:ascii="Arial" w:cs="Arial" w:eastAsia="Arial" w:hAnsi="Arial"/>
          <w:sz w:val="24"/>
          <w:szCs w:val="24"/>
        </w:rPr>
        <w:t xml:space="preserve">- в пачках, содержащих менее 20 штук сигарет, или их штучная продажа.</w:t>
      </w:r>
    </w:p>
    <w:p>
      <w:pPr>
        <w:spacing w:after="120"/>
        <w:jc w:val="both"/>
      </w:pPr>
      <w:r>
        <w:rPr>
          <w:rFonts w:ascii="Arial" w:cs="Arial" w:eastAsia="Arial" w:hAnsi="Arial"/>
          <w:sz w:val="24"/>
          <w:szCs w:val="24"/>
        </w:rPr>
        <w:t xml:space="preserve">290. Производство, импорт и реализация табачных изделий без акцизных марок в Кыргызской Республике запрещаются.</w:t>
      </w:r>
    </w:p>
    <w:p>
      <w:pPr>
        <w:spacing w:after="120"/>
        <w:jc w:val="both"/>
      </w:pPr>
      <w:r>
        <w:rPr>
          <w:rFonts w:ascii="Arial" w:cs="Arial" w:eastAsia="Arial" w:hAnsi="Arial"/>
          <w:sz w:val="24"/>
          <w:szCs w:val="24"/>
        </w:rPr>
        <w:t xml:space="preserve">291. В торговых объектах, осуществляющих торговлю табачными изделиями, в местах расчета с покупателями в наглядной и доступной форме должна быть размещена информация для покупателей (лиц, приобретающих или имеющих намерение приобрести товар), содержащая медицинское предупреждение о вреде курения и запрете продажи табачных изделий лицам, не достигшим 18 лет.</w:t>
      </w:r>
    </w:p>
    <w:p>
      <w:pPr>
        <w:spacing w:after="120"/>
        <w:jc w:val="both"/>
      </w:pPr>
      <w:r>
        <w:rPr>
          <w:rFonts w:ascii="Arial" w:cs="Arial" w:eastAsia="Arial" w:hAnsi="Arial"/>
          <w:sz w:val="24"/>
          <w:szCs w:val="24"/>
        </w:rPr>
        <w:t xml:space="preserve">292. В соответствии со статьей 15 Закона Кыргызской Республики "О защите здоровья граждан Кыргызской Республики от вредного воздействия табака" реклама табачной продукции в торговых объектах, осуществляющих торговлю табачными изделиями, разрешается только в виде информационных листов или плакатов размером не более формата A3. Каждый рекламный плакат внутри торгового объекта во всех случаях должен сопровождаться медицинским предупреждением и занимать не менее 40 процентов площади рекламного плаката.</w:t>
      </w:r>
    </w:p>
    <w:p>
      <w:pPr>
        <w:spacing w:after="120"/>
        <w:jc w:val="both"/>
      </w:pPr>
      <w:r>
        <w:rPr>
          <w:rFonts w:ascii="Arial" w:cs="Arial" w:eastAsia="Arial" w:hAnsi="Arial"/>
          <w:sz w:val="24"/>
          <w:szCs w:val="24"/>
        </w:rPr>
        <w:t xml:space="preserve">293. Образцы товаров должны быть снабжены ценниками с указанием наименования и цены. На предприятиях общественного питания, имеющих специально отведенную площадь для курящих клиентов, в меню указывается наименование табачного изделия и цена за 1 пачку.</w:t>
      </w:r>
    </w:p>
    <w:p>
      <w:pPr>
        <w:spacing w:after="120"/>
        <w:jc w:val="both"/>
      </w:pPr>
      <w:r>
        <w:rPr>
          <w:rFonts w:ascii="Arial" w:cs="Arial" w:eastAsia="Arial" w:hAnsi="Arial"/>
          <w:sz w:val="24"/>
          <w:szCs w:val="24"/>
        </w:rPr>
        <w:t xml:space="preserve">294. Табачные изделия, продажа которых осуществляется при полном или частичном отсутствии необходимых сопроводительных документов, считается продукцией, находящейся в незаконном обороте.</w:t>
      </w:r>
    </w:p>
    <w:p>
      <w:pPr>
        <w:spacing w:after="120"/>
        <w:jc w:val="both"/>
      </w:pPr>
      <w:r>
        <w:rPr>
          <w:rFonts w:ascii="Arial" w:cs="Arial" w:eastAsia="Arial" w:hAnsi="Arial"/>
          <w:sz w:val="24"/>
          <w:szCs w:val="24"/>
        </w:rPr>
        <w:t xml:space="preserve">295. Нарушение норм Закона Кыргызской Республики "О защите здоровья граждан от вредного воздействия табака" и настоящих Правил влечет за собой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296. Контроль за соблюдением настоящих Правил осуществляют уполномоченные органы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Правила торговли хлебом и хлебобулочными изделиями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297. Продажа хлеба и хлебобулочных изделий в торговых объектах всех форм собственности производится в специализированных и фирменных хлебных и хлебокондитерских магазинах, хлебных отделах продовольственных магазинов и универсамов, хлебных и продовольственных палатках, павильонах (далее - торговые объекты по торговле хлебом).</w:t>
      </w:r>
    </w:p>
    <w:p>
      <w:pPr>
        <w:spacing w:after="120"/>
        <w:jc w:val="both"/>
      </w:pPr>
      <w:r>
        <w:rPr>
          <w:rFonts w:ascii="Arial" w:cs="Arial" w:eastAsia="Arial" w:hAnsi="Arial"/>
          <w:sz w:val="24"/>
          <w:szCs w:val="24"/>
        </w:rPr>
        <w:t xml:space="preserve">298. В торговых объектах по торговле хлебом разрешается продажа фасованных сахара, варенья, повидла, джема, меда, чая, кофе, какао, а на торговых объектах, имеющих кафетерии, также и горячих напитков (чая, кофе, какао, молока), мучных изделий собственного производства, соков и напитков на разлив.</w:t>
      </w:r>
    </w:p>
    <w:p>
      <w:pPr>
        <w:spacing w:after="120"/>
        <w:jc w:val="both"/>
      </w:pPr>
      <w:r>
        <w:rPr>
          <w:rFonts w:ascii="Arial" w:cs="Arial" w:eastAsia="Arial" w:hAnsi="Arial"/>
          <w:sz w:val="24"/>
          <w:szCs w:val="24"/>
        </w:rPr>
        <w:t xml:space="preserve">299. Реализация хлеба и хлебобулочных изделий должна осуществляться при наличии документов, удостоверяющих качество продукции, выданных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Приемка и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300. Завоз хлеба и хлебобулочных изделий производится по заказам субъектов торговой деятельности в соответствии с заключенными договорами. График завоза должен обеспечивать бесперебойную торговлю хлебом и хлебобулочными изделиями в течение всего времени работы торгового объекта по торговле хлебом. Субъект торговой деятельности - изготовитель несет ответственность за доставку хлеба и хлебобулочных изделий транспортом, несоответствующим установленным требованиям и не предназначенным для транспортировки пищевых продуктов.</w:t>
      </w:r>
    </w:p>
    <w:p>
      <w:pPr>
        <w:spacing w:after="120"/>
        <w:jc w:val="both"/>
      </w:pPr>
      <w:r>
        <w:rPr>
          <w:rFonts w:ascii="Arial" w:cs="Arial" w:eastAsia="Arial" w:hAnsi="Arial"/>
          <w:sz w:val="24"/>
          <w:szCs w:val="24"/>
        </w:rPr>
        <w:t xml:space="preserve">301. Приему подлежит продукция, соответствующая требованиям технических регламентов и стандартов, имеющая соответствующие сопроводительные документы о качестве и безопасности товаров с обязательным указанием даты и времени выпуска.</w:t>
      </w:r>
    </w:p>
    <w:p>
      <w:pPr>
        <w:spacing w:after="120"/>
        <w:jc w:val="both"/>
      </w:pPr>
      <w:r>
        <w:rPr>
          <w:rFonts w:ascii="Arial" w:cs="Arial" w:eastAsia="Arial" w:hAnsi="Arial"/>
          <w:sz w:val="24"/>
          <w:szCs w:val="24"/>
        </w:rPr>
        <w:t xml:space="preserve">302. Для приемки хлеба и хлебобулочных изделий необходимо устраивать разгрузочные площадки, рамы или окна (люки), непосредственно примыкающие к кладовым, оборудованным стеллажами для лотков.</w:t>
      </w:r>
    </w:p>
    <w:p>
      <w:pPr>
        <w:spacing w:after="120"/>
        <w:jc w:val="both"/>
      </w:pPr>
      <w:r>
        <w:rPr>
          <w:rFonts w:ascii="Arial" w:cs="Arial" w:eastAsia="Arial" w:hAnsi="Arial"/>
          <w:sz w:val="24"/>
          <w:szCs w:val="24"/>
        </w:rPr>
        <w:t xml:space="preserve">303. При доставке хлеба и хлебобулочных изделий в ночное время приемка производится по количеству и массе, а по качеству - может быть проведена перед открытием торгового объекта.</w:t>
      </w:r>
    </w:p>
    <w:p>
      <w:pPr>
        <w:spacing w:after="120"/>
        <w:jc w:val="both"/>
      </w:pPr>
      <w:r>
        <w:rPr>
          <w:rFonts w:ascii="Arial" w:cs="Arial" w:eastAsia="Arial" w:hAnsi="Arial"/>
          <w:sz w:val="24"/>
          <w:szCs w:val="24"/>
        </w:rPr>
        <w:t xml:space="preserve">304. На торговых объектах по торговле хлебом хлебные запасы и хлебобулочные изделия должны храниться в чистых, сухих, хорошо вентилируемых и отапливаемых помещениях при равномерной температуре, указанной изготовителем.</w:t>
      </w:r>
    </w:p>
    <w:p>
      <w:pPr>
        <w:spacing w:after="120"/>
        <w:jc w:val="both"/>
      </w:pPr>
      <w:r>
        <w:rPr>
          <w:rFonts w:ascii="Arial" w:cs="Arial" w:eastAsia="Arial" w:hAnsi="Arial"/>
          <w:sz w:val="24"/>
          <w:szCs w:val="24"/>
        </w:rPr>
        <w:t xml:space="preserve">305. Помещения для хранения хлеба и хлебобулочных изделий должны быть оборудованы подтоварниками, иметь столы для нарезки хлеба.</w:t>
      </w:r>
    </w:p>
    <w:p>
      <w:pPr>
        <w:spacing w:after="120"/>
        <w:jc w:val="both"/>
      </w:pPr>
      <w:r>
        <w:rPr>
          <w:rFonts w:ascii="Arial" w:cs="Arial" w:eastAsia="Arial" w:hAnsi="Arial"/>
          <w:sz w:val="24"/>
          <w:szCs w:val="24"/>
        </w:rPr>
        <w:t xml:space="preserve">306. Хлеб и хлебобулочные изделия в подсобных помещениях торговых объектов по торговле хлебом хранятся в закрытых шкафах, стационарных или передвижных стеллажах и таре-оборудовании.</w:t>
      </w:r>
    </w:p>
    <w:p>
      <w:pPr>
        <w:spacing w:after="120"/>
        <w:jc w:val="both"/>
      </w:pPr>
      <w:r>
        <w:rPr>
          <w:rFonts w:ascii="Arial" w:cs="Arial" w:eastAsia="Arial" w:hAnsi="Arial"/>
          <w:sz w:val="24"/>
          <w:szCs w:val="24"/>
        </w:rPr>
        <w:t xml:space="preserve">307. Для лучшего сохранения свежести хлеба и хлебобулочных изделий следует укрывать чистыми тканевыми чехлами или покрывалами.</w:t>
      </w:r>
    </w:p>
    <w:p>
      <w:pPr>
        <w:spacing w:after="120"/>
        <w:jc w:val="both"/>
      </w:pPr>
      <w:r>
        <w:rPr>
          <w:rFonts w:ascii="Arial" w:cs="Arial" w:eastAsia="Arial" w:hAnsi="Arial"/>
          <w:sz w:val="24"/>
          <w:szCs w:val="24"/>
        </w:rPr>
        <w:t xml:space="preserve">308. Сухари и бараночные изделия хранятся изолированно от хлеба и хлебобулочных изделий в ящиках или мешках, уложенных на стеллажах или в шкафах, а также в упакованном виде - в таре-оборудовании.</w:t>
      </w:r>
    </w:p>
    <w:p>
      <w:pPr>
        <w:spacing w:after="120"/>
        <w:jc w:val="both"/>
      </w:pPr>
      <w:r>
        <w:rPr>
          <w:rFonts w:ascii="Arial" w:cs="Arial" w:eastAsia="Arial" w:hAnsi="Arial"/>
          <w:sz w:val="24"/>
          <w:szCs w:val="24"/>
        </w:rPr>
        <w:t xml:space="preserve">309. Не допускается хранение хлеба и хлебобулочных изделий навалом, вплотную со стенами помещения, в таре, складированной на полу без подтоварников, или на стеллажах, расположенных на расстоянии менее 35 см от пола в подсобном помещении и менее 60 см - в торговом зале.</w:t>
      </w:r>
    </w:p>
    <w:p>
      <w:pPr>
        <w:spacing w:after="120"/>
        <w:jc w:val="both"/>
      </w:pPr>
      <w:r>
        <w:rPr>
          <w:rFonts w:ascii="Arial" w:cs="Arial" w:eastAsia="Arial" w:hAnsi="Arial"/>
          <w:sz w:val="24"/>
          <w:szCs w:val="24"/>
        </w:rPr>
        <w:t xml:space="preserve">310. Запрещается совместное хранение хлеба и хлебобулочных изделий с товарами, обладающими резким и сильным запахом (рыбой, сельдью, табачными изделиями, мылом, парфюмерией и др.).</w:t>
      </w:r>
    </w:p>
    <w:p>
      <w:pPr>
        <w:spacing w:after="120"/>
        <w:jc w:val="both"/>
      </w:pPr>
      <w:r>
        <w:rPr>
          <w:rFonts w:ascii="Arial" w:cs="Arial" w:eastAsia="Arial" w:hAnsi="Arial"/>
          <w:sz w:val="24"/>
          <w:szCs w:val="24"/>
        </w:rPr>
        <w:t xml:space="preserve">311. Плотность и способ укладки хлеба и хлебобулочных изделий должны обеспечивать сохранность товарного вида изделий.</w:t>
      </w:r>
    </w:p>
    <w:p>
      <w:pPr>
        <w:spacing w:after="120"/>
        <w:jc w:val="both"/>
      </w:pPr>
      <w:r>
        <w:rPr>
          <w:rFonts w:ascii="Arial" w:cs="Arial" w:eastAsia="Arial" w:hAnsi="Arial"/>
          <w:sz w:val="24"/>
          <w:szCs w:val="24"/>
        </w:rPr>
        <w:t xml:space="preserve">В этих целях укладывают:</w:t>
      </w:r>
    </w:p>
    <w:p>
      <w:pPr>
        <w:spacing w:after="120"/>
        <w:jc w:val="both"/>
      </w:pPr>
      <w:r>
        <w:rPr>
          <w:rFonts w:ascii="Arial" w:cs="Arial" w:eastAsia="Arial" w:hAnsi="Arial"/>
          <w:sz w:val="24"/>
          <w:szCs w:val="24"/>
        </w:rPr>
        <w:t xml:space="preserve">- формовой хлеб - в один или два ряда на боковую или нижнюю корку;</w:t>
      </w:r>
    </w:p>
    <w:p>
      <w:pPr>
        <w:spacing w:after="120"/>
        <w:jc w:val="both"/>
      </w:pPr>
      <w:r>
        <w:rPr>
          <w:rFonts w:ascii="Arial" w:cs="Arial" w:eastAsia="Arial" w:hAnsi="Arial"/>
          <w:sz w:val="24"/>
          <w:szCs w:val="24"/>
        </w:rPr>
        <w:t xml:space="preserve">- подовой хлеб и булочные изделия (батоны, халы, булки и другие) в один ряд на нижнюю или боковую корку с уклоном к боковой или задней стенке лотка;</w:t>
      </w:r>
    </w:p>
    <w:p>
      <w:pPr>
        <w:spacing w:after="120"/>
        <w:jc w:val="both"/>
      </w:pPr>
      <w:r>
        <w:rPr>
          <w:rFonts w:ascii="Arial" w:cs="Arial" w:eastAsia="Arial" w:hAnsi="Arial"/>
          <w:sz w:val="24"/>
          <w:szCs w:val="24"/>
        </w:rPr>
        <w:t xml:space="preserve">- мелкоштучные булочные изделия массой до 200 граммов включительно и сдобные изделия - на нижнюю корку в один-два ряда, а изделия с отделкой на верхней корке - в один ряд;</w:t>
      </w:r>
    </w:p>
    <w:p>
      <w:pPr>
        <w:spacing w:after="120"/>
        <w:jc w:val="both"/>
      </w:pPr>
      <w:r>
        <w:rPr>
          <w:rFonts w:ascii="Arial" w:cs="Arial" w:eastAsia="Arial" w:hAnsi="Arial"/>
          <w:sz w:val="24"/>
          <w:szCs w:val="24"/>
        </w:rPr>
        <w:t xml:space="preserve">- национальные изделия (лепешки, армянский и грузинский хлеб) - в один ряд на нижнюю или боковую корку до остывания и до трех-пяти рядов после остывания.</w:t>
      </w:r>
    </w:p>
    <w:p>
      <w:pPr>
        <w:spacing w:after="120"/>
        <w:jc w:val="both"/>
      </w:pPr>
      <w:r>
        <w:rPr>
          <w:rFonts w:ascii="Arial" w:cs="Arial" w:eastAsia="Arial" w:hAnsi="Arial"/>
          <w:sz w:val="24"/>
          <w:szCs w:val="24"/>
        </w:rPr>
        <w:t xml:space="preserve">312. В случае доставки хлеба и хлебобулочных изделий неспециализированным транспортом допускается хранение их в тех же ящиках или корзинках, в которых поступили из хлебопекарни; при этом изделия должны быть уложены в тару в один ряд в вертикальном положении, без излишней плотности, вызывающей деформацию или потерю товарного вида. Запрещается транспортировка хлеба транспортом, предназначенным для перевозки пассажиров и используемым в личных целях.</w:t>
      </w:r>
    </w:p>
    <w:p>
      <w:pPr>
        <w:spacing w:after="120"/>
        <w:jc w:val="both"/>
      </w:pPr>
      <w:r>
        <w:rPr>
          <w:rFonts w:ascii="Arial" w:cs="Arial" w:eastAsia="Arial" w:hAnsi="Arial"/>
          <w:sz w:val="24"/>
          <w:szCs w:val="24"/>
        </w:rPr>
        <w:t xml:space="preserve">Закрытые емкости для хранения хлеба необходимо ежедневно проветривать в течение 1-2 часов, не реже 1 раза в 7 дней промывать теплой водой с мылом и протирать 1 процентным раствором уксусной кислоты, а затем просушивать.</w:t>
      </w:r>
    </w:p>
    <w:p>
      <w:pPr>
        <w:spacing w:after="120"/>
        <w:jc w:val="both"/>
      </w:pPr>
      <w:r>
        <w:rPr>
          <w:rFonts w:ascii="Arial" w:cs="Arial" w:eastAsia="Arial" w:hAnsi="Arial"/>
          <w:sz w:val="24"/>
          <w:szCs w:val="24"/>
        </w:rPr>
        <w:t xml:space="preserve">313. Торговые объекты по торговле хлебом, реализующие торты и пирожные, должны иметь холодильное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хлеба и хлебобулочных изделий к продаже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На рабочих местах продавцов, в шкафах, горках и другом оборудовании, предназначенном для самостоятельного отбора товара покупателями, хлеб и хлебобулочные изделия должны размещаться до начала торговли в достаточном количестве и ассортименте.</w:t>
      </w:r>
    </w:p>
    <w:p>
      <w:pPr>
        <w:spacing w:after="120"/>
        <w:jc w:val="both"/>
      </w:pPr>
      <w:r>
        <w:rPr>
          <w:rFonts w:ascii="Arial" w:cs="Arial" w:eastAsia="Arial" w:hAnsi="Arial"/>
          <w:sz w:val="24"/>
          <w:szCs w:val="24"/>
        </w:rPr>
        <w:t xml:space="preserve">315. Хлеб и хлебобулочные изделия, поступающие в торговые объекты, осуществляющие реализацию товаров методом самообслуживания, в таре-оборудовании, продаются непосредственно из нее: установка тары-оборудования должна обеспечивать покупателям доступ к изделиям только с одной стороны.</w:t>
      </w:r>
    </w:p>
    <w:p>
      <w:pPr>
        <w:spacing w:after="120"/>
        <w:jc w:val="both"/>
      </w:pPr>
      <w:r>
        <w:rPr>
          <w:rFonts w:ascii="Arial" w:cs="Arial" w:eastAsia="Arial" w:hAnsi="Arial"/>
          <w:sz w:val="24"/>
          <w:szCs w:val="24"/>
        </w:rPr>
        <w:t xml:space="preserve">316. Бараночные, сухарные и кондитерские изделия подаются в торговый зал торговых объектов, осуществляющих реализацию товаров методом самообслуживания, в расфасованном и упакованном виде в пакетах из бумаги или полимерных пленок для пищевых продуктов, разрешенных техническими регламентами.</w:t>
      </w:r>
    </w:p>
    <w:p>
      <w:pPr>
        <w:spacing w:after="120"/>
        <w:jc w:val="both"/>
      </w:pPr>
      <w:r>
        <w:rPr>
          <w:rFonts w:ascii="Arial" w:cs="Arial" w:eastAsia="Arial" w:hAnsi="Arial"/>
          <w:sz w:val="24"/>
          <w:szCs w:val="24"/>
        </w:rPr>
        <w:t xml:space="preserve">317. В витрины прилавков выкладываются образцы всех имеющихся в продаже видов хлеба и хлебобулочных изделий с ярлыками цен.</w:t>
      </w:r>
    </w:p>
    <w:p>
      <w:pPr>
        <w:spacing w:after="120"/>
        <w:jc w:val="both"/>
      </w:pPr>
      <w:r>
        <w:rPr>
          <w:rFonts w:ascii="Arial" w:cs="Arial" w:eastAsia="Arial" w:hAnsi="Arial"/>
          <w:sz w:val="24"/>
          <w:szCs w:val="24"/>
        </w:rPr>
        <w:t xml:space="preserve">318. В торговых объектах, осуществляющих реализацию товаров методом самообслуживания, ярлыки цен прикрепляются к оборудованию, на котором размещены хлеб и хлебобулочные изделия.</w:t>
      </w:r>
    </w:p>
    <w:p>
      <w:pPr>
        <w:spacing w:after="120"/>
        <w:jc w:val="both"/>
      </w:pPr>
      <w:r>
        <w:rPr>
          <w:rFonts w:ascii="Arial" w:cs="Arial" w:eastAsia="Arial" w:hAnsi="Arial"/>
          <w:sz w:val="24"/>
          <w:szCs w:val="24"/>
        </w:rPr>
        <w:t xml:space="preserve">319. Диетические хлебобулочные изделия размещаются на отдельных стеллажах; помимо ценников вывешиваются аннотации по их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хлеба и хлебобулочных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Продажа хлеба и хлебобулочных изделий производится с соблюдением настоящих Правил.</w:t>
      </w:r>
    </w:p>
    <w:p>
      <w:pPr>
        <w:spacing w:after="120"/>
        <w:jc w:val="both"/>
      </w:pPr>
      <w:r>
        <w:rPr>
          <w:rFonts w:ascii="Arial" w:cs="Arial" w:eastAsia="Arial" w:hAnsi="Arial"/>
          <w:sz w:val="24"/>
          <w:szCs w:val="24"/>
        </w:rPr>
        <w:t xml:space="preserve">321. Торговые объекты по торговле хлебом должны в течение установленных часов работы иметь в продаже хлеб и хлебобулочные изделия в полагающемся ассортименте.</w:t>
      </w:r>
    </w:p>
    <w:p>
      <w:pPr>
        <w:spacing w:after="120"/>
        <w:jc w:val="both"/>
      </w:pPr>
      <w:r>
        <w:rPr>
          <w:rFonts w:ascii="Arial" w:cs="Arial" w:eastAsia="Arial" w:hAnsi="Arial"/>
          <w:sz w:val="24"/>
          <w:szCs w:val="24"/>
        </w:rPr>
        <w:t xml:space="preserve">322. Хлеб и хлебобулочные изделия могут находиться в продаже торговых объектов по торговле хлебом после выхода из печи не более срока, указанного изготовителем.</w:t>
      </w:r>
    </w:p>
    <w:p>
      <w:pPr>
        <w:spacing w:after="120"/>
        <w:jc w:val="both"/>
      </w:pPr>
      <w:r>
        <w:rPr>
          <w:rFonts w:ascii="Arial" w:cs="Arial" w:eastAsia="Arial" w:hAnsi="Arial"/>
          <w:sz w:val="24"/>
          <w:szCs w:val="24"/>
        </w:rPr>
        <w:t xml:space="preserve">323. По истечении этих сроков продажа хлеба и хлебобулочных изделий запрещается.</w:t>
      </w:r>
    </w:p>
    <w:p>
      <w:pPr>
        <w:spacing w:after="120"/>
        <w:jc w:val="both"/>
      </w:pPr>
      <w:r>
        <w:rPr>
          <w:rFonts w:ascii="Arial" w:cs="Arial" w:eastAsia="Arial" w:hAnsi="Arial"/>
          <w:sz w:val="24"/>
          <w:szCs w:val="24"/>
        </w:rPr>
        <w:t xml:space="preserve">324. В торговых объектах, осуществляющих реализацию товаров методом самообслуживания, для отбора покупателями хлеба и хлебобулочных изделий должны быть металлические щипцы, лопатки и бумажные или полиэтиленовые пакеты, помещенные в специальный ящик.</w:t>
      </w:r>
    </w:p>
    <w:p>
      <w:pPr>
        <w:spacing w:after="120"/>
        <w:jc w:val="both"/>
      </w:pPr>
      <w:r>
        <w:rPr>
          <w:rFonts w:ascii="Arial" w:cs="Arial" w:eastAsia="Arial" w:hAnsi="Arial"/>
          <w:sz w:val="24"/>
          <w:szCs w:val="24"/>
        </w:rPr>
        <w:t xml:space="preserve">325. По желанию покупателей штучный хлеб и хлебобулочные изделия массой 0,4 кг и более (кроме изделий в упаковке) разрешается разрезать на 2-4 равные части и продавать их без взвешивания.</w:t>
      </w:r>
    </w:p>
    <w:p>
      <w:pPr>
        <w:spacing w:after="120"/>
        <w:jc w:val="both"/>
      </w:pPr>
      <w:r>
        <w:rPr>
          <w:rFonts w:ascii="Arial" w:cs="Arial" w:eastAsia="Arial" w:hAnsi="Arial"/>
          <w:sz w:val="24"/>
          <w:szCs w:val="24"/>
        </w:rPr>
        <w:t xml:space="preserve">326. Для резки хлеба применяются рычажные или ручные хлеборезные ножи, лезвия которых для сокращения количества крошек, быстрой и ровной нарезки должны постоянно и хорошо оттачиваться.</w:t>
      </w:r>
    </w:p>
    <w:p>
      <w:pPr>
        <w:spacing w:after="120"/>
        <w:jc w:val="both"/>
      </w:pPr>
      <w:r>
        <w:rPr>
          <w:rFonts w:ascii="Arial" w:cs="Arial" w:eastAsia="Arial" w:hAnsi="Arial"/>
          <w:sz w:val="24"/>
          <w:szCs w:val="24"/>
        </w:rPr>
        <w:t xml:space="preserve">327. Продажа хлеба и хлебобулочных изделий, не соответствующих требованиям действующих технических регламентов и стандартов, а также с признаками порчи от неправильного хранения, запрещается.</w:t>
      </w:r>
    </w:p>
    <w:p>
      <w:pPr>
        <w:spacing w:after="120"/>
        <w:jc w:val="both"/>
      </w:pPr>
      <w:r>
        <w:rPr>
          <w:rFonts w:ascii="Arial" w:cs="Arial" w:eastAsia="Arial" w:hAnsi="Arial"/>
          <w:sz w:val="24"/>
          <w:szCs w:val="24"/>
        </w:rPr>
        <w:t xml:space="preserve">328. В случае продажи недоброкачественных хлеба и хлебобулочных изделий работники торгового объекта по торговле хлебом обязаны по требованию покупателя безоговорочно обменять их на доброкачественные или возвратить деньги; возвращенные покупателем недоброкачественные хлеб и хлебобулочные изделия считаются санитарным браком.</w:t>
      </w:r>
    </w:p>
    <w:p>
      <w:pPr>
        <w:spacing w:after="120"/>
        <w:jc w:val="both"/>
      </w:pPr>
      <w:r>
        <w:rPr>
          <w:rFonts w:ascii="Arial" w:cs="Arial" w:eastAsia="Arial" w:hAnsi="Arial"/>
          <w:sz w:val="24"/>
          <w:szCs w:val="24"/>
        </w:rPr>
        <w:t xml:space="preserve">329. Продажа хлеба и хлебобулочных изделий с рук, лотков, корзин, тележек запрещается.</w:t>
      </w:r>
    </w:p>
    <w:p>
      <w:pPr>
        <w:spacing w:after="120"/>
        <w:jc w:val="both"/>
      </w:pPr>
      <w:r>
        <w:rPr>
          <w:rFonts w:ascii="Arial" w:cs="Arial" w:eastAsia="Arial" w:hAnsi="Arial"/>
          <w:sz w:val="24"/>
          <w:szCs w:val="24"/>
        </w:rPr>
        <w:t xml:space="preserve">330. Полки, шкафы, лотки, тара-оборудование, в которых хранились пораженные "картофельной болезнью" хлеб и хлебобулочные изделия, тщательно промываются мыльным раствором и горячей водой с обработкой 1-процентным раствором уксусной кислоты. Хлеб и хлебобулочные изделия, пораженные "картофельной болезнью", подвергаются забраковке и уничтожению в установленном порядке.</w:t>
      </w:r>
    </w:p>
    <w:p>
      <w:pPr>
        <w:spacing w:after="120"/>
        <w:jc w:val="both"/>
      </w:pPr>
      <w:r>
        <w:rPr>
          <w:rFonts w:ascii="Arial" w:cs="Arial" w:eastAsia="Arial" w:hAnsi="Arial"/>
          <w:sz w:val="24"/>
          <w:szCs w:val="24"/>
        </w:rPr>
        <w:t xml:space="preserve">331. В торговых объектах по торговле хлебом и хлебобулочными изделиями покупателю должна быть представлена в наглядной и доступной форме информация о реализуемой продукции, которая должна содержать: наименование предприятия изготовителя; ассортимент хлеба и хлебобулочных изделий; массу (нетто); цену; дату и время выхода изделия из печи; срок реализации; сведения о пищевой и энергетической ценности хлеба.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Работники торговых объектов по торговле хлебом должны иметь санитарную одежду белого цвета для работы при разгрузке, выкладке, нарезке и продаже и спецодежду - для уборочных работ.</w:t>
      </w:r>
    </w:p>
    <w:p>
      <w:pPr>
        <w:spacing w:after="120"/>
        <w:jc w:val="both"/>
      </w:pPr>
      <w:r>
        <w:rPr>
          <w:rFonts w:ascii="Arial" w:cs="Arial" w:eastAsia="Arial" w:hAnsi="Arial"/>
          <w:sz w:val="24"/>
          <w:szCs w:val="24"/>
        </w:rPr>
        <w:t xml:space="preserve">333. Все работники торговых объектов по торговле хлебом, непосредственно соприкасающиеся с продукцией, обязаны проходить медицинский осмотр и обследование на бациллоносителей в сроки в соответствии с требованиями нормативных правовых актов Кыргызской Республики. Работники, своевременно не прошедшие медицинский осмотр, к работе не допускаются.</w:t>
      </w:r>
    </w:p>
    <w:p>
      <w:pPr>
        <w:spacing w:after="120"/>
        <w:jc w:val="both"/>
      </w:pPr>
      <w:r>
        <w:rPr>
          <w:rFonts w:ascii="Arial" w:cs="Arial" w:eastAsia="Arial" w:hAnsi="Arial"/>
          <w:sz w:val="24"/>
          <w:szCs w:val="24"/>
        </w:rPr>
        <w:t xml:space="preserve">334. Металлический инвентарь для сбора хлеба и хлебобулочных изделий (щипцы, лопатки) ежедневно после работы, а в случае необходимости (падения на пол, загрязнения и т.п.) - и в течение рабочего дня тщательно промывают горячей водой и насухо протирают.</w:t>
      </w:r>
    </w:p>
    <w:p>
      <w:pPr>
        <w:spacing w:after="120"/>
        <w:jc w:val="both"/>
      </w:pPr>
      <w:r>
        <w:rPr>
          <w:rFonts w:ascii="Arial" w:cs="Arial" w:eastAsia="Arial" w:hAnsi="Arial"/>
          <w:sz w:val="24"/>
          <w:szCs w:val="24"/>
        </w:rPr>
        <w:t xml:space="preserve">335. В торговых объектах по торговле хлебом должен быть санитарный журнал, в который записываются результаты санитарных проверок, указания и предложения органов санитарно-эпидемиологической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Правила торговли изделиями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Настоящие Правила регламентируют основные требования к работе всех субъектов предпринимательства в сфере розничной торговли ювелирными изделиями на территории Кыргызской Республики независимо от форм собственности и ведомственной принадлежности, регулируют отношения между продавцом и покупателями по купле-продаже ювелирных изделий, к которым относятся ювелирные украшения, изделия бытового назначения из золота, серебра, платины, палладия и их сплавов, а также мерные слитки и изделия из драгоценных и полудрагоценных камней.</w:t>
      </w:r>
    </w:p>
    <w:p>
      <w:pPr>
        <w:spacing w:after="120"/>
        <w:jc w:val="both"/>
      </w:pPr>
      <w:r>
        <w:rPr>
          <w:rFonts w:ascii="Arial" w:cs="Arial" w:eastAsia="Arial" w:hAnsi="Arial"/>
          <w:sz w:val="24"/>
          <w:szCs w:val="24"/>
        </w:rPr>
        <w:t xml:space="preserve">337. Продажа изделий из драгоценных металлов и драгоценных камней субъектами предпринимательства осуществляется после прохождения в установленном порядке регистрации в государственном уполномоченном органе Кыргызской Республики.</w:t>
      </w:r>
    </w:p>
    <w:p>
      <w:pPr>
        <w:spacing w:after="120"/>
        <w:jc w:val="both"/>
      </w:pPr>
      <w:r>
        <w:rPr>
          <w:rFonts w:ascii="Arial" w:cs="Arial" w:eastAsia="Arial" w:hAnsi="Arial"/>
          <w:sz w:val="24"/>
          <w:szCs w:val="24"/>
        </w:rPr>
        <w:t xml:space="preserve">338. Приемка и реализация изделий из драгоценных металлов и драгоценных камней осуществляется назначенными материально-ответственными лицами.</w:t>
      </w:r>
    </w:p>
    <w:p>
      <w:pPr>
        <w:spacing w:after="120"/>
        <w:jc w:val="both"/>
      </w:pPr>
      <w:r>
        <w:rPr>
          <w:rFonts w:ascii="Arial" w:cs="Arial" w:eastAsia="Arial" w:hAnsi="Arial"/>
          <w:sz w:val="24"/>
          <w:szCs w:val="24"/>
        </w:rPr>
        <w:t xml:space="preserve">339. В торговых объектах должен быть обеспечен удобный показ ювелирных изделий. Изделия из драгоценных металлов группируются на витринах по:</w:t>
      </w:r>
    </w:p>
    <w:p>
      <w:pPr>
        <w:spacing w:after="120"/>
        <w:jc w:val="both"/>
      </w:pPr>
      <w:r>
        <w:rPr>
          <w:rFonts w:ascii="Arial" w:cs="Arial" w:eastAsia="Arial" w:hAnsi="Arial"/>
          <w:sz w:val="24"/>
          <w:szCs w:val="24"/>
        </w:rPr>
        <w:t xml:space="preserve">- роду металла (золотые изделия, серебряные изделия, платиновые изделия);</w:t>
      </w:r>
    </w:p>
    <w:p>
      <w:pPr>
        <w:spacing w:after="120"/>
        <w:jc w:val="both"/>
      </w:pPr>
      <w:r>
        <w:rPr>
          <w:rFonts w:ascii="Arial" w:cs="Arial" w:eastAsia="Arial" w:hAnsi="Arial"/>
          <w:sz w:val="24"/>
          <w:szCs w:val="24"/>
        </w:rPr>
        <w:t xml:space="preserve">- пробам;</w:t>
      </w:r>
    </w:p>
    <w:p>
      <w:pPr>
        <w:spacing w:after="120"/>
        <w:jc w:val="both"/>
      </w:pPr>
      <w:r>
        <w:rPr>
          <w:rFonts w:ascii="Arial" w:cs="Arial" w:eastAsia="Arial" w:hAnsi="Arial"/>
          <w:sz w:val="24"/>
          <w:szCs w:val="24"/>
        </w:rPr>
        <w:t xml:space="preserve">- странам-изготовителям.</w:t>
      </w:r>
    </w:p>
    <w:p>
      <w:pPr>
        <w:spacing w:after="120"/>
        <w:jc w:val="both"/>
      </w:pPr>
      <w:r>
        <w:rPr>
          <w:rFonts w:ascii="Arial" w:cs="Arial" w:eastAsia="Arial" w:hAnsi="Arial"/>
          <w:sz w:val="24"/>
          <w:szCs w:val="24"/>
        </w:rPr>
        <w:t xml:space="preserve">340. В торговых объектах на видном месте должны быть вывешены:</w:t>
      </w:r>
    </w:p>
    <w:p>
      <w:pPr>
        <w:spacing w:after="120"/>
        <w:jc w:val="both"/>
      </w:pPr>
      <w:r>
        <w:rPr>
          <w:rFonts w:ascii="Arial" w:cs="Arial" w:eastAsia="Arial" w:hAnsi="Arial"/>
          <w:sz w:val="24"/>
          <w:szCs w:val="24"/>
        </w:rPr>
        <w:t xml:space="preserve">- информация об установленных в Кыргызской Республике пробах для изделий из драгоценных металлов;</w:t>
      </w:r>
    </w:p>
    <w:p>
      <w:pPr>
        <w:spacing w:after="120"/>
        <w:jc w:val="both"/>
      </w:pPr>
      <w:r>
        <w:rPr>
          <w:rFonts w:ascii="Arial" w:cs="Arial" w:eastAsia="Arial" w:hAnsi="Arial"/>
          <w:sz w:val="24"/>
          <w:szCs w:val="24"/>
        </w:rPr>
        <w:t xml:space="preserve">- изображение государственных пробирных клейм;</w:t>
      </w:r>
    </w:p>
    <w:p>
      <w:pPr>
        <w:spacing w:after="120"/>
        <w:jc w:val="both"/>
      </w:pPr>
      <w:r>
        <w:rPr>
          <w:rFonts w:ascii="Arial" w:cs="Arial" w:eastAsia="Arial" w:hAnsi="Arial"/>
          <w:sz w:val="24"/>
          <w:szCs w:val="24"/>
        </w:rPr>
        <w:t xml:space="preserve">- документ, свидетельствующий о прохождении в установленном порядке регистрации юридического или физического лица, осуществляющего операции с драгоценными металлами и драгоценными камнями, в государственном уполномоченном органе Кыргызской Республики;</w:t>
      </w:r>
    </w:p>
    <w:p>
      <w:pPr>
        <w:spacing w:after="120"/>
        <w:jc w:val="both"/>
      </w:pPr>
      <w:r>
        <w:rPr>
          <w:rFonts w:ascii="Arial" w:cs="Arial" w:eastAsia="Arial" w:hAnsi="Arial"/>
          <w:sz w:val="24"/>
          <w:szCs w:val="24"/>
        </w:rPr>
        <w:t xml:space="preserve">- выписка из нормативных актов по торговой и торгово-производственной деятельности на территории Кыргызской Республики и другая информация.</w:t>
      </w:r>
    </w:p>
    <w:p>
      <w:pPr>
        <w:spacing w:after="120"/>
        <w:jc w:val="both"/>
      </w:pPr>
      <w:r>
        <w:rPr>
          <w:rFonts w:ascii="Arial" w:cs="Arial" w:eastAsia="Arial" w:hAnsi="Arial"/>
          <w:sz w:val="24"/>
          <w:szCs w:val="24"/>
        </w:rPr>
        <w:t xml:space="preserve">341. Продажа изделий из драгоценных металлов и драгоценных камней отечественного производства осуществляется только при наличии на них оттисков именника изготовителя и государственного пробирного клейма Кыргызской Республики.</w:t>
      </w:r>
    </w:p>
    <w:p>
      <w:pPr>
        <w:spacing w:after="120"/>
        <w:jc w:val="both"/>
      </w:pPr>
      <w:r>
        <w:rPr>
          <w:rFonts w:ascii="Arial" w:cs="Arial" w:eastAsia="Arial" w:hAnsi="Arial"/>
          <w:sz w:val="24"/>
          <w:szCs w:val="24"/>
        </w:rPr>
        <w:t xml:space="preserve">342. Выставленные для продажи изделия из драгоценных металлов и драгоценных камней должны иметь ярлыки с указанием наименования изделия, страны изготовителя, пробы, веса изделия в граммах, размера изделия, вида вставок, цены за 1 грамм изделия и общей цены изделия.</w:t>
      </w:r>
    </w:p>
    <w:p>
      <w:pPr>
        <w:spacing w:after="120"/>
        <w:jc w:val="both"/>
      </w:pPr>
      <w:r>
        <w:rPr>
          <w:rFonts w:ascii="Arial" w:cs="Arial" w:eastAsia="Arial" w:hAnsi="Arial"/>
          <w:sz w:val="24"/>
          <w:szCs w:val="24"/>
        </w:rPr>
        <w:t xml:space="preserve">343. По необходимости продавец обеспечивает квалифицированную помощь и консультацию при выборе изделия из драгоценных металлов и драгоценных камней.</w:t>
      </w:r>
    </w:p>
    <w:p>
      <w:pPr>
        <w:spacing w:after="120"/>
        <w:jc w:val="both"/>
      </w:pPr>
      <w:r>
        <w:rPr>
          <w:rFonts w:ascii="Arial" w:cs="Arial" w:eastAsia="Arial" w:hAnsi="Arial"/>
          <w:sz w:val="24"/>
          <w:szCs w:val="24"/>
        </w:rPr>
        <w:t xml:space="preserve">344. По требованию покупателя купленные им изделия из драгоценных металлов и драгоценных камней должны быть взвешены на контрольных весах. Весы, соответствующего класса точности, гири и другие средства измерений, применяемые в торговой точке, должны иметь действующее клеймо (свидетельство) о государственной поверке.</w:t>
      </w:r>
    </w:p>
    <w:p>
      <w:pPr>
        <w:spacing w:after="120"/>
        <w:jc w:val="both"/>
      </w:pPr>
      <w:r>
        <w:rPr>
          <w:rFonts w:ascii="Arial" w:cs="Arial" w:eastAsia="Arial" w:hAnsi="Arial"/>
          <w:sz w:val="24"/>
          <w:szCs w:val="24"/>
        </w:rPr>
        <w:t xml:space="preserve">345. Учет поступления и реализации изделий из драгоценных металлов и драгоценных камней ведется согласно законодательству Кыргызской Республики и на основе соответствующей документации (журналов учета реализации, квитанций, накладных и т.д.) установленного образца.</w:t>
      </w:r>
    </w:p>
    <w:p>
      <w:pPr>
        <w:spacing w:after="120"/>
        <w:jc w:val="both"/>
      </w:pPr>
      <w:r>
        <w:rPr>
          <w:rFonts w:ascii="Arial" w:cs="Arial" w:eastAsia="Arial" w:hAnsi="Arial"/>
          <w:sz w:val="24"/>
          <w:szCs w:val="24"/>
        </w:rPr>
        <w:t xml:space="preserve">346. Субъекты предпринимательства несут ответственность за нарушение настоящих Правил в соответствии с законодательством Кыргызской Республики.</w:t>
      </w:r>
    </w:p>
    <w:p>
      <w:pPr>
        <w:spacing w:after="120"/>
        <w:jc w:val="both"/>
      </w:pPr>
      <w:r>
        <w:rPr>
          <w:rFonts w:ascii="Arial" w:cs="Arial" w:eastAsia="Arial" w:hAnsi="Arial"/>
          <w:sz w:val="24"/>
          <w:szCs w:val="24"/>
        </w:rPr>
        <w:t xml:space="preserve">347. Контроль за соблюдением настоящих Правил осуществляется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Правила работы пунктов скупки у населения драгоценных металлов, камней и изделий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Пункты скупки драгоценных металлов, камней и изделий из них у населения организуются субъектами торговой деятельности.</w:t>
      </w:r>
    </w:p>
    <w:p>
      <w:pPr>
        <w:spacing w:after="120"/>
        <w:jc w:val="both"/>
      </w:pPr>
      <w:r>
        <w:rPr>
          <w:rFonts w:ascii="Arial" w:cs="Arial" w:eastAsia="Arial" w:hAnsi="Arial"/>
          <w:sz w:val="24"/>
          <w:szCs w:val="24"/>
        </w:rPr>
        <w:t xml:space="preserve">349. Пункт скупки, осуществляющий операции с драгоценными металлами и драгоценными камнями, в установленном порядке проходит регистрацию в государственном уполномоченном органе Кыргызской Республики.</w:t>
      </w:r>
    </w:p>
    <w:p>
      <w:pPr>
        <w:spacing w:after="120"/>
        <w:jc w:val="both"/>
      </w:pPr>
      <w:r>
        <w:rPr>
          <w:rFonts w:ascii="Arial" w:cs="Arial" w:eastAsia="Arial" w:hAnsi="Arial"/>
          <w:sz w:val="24"/>
          <w:szCs w:val="24"/>
        </w:rPr>
        <w:t xml:space="preserve">350. Для определения пробы драгоценных металлов и взвешивания ценностей пункт скупки должен иметь:</w:t>
      </w:r>
    </w:p>
    <w:p>
      <w:pPr>
        <w:spacing w:after="120"/>
        <w:jc w:val="both"/>
      </w:pPr>
      <w:r>
        <w:rPr>
          <w:rFonts w:ascii="Arial" w:cs="Arial" w:eastAsia="Arial" w:hAnsi="Arial"/>
          <w:sz w:val="24"/>
          <w:szCs w:val="24"/>
        </w:rPr>
        <w:t xml:space="preserve">- химические реактивы для определения драгоценных металлов в изделиях и ломе, драгоценных и полудрагоценных камней, а также пробы металлов;</w:t>
      </w:r>
    </w:p>
    <w:p>
      <w:pPr>
        <w:spacing w:after="120"/>
        <w:jc w:val="both"/>
      </w:pPr>
      <w:r>
        <w:rPr>
          <w:rFonts w:ascii="Arial" w:cs="Arial" w:eastAsia="Arial" w:hAnsi="Arial"/>
          <w:sz w:val="24"/>
          <w:szCs w:val="24"/>
        </w:rPr>
        <w:t xml:space="preserve">- весы соответствующего класса точности, гири, лупы, каратомеры и другие средства измерений и взвешивания драгоценных металлов и драгоценных камней с соответствующим свидетельством о государственной поверке и сроком действия.</w:t>
      </w:r>
    </w:p>
    <w:p>
      <w:pPr>
        <w:spacing w:after="120"/>
        <w:jc w:val="both"/>
      </w:pPr>
      <w:r>
        <w:rPr>
          <w:rFonts w:ascii="Arial" w:cs="Arial" w:eastAsia="Arial" w:hAnsi="Arial"/>
          <w:sz w:val="24"/>
          <w:szCs w:val="24"/>
        </w:rPr>
        <w:t xml:space="preserve">351. Скупочные цены на изделия и лом из драгоценных металлов и драгоценных камней устанавливаются на договорной основе.</w:t>
      </w:r>
    </w:p>
    <w:p>
      <w:pPr>
        <w:spacing w:after="120"/>
        <w:jc w:val="both"/>
      </w:pPr>
      <w:r>
        <w:rPr>
          <w:rFonts w:ascii="Arial" w:cs="Arial" w:eastAsia="Arial" w:hAnsi="Arial"/>
          <w:sz w:val="24"/>
          <w:szCs w:val="24"/>
        </w:rPr>
        <w:t xml:space="preserve">352. Пункты скупки приобретают у населения:</w:t>
      </w:r>
    </w:p>
    <w:p>
      <w:pPr>
        <w:spacing w:after="120"/>
        <w:jc w:val="both"/>
      </w:pPr>
      <w:r>
        <w:rPr>
          <w:rFonts w:ascii="Arial" w:cs="Arial" w:eastAsia="Arial" w:hAnsi="Arial"/>
          <w:sz w:val="24"/>
          <w:szCs w:val="24"/>
        </w:rPr>
        <w:t xml:space="preserve">- драгоценные камни (бриллианты, изумруды, сапфиры, рубины), янтарь, жемчуг натуральный и изделия с ними;</w:t>
      </w:r>
    </w:p>
    <w:p>
      <w:pPr>
        <w:spacing w:after="120"/>
        <w:jc w:val="both"/>
      </w:pPr>
      <w:r>
        <w:rPr>
          <w:rFonts w:ascii="Arial" w:cs="Arial" w:eastAsia="Arial" w:hAnsi="Arial"/>
          <w:sz w:val="24"/>
          <w:szCs w:val="24"/>
        </w:rPr>
        <w:t xml:space="preserve">- полудрагоценные и поделочные граненые камни (аметисты, топазы, хризопразы, аквамарины, агаты, сердолик, малахит, нефрит и др.) и изделия с ними;</w:t>
      </w:r>
    </w:p>
    <w:p>
      <w:pPr>
        <w:spacing w:after="120"/>
        <w:jc w:val="both"/>
      </w:pPr>
      <w:r>
        <w:rPr>
          <w:rFonts w:ascii="Arial" w:cs="Arial" w:eastAsia="Arial" w:hAnsi="Arial"/>
          <w:sz w:val="24"/>
          <w:szCs w:val="24"/>
        </w:rPr>
        <w:t xml:space="preserve">- синтетические камни и изделия с ними;</w:t>
      </w:r>
    </w:p>
    <w:p>
      <w:pPr>
        <w:spacing w:after="120"/>
        <w:jc w:val="both"/>
      </w:pPr>
      <w:r>
        <w:rPr>
          <w:rFonts w:ascii="Arial" w:cs="Arial" w:eastAsia="Arial" w:hAnsi="Arial"/>
          <w:sz w:val="24"/>
          <w:szCs w:val="24"/>
        </w:rPr>
        <w:t xml:space="preserve">- ювелирные (бытовые) изделия из драгоценных металлов и драгоценных камней с пробами, лом ювелирных (бытовых) изделий;</w:t>
      </w:r>
    </w:p>
    <w:p>
      <w:pPr>
        <w:spacing w:after="120"/>
        <w:jc w:val="both"/>
      </w:pPr>
      <w:r>
        <w:rPr>
          <w:rFonts w:ascii="Arial" w:cs="Arial" w:eastAsia="Arial" w:hAnsi="Arial"/>
          <w:sz w:val="24"/>
          <w:szCs w:val="24"/>
        </w:rPr>
        <w:t xml:space="preserve">- монеты, содержащие драгоценные металлы;</w:t>
      </w:r>
    </w:p>
    <w:p>
      <w:pPr>
        <w:spacing w:after="120"/>
        <w:jc w:val="both"/>
      </w:pPr>
      <w:r>
        <w:rPr>
          <w:rFonts w:ascii="Arial" w:cs="Arial" w:eastAsia="Arial" w:hAnsi="Arial"/>
          <w:sz w:val="24"/>
          <w:szCs w:val="24"/>
        </w:rPr>
        <w:t xml:space="preserve">- зубные протезы из драгоценных металлов, бывшие в пользовании, в очищенном виде;</w:t>
      </w:r>
    </w:p>
    <w:p>
      <w:pPr>
        <w:spacing w:after="120"/>
        <w:jc w:val="both"/>
      </w:pPr>
      <w:r>
        <w:rPr>
          <w:rFonts w:ascii="Arial" w:cs="Arial" w:eastAsia="Arial" w:hAnsi="Arial"/>
          <w:sz w:val="24"/>
          <w:szCs w:val="24"/>
        </w:rPr>
        <w:t xml:space="preserve">- советские золотые, серебряные ордена и медали и др.;</w:t>
      </w:r>
    </w:p>
    <w:p>
      <w:pPr>
        <w:spacing w:after="120"/>
        <w:jc w:val="both"/>
      </w:pPr>
      <w:r>
        <w:rPr>
          <w:rFonts w:ascii="Arial" w:cs="Arial" w:eastAsia="Arial" w:hAnsi="Arial"/>
          <w:sz w:val="24"/>
          <w:szCs w:val="24"/>
        </w:rPr>
        <w:t xml:space="preserve">- мерные слитки из драгоценных металлов.</w:t>
      </w:r>
    </w:p>
    <w:p>
      <w:pPr>
        <w:spacing w:after="120"/>
        <w:jc w:val="both"/>
      </w:pPr>
      <w:r>
        <w:rPr>
          <w:rFonts w:ascii="Arial" w:cs="Arial" w:eastAsia="Arial" w:hAnsi="Arial"/>
          <w:sz w:val="24"/>
          <w:szCs w:val="24"/>
        </w:rPr>
        <w:t xml:space="preserve">353. Пунктам скупки запрещается скупать:</w:t>
      </w:r>
    </w:p>
    <w:p>
      <w:pPr>
        <w:spacing w:after="120"/>
        <w:jc w:val="both"/>
      </w:pPr>
      <w:r>
        <w:rPr>
          <w:rFonts w:ascii="Arial" w:cs="Arial" w:eastAsia="Arial" w:hAnsi="Arial"/>
          <w:sz w:val="24"/>
          <w:szCs w:val="24"/>
        </w:rPr>
        <w:t xml:space="preserve">- золото, платину, палладий, серебро в самородках, шлихе, пластинках, слитках, проволоке, лабораторную посуду;</w:t>
      </w:r>
    </w:p>
    <w:p>
      <w:pPr>
        <w:spacing w:after="120"/>
        <w:jc w:val="both"/>
      </w:pPr>
      <w:r>
        <w:rPr>
          <w:rFonts w:ascii="Arial" w:cs="Arial" w:eastAsia="Arial" w:hAnsi="Arial"/>
          <w:sz w:val="24"/>
          <w:szCs w:val="24"/>
        </w:rPr>
        <w:t xml:space="preserve">- сусальное золото и другие полуфабрикаты производственно-технического назначения;</w:t>
      </w:r>
    </w:p>
    <w:p>
      <w:pPr>
        <w:spacing w:after="120"/>
        <w:jc w:val="both"/>
      </w:pPr>
      <w:r>
        <w:rPr>
          <w:rFonts w:ascii="Arial" w:cs="Arial" w:eastAsia="Arial" w:hAnsi="Arial"/>
          <w:sz w:val="24"/>
          <w:szCs w:val="24"/>
        </w:rPr>
        <w:t xml:space="preserve">- золотые, серебряные ордена и медали Кыргызской Республики с 1992 года;</w:t>
      </w:r>
    </w:p>
    <w:p>
      <w:pPr>
        <w:spacing w:after="120"/>
        <w:jc w:val="both"/>
      </w:pPr>
      <w:r>
        <w:rPr>
          <w:rFonts w:ascii="Arial" w:cs="Arial" w:eastAsia="Arial" w:hAnsi="Arial"/>
          <w:sz w:val="24"/>
          <w:szCs w:val="24"/>
        </w:rPr>
        <w:t xml:space="preserve">- ювелирные изделия из драгоценных металлов без оттисков пробирных клейм;</w:t>
      </w:r>
    </w:p>
    <w:p>
      <w:pPr>
        <w:spacing w:after="120"/>
        <w:jc w:val="both"/>
      </w:pPr>
      <w:r>
        <w:rPr>
          <w:rFonts w:ascii="Arial" w:cs="Arial" w:eastAsia="Arial" w:hAnsi="Arial"/>
          <w:sz w:val="24"/>
          <w:szCs w:val="24"/>
        </w:rPr>
        <w:t xml:space="preserve">- предметы из драгоценных металлов и драгоценных камней, представляющих историческую и археологическую ценность;</w:t>
      </w:r>
    </w:p>
    <w:p>
      <w:pPr>
        <w:spacing w:after="120"/>
        <w:jc w:val="both"/>
      </w:pPr>
      <w:r>
        <w:rPr>
          <w:rFonts w:ascii="Arial" w:cs="Arial" w:eastAsia="Arial" w:hAnsi="Arial"/>
          <w:sz w:val="24"/>
          <w:szCs w:val="24"/>
        </w:rPr>
        <w:t xml:space="preserve">- ценности у лиц, не имеющих паспорта или заменяющего его документа;</w:t>
      </w:r>
    </w:p>
    <w:p>
      <w:pPr>
        <w:spacing w:after="120"/>
        <w:jc w:val="both"/>
      </w:pPr>
      <w:r>
        <w:rPr>
          <w:rFonts w:ascii="Arial" w:cs="Arial" w:eastAsia="Arial" w:hAnsi="Arial"/>
          <w:sz w:val="24"/>
          <w:szCs w:val="24"/>
        </w:rPr>
        <w:t xml:space="preserve">- ценности у государственных и общественных предприятий, организаций и учреждений.</w:t>
      </w:r>
    </w:p>
    <w:p>
      <w:pPr>
        <w:spacing w:after="120"/>
        <w:jc w:val="both"/>
      </w:pPr>
      <w:r>
        <w:rPr>
          <w:rFonts w:ascii="Arial" w:cs="Arial" w:eastAsia="Arial" w:hAnsi="Arial"/>
          <w:sz w:val="24"/>
          <w:szCs w:val="24"/>
        </w:rPr>
        <w:t xml:space="preserve">354. Весы устанавливаются на рабочем месте так, чтобы продавец ценностей имел возможность убедиться в правильности веса сдаваемых им драгоценных металлов и драгоценных камней.</w:t>
      </w:r>
    </w:p>
    <w:p>
      <w:pPr>
        <w:spacing w:after="120"/>
        <w:jc w:val="both"/>
      </w:pPr>
      <w:r>
        <w:rPr>
          <w:rFonts w:ascii="Arial" w:cs="Arial" w:eastAsia="Arial" w:hAnsi="Arial"/>
          <w:sz w:val="24"/>
          <w:szCs w:val="24"/>
        </w:rPr>
        <w:t xml:space="preserve">355. Взвешивание ценностей производится с точностью:</w:t>
      </w:r>
    </w:p>
    <w:p>
      <w:pPr>
        <w:spacing w:after="120"/>
        <w:jc w:val="both"/>
      </w:pPr>
      <w:r>
        <w:rPr>
          <w:rFonts w:ascii="Arial" w:cs="Arial" w:eastAsia="Arial" w:hAnsi="Arial"/>
          <w:sz w:val="24"/>
          <w:szCs w:val="24"/>
        </w:rPr>
        <w:t xml:space="preserve">- золото, платина, палладий и изделий из них - до 0,01 г;</w:t>
      </w:r>
    </w:p>
    <w:p>
      <w:pPr>
        <w:spacing w:after="120"/>
        <w:jc w:val="both"/>
      </w:pPr>
      <w:r>
        <w:rPr>
          <w:rFonts w:ascii="Arial" w:cs="Arial" w:eastAsia="Arial" w:hAnsi="Arial"/>
          <w:sz w:val="24"/>
          <w:szCs w:val="24"/>
        </w:rPr>
        <w:t xml:space="preserve">- серебро и изделия из серебра - до 0,1 г;</w:t>
      </w:r>
    </w:p>
    <w:p>
      <w:pPr>
        <w:spacing w:after="120"/>
        <w:jc w:val="both"/>
      </w:pPr>
      <w:r>
        <w:rPr>
          <w:rFonts w:ascii="Arial" w:cs="Arial" w:eastAsia="Arial" w:hAnsi="Arial"/>
          <w:sz w:val="24"/>
          <w:szCs w:val="24"/>
        </w:rPr>
        <w:t xml:space="preserve">- драгоценные камни без оправы - до 0,01 карата;</w:t>
      </w:r>
    </w:p>
    <w:p>
      <w:pPr>
        <w:spacing w:after="120"/>
        <w:jc w:val="both"/>
      </w:pPr>
      <w:r>
        <w:rPr>
          <w:rFonts w:ascii="Arial" w:cs="Arial" w:eastAsia="Arial" w:hAnsi="Arial"/>
          <w:sz w:val="24"/>
          <w:szCs w:val="24"/>
        </w:rPr>
        <w:t xml:space="preserve">- полудрагоценные и синтетические камни - до 0,01 г;</w:t>
      </w:r>
    </w:p>
    <w:p>
      <w:pPr>
        <w:spacing w:after="120"/>
        <w:jc w:val="both"/>
      </w:pPr>
      <w:r>
        <w:rPr>
          <w:rFonts w:ascii="Arial" w:cs="Arial" w:eastAsia="Arial" w:hAnsi="Arial"/>
          <w:sz w:val="24"/>
          <w:szCs w:val="24"/>
        </w:rPr>
        <w:t xml:space="preserve">- поделочные камни - до 0,01 г.</w:t>
      </w:r>
    </w:p>
    <w:p>
      <w:pPr>
        <w:spacing w:after="120"/>
        <w:jc w:val="both"/>
      </w:pPr>
      <w:r>
        <w:rPr>
          <w:rFonts w:ascii="Arial" w:cs="Arial" w:eastAsia="Arial" w:hAnsi="Arial"/>
          <w:sz w:val="24"/>
          <w:szCs w:val="24"/>
        </w:rPr>
        <w:t xml:space="preserve">356. Вес драгоценных камней, которые при скупке не могут быть выкреплены из изделия или которые нецелесообразно выкреплять из изделия, определяется по каратомеру с точностью до 0,1 карата.</w:t>
      </w:r>
    </w:p>
    <w:p>
      <w:pPr>
        <w:spacing w:after="120"/>
        <w:jc w:val="both"/>
      </w:pPr>
      <w:r>
        <w:rPr>
          <w:rFonts w:ascii="Arial" w:cs="Arial" w:eastAsia="Arial" w:hAnsi="Arial"/>
          <w:sz w:val="24"/>
          <w:szCs w:val="24"/>
        </w:rPr>
        <w:t xml:space="preserve">357. При продаже ценностей гражданин обязан предъявить в пункте скупки паспорт или его заменяющий документ.</w:t>
      </w:r>
    </w:p>
    <w:p>
      <w:pPr>
        <w:spacing w:after="120"/>
        <w:jc w:val="both"/>
      </w:pPr>
      <w:r>
        <w:rPr>
          <w:rFonts w:ascii="Arial" w:cs="Arial" w:eastAsia="Arial" w:hAnsi="Arial"/>
          <w:sz w:val="24"/>
          <w:szCs w:val="24"/>
        </w:rPr>
        <w:t xml:space="preserve">358. Скупка производится в присутствии продавца ценностей (определение пробы, взвешивание, удаление штифтов).</w:t>
      </w:r>
    </w:p>
    <w:p>
      <w:pPr>
        <w:spacing w:after="120"/>
        <w:jc w:val="both"/>
      </w:pPr>
      <w:r>
        <w:rPr>
          <w:rFonts w:ascii="Arial" w:cs="Arial" w:eastAsia="Arial" w:hAnsi="Arial"/>
          <w:sz w:val="24"/>
          <w:szCs w:val="24"/>
        </w:rPr>
        <w:t xml:space="preserve">359. Оценка ценностей производится на основе договорных цен.</w:t>
      </w:r>
    </w:p>
    <w:p>
      <w:pPr>
        <w:spacing w:after="120"/>
        <w:jc w:val="both"/>
      </w:pPr>
      <w:r>
        <w:rPr>
          <w:rFonts w:ascii="Arial" w:cs="Arial" w:eastAsia="Arial" w:hAnsi="Arial"/>
          <w:sz w:val="24"/>
          <w:szCs w:val="24"/>
        </w:rPr>
        <w:t xml:space="preserve">360. При скупке ценностей юридическими лицами заполняются квитанции установленного образца, а физическими лицами учет скупаемых ценностей ведется в журнале учета реализации изделий из драгоценных металлов и драгоценных камней (форма № 1)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361. Бриллианты крупные (от 1 карата выше), средние (от 0,50 до 0,99 карата) записываются по каждому отдельному камню с указанием его наименования, скупочных цен, веса.</w:t>
      </w:r>
    </w:p>
    <w:p>
      <w:pPr>
        <w:spacing w:after="120"/>
        <w:jc w:val="both"/>
      </w:pPr>
      <w:r>
        <w:rPr>
          <w:rFonts w:ascii="Arial" w:cs="Arial" w:eastAsia="Arial" w:hAnsi="Arial"/>
          <w:sz w:val="24"/>
          <w:szCs w:val="24"/>
        </w:rPr>
        <w:t xml:space="preserve">362. Алмазы огранки розой, бриллианты мелкие и бриллианты упрощенной огранки до 0,49 карата записываются по названиям скупочных цен с указанием их количества, веса, покупной цены за карат и общей суммы стоимости.</w:t>
      </w:r>
    </w:p>
    <w:p>
      <w:pPr>
        <w:spacing w:after="120"/>
        <w:jc w:val="both"/>
      </w:pPr>
      <w:r>
        <w:rPr>
          <w:rFonts w:ascii="Arial" w:cs="Arial" w:eastAsia="Arial" w:hAnsi="Arial"/>
          <w:sz w:val="24"/>
          <w:szCs w:val="24"/>
        </w:rPr>
        <w:t xml:space="preserve">363. Изумруды, сапфиры и рубины:</w:t>
      </w:r>
    </w:p>
    <w:p>
      <w:pPr>
        <w:spacing w:after="120"/>
        <w:jc w:val="both"/>
      </w:pPr>
      <w:r>
        <w:rPr>
          <w:rFonts w:ascii="Arial" w:cs="Arial" w:eastAsia="Arial" w:hAnsi="Arial"/>
          <w:sz w:val="24"/>
          <w:szCs w:val="24"/>
        </w:rPr>
        <w:t xml:space="preserve">- весом до 1 карата записываются по наименованиям с указанием скупочных цен, количества, веса, покупной цены за карат и суммы;</w:t>
      </w:r>
    </w:p>
    <w:p>
      <w:pPr>
        <w:spacing w:after="120"/>
        <w:jc w:val="both"/>
      </w:pPr>
      <w:r>
        <w:rPr>
          <w:rFonts w:ascii="Arial" w:cs="Arial" w:eastAsia="Arial" w:hAnsi="Arial"/>
          <w:sz w:val="24"/>
          <w:szCs w:val="24"/>
        </w:rPr>
        <w:t xml:space="preserve">- весом до 1 карата и выше записывается каждый камень с указанием наименования, веса, покупной цены за карат и суммы.</w:t>
      </w:r>
    </w:p>
    <w:p>
      <w:pPr>
        <w:spacing w:after="120"/>
        <w:jc w:val="both"/>
      </w:pPr>
      <w:r>
        <w:rPr>
          <w:rFonts w:ascii="Arial" w:cs="Arial" w:eastAsia="Arial" w:hAnsi="Arial"/>
          <w:sz w:val="24"/>
          <w:szCs w:val="24"/>
        </w:rPr>
        <w:t xml:space="preserve">364. Жемчуг:</w:t>
      </w:r>
    </w:p>
    <w:p>
      <w:pPr>
        <w:spacing w:after="120"/>
        <w:jc w:val="both"/>
      </w:pPr>
      <w:r>
        <w:rPr>
          <w:rFonts w:ascii="Arial" w:cs="Arial" w:eastAsia="Arial" w:hAnsi="Arial"/>
          <w:sz w:val="24"/>
          <w:szCs w:val="24"/>
        </w:rPr>
        <w:t xml:space="preserve">- ориенталь и речной записываются по описанию, количеству зерен, весу, покупной цене за карат и сумме;</w:t>
      </w:r>
    </w:p>
    <w:p>
      <w:pPr>
        <w:spacing w:after="120"/>
        <w:jc w:val="both"/>
      </w:pPr>
      <w:r>
        <w:rPr>
          <w:rFonts w:ascii="Arial" w:cs="Arial" w:eastAsia="Arial" w:hAnsi="Arial"/>
          <w:sz w:val="24"/>
          <w:szCs w:val="24"/>
        </w:rPr>
        <w:t xml:space="preserve">- натуральный кафимский и культивированный записываются по описанию внешнего вида, весу покупной цены за грамм и суммы.</w:t>
      </w:r>
    </w:p>
    <w:p>
      <w:pPr>
        <w:spacing w:after="120"/>
        <w:jc w:val="both"/>
      </w:pPr>
      <w:r>
        <w:rPr>
          <w:rFonts w:ascii="Arial" w:cs="Arial" w:eastAsia="Arial" w:hAnsi="Arial"/>
          <w:sz w:val="24"/>
          <w:szCs w:val="24"/>
        </w:rPr>
        <w:t xml:space="preserve">365. Полудрагоценные и поделочные камни записываются по наименованиям с указанием веса, покупной цены за грамм и суммы.</w:t>
      </w:r>
    </w:p>
    <w:p>
      <w:pPr>
        <w:spacing w:after="120"/>
        <w:jc w:val="both"/>
      </w:pPr>
      <w:r>
        <w:rPr>
          <w:rFonts w:ascii="Arial" w:cs="Arial" w:eastAsia="Arial" w:hAnsi="Arial"/>
          <w:sz w:val="24"/>
          <w:szCs w:val="24"/>
        </w:rPr>
        <w:t xml:space="preserve">366. Камни ручной работы из раковин, полудрагоценных и поделочных камней в оправе из драгоценных металлов записываются по наименованиям, с указанием веса за грамм драгоценных металлов.</w:t>
      </w:r>
    </w:p>
    <w:p>
      <w:pPr>
        <w:spacing w:after="120"/>
        <w:jc w:val="both"/>
      </w:pPr>
      <w:r>
        <w:rPr>
          <w:rFonts w:ascii="Arial" w:cs="Arial" w:eastAsia="Arial" w:hAnsi="Arial"/>
          <w:sz w:val="24"/>
          <w:szCs w:val="24"/>
        </w:rPr>
        <w:t xml:space="preserve">367. Скупленные ценности оформляются и в установленном порядке передаются для дальнейшей продажи или хранения.</w:t>
      </w:r>
    </w:p>
    <w:p>
      <w:pPr>
        <w:spacing w:after="120"/>
        <w:jc w:val="both"/>
      </w:pPr>
      <w:r>
        <w:rPr>
          <w:rFonts w:ascii="Arial" w:cs="Arial" w:eastAsia="Arial" w:hAnsi="Arial"/>
          <w:sz w:val="24"/>
          <w:szCs w:val="24"/>
        </w:rPr>
        <w:t xml:space="preserve">368. Запрещается хранить скупленные ценности без оформления квитанции или без записи в журнале учета по скупке.</w:t>
      </w:r>
    </w:p>
    <w:p>
      <w:pPr>
        <w:spacing w:after="120"/>
        <w:jc w:val="both"/>
      </w:pPr>
      <w:r>
        <w:rPr>
          <w:rFonts w:ascii="Arial" w:cs="Arial" w:eastAsia="Arial" w:hAnsi="Arial"/>
          <w:sz w:val="24"/>
          <w:szCs w:val="24"/>
        </w:rPr>
        <w:t xml:space="preserve">369. Скупщик юридического лица записывает скупленные ценности согласно квитанции (форма № 2), а физическое лицо записывает в журнал учета по скупке (форма № 3).</w:t>
      </w:r>
    </w:p>
    <w:p>
      <w:pPr>
        <w:spacing w:after="120"/>
        <w:jc w:val="both"/>
      </w:pPr>
      <w:r>
        <w:rPr>
          <w:rFonts w:ascii="Arial" w:cs="Arial" w:eastAsia="Arial" w:hAnsi="Arial"/>
          <w:sz w:val="24"/>
          <w:szCs w:val="24"/>
        </w:rPr>
        <w:t xml:space="preserve">370. Контроль за работой скупки осуществляется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реализации изделий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Дата │Источник поступления│ Наименование  │Вес (грамм)│  Проба │</w:t>
      </w:r>
    </w:p>
    <w:p>
      <w:pPr>
        <w:spacing w:after="120"/>
        <w:jc w:val="both"/>
      </w:pPr>
      <w:r>
        <w:rPr>
          <w:rFonts w:ascii="Arial" w:cs="Arial" w:eastAsia="Arial" w:hAnsi="Arial"/>
          <w:sz w:val="24"/>
          <w:szCs w:val="24"/>
        </w:rPr>
        <w:t xml:space="preserve">│п/п│       │   (ФИО сдатчика,   │    изделия    │           │        │</w:t>
      </w:r>
    </w:p>
    <w:p>
      <w:pPr>
        <w:spacing w:after="120"/>
        <w:jc w:val="both"/>
      </w:pPr>
      <w:r>
        <w:rPr>
          <w:rFonts w:ascii="Arial" w:cs="Arial" w:eastAsia="Arial" w:hAnsi="Arial"/>
          <w:sz w:val="24"/>
          <w:szCs w:val="24"/>
        </w:rPr>
        <w:t xml:space="preserve">│   │       │ паспортные данные)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│Кол-во│  Сумма │  Роспись  │ Реализованы │  Возвращены │  Примечание │</w:t>
      </w:r>
    </w:p>
    <w:p>
      <w:pPr>
        <w:spacing w:after="120"/>
        <w:jc w:val="both"/>
      </w:pPr>
      <w:r>
        <w:rPr>
          <w:rFonts w:ascii="Arial" w:cs="Arial" w:eastAsia="Arial" w:hAnsi="Arial"/>
          <w:sz w:val="24"/>
          <w:szCs w:val="24"/>
        </w:rPr>
        <w:t xml:space="preserve">│ (шт.)│        │в получении│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скупки ________________</w:t>
      </w:r>
    </w:p>
    <w:p>
      <w:pPr>
        <w:spacing w:after="120"/>
        <w:jc w:val="both"/>
      </w:pPr>
      <w:r>
        <w:rPr>
          <w:rFonts w:ascii="Arial" w:cs="Arial" w:eastAsia="Arial" w:hAnsi="Arial"/>
          <w:sz w:val="24"/>
          <w:szCs w:val="24"/>
        </w:rPr>
        <w:t xml:space="preserve">Адрес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КВИТАНЦИЯ</w:t>
      </w:r>
    </w:p>
    <w:p>
      <w:pPr>
        <w:spacing w:after="120"/>
        <w:jc w:val="both"/>
      </w:pPr>
      <w:r>
        <w:rPr>
          <w:rFonts w:ascii="Arial" w:cs="Arial" w:eastAsia="Arial" w:hAnsi="Arial"/>
          <w:sz w:val="24"/>
          <w:szCs w:val="24"/>
        </w:rPr>
        <w:t xml:space="preserve">на скупленные ценности</w:t>
      </w:r>
    </w:p>
    <w:p>
      <w:pPr>
        <w:spacing w:after="120"/>
        <w:jc w:val="both"/>
      </w:pPr>
      <w:r>
        <w:rPr>
          <w:rFonts w:ascii="Arial" w:cs="Arial" w:eastAsia="Arial" w:hAnsi="Arial"/>
          <w:sz w:val="24"/>
          <w:szCs w:val="24"/>
        </w:rPr>
        <w:t xml:space="preserve">"___" 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Куплено у гражданина(ки) 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Адрес ____________________________ Паспорт серии ________ № ______ выдан ____________________ _______________ 20__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и  │ Проба │Кол-во│ Общий │ Вес (в │Договорная│Сумма к│</w:t>
      </w:r>
    </w:p>
    <w:p>
      <w:pPr>
        <w:spacing w:after="120"/>
        <w:jc w:val="both"/>
      </w:pPr>
      <w:r>
        <w:rPr>
          <w:rFonts w:ascii="Arial" w:cs="Arial" w:eastAsia="Arial" w:hAnsi="Arial"/>
          <w:sz w:val="24"/>
          <w:szCs w:val="24"/>
        </w:rPr>
        <w:t xml:space="preserve">│описание ценностей│       │ (шт.)│  вес  │ граммах│   цена   │выплате│</w:t>
      </w:r>
    </w:p>
    <w:p>
      <w:pPr>
        <w:spacing w:after="120"/>
        <w:jc w:val="both"/>
      </w:pPr>
      <w:r>
        <w:rPr>
          <w:rFonts w:ascii="Arial" w:cs="Arial" w:eastAsia="Arial" w:hAnsi="Arial"/>
          <w:sz w:val="24"/>
          <w:szCs w:val="24"/>
        </w:rPr>
        <w:t xml:space="preserve">│                  │       │      │(грамм)│   или  │          │       │</w:t>
      </w:r>
    </w:p>
    <w:p>
      <w:pPr>
        <w:spacing w:after="120"/>
        <w:jc w:val="both"/>
      </w:pPr>
      <w:r>
        <w:rPr>
          <w:rFonts w:ascii="Arial" w:cs="Arial" w:eastAsia="Arial" w:hAnsi="Arial"/>
          <w:sz w:val="24"/>
          <w:szCs w:val="24"/>
        </w:rPr>
        <w:t xml:space="preserve">│                  │       │      │       │каратах)│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Покупная стоимость _______________________________________________</w:t>
      </w:r>
    </w:p>
    <w:p>
      <w:pPr>
        <w:spacing w:after="120"/>
        <w:jc w:val="both"/>
      </w:pPr>
      <w:r>
        <w:rPr>
          <w:rFonts w:ascii="Arial" w:cs="Arial" w:eastAsia="Arial" w:hAnsi="Arial"/>
          <w:sz w:val="24"/>
          <w:szCs w:val="24"/>
        </w:rPr>
        <w:t xml:space="preserve">Оценку производил ________________________________________________</w:t>
      </w:r>
    </w:p>
    <w:p>
      <w:pPr>
        <w:spacing w:after="120"/>
        <w:jc w:val="both"/>
      </w:pPr>
      <w:r>
        <w:rPr>
          <w:rFonts w:ascii="Arial" w:cs="Arial" w:eastAsia="Arial" w:hAnsi="Arial"/>
          <w:sz w:val="24"/>
          <w:szCs w:val="24"/>
        </w:rPr>
        <w:t xml:space="preserve">Ценности, указанные в квитанции, принял __________________________</w:t>
      </w:r>
    </w:p>
    <w:p>
      <w:pPr>
        <w:spacing w:after="120"/>
        <w:jc w:val="both"/>
      </w:pPr>
      <w:r>
        <w:rPr>
          <w:rFonts w:ascii="Arial" w:cs="Arial" w:eastAsia="Arial" w:hAnsi="Arial"/>
          <w:sz w:val="24"/>
          <w:szCs w:val="24"/>
        </w:rPr>
        <w:t xml:space="preserve">С оценкой согласен(на) ___________________________, деньги в сумме 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получил(а) 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Деньги уплатил(а) 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скупки изделий и лома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ФИО    │Изделие│Лом│ Вес (в │ Вес (в │Проба│Сумма│Роспись│</w:t>
      </w:r>
    </w:p>
    <w:p>
      <w:pPr>
        <w:spacing w:after="120"/>
        <w:jc w:val="both"/>
      </w:pPr>
      <w:r>
        <w:rPr>
          <w:rFonts w:ascii="Arial" w:cs="Arial" w:eastAsia="Arial" w:hAnsi="Arial"/>
          <w:sz w:val="24"/>
          <w:szCs w:val="24"/>
        </w:rPr>
        <w:t xml:space="preserve">│ │     │ сдатчика  │       │   │граммах)│ граммах│     │     │в полу-│</w:t>
      </w:r>
    </w:p>
    <w:p>
      <w:pPr>
        <w:spacing w:after="120"/>
        <w:jc w:val="both"/>
      </w:pPr>
      <w:r>
        <w:rPr>
          <w:rFonts w:ascii="Arial" w:cs="Arial" w:eastAsia="Arial" w:hAnsi="Arial"/>
          <w:sz w:val="24"/>
          <w:szCs w:val="24"/>
        </w:rPr>
        <w:t xml:space="preserve">│ │     │(паспортные│       │   │        │   или  │     │     │ чении │</w:t>
      </w:r>
    </w:p>
    <w:p>
      <w:pPr>
        <w:spacing w:after="120"/>
        <w:jc w:val="both"/>
      </w:pPr>
      <w:r>
        <w:rPr>
          <w:rFonts w:ascii="Arial" w:cs="Arial" w:eastAsia="Arial" w:hAnsi="Arial"/>
          <w:sz w:val="24"/>
          <w:szCs w:val="24"/>
        </w:rPr>
        <w:t xml:space="preserve">│ │     │  данные)  │       │   │        │каратах)│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Кому     │Количество│ Проба  │Цена за│ Сумма │Роспись в│</w:t>
      </w:r>
    </w:p>
    <w:p>
      <w:pPr>
        <w:spacing w:after="120"/>
        <w:jc w:val="both"/>
      </w:pPr>
      <w:r>
        <w:rPr>
          <w:rFonts w:ascii="Arial" w:cs="Arial" w:eastAsia="Arial" w:hAnsi="Arial"/>
          <w:sz w:val="24"/>
          <w:szCs w:val="24"/>
        </w:rPr>
        <w:t xml:space="preserve">│ отпуска │  отпущено   │   (шт).  │        │ грамм │       │получении│</w:t>
      </w:r>
    </w:p>
    <w:p>
      <w:pPr>
        <w:spacing w:after="120"/>
        <w:jc w:val="both"/>
      </w:pPr>
      <w:r>
        <w:rPr>
          <w:rFonts w:ascii="Arial" w:cs="Arial" w:eastAsia="Arial" w:hAnsi="Arial"/>
          <w:sz w:val="24"/>
          <w:szCs w:val="24"/>
        </w:rPr>
        <w:t xml:space="preserve">│         │ (ФИО) в цех │          │        │       │       │         │</w:t>
      </w:r>
    </w:p>
    <w:p>
      <w:pPr>
        <w:spacing w:after="120"/>
        <w:jc w:val="both"/>
      </w:pPr>
      <w:r>
        <w:rPr>
          <w:rFonts w:ascii="Arial" w:cs="Arial" w:eastAsia="Arial" w:hAnsi="Arial"/>
          <w:sz w:val="24"/>
          <w:szCs w:val="24"/>
        </w:rPr>
        <w:t xml:space="preserve">│         │   или на    │          │        │       │       │         │</w:t>
      </w:r>
    </w:p>
    <w:p>
      <w:pPr>
        <w:spacing w:after="120"/>
        <w:jc w:val="both"/>
      </w:pPr>
      <w:r>
        <w:rPr>
          <w:rFonts w:ascii="Arial" w:cs="Arial" w:eastAsia="Arial" w:hAnsi="Arial"/>
          <w:sz w:val="24"/>
          <w:szCs w:val="24"/>
        </w:rPr>
        <w:t xml:space="preserve">│         │ реализацию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Правила торговли текстильными товарами, трикотажными, швейными и меховыми изделиями и обувью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Текстильные товары (ткани и нетканые материалы и изделия из них), трикотажные изделия, швейные товары (одежда, белье, головные уборы), изделия из меха и обувь проходят предпродажную подготовку, которая включает:</w:t>
      </w:r>
    </w:p>
    <w:p>
      <w:pPr>
        <w:spacing w:after="120"/>
        <w:jc w:val="both"/>
      </w:pPr>
      <w:r>
        <w:rPr>
          <w:rFonts w:ascii="Arial" w:cs="Arial" w:eastAsia="Arial" w:hAnsi="Arial"/>
          <w:sz w:val="24"/>
          <w:szCs w:val="24"/>
        </w:rPr>
        <w:t xml:space="preserve">1) распаковку, рассортировку и осмотр товара;</w:t>
      </w:r>
    </w:p>
    <w:p>
      <w:pPr>
        <w:spacing w:after="120"/>
        <w:jc w:val="both"/>
      </w:pPr>
      <w:r>
        <w:rPr>
          <w:rFonts w:ascii="Arial" w:cs="Arial" w:eastAsia="Arial" w:hAnsi="Arial"/>
          <w:sz w:val="24"/>
          <w:szCs w:val="24"/>
        </w:rPr>
        <w:t xml:space="preserve">2) проверку качества товара (по внешним признакам) и наличия необходимой информации о товаре и изготовителе;</w:t>
      </w:r>
    </w:p>
    <w:p>
      <w:pPr>
        <w:spacing w:after="120"/>
        <w:jc w:val="both"/>
      </w:pPr>
      <w:r>
        <w:rPr>
          <w:rFonts w:ascii="Arial" w:cs="Arial" w:eastAsia="Arial" w:hAnsi="Arial"/>
          <w:sz w:val="24"/>
          <w:szCs w:val="24"/>
        </w:rPr>
        <w:t xml:space="preserve">3) при необходимости, чистку и отутюживание изделий и их мелкий ремонт.</w:t>
      </w:r>
    </w:p>
    <w:p>
      <w:pPr>
        <w:spacing w:after="120"/>
        <w:jc w:val="both"/>
      </w:pPr>
      <w:r>
        <w:rPr>
          <w:rFonts w:ascii="Arial" w:cs="Arial" w:eastAsia="Arial" w:hAnsi="Arial"/>
          <w:sz w:val="24"/>
          <w:szCs w:val="24"/>
        </w:rPr>
        <w:t xml:space="preserve">372. Предлагаемые для продажи товары группируются по видам, моделям, размерам, ростам и выставляются в торговом зале. С учетом особенностей торговли в торговом зале могут быть выставлены образцы предлагаемых к продаже товаров, где покупателю предоставляется возможность выбора и покупки необходимого товара.</w:t>
      </w:r>
    </w:p>
    <w:p>
      <w:pPr>
        <w:spacing w:after="120"/>
        <w:jc w:val="both"/>
      </w:pPr>
      <w:r>
        <w:rPr>
          <w:rFonts w:ascii="Arial" w:cs="Arial" w:eastAsia="Arial" w:hAnsi="Arial"/>
          <w:sz w:val="24"/>
          <w:szCs w:val="24"/>
        </w:rPr>
        <w:t xml:space="preserve">373. Трикотажные, швейные, меховые товары и обувь для мужчин, женщин и детей размещаются в торговом зале отдельно.</w:t>
      </w:r>
    </w:p>
    <w:p>
      <w:pPr>
        <w:spacing w:after="120"/>
        <w:jc w:val="both"/>
      </w:pPr>
      <w:r>
        <w:rPr>
          <w:rFonts w:ascii="Arial" w:cs="Arial" w:eastAsia="Arial" w:hAnsi="Arial"/>
          <w:sz w:val="24"/>
          <w:szCs w:val="24"/>
        </w:rPr>
        <w:t xml:space="preserve">374. Ткани группируются по видам и роду волокна, из которого они изготовлены, меховые товары - по видам меха.</w:t>
      </w:r>
    </w:p>
    <w:p>
      <w:pPr>
        <w:spacing w:after="120"/>
        <w:jc w:val="both"/>
      </w:pPr>
      <w:r>
        <w:rPr>
          <w:rFonts w:ascii="Arial" w:cs="Arial" w:eastAsia="Arial" w:hAnsi="Arial"/>
          <w:sz w:val="24"/>
          <w:szCs w:val="24"/>
        </w:rPr>
        <w:t xml:space="preserve">375. Каждый образец ткани также сопровождается информацией о процентном содержании волокон, из которых она изготовлена, а изделия из меха - информацией о виде меха.</w:t>
      </w:r>
    </w:p>
    <w:p>
      <w:pPr>
        <w:spacing w:after="120"/>
        <w:jc w:val="both"/>
      </w:pPr>
      <w:r>
        <w:rPr>
          <w:rFonts w:ascii="Arial" w:cs="Arial" w:eastAsia="Arial" w:hAnsi="Arial"/>
          <w:sz w:val="24"/>
          <w:szCs w:val="24"/>
        </w:rPr>
        <w:t xml:space="preserve">376. Товары имеют ярлыки с указанием своего наименования, артикула, цены, размера (для одежды, белья и других швейных изделий, обуви, головных уборов) и роста (для одежды и белья).</w:t>
      </w:r>
    </w:p>
    <w:p>
      <w:pPr>
        <w:spacing w:after="120"/>
        <w:jc w:val="both"/>
      </w:pPr>
      <w:r>
        <w:rPr>
          <w:rFonts w:ascii="Arial" w:cs="Arial" w:eastAsia="Arial" w:hAnsi="Arial"/>
          <w:sz w:val="24"/>
          <w:szCs w:val="24"/>
        </w:rPr>
        <w:t xml:space="preserve">377. Продавец предоставляет покупателю условия для примерки швейных, верхних трикотажных изделий, головных уборов, меховых товаров и обуви. Для этой цели торговые залы необходимо оборудовать примерочными кабинами с зеркалами, оснастить банкетками или скамейками, а также подставками.</w:t>
      </w:r>
    </w:p>
    <w:p>
      <w:pPr>
        <w:spacing w:after="120"/>
        <w:jc w:val="both"/>
      </w:pPr>
      <w:r>
        <w:rPr>
          <w:rFonts w:ascii="Arial" w:cs="Arial" w:eastAsia="Arial" w:hAnsi="Arial"/>
          <w:sz w:val="24"/>
          <w:szCs w:val="24"/>
        </w:rPr>
        <w:t xml:space="preserve">378. Отмеривание шерстяных тканей, ватина и других тяжелых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 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pPr>
        <w:spacing w:after="120"/>
        <w:jc w:val="both"/>
      </w:pPr>
      <w:r>
        <w:rPr>
          <w:rFonts w:ascii="Arial" w:cs="Arial" w:eastAsia="Arial" w:hAnsi="Arial"/>
          <w:sz w:val="24"/>
          <w:szCs w:val="24"/>
        </w:rPr>
        <w:t xml:space="preserve">379. Отмеривание всех видов тканей, кроме шерстяных тканей и трикотажных полотен, может производиться также способом наложения ткани на прилавок (стол), на одной из сторон которого вмонтирована клейменая металлическая мерная лента.</w:t>
      </w:r>
    </w:p>
    <w:p>
      <w:pPr>
        <w:spacing w:after="120"/>
        <w:jc w:val="both"/>
      </w:pPr>
      <w:r>
        <w:rPr>
          <w:rFonts w:ascii="Arial" w:cs="Arial" w:eastAsia="Arial" w:hAnsi="Arial"/>
          <w:sz w:val="24"/>
          <w:szCs w:val="24"/>
        </w:rPr>
        <w:t xml:space="preserve">380. Не допускаются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pPr>
        <w:spacing w:after="120"/>
        <w:jc w:val="both"/>
      </w:pPr>
      <w:r>
        <w:rPr>
          <w:rFonts w:ascii="Arial" w:cs="Arial" w:eastAsia="Arial" w:hAnsi="Arial"/>
          <w:sz w:val="24"/>
          <w:szCs w:val="24"/>
        </w:rPr>
        <w:t xml:space="preserve">381. Продавец при отпуске тканей, одежды, меховых товаров и обуви в присутствии покупателя проверяет качество товара (путем внешнего осмотра), точность меры (количества), правильность подсчета стоимости покупки.</w:t>
      </w:r>
    </w:p>
    <w:p>
      <w:pPr>
        <w:spacing w:after="120"/>
        <w:jc w:val="both"/>
      </w:pPr>
      <w:r>
        <w:rPr>
          <w:rFonts w:ascii="Arial" w:cs="Arial" w:eastAsia="Arial" w:hAnsi="Arial"/>
          <w:sz w:val="24"/>
          <w:szCs w:val="24"/>
        </w:rPr>
        <w:t xml:space="preserve">382. Ткани, одежда, меховые товары и обувь передаются покупателю в упакованном виде без взимания за упаковку дополнительной платы.</w:t>
      </w:r>
    </w:p>
    <w:p>
      <w:pPr>
        <w:spacing w:after="120"/>
        <w:jc w:val="both"/>
      </w:pPr>
      <w:r>
        <w:rPr>
          <w:rFonts w:ascii="Arial" w:cs="Arial" w:eastAsia="Arial" w:hAnsi="Arial"/>
          <w:sz w:val="24"/>
          <w:szCs w:val="24"/>
        </w:rPr>
        <w:t xml:space="preserve">383. Продажа одежды и обуви для детей, подлежащих обязательному подтверждению соответствия, осуществляется только при наличии у продавца сертификатов или декларации о соответствии.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Правила торговли технически сложными товарами бытового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Бытовая радиоэлектронная аппаратура, средства связи, вычислительная и множительная техника, фото- и киноаппаратура, часы, музыкальные товары, электробытовые приборы, машины и инструменты, а также другие технически сложные товары бытового назначения должны иметь инструкцию об эксплуатации и до подачи в торговый зал или к месту выдачи покупки проходят предпродажную подготовку, которая включает:</w:t>
      </w:r>
    </w:p>
    <w:p>
      <w:pPr>
        <w:spacing w:after="120"/>
        <w:jc w:val="both"/>
      </w:pPr>
      <w:r>
        <w:rPr>
          <w:rFonts w:ascii="Arial" w:cs="Arial" w:eastAsia="Arial" w:hAnsi="Arial"/>
          <w:sz w:val="24"/>
          <w:szCs w:val="24"/>
        </w:rPr>
        <w:t xml:space="preserve">1) распаковку товара, удаление заводской смазки, пыли, стружек;</w:t>
      </w:r>
    </w:p>
    <w:p>
      <w:pPr>
        <w:spacing w:after="120"/>
        <w:jc w:val="both"/>
      </w:pPr>
      <w:r>
        <w:rPr>
          <w:rFonts w:ascii="Arial" w:cs="Arial" w:eastAsia="Arial" w:hAnsi="Arial"/>
          <w:sz w:val="24"/>
          <w:szCs w:val="24"/>
        </w:rPr>
        <w:t xml:space="preserve">2) осмотр товара, в частности: проверку комплектности, качества изделия, наличия необходимой информации о товаре;</w:t>
      </w:r>
    </w:p>
    <w:p>
      <w:pPr>
        <w:spacing w:after="120"/>
        <w:jc w:val="both"/>
      </w:pPr>
      <w:r>
        <w:rPr>
          <w:rFonts w:ascii="Arial" w:cs="Arial" w:eastAsia="Arial" w:hAnsi="Arial"/>
          <w:sz w:val="24"/>
          <w:szCs w:val="24"/>
        </w:rPr>
        <w:t xml:space="preserve">3) при необходимости сборку изделия и его наладку.</w:t>
      </w:r>
    </w:p>
    <w:p>
      <w:pPr>
        <w:spacing w:after="120"/>
        <w:jc w:val="both"/>
      </w:pPr>
      <w:r>
        <w:rPr>
          <w:rFonts w:ascii="Arial" w:cs="Arial" w:eastAsia="Arial" w:hAnsi="Arial"/>
          <w:sz w:val="24"/>
          <w:szCs w:val="24"/>
        </w:rPr>
        <w:t xml:space="preserve">385. По требованию покупателя продавец ознакамливает его с устройством и действием товаров, демонстрирует в собранном, технически исправном состоянии. Товары, не требующие специального оборудования для подключения, демонстрируются в действующем состоянии.</w:t>
      </w:r>
    </w:p>
    <w:p>
      <w:pPr>
        <w:spacing w:after="120"/>
        <w:jc w:val="both"/>
      </w:pPr>
      <w:r>
        <w:rPr>
          <w:rFonts w:ascii="Arial" w:cs="Arial" w:eastAsia="Arial" w:hAnsi="Arial"/>
          <w:sz w:val="24"/>
          <w:szCs w:val="24"/>
        </w:rPr>
        <w:t xml:space="preserve">386. Продавец или организация, выполняющая функции продавца по договору с ним, осуществляют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требованиями стандартов или технической документацией, прилагаемой к товару (технический паспорт, инструкция по эксплуатации), не допускаются.</w:t>
      </w:r>
    </w:p>
    <w:p>
      <w:pPr>
        <w:spacing w:after="120"/>
        <w:jc w:val="both"/>
      </w:pPr>
      <w:r>
        <w:rPr>
          <w:rFonts w:ascii="Arial" w:cs="Arial" w:eastAsia="Arial" w:hAnsi="Arial"/>
          <w:sz w:val="24"/>
          <w:szCs w:val="24"/>
        </w:rPr>
        <w:t xml:space="preserve">387. Если стоимость сборки и (или) установки товара включена в его стоимость, то указанные работы выполняются продавцом или соответствующей организацией бесплатно.</w:t>
      </w:r>
    </w:p>
    <w:p>
      <w:pPr>
        <w:spacing w:after="120"/>
        <w:jc w:val="both"/>
      </w:pPr>
      <w:r>
        <w:rPr>
          <w:rFonts w:ascii="Arial" w:cs="Arial" w:eastAsia="Arial" w:hAnsi="Arial"/>
          <w:sz w:val="24"/>
          <w:szCs w:val="24"/>
        </w:rPr>
        <w:t xml:space="preserve">388. В случае, если стоимость сборки и (или) установки товара не включена в его стоимость, то продавец доводит до сведения покупателя при продаже товаров информацию об организациях, выполняющих указанные работы.</w:t>
      </w:r>
    </w:p>
    <w:p>
      <w:pPr>
        <w:spacing w:after="120"/>
        <w:jc w:val="both"/>
      </w:pPr>
      <w:r>
        <w:rPr>
          <w:rFonts w:ascii="Arial" w:cs="Arial" w:eastAsia="Arial" w:hAnsi="Arial"/>
          <w:sz w:val="24"/>
          <w:szCs w:val="24"/>
        </w:rPr>
        <w:t xml:space="preserve">389. Продажа технически сложных товаров бытового назначения, подлежащих обязательному подтверждению соответствия, осуществляется только при наличии у продавца сертификатов или деклараций о соответствии.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Правила торговли парфюмерно-косметическими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390. До подачи в торговый зал парфюмерно-косметические товары распаковываются и осматриваются, проверяется качество (по внешним признакам) каждой единицы товара и наличие на нем необходимой информации.</w:t>
      </w:r>
    </w:p>
    <w:p>
      <w:pPr>
        <w:spacing w:after="120"/>
        <w:jc w:val="both"/>
      </w:pPr>
      <w:r>
        <w:rPr>
          <w:rFonts w:ascii="Arial" w:cs="Arial" w:eastAsia="Arial" w:hAnsi="Arial"/>
          <w:sz w:val="24"/>
          <w:szCs w:val="24"/>
        </w:rPr>
        <w:t xml:space="preserve">391. Информация о парфюмерно-косметических товарах помимо сведений о товаре и изготовителе, с учетом особенностей конкретного товара содержит сведения о его назначении, ингредиентах, входящих в состав изделия, действии и оказываемом эффекте, ограничениях (противопоказаниях) для применения, способах и условиях применения.</w:t>
      </w:r>
    </w:p>
    <w:p>
      <w:pPr>
        <w:spacing w:after="120"/>
        <w:jc w:val="both"/>
      </w:pPr>
      <w:r>
        <w:rPr>
          <w:rFonts w:ascii="Arial" w:cs="Arial" w:eastAsia="Arial" w:hAnsi="Arial"/>
          <w:sz w:val="24"/>
          <w:szCs w:val="24"/>
        </w:rPr>
        <w:t xml:space="preserve">392. Покупателю предоставляется возможность ознакомиться со свойствами товара (запах, цвет, объем и другое) и его специфическими характеристиками.</w:t>
      </w:r>
    </w:p>
    <w:p>
      <w:pPr>
        <w:spacing w:after="120"/>
        <w:jc w:val="both"/>
      </w:pPr>
      <w:r>
        <w:rPr>
          <w:rFonts w:ascii="Arial" w:cs="Arial" w:eastAsia="Arial" w:hAnsi="Arial"/>
          <w:sz w:val="24"/>
          <w:szCs w:val="24"/>
        </w:rPr>
        <w:t xml:space="preserve">393. При передаче товаров в упаковке с целлофановой оберткой или фирменной лентой покупателю предлагается возможность проверить содержимое упаковки путем снятия целлофана или фирменной ленты. Аэрозольная упаковка товара проверяется лицом, осуществляющим продажу, на функционирование аэрозольной упаковки в присутствии покупателя.</w:t>
      </w:r>
    </w:p>
    <w:p>
      <w:pPr>
        <w:spacing w:after="120"/>
        <w:jc w:val="both"/>
      </w:pPr>
      <w:r>
        <w:rPr>
          <w:rFonts w:ascii="Arial" w:cs="Arial" w:eastAsia="Arial" w:hAnsi="Arial"/>
          <w:sz w:val="24"/>
          <w:szCs w:val="24"/>
        </w:rPr>
        <w:t xml:space="preserve">394. Продажа парфюмерно-косметических товаров, подлежащих обязательному подтверждению соответствия, осуществляется только при наличии у продавца сертификатов или деклараций о соответствии.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Правила торговли легковыми автомобилями, мототехникой, прицепами и номерными агрегатами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395. Настоящие Правила регламентируют основные требования по организации розничной торговли всех типов, марок и моделей автомобилей, автобусов, мотоциклов, прицепов, полуприцепов и мотоколясок, другими транспортными средствами (далее - транспортные средства), как новыми, не находившимися в эксплуатации и не зарегистрированными, так и находившимися в эксплуатации, а также двигателями, шасси, кузовами, рамами к ним (далее номерные агрегаты) и запасными частями как новыми, не находившимися в эксплуатации и не зарегистрированными, так и находившимися в эксплуатации.</w:t>
      </w:r>
    </w:p>
    <w:p>
      <w:pPr>
        <w:spacing w:after="120"/>
        <w:jc w:val="both"/>
      </w:pPr>
      <w:r>
        <w:rPr>
          <w:rFonts w:ascii="Arial" w:cs="Arial" w:eastAsia="Arial" w:hAnsi="Arial"/>
          <w:sz w:val="24"/>
          <w:szCs w:val="24"/>
        </w:rPr>
        <w:t xml:space="preserve">396. К продаже не допускаются транспортные средства, эксплуатация которых на территории Кыргызской Республики запрещена в соответствии с законодательством Кыргызской Республики.</w:t>
      </w:r>
    </w:p>
    <w:p>
      <w:pPr>
        <w:spacing w:after="120"/>
        <w:jc w:val="both"/>
      </w:pPr>
      <w:r>
        <w:rPr>
          <w:rFonts w:ascii="Arial" w:cs="Arial" w:eastAsia="Arial" w:hAnsi="Arial"/>
          <w:sz w:val="24"/>
          <w:szCs w:val="24"/>
        </w:rPr>
        <w:t xml:space="preserve">397. Не разрешается продажа транспортных средств и номерных агрегатов лицам, не достигшим 18 лет, мототранспортных средств и номерных агрегатов - до 16 лет.</w:t>
      </w:r>
    </w:p>
    <w:p>
      <w:pPr>
        <w:spacing w:after="120"/>
        <w:jc w:val="both"/>
      </w:pPr>
      <w:r>
        <w:rPr>
          <w:rFonts w:ascii="Arial" w:cs="Arial" w:eastAsia="Arial" w:hAnsi="Arial"/>
          <w:sz w:val="24"/>
          <w:szCs w:val="24"/>
        </w:rPr>
        <w:t xml:space="preserve">398. Правила распространяются на субъекты торговой деятельности, осуществляющие торговлю транспортными средствами, номерными агрегатами и запасными частями к ним.</w:t>
      </w:r>
    </w:p>
    <w:p>
      <w:pPr>
        <w:spacing w:after="120"/>
        <w:jc w:val="both"/>
      </w:pPr>
      <w:r>
        <w:rPr>
          <w:rFonts w:ascii="Arial" w:cs="Arial" w:eastAsia="Arial" w:hAnsi="Arial"/>
          <w:sz w:val="24"/>
          <w:szCs w:val="24"/>
        </w:rPr>
        <w:t xml:space="preserve">399. Продажа физическими лицами новых и бывших в употреблении транспортных средств и номерных агрегатов, принадлежащих им на праве собственности, не с целью коммерческой деятельности, может осуществляться как через торговые объекты, так и по обоюдной договоренности сторон, участвующих в сделке, с оформлением договора купли-продажи в установленном порядке.</w:t>
      </w:r>
    </w:p>
    <w:p>
      <w:pPr>
        <w:spacing w:after="120"/>
        <w:jc w:val="both"/>
      </w:pPr>
      <w:r>
        <w:rPr>
          <w:rFonts w:ascii="Arial" w:cs="Arial" w:eastAsia="Arial" w:hAnsi="Arial"/>
          <w:sz w:val="24"/>
          <w:szCs w:val="24"/>
        </w:rPr>
        <w:t xml:space="preserve">400. Транспортные средства, ввозимые на территорию Кыргызской Республики для продажи, подлежат таможенному оформлению в порядке, установленном законодательством. Запрещается продажа транспортных средств и номерных агрегатов, поступивших без оформления соответствующих документов.</w:t>
      </w:r>
    </w:p>
    <w:p>
      <w:pPr>
        <w:spacing w:after="120"/>
        <w:jc w:val="both"/>
      </w:pPr>
      <w:r>
        <w:rPr>
          <w:rFonts w:ascii="Arial" w:cs="Arial" w:eastAsia="Arial" w:hAnsi="Arial"/>
          <w:sz w:val="24"/>
          <w:szCs w:val="24"/>
        </w:rPr>
        <w:t xml:space="preserve">401. Продажа новых и бывших в употреблении транспортных средств и номерных агрегатов осуществляется только через торговые объекты, зарегистрированные в установленном порядке: специализированные магазины и автоцентры, торговые дома, торговые центры, имеющие салоны для продажи транспортных средств (далее - автомагазины), а также через специализированные авторынки.</w:t>
      </w:r>
    </w:p>
    <w:p>
      <w:pPr>
        <w:spacing w:after="120"/>
        <w:jc w:val="both"/>
      </w:pPr>
      <w:r>
        <w:rPr>
          <w:rFonts w:ascii="Arial" w:cs="Arial" w:eastAsia="Arial" w:hAnsi="Arial"/>
          <w:sz w:val="24"/>
          <w:szCs w:val="24"/>
        </w:rPr>
        <w:t xml:space="preserve">402. Торговля транспортными средствами и номерными агрегатами в неустановленных местах запрещена.</w:t>
      </w:r>
    </w:p>
    <w:p>
      <w:pPr>
        <w:spacing w:after="120"/>
        <w:jc w:val="both"/>
      </w:pPr>
      <w:r>
        <w:rPr>
          <w:rFonts w:ascii="Arial" w:cs="Arial" w:eastAsia="Arial" w:hAnsi="Arial"/>
          <w:sz w:val="24"/>
          <w:szCs w:val="24"/>
        </w:rPr>
        <w:t xml:space="preserve">403. Все торговые объекты, осуществляющие торговлю транспортными средствами и номерными агрегатами, должны иметь соответствующие условия хранения и отвечать торгово-технологическим, противопожарным и другим требованиям, установленным для торгового объекта данного профиля.</w:t>
      </w:r>
    </w:p>
    <w:p>
      <w:pPr>
        <w:spacing w:after="120"/>
        <w:jc w:val="both"/>
      </w:pPr>
      <w:r>
        <w:rPr>
          <w:rFonts w:ascii="Arial" w:cs="Arial" w:eastAsia="Arial" w:hAnsi="Arial"/>
          <w:sz w:val="24"/>
          <w:szCs w:val="24"/>
        </w:rPr>
        <w:t xml:space="preserve">404. Новые транспортные средства и номерные агрегаты к ним, реализуемые через дилерские сети автопроизводителя, проходят предпродажную подготовку, виды и объемы которой определяются по договоренности с изготовителем.</w:t>
      </w:r>
    </w:p>
    <w:p>
      <w:pPr>
        <w:spacing w:after="120"/>
        <w:jc w:val="both"/>
      </w:pPr>
      <w:r>
        <w:rPr>
          <w:rFonts w:ascii="Arial" w:cs="Arial" w:eastAsia="Arial" w:hAnsi="Arial"/>
          <w:sz w:val="24"/>
          <w:szCs w:val="24"/>
        </w:rPr>
        <w:t xml:space="preserve">405. Предпродажная подготовка в автомагазинах может осуществляться в виде контрольно-смотровых работ по выявлению и устранению дефектов, неисправностей, разукомплектованности, возникших в процессе транспортирования, хранения и подготовки к эксплуатации. В сервисной книжке на товар или заменяющем ее документе продавец делает отметку о проведении такой подготовки.</w:t>
      </w:r>
    </w:p>
    <w:p>
      <w:pPr>
        <w:spacing w:after="120"/>
        <w:jc w:val="both"/>
      </w:pPr>
      <w:r>
        <w:rPr>
          <w:rFonts w:ascii="Arial" w:cs="Arial" w:eastAsia="Arial" w:hAnsi="Arial"/>
          <w:sz w:val="24"/>
          <w:szCs w:val="24"/>
        </w:rPr>
        <w:t xml:space="preserve">406. При передаче товара покупателю одновременно передаются комплект принадлежностей и документы, установленные изготовителем, сервисная книжка или заменяющий ее документ, а также документ, удостоверяющий право собственности на транспортное средство, для прохождения государственной регистрации в установленном законодательством порядке.</w:t>
      </w:r>
    </w:p>
    <w:p>
      <w:pPr>
        <w:spacing w:after="120"/>
        <w:jc w:val="both"/>
      </w:pPr>
      <w:r>
        <w:rPr>
          <w:rFonts w:ascii="Arial" w:cs="Arial" w:eastAsia="Arial" w:hAnsi="Arial"/>
          <w:sz w:val="24"/>
          <w:szCs w:val="24"/>
        </w:rPr>
        <w:t xml:space="preserve">407. Продавец при передаче товара проверяет в присутствии покупателя качество выполненных работ по предпродажной подготовке товара, а также комплектность транспортного средства.</w:t>
      </w:r>
    </w:p>
    <w:p>
      <w:pPr>
        <w:spacing w:after="120"/>
        <w:jc w:val="both"/>
      </w:pPr>
      <w:r>
        <w:rPr>
          <w:rFonts w:ascii="Arial" w:cs="Arial" w:eastAsia="Arial" w:hAnsi="Arial"/>
          <w:sz w:val="24"/>
          <w:szCs w:val="24"/>
        </w:rPr>
        <w:t xml:space="preserve">408. Продавцы-консультанты автомагазина должны иметь соответствующую техническую подготовку, знать технологию эксплуатации транспортных средств.</w:t>
      </w:r>
    </w:p>
    <w:p>
      <w:pPr>
        <w:spacing w:after="120"/>
        <w:jc w:val="both"/>
      </w:pPr>
      <w:r>
        <w:rPr>
          <w:rFonts w:ascii="Arial" w:cs="Arial" w:eastAsia="Arial" w:hAnsi="Arial"/>
          <w:sz w:val="24"/>
          <w:szCs w:val="24"/>
        </w:rPr>
        <w:t xml:space="preserve">409. Продавец-консультант обязан:</w:t>
      </w:r>
    </w:p>
    <w:p>
      <w:pPr>
        <w:spacing w:after="120"/>
        <w:jc w:val="both"/>
      </w:pPr>
      <w:r>
        <w:rPr>
          <w:rFonts w:ascii="Arial" w:cs="Arial" w:eastAsia="Arial" w:hAnsi="Arial"/>
          <w:sz w:val="24"/>
          <w:szCs w:val="24"/>
        </w:rPr>
        <w:t xml:space="preserve">- дать краткую характеристику транспортного средства по маркам и моделям, ознакомить с актом оценки технического состояния (при комиссионной продаже);</w:t>
      </w:r>
    </w:p>
    <w:p>
      <w:pPr>
        <w:spacing w:after="120"/>
        <w:jc w:val="both"/>
      </w:pPr>
      <w:r>
        <w:rPr>
          <w:rFonts w:ascii="Arial" w:cs="Arial" w:eastAsia="Arial" w:hAnsi="Arial"/>
          <w:sz w:val="24"/>
          <w:szCs w:val="24"/>
        </w:rPr>
        <w:t xml:space="preserve">- провести демонстрационную проверку работоспособности выбранного покупателем транспортного средства;</w:t>
      </w:r>
    </w:p>
    <w:p>
      <w:pPr>
        <w:spacing w:after="120"/>
        <w:jc w:val="both"/>
      </w:pPr>
      <w:r>
        <w:rPr>
          <w:rFonts w:ascii="Arial" w:cs="Arial" w:eastAsia="Arial" w:hAnsi="Arial"/>
          <w:sz w:val="24"/>
          <w:szCs w:val="24"/>
        </w:rPr>
        <w:t xml:space="preserve">- ознакомить покупателя с правилами эксплуатации автомобиля;</w:t>
      </w:r>
    </w:p>
    <w:p>
      <w:pPr>
        <w:spacing w:after="120"/>
        <w:jc w:val="both"/>
      </w:pPr>
      <w:r>
        <w:rPr>
          <w:rFonts w:ascii="Arial" w:cs="Arial" w:eastAsia="Arial" w:hAnsi="Arial"/>
          <w:sz w:val="24"/>
          <w:szCs w:val="24"/>
        </w:rPr>
        <w:t xml:space="preserve">- ознакомить покупателя с его правами и обязанностями, исходя из нормативной и правовой документации;</w:t>
      </w:r>
    </w:p>
    <w:p>
      <w:pPr>
        <w:spacing w:after="120"/>
        <w:jc w:val="both"/>
      </w:pPr>
      <w:r>
        <w:rPr>
          <w:rFonts w:ascii="Arial" w:cs="Arial" w:eastAsia="Arial" w:hAnsi="Arial"/>
          <w:sz w:val="24"/>
          <w:szCs w:val="24"/>
        </w:rPr>
        <w:t xml:space="preserve">- предоставить покупателю возможность проверить качество выполненных работ по предпродажной подготовке, осмотреть салон автомобиля, проверить состояние интересующих его узлов и агрегатов, получить квалифицированную консультацию, произвести пробную проверку ходовых качеств автомобиля и т.д.</w:t>
      </w:r>
    </w:p>
    <w:p>
      <w:pPr>
        <w:spacing w:after="120"/>
        <w:jc w:val="both"/>
      </w:pPr>
      <w:r>
        <w:rPr>
          <w:rFonts w:ascii="Arial" w:cs="Arial" w:eastAsia="Arial" w:hAnsi="Arial"/>
          <w:sz w:val="24"/>
          <w:szCs w:val="24"/>
        </w:rPr>
        <w:t xml:space="preserve">410. При продаже транспортного средства под заказ автомагазин обязан оформить сделку купли-продажи договором установленной формы. Договор купли-продажи должен содержать следующие реквизиты:</w:t>
      </w:r>
    </w:p>
    <w:p>
      <w:pPr>
        <w:spacing w:after="120"/>
        <w:jc w:val="both"/>
      </w:pPr>
      <w:r>
        <w:rPr>
          <w:rFonts w:ascii="Arial" w:cs="Arial" w:eastAsia="Arial" w:hAnsi="Arial"/>
          <w:sz w:val="24"/>
          <w:szCs w:val="24"/>
        </w:rPr>
        <w:t xml:space="preserve">- юридический адрес продавца и покупателя (фамилия и инициалы заказчика, его телефон и адрес);</w:t>
      </w:r>
    </w:p>
    <w:p>
      <w:pPr>
        <w:spacing w:after="120"/>
        <w:jc w:val="both"/>
      </w:pPr>
      <w:r>
        <w:rPr>
          <w:rFonts w:ascii="Arial" w:cs="Arial" w:eastAsia="Arial" w:hAnsi="Arial"/>
          <w:sz w:val="24"/>
          <w:szCs w:val="24"/>
        </w:rPr>
        <w:t xml:space="preserve">- марка, модель автомобиля, номера основных агрегатов, общий пробег автомобиля в км;</w:t>
      </w:r>
    </w:p>
    <w:p>
      <w:pPr>
        <w:spacing w:after="120"/>
        <w:jc w:val="both"/>
      </w:pPr>
      <w:r>
        <w:rPr>
          <w:rFonts w:ascii="Arial" w:cs="Arial" w:eastAsia="Arial" w:hAnsi="Arial"/>
          <w:sz w:val="24"/>
          <w:szCs w:val="24"/>
        </w:rPr>
        <w:t xml:space="preserve">- дата оформления договора, сроки начала и окончания работ и исполнения заказа (если осуществляются услуги по подбору автомобиля на заводе-изготовителе под заказ), сумма аванса или полная сумма, сумма за срочность исполнения заказа (если такой вид услуг осуществляется);</w:t>
      </w:r>
    </w:p>
    <w:p>
      <w:pPr>
        <w:spacing w:after="120"/>
        <w:jc w:val="both"/>
      </w:pPr>
      <w:r>
        <w:rPr>
          <w:rFonts w:ascii="Arial" w:cs="Arial" w:eastAsia="Arial" w:hAnsi="Arial"/>
          <w:sz w:val="24"/>
          <w:szCs w:val="24"/>
        </w:rPr>
        <w:t xml:space="preserve">- гарантийные обязательства продавца;</w:t>
      </w:r>
    </w:p>
    <w:p>
      <w:pPr>
        <w:spacing w:after="120"/>
        <w:jc w:val="both"/>
      </w:pPr>
      <w:r>
        <w:rPr>
          <w:rFonts w:ascii="Arial" w:cs="Arial" w:eastAsia="Arial" w:hAnsi="Arial"/>
          <w:sz w:val="24"/>
          <w:szCs w:val="24"/>
        </w:rPr>
        <w:t xml:space="preserve">- ответственность сторон за неисполнение или ненадлежащее исполнение обязательств, определенных договором;</w:t>
      </w:r>
    </w:p>
    <w:p>
      <w:pPr>
        <w:spacing w:after="120"/>
        <w:jc w:val="both"/>
      </w:pPr>
      <w:r>
        <w:rPr>
          <w:rFonts w:ascii="Arial" w:cs="Arial" w:eastAsia="Arial" w:hAnsi="Arial"/>
          <w:sz w:val="24"/>
          <w:szCs w:val="24"/>
        </w:rPr>
        <w:t xml:space="preserve">- другие реквизиты.</w:t>
      </w:r>
    </w:p>
    <w:p>
      <w:pPr>
        <w:spacing w:after="120"/>
        <w:jc w:val="both"/>
      </w:pPr>
      <w:r>
        <w:rPr>
          <w:rFonts w:ascii="Arial" w:cs="Arial" w:eastAsia="Arial" w:hAnsi="Arial"/>
          <w:sz w:val="24"/>
          <w:szCs w:val="24"/>
        </w:rPr>
        <w:t xml:space="preserve">411. После оформления сделки купли-продажи и оплаты покупателю передается транспортное средство, укомплектованное в соответствии с нормативно-технической документацией завода-изготовителя и выдаются следующие документы:</w:t>
      </w:r>
    </w:p>
    <w:p>
      <w:pPr>
        <w:spacing w:after="120"/>
        <w:jc w:val="both"/>
      </w:pPr>
      <w:r>
        <w:rPr>
          <w:rFonts w:ascii="Arial" w:cs="Arial" w:eastAsia="Arial" w:hAnsi="Arial"/>
          <w:sz w:val="24"/>
          <w:szCs w:val="24"/>
        </w:rPr>
        <w:t xml:space="preserve">- набор инструмента, входящий в комплект автомототранспортного средства, если такой набор предусмотрен изготовителем;</w:t>
      </w:r>
    </w:p>
    <w:p>
      <w:pPr>
        <w:spacing w:after="120"/>
        <w:jc w:val="both"/>
      </w:pPr>
      <w:r>
        <w:rPr>
          <w:rFonts w:ascii="Arial" w:cs="Arial" w:eastAsia="Arial" w:hAnsi="Arial"/>
          <w:sz w:val="24"/>
          <w:szCs w:val="24"/>
        </w:rPr>
        <w:t xml:space="preserve">- справка-счет установленной формы, которая служит основанием для регистрации транспортного средства в органах Государственного управления безопасности дорожного движения Министерства внутренних дел Кыргызской Республики (далее - ГУБДД);</w:t>
      </w:r>
    </w:p>
    <w:p>
      <w:pPr>
        <w:spacing w:after="120"/>
        <w:jc w:val="both"/>
      </w:pPr>
      <w:r>
        <w:rPr>
          <w:rFonts w:ascii="Arial" w:cs="Arial" w:eastAsia="Arial" w:hAnsi="Arial"/>
          <w:sz w:val="24"/>
          <w:szCs w:val="24"/>
        </w:rPr>
        <w:t xml:space="preserve">- паспорт транспортного средства с указанием номера справки-счета;</w:t>
      </w:r>
    </w:p>
    <w:p>
      <w:pPr>
        <w:spacing w:after="120"/>
        <w:jc w:val="both"/>
      </w:pPr>
      <w:r>
        <w:rPr>
          <w:rFonts w:ascii="Arial" w:cs="Arial" w:eastAsia="Arial" w:hAnsi="Arial"/>
          <w:sz w:val="24"/>
          <w:szCs w:val="24"/>
        </w:rPr>
        <w:t xml:space="preserve">- сервисная книжка с отметкой о предпродажной подготовке;</w:t>
      </w:r>
    </w:p>
    <w:p>
      <w:pPr>
        <w:spacing w:after="120"/>
        <w:jc w:val="both"/>
      </w:pPr>
      <w:r>
        <w:rPr>
          <w:rFonts w:ascii="Arial" w:cs="Arial" w:eastAsia="Arial" w:hAnsi="Arial"/>
          <w:sz w:val="24"/>
          <w:szCs w:val="24"/>
        </w:rPr>
        <w:t xml:space="preserve">- инструкция о порядке ухода и эксплуатации транспортного средства;</w:t>
      </w:r>
    </w:p>
    <w:p>
      <w:pPr>
        <w:spacing w:after="120"/>
        <w:jc w:val="both"/>
      </w:pPr>
      <w:r>
        <w:rPr>
          <w:rFonts w:ascii="Arial" w:cs="Arial" w:eastAsia="Arial" w:hAnsi="Arial"/>
          <w:sz w:val="24"/>
          <w:szCs w:val="24"/>
        </w:rPr>
        <w:t xml:space="preserve">- при необходимости транзитный номер;</w:t>
      </w:r>
    </w:p>
    <w:p>
      <w:pPr>
        <w:spacing w:after="120"/>
        <w:jc w:val="both"/>
      </w:pPr>
      <w:r>
        <w:rPr>
          <w:rFonts w:ascii="Arial" w:cs="Arial" w:eastAsia="Arial" w:hAnsi="Arial"/>
          <w:sz w:val="24"/>
          <w:szCs w:val="24"/>
        </w:rPr>
        <w:t xml:space="preserve">- перечень организаций, осуществляющих гарантийное обслуживание и ремонт;</w:t>
      </w:r>
    </w:p>
    <w:p>
      <w:pPr>
        <w:spacing w:after="120"/>
        <w:jc w:val="both"/>
      </w:pPr>
      <w:r>
        <w:rPr>
          <w:rFonts w:ascii="Arial" w:cs="Arial" w:eastAsia="Arial" w:hAnsi="Arial"/>
          <w:sz w:val="24"/>
          <w:szCs w:val="24"/>
        </w:rPr>
        <w:t xml:space="preserve">- документ, удостоверяющий произведение оплаты.</w:t>
      </w:r>
    </w:p>
    <w:p>
      <w:pPr>
        <w:spacing w:after="120"/>
        <w:jc w:val="both"/>
      </w:pPr>
      <w:r>
        <w:rPr>
          <w:rFonts w:ascii="Arial" w:cs="Arial" w:eastAsia="Arial" w:hAnsi="Arial"/>
          <w:sz w:val="24"/>
          <w:szCs w:val="24"/>
        </w:rPr>
        <w:t xml:space="preserve">412. При продаже номерного агрегата (двигателя, шасси, кузова, рамы) покупателю выдаются:</w:t>
      </w:r>
    </w:p>
    <w:p>
      <w:pPr>
        <w:spacing w:after="120"/>
        <w:jc w:val="both"/>
      </w:pPr>
      <w:r>
        <w:rPr>
          <w:rFonts w:ascii="Arial" w:cs="Arial" w:eastAsia="Arial" w:hAnsi="Arial"/>
          <w:sz w:val="24"/>
          <w:szCs w:val="24"/>
        </w:rPr>
        <w:t xml:space="preserve">- документ, удостоверяющий произведение оплаты;</w:t>
      </w:r>
    </w:p>
    <w:p>
      <w:pPr>
        <w:spacing w:after="120"/>
        <w:jc w:val="both"/>
      </w:pPr>
      <w:r>
        <w:rPr>
          <w:rFonts w:ascii="Arial" w:cs="Arial" w:eastAsia="Arial" w:hAnsi="Arial"/>
          <w:sz w:val="24"/>
          <w:szCs w:val="24"/>
        </w:rPr>
        <w:t xml:space="preserve">- предусмотренная заводом-изготовителем техническая документация;</w:t>
      </w:r>
    </w:p>
    <w:p>
      <w:pPr>
        <w:spacing w:after="120"/>
        <w:jc w:val="both"/>
      </w:pPr>
      <w:r>
        <w:rPr>
          <w:rFonts w:ascii="Arial" w:cs="Arial" w:eastAsia="Arial" w:hAnsi="Arial"/>
          <w:sz w:val="24"/>
          <w:szCs w:val="24"/>
        </w:rPr>
        <w:t xml:space="preserve">- справка-счет установленной формы, которая служит основанием для регистрации его в органах ГУБДД.</w:t>
      </w:r>
    </w:p>
    <w:p>
      <w:pPr>
        <w:spacing w:after="120"/>
        <w:jc w:val="both"/>
      </w:pPr>
      <w:r>
        <w:rPr>
          <w:rFonts w:ascii="Arial" w:cs="Arial" w:eastAsia="Arial" w:hAnsi="Arial"/>
          <w:sz w:val="24"/>
          <w:szCs w:val="24"/>
        </w:rPr>
        <w:t xml:space="preserve">413. В случае утраты покупателем справки-счета на приобретение транспортного средства автомагазином выдается заверенный дубликат.</w:t>
      </w:r>
    </w:p>
    <w:p>
      <w:pPr>
        <w:spacing w:after="120"/>
        <w:jc w:val="both"/>
      </w:pPr>
      <w:r>
        <w:rPr>
          <w:rFonts w:ascii="Arial" w:cs="Arial" w:eastAsia="Arial" w:hAnsi="Arial"/>
          <w:sz w:val="24"/>
          <w:szCs w:val="24"/>
        </w:rPr>
        <w:t xml:space="preserve">414. Автомагазин может предоставлять, с согласия покупателя, дополнительные платные услуги по техническому обслуживанию, хранению, заправке транспортных средств маслами или смазками, антикоррозийной обработке, транспортировке к месту назначения и т.п., а также осуществлять продажу сопутствующих товаров (инструментов, чехлов и др.).</w:t>
      </w:r>
    </w:p>
    <w:p>
      <w:pPr>
        <w:spacing w:after="120"/>
        <w:jc w:val="both"/>
      </w:pPr>
      <w:r>
        <w:rPr>
          <w:rFonts w:ascii="Arial" w:cs="Arial" w:eastAsia="Arial" w:hAnsi="Arial"/>
          <w:sz w:val="24"/>
          <w:szCs w:val="24"/>
        </w:rPr>
        <w:t xml:space="preserve">415. Бывшие в употреблении транспортные средства и номерные агрегаты к ним реализуются на специализированных авторынках, имеющих места для показа одного автомобиля, из расчета 250х600 см и обеспеченные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416. При демонстрации предлагаемого к продаже товара обеспечивается свободный доступ к нему покупателя. Цена транспортного средства устанавливается по согласованию сторон.</w:t>
      </w:r>
    </w:p>
    <w:p>
      <w:pPr>
        <w:spacing w:after="120"/>
        <w:jc w:val="both"/>
      </w:pPr>
      <w:r>
        <w:rPr>
          <w:rFonts w:ascii="Arial" w:cs="Arial" w:eastAsia="Arial" w:hAnsi="Arial"/>
          <w:sz w:val="24"/>
          <w:szCs w:val="24"/>
        </w:rPr>
        <w:t xml:space="preserve">417. Бывшие в употреблении транспортные средства должны быть зарегистрированы в органах ГУБДД, иметь государственный номерной знак и техпаспорт.</w:t>
      </w:r>
    </w:p>
    <w:p>
      <w:pPr>
        <w:spacing w:after="120"/>
        <w:jc w:val="both"/>
      </w:pPr>
      <w:r>
        <w:rPr>
          <w:rFonts w:ascii="Arial" w:cs="Arial" w:eastAsia="Arial" w:hAnsi="Arial"/>
          <w:sz w:val="24"/>
          <w:szCs w:val="24"/>
        </w:rPr>
        <w:t xml:space="preserve">418. При реализации транспортного средства и номерных агрегатов на условиях комиссионной торговли цена товара, принимаемого на комиссию, комиссионный сбор, условия продажи устанавливаются по согласованию сторон.</w:t>
      </w:r>
    </w:p>
    <w:p>
      <w:pPr>
        <w:spacing w:after="120"/>
        <w:jc w:val="both"/>
      </w:pPr>
      <w:r>
        <w:rPr>
          <w:rFonts w:ascii="Arial" w:cs="Arial" w:eastAsia="Arial" w:hAnsi="Arial"/>
          <w:sz w:val="24"/>
          <w:szCs w:val="24"/>
        </w:rPr>
        <w:t xml:space="preserve">419. Оценка транспортных средств и номерных агрегатов производится комиссионно, т.е. комитентом и представителем субъекта торговой деятельности, принимающего товар на реализацию, о чем составляется акт технического состояния, укомплектованности и оценки автомототранспортного средства. Обе стороны для проведения оценки транспортного средства или номерного агрегата вправе пригласить специалиста, обладающего техническими знаниями по эксплуатации и ремонту транспортных средств.</w:t>
      </w:r>
    </w:p>
    <w:p>
      <w:pPr>
        <w:spacing w:after="120"/>
        <w:jc w:val="both"/>
      </w:pPr>
      <w:r>
        <w:rPr>
          <w:rFonts w:ascii="Arial" w:cs="Arial" w:eastAsia="Arial" w:hAnsi="Arial"/>
          <w:sz w:val="24"/>
          <w:szCs w:val="24"/>
        </w:rPr>
        <w:t xml:space="preserve">420. На комиссию принимаются технически исправные транспортные средства, номерные агрегаты и запчасти к ним.</w:t>
      </w:r>
    </w:p>
    <w:p>
      <w:pPr>
        <w:spacing w:after="120"/>
        <w:jc w:val="both"/>
      </w:pPr>
      <w:r>
        <w:rPr>
          <w:rFonts w:ascii="Arial" w:cs="Arial" w:eastAsia="Arial" w:hAnsi="Arial"/>
          <w:sz w:val="24"/>
          <w:szCs w:val="24"/>
        </w:rPr>
        <w:t xml:space="preserve">421. При приеме на комиссию транспортного средства комитент обязан предъявить:</w:t>
      </w:r>
    </w:p>
    <w:p>
      <w:pPr>
        <w:spacing w:after="120"/>
        <w:jc w:val="both"/>
      </w:pPr>
      <w:r>
        <w:rPr>
          <w:rFonts w:ascii="Arial" w:cs="Arial" w:eastAsia="Arial" w:hAnsi="Arial"/>
          <w:sz w:val="24"/>
          <w:szCs w:val="24"/>
        </w:rPr>
        <w:t xml:space="preserve">- паспорт или заменяющий его документ;</w:t>
      </w:r>
    </w:p>
    <w:p>
      <w:pPr>
        <w:spacing w:after="120"/>
        <w:jc w:val="both"/>
      </w:pPr>
      <w:r>
        <w:rPr>
          <w:rFonts w:ascii="Arial" w:cs="Arial" w:eastAsia="Arial" w:hAnsi="Arial"/>
          <w:sz w:val="24"/>
          <w:szCs w:val="24"/>
        </w:rPr>
        <w:t xml:space="preserve">- технический паспорт с отметкой ГУБДД о снятии с учета для продажи;</w:t>
      </w:r>
    </w:p>
    <w:p>
      <w:pPr>
        <w:spacing w:after="120"/>
        <w:jc w:val="both"/>
      </w:pPr>
      <w:r>
        <w:rPr>
          <w:rFonts w:ascii="Arial" w:cs="Arial" w:eastAsia="Arial" w:hAnsi="Arial"/>
          <w:sz w:val="24"/>
          <w:szCs w:val="24"/>
        </w:rPr>
        <w:t xml:space="preserve">- паспорт транспортного средства;</w:t>
      </w:r>
    </w:p>
    <w:p>
      <w:pPr>
        <w:spacing w:after="120"/>
        <w:jc w:val="both"/>
      </w:pPr>
      <w:r>
        <w:rPr>
          <w:rFonts w:ascii="Arial" w:cs="Arial" w:eastAsia="Arial" w:hAnsi="Arial"/>
          <w:sz w:val="24"/>
          <w:szCs w:val="24"/>
        </w:rPr>
        <w:t xml:space="preserve">- оформленную в установленном порядке доверенность (если комитент не является собственником транспортного средства) на право оформления сделки купли-продажи;</w:t>
      </w:r>
    </w:p>
    <w:p>
      <w:pPr>
        <w:spacing w:after="120"/>
        <w:jc w:val="both"/>
      </w:pPr>
      <w:r>
        <w:rPr>
          <w:rFonts w:ascii="Arial" w:cs="Arial" w:eastAsia="Arial" w:hAnsi="Arial"/>
          <w:sz w:val="24"/>
          <w:szCs w:val="24"/>
        </w:rPr>
        <w:t xml:space="preserve">- документ, удостоверяющий право собственности на транспортное средство или номерной агрегат;</w:t>
      </w:r>
    </w:p>
    <w:p>
      <w:pPr>
        <w:spacing w:after="120"/>
        <w:jc w:val="both"/>
      </w:pPr>
      <w:r>
        <w:rPr>
          <w:rFonts w:ascii="Arial" w:cs="Arial" w:eastAsia="Arial" w:hAnsi="Arial"/>
          <w:sz w:val="24"/>
          <w:szCs w:val="24"/>
        </w:rPr>
        <w:t xml:space="preserve">- заявление комитента на продажу транспортного средства, с указанием его стоимости.</w:t>
      </w:r>
    </w:p>
    <w:p>
      <w:pPr>
        <w:spacing w:after="120"/>
        <w:jc w:val="both"/>
      </w:pPr>
      <w:r>
        <w:rPr>
          <w:rFonts w:ascii="Arial" w:cs="Arial" w:eastAsia="Arial" w:hAnsi="Arial"/>
          <w:sz w:val="24"/>
          <w:szCs w:val="24"/>
        </w:rPr>
        <w:t xml:space="preserve">422. При приеме на комиссию субъект торговой деятельности должен тщательно проверить документы, предъявленные комитентом (доверенным лицом), сверить соответствие данных технического паспорта с фактическими номерами узлов и агрегатов.</w:t>
      </w:r>
    </w:p>
    <w:p>
      <w:pPr>
        <w:spacing w:after="120"/>
        <w:jc w:val="both"/>
      </w:pPr>
      <w:r>
        <w:rPr>
          <w:rFonts w:ascii="Arial" w:cs="Arial" w:eastAsia="Arial" w:hAnsi="Arial"/>
          <w:sz w:val="24"/>
          <w:szCs w:val="24"/>
        </w:rPr>
        <w:t xml:space="preserve">423. Осмотр и проверка качества принимаемых на комиссию транспортных средств осуществляется на оборудованном крытой площадкой приемном пункте автомагазина, оснащенным эстакадой (подъемником), диагностико-технологическим оборудованием и другими техническими средствами. Для опробования ходовых качеств должна быть оборудована площадка с дорожным покрытием.</w:t>
      </w:r>
    </w:p>
    <w:p>
      <w:pPr>
        <w:spacing w:after="120"/>
        <w:jc w:val="both"/>
      </w:pPr>
      <w:r>
        <w:rPr>
          <w:rFonts w:ascii="Arial" w:cs="Arial" w:eastAsia="Arial" w:hAnsi="Arial"/>
          <w:sz w:val="24"/>
          <w:szCs w:val="24"/>
        </w:rPr>
        <w:t xml:space="preserve">424. Комиссия определяет техническое состояние транспортного средства, срок эксплуатации, амортизационный и моральный износ, повреждения, товарный вид, принадлежность узлов, деталей, агрегатов, снимает показание спидометра.</w:t>
      </w:r>
    </w:p>
    <w:p>
      <w:pPr>
        <w:spacing w:after="120"/>
        <w:jc w:val="both"/>
      </w:pPr>
      <w:r>
        <w:rPr>
          <w:rFonts w:ascii="Arial" w:cs="Arial" w:eastAsia="Arial" w:hAnsi="Arial"/>
          <w:sz w:val="24"/>
          <w:szCs w:val="24"/>
        </w:rPr>
        <w:t xml:space="preserve">425. Субъект торговой деятельности несет ответственность за соответствие принятых на комиссию транспортных средств характеристикам, отраженным в акте оценки технического состояния и товарного ярлыка, а также за их сохранность и создание надлежащих условий хранения согласно законодательству.</w:t>
      </w:r>
    </w:p>
    <w:p>
      <w:pPr>
        <w:spacing w:after="120"/>
        <w:jc w:val="both"/>
      </w:pPr>
      <w:r>
        <w:rPr>
          <w:rFonts w:ascii="Arial" w:cs="Arial" w:eastAsia="Arial" w:hAnsi="Arial"/>
          <w:sz w:val="24"/>
          <w:szCs w:val="24"/>
        </w:rPr>
        <w:t xml:space="preserve">426. При продаже транспортных средств, имеющих дефекты, угрожающие безопасности дорожного движения и жизни граждан, субъект торговой деятельности обязан уведомить покупателя в письменной форме о существующих дефектах и невозможности эксплуатации транспортного средства до их устранения.</w:t>
      </w:r>
    </w:p>
    <w:p>
      <w:pPr>
        <w:spacing w:after="120"/>
        <w:jc w:val="both"/>
      </w:pPr>
      <w:r>
        <w:rPr>
          <w:rFonts w:ascii="Arial" w:cs="Arial" w:eastAsia="Arial" w:hAnsi="Arial"/>
          <w:sz w:val="24"/>
          <w:szCs w:val="24"/>
        </w:rPr>
        <w:t xml:space="preserve">427. Ответственность продавца за ненадлежащую информацию о товаре, изготовителе, продажу товаров ненадлежащего качества, а также за неудовлетворение требований покупателя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428. Субъекты торговой деятельности и лица, не соблюдающие требования настоящих Правил,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Правила торговли аудиовизуальной продукцией, фонограммами, программами для электронных вычислительных машин и базами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0yfrn0ov84k-k3dniyyg7">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Продажа экземпляров аудиовизуальных произведений, фонограмм, программ для электронных вычислительных машин и баз данных на любых видах материальных носителей производится с соблюдением авторских и (или) смежных прав в соответствии с действующим законодательством Кыргызской Республики на основе соглашений продавцов, реализующих данную продукцию, с правообладателем произведений.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xj8pxu9_mbd6mx5jvyiw">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429-1. Розничная торговля экземплярами аудиовизуальных произведений, фонограмм, программ для электронных вычислительных машин и баз данных производится в местах специализированной розничной торговли.</w:t>
      </w:r>
    </w:p>
    <w:p>
      <w:pPr>
        <w:spacing w:after="120"/>
        <w:jc w:val="both"/>
      </w:pPr>
      <w:r>
        <w:rPr>
          <w:rFonts w:ascii="Arial" w:cs="Arial" w:eastAsia="Arial" w:hAnsi="Arial"/>
          <w:sz w:val="24"/>
          <w:szCs w:val="24"/>
        </w:rPr>
        <w:t xml:space="preserve">Местами специализированной розничной торговли являются стационарные торговые сети, специализированные отделы и секции торговых объектов с универсальным ассортиментом продовольственных и непродовольственных товаров (супермаркетов, гипермаркетов и торговых комплексов), а также специализированные мелкорозничные пункты продажи (киоски, павильоны и контейнеры).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op7843c59fjx3qerhwna">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430. При продаже экземпляров аудиовизуальных произведений, фонограмм, программ для электронных вычислительных машин и баз данных продавец помимо сведений о товаре и изготовителе обязан предоставить покупателю следующую информацию о предлагаемом к продаже товаре, наличие которой на каждом экземпляре (упаковке) является обязательным:</w:t>
      </w:r>
    </w:p>
    <w:p>
      <w:pPr>
        <w:spacing w:after="120"/>
        <w:jc w:val="both"/>
      </w:pPr>
      <w:r>
        <w:rPr>
          <w:rFonts w:ascii="Arial" w:cs="Arial" w:eastAsia="Arial" w:hAnsi="Arial"/>
          <w:sz w:val="24"/>
          <w:szCs w:val="24"/>
        </w:rPr>
        <w:t xml:space="preserve">- наименование, местонахождение изготовителя экземпляра аудиовизуального произведения, фонограммы, программы для электронных вычислительных машин и базы данных;</w:t>
      </w:r>
    </w:p>
    <w:p>
      <w:pPr>
        <w:spacing w:after="120"/>
        <w:jc w:val="both"/>
      </w:pPr>
      <w:r>
        <w:rPr>
          <w:rFonts w:ascii="Arial" w:cs="Arial" w:eastAsia="Arial" w:hAnsi="Arial"/>
          <w:sz w:val="24"/>
          <w:szCs w:val="24"/>
        </w:rPr>
        <w:t xml:space="preserve">-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pPr>
        <w:spacing w:after="120"/>
        <w:jc w:val="both"/>
      </w:pPr>
      <w:r>
        <w:rPr>
          <w:rFonts w:ascii="Arial" w:cs="Arial" w:eastAsia="Arial" w:hAnsi="Arial"/>
          <w:sz w:val="24"/>
          <w:szCs w:val="24"/>
        </w:rPr>
        <w:t xml:space="preserve">-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pPr>
        <w:spacing w:after="120"/>
        <w:jc w:val="both"/>
      </w:pPr>
      <w:r>
        <w:rPr>
          <w:rFonts w:ascii="Arial" w:cs="Arial" w:eastAsia="Arial" w:hAnsi="Arial"/>
          <w:sz w:val="24"/>
          <w:szCs w:val="24"/>
        </w:rPr>
        <w:t xml:space="preserve">- номер регистрации программы для электронных вычислительных машин или базы данных, если они были зарегистрированы.</w:t>
      </w:r>
    </w:p>
    <w:p>
      <w:pPr>
        <w:spacing w:after="120"/>
        <w:jc w:val="both"/>
      </w:pPr>
      <w:r>
        <w:rPr>
          <w:rFonts w:ascii="Arial" w:cs="Arial" w:eastAsia="Arial" w:hAnsi="Arial"/>
          <w:sz w:val="24"/>
          <w:szCs w:val="24"/>
        </w:rPr>
        <w:t xml:space="preserve">В отношении экземпляров аудиовизуальных произведений (фильмов) продавец обязан предоставить покупателю также следующую информацию:</w:t>
      </w:r>
    </w:p>
    <w:p>
      <w:pPr>
        <w:spacing w:after="120"/>
        <w:jc w:val="both"/>
      </w:pPr>
      <w:r>
        <w:rPr>
          <w:rFonts w:ascii="Arial" w:cs="Arial" w:eastAsia="Arial" w:hAnsi="Arial"/>
          <w:sz w:val="24"/>
          <w:szCs w:val="24"/>
        </w:rPr>
        <w:t xml:space="preserve">- наименования фильма, страны и студии, на которой снят фильм, год его выпуска;</w:t>
      </w:r>
    </w:p>
    <w:p>
      <w:pPr>
        <w:spacing w:after="120"/>
        <w:jc w:val="both"/>
      </w:pPr>
      <w:r>
        <w:rPr>
          <w:rFonts w:ascii="Arial" w:cs="Arial" w:eastAsia="Arial" w:hAnsi="Arial"/>
          <w:sz w:val="24"/>
          <w:szCs w:val="24"/>
        </w:rPr>
        <w:t xml:space="preserve">- основные фильмографические данные (жанр, аннотация, сведения об авторе сценария, режиссере, композиторе, исполнителях главных ролей и др.);</w:t>
      </w:r>
    </w:p>
    <w:p>
      <w:pPr>
        <w:spacing w:after="120"/>
        <w:jc w:val="both"/>
      </w:pPr>
      <w:r>
        <w:rPr>
          <w:rFonts w:ascii="Arial" w:cs="Arial" w:eastAsia="Arial" w:hAnsi="Arial"/>
          <w:sz w:val="24"/>
          <w:szCs w:val="24"/>
        </w:rPr>
        <w:t xml:space="preserve">- продолжительность фильма (в минутах);</w:t>
      </w:r>
    </w:p>
    <w:p>
      <w:pPr>
        <w:spacing w:after="120"/>
        <w:jc w:val="both"/>
      </w:pPr>
      <w:r>
        <w:rPr>
          <w:rFonts w:ascii="Arial" w:cs="Arial" w:eastAsia="Arial" w:hAnsi="Arial"/>
          <w:sz w:val="24"/>
          <w:szCs w:val="24"/>
        </w:rPr>
        <w:t xml:space="preserve">- рекомендации по возрастному ограничению зрительской аудитории в соответствии с прокатным удостоверением (при их наличии).</w:t>
      </w:r>
    </w:p>
    <w:p>
      <w:pPr>
        <w:spacing w:after="120"/>
        <w:jc w:val="both"/>
      </w:pPr>
      <w:r>
        <w:rPr>
          <w:rFonts w:ascii="Arial" w:cs="Arial" w:eastAsia="Arial" w:hAnsi="Arial"/>
          <w:sz w:val="24"/>
          <w:szCs w:val="24"/>
        </w:rPr>
        <w:t xml:space="preserve">431. Экземпляры аудиовизуальных произведений, фонограмм, программ для электронных вычислительных машин и баз данных должны пройти предпродажную подготовку, включая осмотр и проверку целостности упаковки каждой единицы товара, а также наличия необходимой информации о товаре и его изготовителе. Отсутствие этой информации препятствует продавцу в полном объеме выполнять требования, предусмотренные пунктом 430 настоящих Правил.</w:t>
      </w:r>
    </w:p>
    <w:p>
      <w:pPr>
        <w:spacing w:after="120"/>
        <w:jc w:val="both"/>
      </w:pPr>
      <w:r>
        <w:rPr>
          <w:rFonts w:ascii="Arial" w:cs="Arial" w:eastAsia="Arial" w:hAnsi="Arial"/>
          <w:sz w:val="24"/>
          <w:szCs w:val="24"/>
        </w:rPr>
        <w:t xml:space="preserve">432. При передаче оплаченного товара покупателю продавец проверяет целостность его упаковки, а по требованию покупателя предоставляет ему возможность ознакомиться с фрагментами аудиовизуального произведения, фонограммы, программы для электронных вычислительных машин и базы данных. Торговые залы должны быть технически оснащены, для того чтобы предоставить покупателю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pPr>
        <w:spacing w:after="120"/>
        <w:jc w:val="both"/>
      </w:pPr>
      <w:r>
        <w:rPr>
          <w:rFonts w:ascii="Arial" w:cs="Arial" w:eastAsia="Arial" w:hAnsi="Arial"/>
          <w:sz w:val="24"/>
          <w:szCs w:val="24"/>
        </w:rPr>
        <w:t xml:space="preserve">433. Продажа экземпляров аудиовизуальных произведений, фонограмм, программ для электронных вычислительных машин и баз данных осуществляется только в упаковке изготовителя.</w:t>
      </w:r>
    </w:p>
    <w:p>
      <w:pPr>
        <w:spacing w:after="120"/>
        <w:jc w:val="both"/>
      </w:pPr>
      <w:r>
        <w:rPr>
          <w:rFonts w:ascii="Arial" w:cs="Arial" w:eastAsia="Arial" w:hAnsi="Arial"/>
          <w:sz w:val="24"/>
          <w:szCs w:val="24"/>
        </w:rPr>
        <w:t xml:space="preserve">Торговля экземплярами аудиовизуальных произведений, фонограмм, программ для электронных вычислительных машин и баз данных на любых видах материальных носителей разрешается только при наличии выходных данных на упаковке и (или) наклейке: наименования и местонахождения изготовителя (импортера) экземпляров продукции, сведений об обладателе авторских и (или) смежных прав.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kjrjetzgbptsw1esqgbn">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433-1. Запрещается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в местах неспециализированной розничной торговли, а именно, передвижная торговля с рук, лотков, выносных прилавков, автомобилей, тележек, корзин и других сборно-разборных конструкций и специальных приспособлений, в неспециализированных помещениях (включая территорию рынков, подземных переходов и вокзалов).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9ynjjquq3n6timwazjnf">
        <w:r>
          <w:rPr>
            <w:rFonts w:ascii="Arial" w:cs="Arial" w:eastAsia="Arial" w:hAnsi="Arial"/>
            <w:color w:val="1D4ED8"/>
            <w:sz w:val="24"/>
            <w:szCs w:val="24"/>
            <w:u w:val="single"/>
          </w:rPr>
          <w:t xml:space="preserve">25 сентября 2012 года № 633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434. Товар эротического содержания допускается к реализации только в магазинах, специализированных на торговле товарами такого содержания.</w:t>
      </w:r>
    </w:p>
    <w:p>
      <w:pPr>
        <w:spacing w:after="120"/>
        <w:jc w:val="both"/>
      </w:pPr>
      <w:r>
        <w:rPr>
          <w:rFonts w:ascii="Arial" w:cs="Arial" w:eastAsia="Arial" w:hAnsi="Arial"/>
          <w:sz w:val="24"/>
          <w:szCs w:val="24"/>
        </w:rPr>
        <w:t xml:space="preserve">435. Продукция, имеющая возрастные ограничения зрительской аудитории, демонстрируется и реализуется только лицам, достигшим возраста, указанного на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Правила производства и торговли продукцией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Торговые объекты, осуществляющие производство и торговлю продукцией общественного питания (далее объекты общественного питания) независимо от форм собственности, осуществляют свою деятельность как в обеденных залах объектов общественного питания, так и за их пределами на основании устава, а также при наличии других разрешительных документов, предусмотренных законодательством Кыргызской Республики. Размещение объектов общественного питания в жилых домах разрешается в установленном порядке по согласованию с не менее 1/2 численности жильцов.</w:t>
      </w:r>
    </w:p>
    <w:p>
      <w:pPr>
        <w:spacing w:after="120"/>
        <w:jc w:val="both"/>
      </w:pPr>
      <w:r>
        <w:rPr>
          <w:rFonts w:ascii="Arial" w:cs="Arial" w:eastAsia="Arial" w:hAnsi="Arial"/>
          <w:sz w:val="24"/>
          <w:szCs w:val="24"/>
        </w:rPr>
        <w:t xml:space="preserve">437. Объекты общественного питания подразделяются на типы: ресторан, кафе, бар, столовая, закусочная и т.д.</w:t>
      </w:r>
    </w:p>
    <w:p>
      <w:pPr>
        <w:spacing w:after="120"/>
        <w:jc w:val="both"/>
      </w:pPr>
      <w:r>
        <w:rPr>
          <w:rFonts w:ascii="Arial" w:cs="Arial" w:eastAsia="Arial" w:hAnsi="Arial"/>
          <w:sz w:val="24"/>
          <w:szCs w:val="24"/>
        </w:rPr>
        <w:t xml:space="preserve">438. Критерии, предъявляемые к производственным и торговым помещениям, оборудованию, инвентарю, перечню предоставляемых услуг, технологическим режимам производства продукции, устанавливаются государственными стандартами для предприятий общественного питания, санитарными нормами, правилами техники безопасности, противопожарными и другими требованиями.</w:t>
      </w:r>
    </w:p>
    <w:p>
      <w:pPr>
        <w:spacing w:after="120"/>
        <w:jc w:val="both"/>
      </w:pPr>
      <w:r>
        <w:rPr>
          <w:rFonts w:ascii="Arial" w:cs="Arial" w:eastAsia="Arial" w:hAnsi="Arial"/>
          <w:sz w:val="24"/>
          <w:szCs w:val="24"/>
        </w:rPr>
        <w:t xml:space="preserve">439. Используемые на объекте общественного питания измерительные приборы (весы, гири и др.) должны содержаться в исправном состоянии, иметь свидетельства о поверке и предоставляться на поверку в установленном порядке.</w:t>
      </w:r>
    </w:p>
    <w:p>
      <w:pPr>
        <w:spacing w:after="120"/>
        <w:jc w:val="both"/>
      </w:pPr>
      <w:r>
        <w:rPr>
          <w:rFonts w:ascii="Arial" w:cs="Arial" w:eastAsia="Arial" w:hAnsi="Arial"/>
          <w:sz w:val="24"/>
          <w:szCs w:val="24"/>
        </w:rPr>
        <w:t xml:space="preserve">440. Объекты общественного питания могут самостоятельно устанавливать дополнительные условия для посетителей, не противоречащие Закону Кыргызской Республики "О защите прав потребителей".</w:t>
      </w:r>
    </w:p>
    <w:p>
      <w:pPr>
        <w:spacing w:after="120"/>
        <w:jc w:val="both"/>
      </w:pPr>
      <w:r>
        <w:rPr>
          <w:rFonts w:ascii="Arial" w:cs="Arial" w:eastAsia="Arial" w:hAnsi="Arial"/>
          <w:sz w:val="24"/>
          <w:szCs w:val="24"/>
        </w:rPr>
        <w:t xml:space="preserve">441. Объекты общественного питания обязаны в наглядной и доступной форме довести до потребителей необходимую и достоверную информацию о наименовании, типе, классе объекта, его адресе (местонахождении), режиме работы, об ассортименте предлагаемой продукции, перечне предоставляемых услуг, о содержании отдельных положений настоящих Правил, касающихся прав потребителей, а также о дополнительных условиях для посетителей.</w:t>
      </w:r>
    </w:p>
    <w:p>
      <w:pPr>
        <w:spacing w:after="120"/>
        <w:jc w:val="both"/>
      </w:pPr>
      <w:r>
        <w:rPr>
          <w:rFonts w:ascii="Arial" w:cs="Arial" w:eastAsia="Arial" w:hAnsi="Arial"/>
          <w:sz w:val="24"/>
          <w:szCs w:val="24"/>
        </w:rPr>
        <w:t xml:space="preserve">442. Режим работы объектов общественного питания устанавливается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443. Часы работы объектов общественного питания, находящихся в жилом доме, устанавливаются с учетом мнения большинства и без причинения неудобств жильцам дома.</w:t>
      </w:r>
    </w:p>
    <w:p>
      <w:pPr>
        <w:spacing w:after="120"/>
        <w:jc w:val="both"/>
      </w:pPr>
      <w:r>
        <w:rPr>
          <w:rFonts w:ascii="Arial" w:cs="Arial" w:eastAsia="Arial" w:hAnsi="Arial"/>
          <w:sz w:val="24"/>
          <w:szCs w:val="24"/>
        </w:rPr>
        <w:t xml:space="preserve">444. Штаты объектов общественного питания, связанные непосредственно с производством и реализацией продукции, независимо от форм собственности укомплектовываются кадрами, имеющими специальную подготовку.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обслуживания и взаимоотношения объектов общественного питания с потребителями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445. Формы и методы обслуживания потребителей определяются субъектом предпринимательства, исходя из установленных нормативных требований к данному типу объектов общественного питания.</w:t>
      </w:r>
    </w:p>
    <w:p>
      <w:pPr>
        <w:spacing w:after="120"/>
        <w:jc w:val="both"/>
      </w:pPr>
      <w:r>
        <w:rPr>
          <w:rFonts w:ascii="Arial" w:cs="Arial" w:eastAsia="Arial" w:hAnsi="Arial"/>
          <w:sz w:val="24"/>
          <w:szCs w:val="24"/>
        </w:rPr>
        <w:t xml:space="preserve">446. При комбинированном обслуживании в зале объекта общественного питания выделяется зона раздачи продукции, где потребителями самостоятельно подбираются холодные закуски, напитки, десерты, либо эта продукция отпускается барменом (буфетчиком).</w:t>
      </w:r>
    </w:p>
    <w:p>
      <w:pPr>
        <w:spacing w:after="120"/>
        <w:jc w:val="both"/>
      </w:pPr>
      <w:r>
        <w:rPr>
          <w:rFonts w:ascii="Arial" w:cs="Arial" w:eastAsia="Arial" w:hAnsi="Arial"/>
          <w:sz w:val="24"/>
          <w:szCs w:val="24"/>
        </w:rPr>
        <w:t xml:space="preserve">447. Допускается ограничивать вход посетителей на объекты общественного питания, работающие с официантами, за 30 минут до их закрытия, а на объекты общественного питания, работающие по методу самообслуживания - за 15 минут до их закрытия.</w:t>
      </w:r>
    </w:p>
    <w:p>
      <w:pPr>
        <w:spacing w:after="120"/>
        <w:jc w:val="both"/>
      </w:pPr>
      <w:r>
        <w:rPr>
          <w:rFonts w:ascii="Arial" w:cs="Arial" w:eastAsia="Arial" w:hAnsi="Arial"/>
          <w:sz w:val="24"/>
          <w:szCs w:val="24"/>
        </w:rPr>
        <w:t xml:space="preserve">448. На объектах общественного питания используются различные способы расчетов за питание: предварительный расчет, оплата после отбора блюд, оплата после приема пищи. Формы расчетов за питание определяются в зависимости от метода обслуживания, специфики обслуживаемого контингента, типа объекта общественного питания и его специализации.</w:t>
      </w:r>
    </w:p>
    <w:p>
      <w:pPr>
        <w:spacing w:after="120"/>
        <w:jc w:val="both"/>
      </w:pPr>
      <w:r>
        <w:rPr>
          <w:rFonts w:ascii="Arial" w:cs="Arial" w:eastAsia="Arial" w:hAnsi="Arial"/>
          <w:sz w:val="24"/>
          <w:szCs w:val="24"/>
        </w:rPr>
        <w:t xml:space="preserve">449. На объектах общественного питания, работающих по методу самообслуживания, и в магазинах (отделах) кулинарии при расчетах потребителю вручается кассовый чек.</w:t>
      </w:r>
    </w:p>
    <w:p>
      <w:pPr>
        <w:spacing w:after="120"/>
        <w:jc w:val="both"/>
      </w:pPr>
      <w:r>
        <w:rPr>
          <w:rFonts w:ascii="Arial" w:cs="Arial" w:eastAsia="Arial" w:hAnsi="Arial"/>
          <w:sz w:val="24"/>
          <w:szCs w:val="24"/>
        </w:rPr>
        <w:t xml:space="preserve">450. Там, где обслуживание осуществляется официантами, оплата отпущенной продукции производится по выданному официантом счету.</w:t>
      </w:r>
    </w:p>
    <w:p>
      <w:pPr>
        <w:spacing w:after="120"/>
        <w:jc w:val="both"/>
      </w:pPr>
      <w:r>
        <w:rPr>
          <w:rFonts w:ascii="Arial" w:cs="Arial" w:eastAsia="Arial" w:hAnsi="Arial"/>
          <w:sz w:val="24"/>
          <w:szCs w:val="24"/>
        </w:rPr>
        <w:t xml:space="preserve">451. В столовых, обслуживающих постоянные контингенты посетителей (рабочие, служащие, студенты, учащиеся и др.), может использоваться расчет по индивидуальным или групповым абонементам.</w:t>
      </w:r>
    </w:p>
    <w:p>
      <w:pPr>
        <w:spacing w:after="120"/>
        <w:jc w:val="both"/>
      </w:pPr>
      <w:r>
        <w:rPr>
          <w:rFonts w:ascii="Arial" w:cs="Arial" w:eastAsia="Arial" w:hAnsi="Arial"/>
          <w:sz w:val="24"/>
          <w:szCs w:val="24"/>
        </w:rPr>
        <w:t xml:space="preserve">452. Наряду с основной деятельностью объекты общественного питания должны оказывать дополнительные услуги, не противоречащие законодательству республики, перечень которых индивидуален.</w:t>
      </w:r>
    </w:p>
    <w:p>
      <w:pPr>
        <w:spacing w:after="120"/>
        <w:jc w:val="both"/>
      </w:pPr>
      <w:r>
        <w:rPr>
          <w:rFonts w:ascii="Arial" w:cs="Arial" w:eastAsia="Arial" w:hAnsi="Arial"/>
          <w:sz w:val="24"/>
          <w:szCs w:val="24"/>
        </w:rPr>
        <w:t xml:space="preserve">453. Стоимость дополнительных услуг должна быть указана в меню или прейскурантах.</w:t>
      </w:r>
    </w:p>
    <w:p>
      <w:pPr>
        <w:spacing w:after="120"/>
        <w:jc w:val="both"/>
      </w:pPr>
      <w:r>
        <w:rPr>
          <w:rFonts w:ascii="Arial" w:cs="Arial" w:eastAsia="Arial" w:hAnsi="Arial"/>
          <w:sz w:val="24"/>
          <w:szCs w:val="24"/>
        </w:rPr>
        <w:t xml:space="preserve">454. В обеденных залах посетитель в обязательном порядке информируется о стоимости блюд и изделий, емкости бутылки алкогольного напитка, цене всей емкости, 50 и 100 граммов алкогольного напитка. В столовых, обслуживающих постоянные контингенты посетителей (рабочие, служащие, студенты, учащиеся и др.), в меню, кроме того, указывается выход кулинарной продукции, а в других типах объектов общественного питания по просьбе посетителей эта информация дается обслуживающим персоналом.</w:t>
      </w:r>
    </w:p>
    <w:p>
      <w:pPr>
        <w:spacing w:after="120"/>
        <w:jc w:val="both"/>
      </w:pPr>
      <w:r>
        <w:rPr>
          <w:rFonts w:ascii="Arial" w:cs="Arial" w:eastAsia="Arial" w:hAnsi="Arial"/>
          <w:sz w:val="24"/>
          <w:szCs w:val="24"/>
        </w:rPr>
        <w:t xml:space="preserve">455. Субъект предпринимательства самостоятельно разрабатывает ассортиментный перечень блюд, изделий, напитков с учетом полного соблюдения санитарных и технологических требований, а также стандартов для данного типа и класса предприятий.</w:t>
      </w:r>
    </w:p>
    <w:p>
      <w:pPr>
        <w:spacing w:after="120"/>
        <w:jc w:val="both"/>
      </w:pPr>
      <w:r>
        <w:rPr>
          <w:rFonts w:ascii="Arial" w:cs="Arial" w:eastAsia="Arial" w:hAnsi="Arial"/>
          <w:sz w:val="24"/>
          <w:szCs w:val="24"/>
        </w:rPr>
        <w:t xml:space="preserve">456. На объектах общественного питания при гостиницах, вокзалах, аэропортах, по месту работы и учебы, а также на объектах, обслуживающих социально незащищенные группы населения, наряду с традиционными формами реализации продукции, может применяться продажа комплексных завтраков, обедов, ужинов, разнообразных по дням недели с учетом рациональных норм и особенностей питания.</w:t>
      </w:r>
    </w:p>
    <w:p>
      <w:pPr>
        <w:spacing w:after="120"/>
        <w:jc w:val="both"/>
      </w:pPr>
      <w:r>
        <w:rPr>
          <w:rFonts w:ascii="Arial" w:cs="Arial" w:eastAsia="Arial" w:hAnsi="Arial"/>
          <w:sz w:val="24"/>
          <w:szCs w:val="24"/>
        </w:rPr>
        <w:t xml:space="preserve">457. Объекты общественного питания независимо от форм собственности должны предоставлять потребителю возможность проверки меры и веса проданной ему кулинарной продукции и товаров.</w:t>
      </w:r>
    </w:p>
    <w:p>
      <w:pPr>
        <w:spacing w:after="120"/>
        <w:jc w:val="both"/>
      </w:pPr>
      <w:r>
        <w:rPr>
          <w:rFonts w:ascii="Arial" w:cs="Arial" w:eastAsia="Arial" w:hAnsi="Arial"/>
          <w:sz w:val="24"/>
          <w:szCs w:val="24"/>
        </w:rPr>
        <w:t xml:space="preserve">458. При обнаружении недостатков в качестве кулинарной продукции (оказываемой услуги), недовесов или обсчетов субъект предпринимательства обязан по выбору потребителя:</w:t>
      </w:r>
    </w:p>
    <w:p>
      <w:pPr>
        <w:spacing w:after="120"/>
        <w:jc w:val="both"/>
      </w:pPr>
      <w:r>
        <w:rPr>
          <w:rFonts w:ascii="Arial" w:cs="Arial" w:eastAsia="Arial" w:hAnsi="Arial"/>
          <w:sz w:val="24"/>
          <w:szCs w:val="24"/>
        </w:rPr>
        <w:t xml:space="preserve">- безвозмездно устранить установленные недостатки;</w:t>
      </w:r>
    </w:p>
    <w:p>
      <w:pPr>
        <w:spacing w:after="120"/>
        <w:jc w:val="both"/>
      </w:pPr>
      <w:r>
        <w:rPr>
          <w:rFonts w:ascii="Arial" w:cs="Arial" w:eastAsia="Arial" w:hAnsi="Arial"/>
          <w:sz w:val="24"/>
          <w:szCs w:val="24"/>
        </w:rPr>
        <w:t xml:space="preserve">- уменьшить размер оплаты за кулинарную продукцию (услугу);</w:t>
      </w:r>
    </w:p>
    <w:p>
      <w:pPr>
        <w:spacing w:after="120"/>
        <w:jc w:val="both"/>
      </w:pPr>
      <w:r>
        <w:rPr>
          <w:rFonts w:ascii="Arial" w:cs="Arial" w:eastAsia="Arial" w:hAnsi="Arial"/>
          <w:sz w:val="24"/>
          <w:szCs w:val="24"/>
        </w:rPr>
        <w:t xml:space="preserve">- без дополнительной оплаты изготовить аналогичное блюдо, кулинарное изделие (повторно выполнить услугу);</w:t>
      </w:r>
    </w:p>
    <w:p>
      <w:pPr>
        <w:spacing w:after="120"/>
        <w:jc w:val="both"/>
      </w:pPr>
      <w:r>
        <w:rPr>
          <w:rFonts w:ascii="Arial" w:cs="Arial" w:eastAsia="Arial" w:hAnsi="Arial"/>
          <w:sz w:val="24"/>
          <w:szCs w:val="24"/>
        </w:rPr>
        <w:t xml:space="preserve">- полностью возместить расходы потребителя, связанные с приобретением некачественной кулинарной продукции (выполнением услуги).</w:t>
      </w:r>
    </w:p>
    <w:p>
      <w:pPr>
        <w:spacing w:after="120"/>
        <w:jc w:val="both"/>
      </w:pPr>
      <w:r>
        <w:rPr>
          <w:rFonts w:ascii="Arial" w:cs="Arial" w:eastAsia="Arial" w:hAnsi="Arial"/>
          <w:sz w:val="24"/>
          <w:szCs w:val="24"/>
        </w:rPr>
        <w:t xml:space="preserve">459. В процессе обслуживания на объектах общественного питания по желанию потребителей готовая кулинарная продукция и покупные товары, включая алкогольную продукцию, могут отпускаться на вынос в соответствующей упаковке.</w:t>
      </w:r>
    </w:p>
    <w:p>
      <w:pPr>
        <w:spacing w:after="120"/>
        <w:jc w:val="both"/>
      </w:pPr>
      <w:r>
        <w:rPr>
          <w:rFonts w:ascii="Arial" w:cs="Arial" w:eastAsia="Arial" w:hAnsi="Arial"/>
          <w:sz w:val="24"/>
          <w:szCs w:val="24"/>
        </w:rPr>
        <w:t xml:space="preserve">460. При приеме предварительного заказа на обслуживание субъект предпринимательства должен гарантировать его выполнение в сроки, установленные взаимными обязательствами.</w:t>
      </w:r>
    </w:p>
    <w:p>
      <w:pPr>
        <w:spacing w:after="120"/>
        <w:jc w:val="both"/>
      </w:pPr>
      <w:r>
        <w:rPr>
          <w:rFonts w:ascii="Arial" w:cs="Arial" w:eastAsia="Arial" w:hAnsi="Arial"/>
          <w:sz w:val="24"/>
          <w:szCs w:val="24"/>
        </w:rPr>
        <w:t xml:space="preserve">461. В случае невозможности выполнения такого заказа по не зависящим от субъекта предпринимательства причинам он обязан обеспечить проведение этого мероприятия на другом объекте общественного питания без ущемления интересов потребителя, поставив его об этом в известность не менее чем за 7 дней.</w:t>
      </w:r>
    </w:p>
    <w:p>
      <w:pPr>
        <w:spacing w:after="120"/>
        <w:jc w:val="both"/>
      </w:pPr>
      <w:r>
        <w:rPr>
          <w:rFonts w:ascii="Arial" w:cs="Arial" w:eastAsia="Arial" w:hAnsi="Arial"/>
          <w:sz w:val="24"/>
          <w:szCs w:val="24"/>
        </w:rPr>
        <w:t xml:space="preserve">462. В случае отказа от обслуживания, поступившего субъекту предпринимательства в день проведения мероприятий, по инициативе заказчика последний обязан выкупить заказанную им продукцию (товары), которая не может быть реализована другим потребителям.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производства и реализации продукции объектами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При изготовлении продукции предприятия общественного питания обязаны соблюдать:</w:t>
      </w:r>
    </w:p>
    <w:p>
      <w:pPr>
        <w:spacing w:after="120"/>
        <w:jc w:val="both"/>
      </w:pPr>
      <w:r>
        <w:rPr>
          <w:rFonts w:ascii="Arial" w:cs="Arial" w:eastAsia="Arial" w:hAnsi="Arial"/>
          <w:sz w:val="24"/>
          <w:szCs w:val="24"/>
        </w:rPr>
        <w:t xml:space="preserve">- санитарные правила, включая систематическое проведение медицинских осмотров, мероприятия по повышению санитарной грамотности работников;</w:t>
      </w:r>
    </w:p>
    <w:p>
      <w:pPr>
        <w:spacing w:after="120"/>
        <w:jc w:val="both"/>
      </w:pPr>
      <w:r>
        <w:rPr>
          <w:rFonts w:ascii="Arial" w:cs="Arial" w:eastAsia="Arial" w:hAnsi="Arial"/>
          <w:sz w:val="24"/>
          <w:szCs w:val="24"/>
        </w:rPr>
        <w:t xml:space="preserve">- технологические режимы производства продукции (совместимость продуктов, их взаимозаменяемость, режим холодной и тепловой обработки сырья и др.), определенные действующими нормативными правовыми актами и сборниками рецептур блюд кулинарных изделий для предприятий общественного питания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Правила торговли на рынках и в торговых домах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je13ydsqo25j8jlnm2h6g">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Правила торговли на рынках и в торговых домах (сельскохозяйственных, продовольственных, вещевых, автомобильных, мини-рынках и других) (далее - рынки) регламентируют основные требования к работе всех хозяйствующих субъектов независимо от форм собственности, осуществляющих торговую или иную хозяйственную деятельность.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e8qkpauh4xchooktcsnc">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 Рынки сельскохозяйственной продукции, продовольственных товаров, вещевые, автомобильные, мини-рынки и другие организуются в соответствии с решением местных государственных администраций и органов местного самоуправления по согласованию с другими уполномоченными органами.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zgq3dfbydtgbgrnth87f">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 Реализация на рынках Кыргызской Республики продукции, входящей в Перечень продукции, подлежащей обязательному подтверждению соответствия, определяемой Правительством Кыргызской Республики, разрешается только при наличии сертификата соответствия, копии сертификата соответствия, оформленной в установленном порядке, или декларации о соответствии.</w:t>
      </w:r>
    </w:p>
    <w:p>
      <w:pPr>
        <w:spacing w:after="120"/>
        <w:jc w:val="both"/>
      </w:pPr>
      <w:r>
        <w:rPr>
          <w:rFonts w:ascii="Arial" w:cs="Arial" w:eastAsia="Arial" w:hAnsi="Arial"/>
          <w:sz w:val="24"/>
          <w:szCs w:val="24"/>
        </w:rPr>
        <w:t xml:space="preserve">467. Работа на рынках организуется в соответствии с законодательством Кыргызской Республики и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торговли на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Владельцы рынков предоставляют юридическим и физическим лицам за соответствующую плату территорию рынка, помещения, торговые места, навесы, киоски, палатки.</w:t>
      </w:r>
    </w:p>
    <w:p>
      <w:pPr>
        <w:spacing w:after="120"/>
        <w:jc w:val="both"/>
      </w:pPr>
      <w:r>
        <w:rPr>
          <w:rFonts w:ascii="Arial" w:cs="Arial" w:eastAsia="Arial" w:hAnsi="Arial"/>
          <w:sz w:val="24"/>
          <w:szCs w:val="24"/>
        </w:rPr>
        <w:t xml:space="preserve">469. Порядок и размеры арендной платы устанавливаются в соответствии с законодательством Кыргызской Республики об аренде.</w:t>
      </w:r>
    </w:p>
    <w:p>
      <w:pPr>
        <w:spacing w:after="120"/>
        <w:jc w:val="both"/>
      </w:pPr>
      <w:r>
        <w:rPr>
          <w:rFonts w:ascii="Arial" w:cs="Arial" w:eastAsia="Arial" w:hAnsi="Arial"/>
          <w:sz w:val="24"/>
          <w:szCs w:val="24"/>
        </w:rPr>
        <w:t xml:space="preserve">470. На рынках должны быть организованы различные виды платных услуг по созданию необходимых условий и удобств для продавцов и покупателей. Все виды платных услуг, предоставляемых рынками: разрубка мяса, выдача весоизмерительных приборов, оборудования, бронирование торговых мест, выдача санитарной одежды, хранение продукции в холодильниках, перевозка продуктов к местам торговли и другие услуги осуществляются на платной основе.</w:t>
      </w:r>
    </w:p>
    <w:p>
      <w:pPr>
        <w:spacing w:after="120"/>
        <w:jc w:val="both"/>
      </w:pPr>
      <w:r>
        <w:rPr>
          <w:rFonts w:ascii="Arial" w:cs="Arial" w:eastAsia="Arial" w:hAnsi="Arial"/>
          <w:sz w:val="24"/>
          <w:szCs w:val="24"/>
        </w:rPr>
        <w:t xml:space="preserve">471. Для проведения денежных расчетов за услуги и оплаты сборов с торгующих на рынках устанавливаются и используются контрольно-кассовые аппараты.</w:t>
      </w:r>
    </w:p>
    <w:p>
      <w:pPr>
        <w:spacing w:after="120"/>
        <w:jc w:val="both"/>
      </w:pPr>
      <w:r>
        <w:rPr>
          <w:rFonts w:ascii="Arial" w:cs="Arial" w:eastAsia="Arial" w:hAnsi="Arial"/>
          <w:sz w:val="24"/>
          <w:szCs w:val="24"/>
        </w:rPr>
        <w:t xml:space="preserve">472. Кассовые чеки сохраняются плательщиками до конца дня торговли на рынке и предъявляются по первому требованию сборщика, контролера или работников органов государственного контроля. Передача кассовых чеков, квитанций, разовых талонов другим лицам, торгующим на рынке, не допускается.</w:t>
      </w:r>
    </w:p>
    <w:p>
      <w:pPr>
        <w:spacing w:after="120"/>
        <w:jc w:val="both"/>
      </w:pPr>
      <w:r>
        <w:rPr>
          <w:rFonts w:ascii="Arial" w:cs="Arial" w:eastAsia="Arial" w:hAnsi="Arial"/>
          <w:sz w:val="24"/>
          <w:szCs w:val="24"/>
        </w:rPr>
        <w:t xml:space="preserve">473. Порядок хранения на рынках сельскохозяйственной продукции, продовольственных и непродовольственных товаров устанавливается администрацией рынка, которая несет ответственность за сохранность принятых на хранение товаров от торгующих лиц.</w:t>
      </w:r>
    </w:p>
    <w:p>
      <w:pPr>
        <w:spacing w:after="120"/>
        <w:jc w:val="both"/>
      </w:pPr>
      <w:r>
        <w:rPr>
          <w:rFonts w:ascii="Arial" w:cs="Arial" w:eastAsia="Arial" w:hAnsi="Arial"/>
          <w:sz w:val="24"/>
          <w:szCs w:val="24"/>
        </w:rPr>
        <w:t xml:space="preserve">474. Продажа продуктов питания, сельхозпродукции, подлежащей обязательному подтверждению соответствия, производится при наличии сертификата соответствия или декларации о соответствии, а реализация мясо-молочной продукции допускается только после ее проверки на соответствие ветеринарно-санитарным правилам.</w:t>
      </w:r>
    </w:p>
    <w:p>
      <w:pPr>
        <w:spacing w:after="120"/>
        <w:jc w:val="both"/>
      </w:pPr>
      <w:r>
        <w:rPr>
          <w:rFonts w:ascii="Arial" w:cs="Arial" w:eastAsia="Arial" w:hAnsi="Arial"/>
          <w:sz w:val="24"/>
          <w:szCs w:val="24"/>
        </w:rPr>
        <w:t xml:space="preserve">475. Разовый сбор за лабораторные анализы осуществляется органами ветеринарно-санитарного надзора с обязательной выдачей кассового чека и результатов анализа.</w:t>
      </w:r>
    </w:p>
    <w:p>
      <w:pPr>
        <w:spacing w:after="120"/>
        <w:jc w:val="both"/>
      </w:pPr>
      <w:r>
        <w:rPr>
          <w:rFonts w:ascii="Arial" w:cs="Arial" w:eastAsia="Arial" w:hAnsi="Arial"/>
          <w:sz w:val="24"/>
          <w:szCs w:val="24"/>
        </w:rPr>
        <w:t xml:space="preserve">476. Субъекты предпринимательства и физические лица, торгующие скоропортящимися продуктами (мясо и мясопродукты, молоко и молочные продукты), сельскохозяйственными и другими продуктами питания, обязаны иметь санитарную одежду, весоизмерительные приборы, а также обязаны содержать в порядке и чистоте отведенные им торговые места, оборудование, инвентарь.</w:t>
      </w:r>
    </w:p>
    <w:p>
      <w:pPr>
        <w:spacing w:after="120"/>
        <w:jc w:val="both"/>
      </w:pPr>
      <w:r>
        <w:rPr>
          <w:rFonts w:ascii="Arial" w:cs="Arial" w:eastAsia="Arial" w:hAnsi="Arial"/>
          <w:sz w:val="24"/>
          <w:szCs w:val="24"/>
        </w:rPr>
        <w:t xml:space="preserve">477. Продавцы, осуществляющие торговлю готовыми продуктами питания, должны проходить медицинское освидетельствование в установленном порядке.</w:t>
      </w:r>
    </w:p>
    <w:p>
      <w:pPr>
        <w:spacing w:after="120"/>
        <w:jc w:val="both"/>
      </w:pPr>
      <w:r>
        <w:rPr>
          <w:rFonts w:ascii="Arial" w:cs="Arial" w:eastAsia="Arial" w:hAnsi="Arial"/>
          <w:sz w:val="24"/>
          <w:szCs w:val="24"/>
        </w:rPr>
        <w:t xml:space="preserve">478. Реализации скота на рынках разрешается только при наличии документов, подтверждающих право собственности или право на реализацию. Для продажи живого скота и других животных, а также живой птицы администрацией рынка отводятся места, особо изолированные участки рынка по согласованию с органами ветеринарного и санитарного надзора.</w:t>
      </w:r>
    </w:p>
    <w:p>
      <w:pPr>
        <w:spacing w:after="120"/>
        <w:jc w:val="both"/>
      </w:pPr>
      <w:r>
        <w:rPr>
          <w:rFonts w:ascii="Arial" w:cs="Arial" w:eastAsia="Arial" w:hAnsi="Arial"/>
          <w:sz w:val="24"/>
          <w:szCs w:val="24"/>
        </w:rPr>
        <w:t xml:space="preserve">479. Размещение торговых мест, навесов, палаток, торговых рядов, лотков должно обеспечивать удобство для торговли, свободный проход покупателей по рынку и доступ к местам торговли, соблюдение противопожарных правил, культуру торговли. Субъекты предпринимательства обязаны осуществлять торговлю в отведенных местах с соблюдением санитарных норм и правил, правил торговли, поддержанием общественного порядка и иметь вывески (магазины, киоски, палатки) с указанием режима работы и ведомственной принадлежности.</w:t>
      </w:r>
    </w:p>
    <w:p>
      <w:pPr>
        <w:spacing w:after="120"/>
        <w:jc w:val="both"/>
      </w:pPr>
      <w:r>
        <w:rPr>
          <w:rFonts w:ascii="Arial" w:cs="Arial" w:eastAsia="Arial" w:hAnsi="Arial"/>
          <w:sz w:val="24"/>
          <w:szCs w:val="24"/>
        </w:rPr>
        <w:t xml:space="preserve">480. На видном месте владельцы рынков должны вывешивать извлечения из настоящих Правил, размеры ставок разового сбора и платы за услуги, средние цены, сложившиеся за день торговли на отдельные виды сельхозпродукции и продукты питания.</w:t>
      </w:r>
    </w:p>
    <w:p>
      <w:pPr>
        <w:spacing w:after="120"/>
        <w:jc w:val="both"/>
      </w:pPr>
      <w:r>
        <w:rPr>
          <w:rFonts w:ascii="Arial" w:cs="Arial" w:eastAsia="Arial" w:hAnsi="Arial"/>
          <w:sz w:val="24"/>
          <w:szCs w:val="24"/>
        </w:rPr>
        <w:t xml:space="preserve">481. Сельскохозяйственные продукты, продовольственные и непродовольственные товары, продажа которых регламентируется специальными отдельными правилами торговли, реализуются с соблюдением этих правил.</w:t>
      </w:r>
    </w:p>
    <w:p>
      <w:pPr>
        <w:spacing w:after="120"/>
        <w:jc w:val="both"/>
      </w:pPr>
      <w:r>
        <w:rPr>
          <w:rFonts w:ascii="Arial" w:cs="Arial" w:eastAsia="Arial" w:hAnsi="Arial"/>
          <w:sz w:val="24"/>
          <w:szCs w:val="24"/>
        </w:rPr>
        <w:t xml:space="preserve">482. При отпуске товаров (продукции) продавцы, торгующие на рынках, должны пользоваться весоизмерительными приборами установленного образца, поверенными уполномоченными органами метрологической службы Кыргызской Республики. Неисправные и фальсифицированные приборы изымаются из обращения. В случае невозможности их исправления они изымаются и уничтожаются в установленном порядке.</w:t>
      </w:r>
    </w:p>
    <w:p>
      <w:pPr>
        <w:spacing w:after="120"/>
        <w:jc w:val="both"/>
      </w:pPr>
      <w:r>
        <w:rPr>
          <w:rFonts w:ascii="Arial" w:cs="Arial" w:eastAsia="Arial" w:hAnsi="Arial"/>
          <w:sz w:val="24"/>
          <w:szCs w:val="24"/>
        </w:rPr>
        <w:t xml:space="preserve">483. Покупателям предоставляется право самостоятельно или с помощью работников рынка проверить на месте правильность веса или меры купленных товаров.</w:t>
      </w:r>
    </w:p>
    <w:p>
      <w:pPr>
        <w:spacing w:after="120"/>
        <w:jc w:val="both"/>
      </w:pPr>
      <w:r>
        <w:rPr>
          <w:rFonts w:ascii="Arial" w:cs="Arial" w:eastAsia="Arial" w:hAnsi="Arial"/>
          <w:sz w:val="24"/>
          <w:szCs w:val="24"/>
        </w:rPr>
        <w:t xml:space="preserve">484. Продажа продукции, товаров на рынках производится по договорным ценам.</w:t>
      </w:r>
    </w:p>
    <w:p>
      <w:pPr>
        <w:spacing w:after="120"/>
        <w:jc w:val="both"/>
      </w:pPr>
      <w:r>
        <w:rPr>
          <w:rFonts w:ascii="Arial" w:cs="Arial" w:eastAsia="Arial" w:hAnsi="Arial"/>
          <w:sz w:val="24"/>
          <w:szCs w:val="24"/>
        </w:rPr>
        <w:t xml:space="preserve">485. На рынках запрещается:</w:t>
      </w:r>
    </w:p>
    <w:p>
      <w:pPr>
        <w:spacing w:after="120"/>
        <w:jc w:val="both"/>
      </w:pPr>
      <w:r>
        <w:rPr>
          <w:rFonts w:ascii="Arial" w:cs="Arial" w:eastAsia="Arial" w:hAnsi="Arial"/>
          <w:sz w:val="24"/>
          <w:szCs w:val="24"/>
        </w:rPr>
        <w:t xml:space="preserve">- реализация сельскохозяйственных продуктов и продуктов питания с использованием красителей, ароматизаторов и других химических веществ;</w:t>
      </w:r>
    </w:p>
    <w:p>
      <w:pPr>
        <w:spacing w:after="120"/>
        <w:jc w:val="both"/>
      </w:pPr>
      <w:r>
        <w:rPr>
          <w:rFonts w:ascii="Arial" w:cs="Arial" w:eastAsia="Arial" w:hAnsi="Arial"/>
          <w:sz w:val="24"/>
          <w:szCs w:val="24"/>
        </w:rPr>
        <w:t xml:space="preserve">- реализация скоропортящейся продукции без наличия системы охлаждения (холодильных камер, холодильников, морозильников), а также с истекшим сроком годности, хранения;</w:t>
      </w:r>
    </w:p>
    <w:p>
      <w:pPr>
        <w:spacing w:after="120"/>
        <w:jc w:val="both"/>
      </w:pPr>
      <w:r>
        <w:rPr>
          <w:rFonts w:ascii="Arial" w:cs="Arial" w:eastAsia="Arial" w:hAnsi="Arial"/>
          <w:sz w:val="24"/>
          <w:szCs w:val="24"/>
        </w:rPr>
        <w:t xml:space="preserve">- реализация сельскохозяйственной продукции, в том числе мяса и мясопродуктов, молока и молочных продуктов, не прошедших проверку в лаборатории ветеринарно-санитарной экспертизы рынка;</w:t>
      </w:r>
    </w:p>
    <w:p>
      <w:pPr>
        <w:spacing w:after="120"/>
        <w:jc w:val="both"/>
      </w:pPr>
      <w:r>
        <w:rPr>
          <w:rFonts w:ascii="Arial" w:cs="Arial" w:eastAsia="Arial" w:hAnsi="Arial"/>
          <w:sz w:val="24"/>
          <w:szCs w:val="24"/>
        </w:rPr>
        <w:t xml:space="preserve">- реализация консервированных продуктов и продуктов питания домашнего приготовления без наличия разрешений органов санитарно-эпидемиологической службы;</w:t>
      </w:r>
    </w:p>
    <w:p>
      <w:pPr>
        <w:spacing w:after="120"/>
        <w:jc w:val="both"/>
      </w:pPr>
      <w:r>
        <w:rPr>
          <w:rFonts w:ascii="Arial" w:cs="Arial" w:eastAsia="Arial" w:hAnsi="Arial"/>
          <w:sz w:val="24"/>
          <w:szCs w:val="24"/>
        </w:rPr>
        <w:t xml:space="preserve">- реализация соков и безалкогольных напитков, в том числе на разлив, без наличия соответствующего разрешения санитарно-эпидемиологической службы;</w:t>
      </w:r>
    </w:p>
    <w:p>
      <w:pPr>
        <w:spacing w:after="120"/>
        <w:jc w:val="both"/>
      </w:pPr>
      <w:r>
        <w:rPr>
          <w:rFonts w:ascii="Arial" w:cs="Arial" w:eastAsia="Arial" w:hAnsi="Arial"/>
          <w:sz w:val="24"/>
          <w:szCs w:val="24"/>
        </w:rPr>
        <w:t xml:space="preserve">- продажа семян овощных и цветочных культур без заключения контрольно-семенной лаборатории;</w:t>
      </w:r>
    </w:p>
    <w:p>
      <w:pPr>
        <w:spacing w:after="120"/>
        <w:jc w:val="both"/>
      </w:pPr>
      <w:r>
        <w:rPr>
          <w:rFonts w:ascii="Arial" w:cs="Arial" w:eastAsia="Arial" w:hAnsi="Arial"/>
          <w:sz w:val="24"/>
          <w:szCs w:val="24"/>
        </w:rPr>
        <w:t xml:space="preserve">- торговля продуктами питания с земли и в случайной таре (ящики, картонные коробки и др.), в антисанитарных условиях;</w:t>
      </w:r>
    </w:p>
    <w:p>
      <w:pPr>
        <w:spacing w:after="120"/>
        <w:jc w:val="both"/>
      </w:pPr>
      <w:r>
        <w:rPr>
          <w:rFonts w:ascii="Arial" w:cs="Arial" w:eastAsia="Arial" w:hAnsi="Arial"/>
          <w:sz w:val="24"/>
          <w:szCs w:val="24"/>
        </w:rPr>
        <w:t xml:space="preserve">- реализация спиртных напитков, табачных и других товаров без акцизных марок;</w:t>
      </w:r>
    </w:p>
    <w:p>
      <w:pPr>
        <w:spacing w:after="120"/>
        <w:jc w:val="both"/>
      </w:pPr>
      <w:r>
        <w:rPr>
          <w:rFonts w:ascii="Arial" w:cs="Arial" w:eastAsia="Arial" w:hAnsi="Arial"/>
          <w:sz w:val="24"/>
          <w:szCs w:val="24"/>
        </w:rPr>
        <w:t xml:space="preserve">- реализация люминесцирующих и звуковых петард;</w:t>
      </w:r>
    </w:p>
    <w:p>
      <w:pPr>
        <w:spacing w:after="120"/>
        <w:jc w:val="both"/>
      </w:pPr>
      <w:r>
        <w:rPr>
          <w:rFonts w:ascii="Arial" w:cs="Arial" w:eastAsia="Arial" w:hAnsi="Arial"/>
          <w:sz w:val="24"/>
          <w:szCs w:val="24"/>
        </w:rPr>
        <w:t xml:space="preserve">- торговля жареными семечками в неустановленных местах;</w:t>
      </w:r>
    </w:p>
    <w:p>
      <w:pPr>
        <w:spacing w:after="120"/>
        <w:jc w:val="both"/>
      </w:pPr>
      <w:r>
        <w:rPr>
          <w:rFonts w:ascii="Arial" w:cs="Arial" w:eastAsia="Arial" w:hAnsi="Arial"/>
          <w:sz w:val="24"/>
          <w:szCs w:val="24"/>
        </w:rPr>
        <w:t xml:space="preserve">- продажа товаров, запрещенных к реализации законодательством Кыргызской Республики;</w:t>
      </w:r>
    </w:p>
    <w:p>
      <w:pPr>
        <w:spacing w:after="120"/>
        <w:jc w:val="both"/>
      </w:pPr>
      <w:r>
        <w:rPr>
          <w:rFonts w:ascii="Arial" w:cs="Arial" w:eastAsia="Arial" w:hAnsi="Arial"/>
          <w:sz w:val="24"/>
          <w:szCs w:val="24"/>
        </w:rPr>
        <w:t xml:space="preserve">- взимание с посетителей (населения) рынков платы за вход на территорию рынков;</w:t>
      </w:r>
    </w:p>
    <w:p>
      <w:pPr>
        <w:spacing w:after="120"/>
        <w:jc w:val="both"/>
      </w:pPr>
      <w:r>
        <w:rPr>
          <w:rFonts w:ascii="Arial" w:cs="Arial" w:eastAsia="Arial" w:hAnsi="Arial"/>
          <w:sz w:val="24"/>
          <w:szCs w:val="24"/>
        </w:rPr>
        <w:t xml:space="preserve">- продажа импортных товаров без соответствующих документов, подтверждающих их таможенное оформление, а также продажа любых товаров, подлежащих обязательному подтверждению соответствия, без сертификатов или деклараций о соответствии, выданных в установленном порядке аккредитованными органами Кыргызской Республики по сертификации.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v8uly33ky1qdwn-ll_do">
        <w:r>
          <w:rPr>
            <w:rFonts w:ascii="Arial" w:cs="Arial" w:eastAsia="Arial" w:hAnsi="Arial"/>
            <w:color w:val="1D4ED8"/>
            <w:sz w:val="24"/>
            <w:szCs w:val="24"/>
            <w:u w:val="single"/>
          </w:rPr>
          <w:t xml:space="preserve">30 декабря 2011 года № 769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486. Учет и отчетность субъектов предпринимательства, торгующих на территории рынка,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Требование к содержанию рынка и торговых объектов на его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487. Рынки на своей территории должны иметь:</w:t>
      </w:r>
    </w:p>
    <w:p>
      <w:pPr>
        <w:spacing w:after="120"/>
        <w:jc w:val="both"/>
      </w:pPr>
      <w:r>
        <w:rPr>
          <w:rFonts w:ascii="Arial" w:cs="Arial" w:eastAsia="Arial" w:hAnsi="Arial"/>
          <w:sz w:val="24"/>
          <w:szCs w:val="24"/>
        </w:rPr>
        <w:t xml:space="preserve">- заасфальтированную или замощенную торговую площадь, изолированную от прилегающей территории и обнесенную забором, сеткой, металлической оградой или другими ограждающими устройствами;</w:t>
      </w:r>
    </w:p>
    <w:p>
      <w:pPr>
        <w:spacing w:after="120"/>
        <w:jc w:val="both"/>
      </w:pPr>
      <w:r>
        <w:rPr>
          <w:rFonts w:ascii="Arial" w:cs="Arial" w:eastAsia="Arial" w:hAnsi="Arial"/>
          <w:sz w:val="24"/>
          <w:szCs w:val="24"/>
        </w:rPr>
        <w:t xml:space="preserve">- въезды и выходы, закрывающиеся после окончания работы и оформленные вывесками с наименованием рынка;</w:t>
      </w:r>
    </w:p>
    <w:p>
      <w:pPr>
        <w:spacing w:after="120"/>
        <w:jc w:val="both"/>
      </w:pPr>
      <w:r>
        <w:rPr>
          <w:rFonts w:ascii="Arial" w:cs="Arial" w:eastAsia="Arial" w:hAnsi="Arial"/>
          <w:sz w:val="24"/>
          <w:szCs w:val="24"/>
        </w:rPr>
        <w:t xml:space="preserve">- крытые и открытые столы, павильоны и торговые ряды, лотки, навесы, торговые точки, достаточные для нормального обслуживания покупателей, а также помещения для лабораторий, медпунктов, складов для хранения продукции и товаров, холодильные камеры и т.д.;</w:t>
      </w:r>
    </w:p>
    <w:p>
      <w:pPr>
        <w:spacing w:after="120"/>
        <w:jc w:val="both"/>
      </w:pPr>
      <w:r>
        <w:rPr>
          <w:rFonts w:ascii="Arial" w:cs="Arial" w:eastAsia="Arial" w:hAnsi="Arial"/>
          <w:sz w:val="24"/>
          <w:szCs w:val="24"/>
        </w:rPr>
        <w:t xml:space="preserve">- пронумерованные места для продажи товаров, сельскохозяйственной продукции, продуктов питания, автомобилей, а также для оптовой торговли, обозначенные определенным шифром и указателями;</w:t>
      </w:r>
    </w:p>
    <w:p>
      <w:pPr>
        <w:spacing w:after="120"/>
        <w:jc w:val="both"/>
      </w:pPr>
      <w:r>
        <w:rPr>
          <w:rFonts w:ascii="Arial" w:cs="Arial" w:eastAsia="Arial" w:hAnsi="Arial"/>
          <w:sz w:val="24"/>
          <w:szCs w:val="24"/>
        </w:rPr>
        <w:t xml:space="preserve">- помещения для администрации рынка, органов внутренних дел, налоговой службы, санитарно-ветеринарного надзора, службы быта и др.;</w:t>
      </w:r>
    </w:p>
    <w:p>
      <w:pPr>
        <w:spacing w:after="120"/>
        <w:jc w:val="both"/>
      </w:pPr>
      <w:r>
        <w:rPr>
          <w:rFonts w:ascii="Arial" w:cs="Arial" w:eastAsia="Arial" w:hAnsi="Arial"/>
          <w:sz w:val="24"/>
          <w:szCs w:val="24"/>
        </w:rPr>
        <w:t xml:space="preserve">- водопровод, водоразборную сеть, промывные туалеты, умывальники, фонтанчики для питья, промывания овощей, электрообогревательную систему, радиосеть, телефон, противопожарный инвентарь;</w:t>
      </w:r>
    </w:p>
    <w:p>
      <w:pPr>
        <w:spacing w:after="120"/>
        <w:jc w:val="both"/>
      </w:pPr>
      <w:r>
        <w:rPr>
          <w:rFonts w:ascii="Arial" w:cs="Arial" w:eastAsia="Arial" w:hAnsi="Arial"/>
          <w:sz w:val="24"/>
          <w:szCs w:val="24"/>
        </w:rPr>
        <w:t xml:space="preserve">- оборудованные стоянки для грузового и личного транспорта.</w:t>
      </w:r>
    </w:p>
    <w:p>
      <w:pPr>
        <w:spacing w:after="120"/>
        <w:jc w:val="both"/>
      </w:pPr>
      <w:r>
        <w:rPr>
          <w:rFonts w:ascii="Arial" w:cs="Arial" w:eastAsia="Arial" w:hAnsi="Arial"/>
          <w:sz w:val="24"/>
          <w:szCs w:val="24"/>
        </w:rPr>
        <w:t xml:space="preserve">(В редакции постановления Правительства КР от 2 августа 2011 года № 439)</w:t>
      </w:r>
    </w:p>
    <w:p>
      <w:pPr>
        <w:spacing w:after="120"/>
        <w:jc w:val="both"/>
      </w:pPr>
      <w:r>
        <w:rPr>
          <w:rFonts w:ascii="Arial" w:cs="Arial" w:eastAsia="Arial" w:hAnsi="Arial"/>
          <w:sz w:val="24"/>
          <w:szCs w:val="24"/>
        </w:rPr>
        <w:t xml:space="preserve">488. Рынки должны соответствовать предъявляемым санитарным требованиям и нормам для продажи сельскохозяйственной продукции, продуктов питания, товаров, а также отвечать правилам ветеринарно-санитарной экспертизы.</w:t>
      </w:r>
    </w:p>
    <w:p>
      <w:pPr>
        <w:spacing w:after="120"/>
        <w:jc w:val="both"/>
      </w:pPr>
      <w:r>
        <w:rPr>
          <w:rFonts w:ascii="Arial" w:cs="Arial" w:eastAsia="Arial" w:hAnsi="Arial"/>
          <w:sz w:val="24"/>
          <w:szCs w:val="24"/>
        </w:rPr>
        <w:t xml:space="preserve">489. Дирекция рынков обязана:</w:t>
      </w:r>
    </w:p>
    <w:p>
      <w:pPr>
        <w:spacing w:after="120"/>
        <w:jc w:val="both"/>
      </w:pPr>
      <w:r>
        <w:rPr>
          <w:rFonts w:ascii="Arial" w:cs="Arial" w:eastAsia="Arial" w:hAnsi="Arial"/>
          <w:sz w:val="24"/>
          <w:szCs w:val="24"/>
        </w:rPr>
        <w:t xml:space="preserve">- сдавать в аренду помещения и торговые площади субъектам предпринимательства для торговли и хранения сельскохозяйственной продукции, продуктов питания, непродовольственных товаров, объектам общественного питания, для оказания услуг населению при наличии документа, на основании которого субъект предпринимательства осуществляет свою предпринимательскую деятельность (свидетельства о государственной регистрации, выданного уполномоченными государственными органами юридическим и физическим лицам, патента на право осуществления предпринимательской деятельности и справки об отсутствии задолженности по уплате страховых взносов, выдаваемой органами Социального фонда);</w:t>
      </w:r>
    </w:p>
    <w:p>
      <w:pPr>
        <w:spacing w:after="120"/>
        <w:jc w:val="both"/>
      </w:pPr>
      <w:r>
        <w:rPr>
          <w:rFonts w:ascii="Arial" w:cs="Arial" w:eastAsia="Arial" w:hAnsi="Arial"/>
          <w:sz w:val="24"/>
          <w:szCs w:val="24"/>
        </w:rPr>
        <w:t xml:space="preserve">- совместно с субъектам предпринимательства организовывать сезонные и предпраздничные ярмарки по продаже сельскохозяйственной продукции, продовольственных и непродовольственных товаров;</w:t>
      </w:r>
    </w:p>
    <w:p>
      <w:pPr>
        <w:spacing w:after="120"/>
        <w:jc w:val="both"/>
      </w:pPr>
      <w:r>
        <w:rPr>
          <w:rFonts w:ascii="Arial" w:cs="Arial" w:eastAsia="Arial" w:hAnsi="Arial"/>
          <w:sz w:val="24"/>
          <w:szCs w:val="24"/>
        </w:rPr>
        <w:t xml:space="preserve">- обеспечить наличие контрольных весоизмерительных приборов, поверенных в установленном порядке (из расчета одна единица на 15-20 торговых мест);</w:t>
      </w:r>
    </w:p>
    <w:p>
      <w:pPr>
        <w:spacing w:after="120"/>
        <w:jc w:val="both"/>
      </w:pPr>
      <w:r>
        <w:rPr>
          <w:rFonts w:ascii="Arial" w:cs="Arial" w:eastAsia="Arial" w:hAnsi="Arial"/>
          <w:sz w:val="24"/>
          <w:szCs w:val="24"/>
        </w:rPr>
        <w:t xml:space="preserve">- создавать максимальные удобства торгующим и покупателям;</w:t>
      </w:r>
    </w:p>
    <w:p>
      <w:pPr>
        <w:spacing w:after="120"/>
        <w:jc w:val="both"/>
      </w:pPr>
      <w:r>
        <w:rPr>
          <w:rFonts w:ascii="Arial" w:cs="Arial" w:eastAsia="Arial" w:hAnsi="Arial"/>
          <w:sz w:val="24"/>
          <w:szCs w:val="24"/>
        </w:rPr>
        <w:t xml:space="preserve">- обеспечивать продавцов, реализующих скоропортящуюся продукцию (мясо и мясные продукты, молоко и молочные продукты), спецодеждой;</w:t>
      </w:r>
    </w:p>
    <w:p>
      <w:pPr>
        <w:spacing w:after="120"/>
        <w:jc w:val="both"/>
      </w:pPr>
      <w:r>
        <w:rPr>
          <w:rFonts w:ascii="Arial" w:cs="Arial" w:eastAsia="Arial" w:hAnsi="Arial"/>
          <w:sz w:val="24"/>
          <w:szCs w:val="24"/>
        </w:rPr>
        <w:t xml:space="preserve">- проводить мероприятия по благоустройству и реконструкции рынка, обеспечивающие увеличение торговых мест, создание необходимых условий для повышения культуры торговли;</w:t>
      </w:r>
    </w:p>
    <w:p>
      <w:pPr>
        <w:spacing w:after="120"/>
        <w:jc w:val="both"/>
      </w:pPr>
      <w:r>
        <w:rPr>
          <w:rFonts w:ascii="Arial" w:cs="Arial" w:eastAsia="Arial" w:hAnsi="Arial"/>
          <w:sz w:val="24"/>
          <w:szCs w:val="24"/>
        </w:rPr>
        <w:t xml:space="preserve">- содержать в надлежащем санитарном состоянии и с соблюдением противопожарных норм территорию рынка, павильонов, торговых мест, торговых рядов и прилегающую территорию;</w:t>
      </w:r>
    </w:p>
    <w:p>
      <w:pPr>
        <w:spacing w:after="120"/>
        <w:jc w:val="both"/>
      </w:pPr>
      <w:r>
        <w:rPr>
          <w:rFonts w:ascii="Arial" w:cs="Arial" w:eastAsia="Arial" w:hAnsi="Arial"/>
          <w:sz w:val="24"/>
          <w:szCs w:val="24"/>
        </w:rPr>
        <w:t xml:space="preserve">- соблюдать проведение медицинского освидетельствования в установленном порядке работниками рынков, имеющих контакт с пищевыми продуктами;</w:t>
      </w:r>
    </w:p>
    <w:p>
      <w:pPr>
        <w:spacing w:after="120"/>
        <w:jc w:val="both"/>
      </w:pPr>
      <w:r>
        <w:rPr>
          <w:rFonts w:ascii="Arial" w:cs="Arial" w:eastAsia="Arial" w:hAnsi="Arial"/>
          <w:sz w:val="24"/>
          <w:szCs w:val="24"/>
        </w:rPr>
        <w:t xml:space="preserve">- совместно с органами внутренних дел осуществлять контроль по охране общественного порядка и борьбе с правонарушениями;</w:t>
      </w:r>
    </w:p>
    <w:p>
      <w:pPr>
        <w:spacing w:after="120"/>
        <w:jc w:val="both"/>
      </w:pPr>
      <w:r>
        <w:rPr>
          <w:rFonts w:ascii="Arial" w:cs="Arial" w:eastAsia="Arial" w:hAnsi="Arial"/>
          <w:sz w:val="24"/>
          <w:szCs w:val="24"/>
        </w:rPr>
        <w:t xml:space="preserve">- осуществлять контроль за соблюдением настоящих Правил, санитарно-ветеринарных правил, правил противопожарной безопасности;</w:t>
      </w:r>
    </w:p>
    <w:p>
      <w:pPr>
        <w:spacing w:after="120"/>
        <w:jc w:val="both"/>
      </w:pPr>
      <w:r>
        <w:rPr>
          <w:rFonts w:ascii="Arial" w:cs="Arial" w:eastAsia="Arial" w:hAnsi="Arial"/>
          <w:sz w:val="24"/>
          <w:szCs w:val="24"/>
        </w:rPr>
        <w:t xml:space="preserve">- ежеквартально представлять в территориальный налоговый орган и районное/городское управление Социального фонда сведения о заключенных договорах с субъектами предпринимательства (наименование предприятия или Ф.И.О. предпринимателя, ИНН, срок действия договора, сумма арендной платы за предоставляемое торговое место (контейнер, павильон и т.д.) и внесенных в них изменениях и/или дополнениях, а также схему дислокации пронумерованных торговых мест, обозначенных определенным шифром;</w:t>
      </w:r>
    </w:p>
    <w:p>
      <w:pPr>
        <w:spacing w:after="120"/>
        <w:jc w:val="both"/>
      </w:pPr>
      <w:r>
        <w:rPr>
          <w:rFonts w:ascii="Arial" w:cs="Arial" w:eastAsia="Arial" w:hAnsi="Arial"/>
          <w:sz w:val="24"/>
          <w:szCs w:val="24"/>
        </w:rPr>
        <w:t xml:space="preserve">- расторгать договор аренды при повторном обращении налогового органа и органов Социального фонда об отсутствии документа, на основании которого субъект предпринимательства осуществляет предпринимательскую деятельность (свидетельства о государственной регистрации, выданного уполномоченными государственными органами юридическим и физическим лицам, патента на право осуществления предпринимательской деятельности и документов, подтверждающих факт уплаты страховых взносов (страховой полис)).</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fbpxt-04btpksdsfs867">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 </w:t>
      </w:r>
      <w:hyperlink w:history="1" r:id="rIdjjz7p6l3vaooxgbusbipi">
        <w:r>
          <w:rPr>
            <w:rFonts w:ascii="Arial" w:cs="Arial" w:eastAsia="Arial" w:hAnsi="Arial"/>
            <w:color w:val="1D4ED8"/>
            <w:sz w:val="24"/>
            <w:szCs w:val="24"/>
            <w:u w:val="single"/>
          </w:rPr>
          <w:t xml:space="preserve">18 июля 2012 года № 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Положение о порядке управления рынками и торговыми домами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hgo9jr3-sqcxrvqdyhvzs">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490. Торговый рынок и торговый дом (далее - рынок) - обособленный имущественный комплекс с централизацией функций хозяйственного обслуживания территории, управления и охраны, действующий на постоянной основе, изолированный от прилегающей территории, предназначенный для торговой деятельности субъектов предпринимательства и обеспеченный площадкой для стоянки автотранспортных средств в пределах границ своей территории.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dvail2_ygq9yxtgsetuf">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491. Финансирование рынка и покрытие расходов, связанных с его деятельностью, производится за счет платы за предоставленные услуги, доходов от торгово-заготовительной и иной деятельности и добровольных отчислений собственников.</w:t>
      </w:r>
    </w:p>
    <w:p>
      <w:pPr>
        <w:spacing w:after="120"/>
        <w:jc w:val="both"/>
      </w:pPr>
      <w:r>
        <w:rPr>
          <w:rFonts w:ascii="Arial" w:cs="Arial" w:eastAsia="Arial" w:hAnsi="Arial"/>
          <w:sz w:val="24"/>
          <w:szCs w:val="24"/>
        </w:rPr>
        <w:t xml:space="preserve">492. Имущество рынка состоит из основных и оборотных средств.</w:t>
      </w:r>
    </w:p>
    <w:p>
      <w:pPr>
        <w:spacing w:after="120"/>
        <w:jc w:val="both"/>
      </w:pPr>
      <w:r>
        <w:rPr>
          <w:rFonts w:ascii="Arial" w:cs="Arial" w:eastAsia="Arial" w:hAnsi="Arial"/>
          <w:sz w:val="24"/>
          <w:szCs w:val="24"/>
        </w:rPr>
        <w:t xml:space="preserve">493. Время работы рынка и время торговли для граждан с учетом удобств и нужд населения устанавливаются непосредственно дирекцией рынка или владельцем по согласованию с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494. Основными задачами рынка являются:</w:t>
      </w:r>
    </w:p>
    <w:p>
      <w:pPr>
        <w:spacing w:after="120"/>
        <w:jc w:val="both"/>
      </w:pPr>
      <w:r>
        <w:rPr>
          <w:rFonts w:ascii="Arial" w:cs="Arial" w:eastAsia="Arial" w:hAnsi="Arial"/>
          <w:sz w:val="24"/>
          <w:szCs w:val="24"/>
        </w:rPr>
        <w:t xml:space="preserve">- создание необходимых условий для совершения торговых операций и сделок, осуществляющих передачу собственности от продавца покупателю, с соблюдением существующих норм и правил (санитарных, ветеринарных, налоговых, правовых и т.д.);</w:t>
      </w:r>
    </w:p>
    <w:p>
      <w:pPr>
        <w:spacing w:after="120"/>
        <w:jc w:val="both"/>
      </w:pPr>
      <w:r>
        <w:rPr>
          <w:rFonts w:ascii="Arial" w:cs="Arial" w:eastAsia="Arial" w:hAnsi="Arial"/>
          <w:sz w:val="24"/>
          <w:szCs w:val="24"/>
        </w:rPr>
        <w:t xml:space="preserve">- организация и вовлечение в оборот максимальных объемов товарных ресурсов для насыщения рынка товарами с целью создания здоровой конкуренции;</w:t>
      </w:r>
    </w:p>
    <w:p>
      <w:pPr>
        <w:spacing w:after="120"/>
        <w:jc w:val="both"/>
      </w:pPr>
      <w:r>
        <w:rPr>
          <w:rFonts w:ascii="Arial" w:cs="Arial" w:eastAsia="Arial" w:hAnsi="Arial"/>
          <w:sz w:val="24"/>
          <w:szCs w:val="24"/>
        </w:rPr>
        <w:t xml:space="preserve">- развитие сферы услуг, создание необходимой инфраструктуры рынка, обеспечивающих максимальные удобства для работы продавцов, потребителям товаров и обслуживающему персоналу рынка;</w:t>
      </w:r>
    </w:p>
    <w:p>
      <w:pPr>
        <w:spacing w:after="120"/>
        <w:jc w:val="both"/>
      </w:pPr>
      <w:r>
        <w:rPr>
          <w:rFonts w:ascii="Arial" w:cs="Arial" w:eastAsia="Arial" w:hAnsi="Arial"/>
          <w:sz w:val="24"/>
          <w:szCs w:val="24"/>
        </w:rPr>
        <w:t xml:space="preserve">- развитие материально-технической и экономической базы рынка, оснащение его современным оборудованием, инвентарем и другими техническими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управление рынками и координация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495. Общее управление, координация и контроль за деятельностью рынков осуществляется органами местных государственных администраций и местного самоуправления, на территории которых расположен рынок.</w:t>
      </w:r>
    </w:p>
    <w:p>
      <w:pPr>
        <w:spacing w:after="120"/>
        <w:jc w:val="both"/>
      </w:pPr>
      <w:r>
        <w:rPr>
          <w:rFonts w:ascii="Arial" w:cs="Arial" w:eastAsia="Arial" w:hAnsi="Arial"/>
          <w:sz w:val="24"/>
          <w:szCs w:val="24"/>
        </w:rPr>
        <w:t xml:space="preserve">496. Для решения вопросов, связанных с функционированием и оперативной деятельностью рынка, директор рынка назначается (избирается) собственником (собственниками) рынка в соответствии с зарегистрированной организационно-правовой формой рынка, учредительными документами и действующим законодательством Кыргызской Республики.</w:t>
      </w:r>
    </w:p>
    <w:p>
      <w:pPr>
        <w:spacing w:after="120"/>
        <w:jc w:val="both"/>
      </w:pPr>
      <w:r>
        <w:rPr>
          <w:rFonts w:ascii="Arial" w:cs="Arial" w:eastAsia="Arial" w:hAnsi="Arial"/>
          <w:sz w:val="24"/>
          <w:szCs w:val="24"/>
        </w:rPr>
        <w:t xml:space="preserve">497. Непосредственное руководство рынком возлагается на директора, а при наличии более одного собственника - на исполнительного директора.</w:t>
      </w:r>
    </w:p>
    <w:p>
      <w:pPr>
        <w:spacing w:after="120"/>
        <w:jc w:val="both"/>
      </w:pPr>
      <w:r>
        <w:rPr>
          <w:rFonts w:ascii="Arial" w:cs="Arial" w:eastAsia="Arial" w:hAnsi="Arial"/>
          <w:sz w:val="24"/>
          <w:szCs w:val="24"/>
        </w:rPr>
        <w:t xml:space="preserve">498. Организационно-правовая форма собственности рынка определяется законодательством Кыргызской Республики.</w:t>
      </w:r>
    </w:p>
    <w:p>
      <w:pPr>
        <w:spacing w:after="120"/>
        <w:jc w:val="both"/>
      </w:pPr>
      <w:r>
        <w:rPr>
          <w:rFonts w:ascii="Arial" w:cs="Arial" w:eastAsia="Arial" w:hAnsi="Arial"/>
          <w:sz w:val="24"/>
          <w:szCs w:val="24"/>
        </w:rPr>
        <w:t xml:space="preserve">499. Правовое положение собственника определяется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дирекции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500. В соответствии с основными задачами дирекция рынка выполняет следующие функции:</w:t>
      </w:r>
    </w:p>
    <w:p>
      <w:pPr>
        <w:spacing w:after="120"/>
        <w:jc w:val="both"/>
      </w:pPr>
      <w:r>
        <w:rPr>
          <w:rFonts w:ascii="Arial" w:cs="Arial" w:eastAsia="Arial" w:hAnsi="Arial"/>
          <w:sz w:val="24"/>
          <w:szCs w:val="24"/>
        </w:rPr>
        <w:t xml:space="preserve">- организует торговлю продукцией и товаром в соответствии с профилем работы рынка с соблюдением санитарных и противопожарных правил, а также должной культуры торговли;</w:t>
      </w:r>
    </w:p>
    <w:p>
      <w:pPr>
        <w:spacing w:after="120"/>
        <w:jc w:val="both"/>
      </w:pPr>
      <w:r>
        <w:rPr>
          <w:rFonts w:ascii="Arial" w:cs="Arial" w:eastAsia="Arial" w:hAnsi="Arial"/>
          <w:sz w:val="24"/>
          <w:szCs w:val="24"/>
        </w:rPr>
        <w:t xml:space="preserve">- на рынках, осуществляющих торговлю сельскохозяйственной продукцией, предоставляет не менее 10 процентов от общего количества мест на рынке для фермерских, крестьянских хозяйств, других сельскохозяйственных предприятий и граждан-сельхозпроизводителей;</w:t>
      </w:r>
    </w:p>
    <w:p>
      <w:pPr>
        <w:spacing w:after="120"/>
        <w:jc w:val="both"/>
      </w:pPr>
      <w:r>
        <w:rPr>
          <w:rFonts w:ascii="Arial" w:cs="Arial" w:eastAsia="Arial" w:hAnsi="Arial"/>
          <w:sz w:val="24"/>
          <w:szCs w:val="24"/>
        </w:rPr>
        <w:t xml:space="preserve">- заключает с фермерскими, крестьянскими хозяйствами, другими сельскохозяйственными предприятиями и гражданами договоры на доставку на рынок продукции;</w:t>
      </w:r>
    </w:p>
    <w:p>
      <w:pPr>
        <w:spacing w:after="120"/>
        <w:jc w:val="both"/>
      </w:pPr>
      <w:r>
        <w:rPr>
          <w:rFonts w:ascii="Arial" w:cs="Arial" w:eastAsia="Arial" w:hAnsi="Arial"/>
          <w:sz w:val="24"/>
          <w:szCs w:val="24"/>
        </w:rPr>
        <w:t xml:space="preserve">- сдает в аренду субъектам предпринимательства, независимо от форм собственности, помещения для торговли и хранения сельскохозяйственной продукции, продуктов питания, непродовольственных товаров, организации общественного питания и сферы услуг, включая в сумму арендной платы плату за землю, исходя из размера земельного участка, на котором расположен торговый объект;</w:t>
      </w:r>
    </w:p>
    <w:p>
      <w:pPr>
        <w:spacing w:after="120"/>
        <w:jc w:val="both"/>
      </w:pPr>
      <w:r>
        <w:rPr>
          <w:rFonts w:ascii="Arial" w:cs="Arial" w:eastAsia="Arial" w:hAnsi="Arial"/>
          <w:sz w:val="24"/>
          <w:szCs w:val="24"/>
        </w:rPr>
        <w:t xml:space="preserve">- организует на рынке сеть фирменных магазинов по продаже сельхозпродуктов и товаров, а также организует сеть общественного питания и услуг;</w:t>
      </w:r>
    </w:p>
    <w:p>
      <w:pPr>
        <w:spacing w:after="120"/>
        <w:jc w:val="both"/>
      </w:pPr>
      <w:r>
        <w:rPr>
          <w:rFonts w:ascii="Arial" w:cs="Arial" w:eastAsia="Arial" w:hAnsi="Arial"/>
          <w:sz w:val="24"/>
          <w:szCs w:val="24"/>
        </w:rPr>
        <w:t xml:space="preserve">- обеспечивает необходимыми помещениями администрацию рынка, органы внутренних дел, налоговой службы, для работы лабораторий ветеринарно-санитарной экспертизы, санитарно-медицинского надзора, холодильных емкостей для временного размещения и хранения скоропортящейся продукции, а также складскими помещениями, объектами общественного питания и бытового обслуживания в целях создания условий для предпринимателей и граждан, торгующих на рынке;</w:t>
      </w:r>
    </w:p>
    <w:p>
      <w:pPr>
        <w:spacing w:after="120"/>
        <w:jc w:val="both"/>
      </w:pPr>
      <w:r>
        <w:rPr>
          <w:rFonts w:ascii="Arial" w:cs="Arial" w:eastAsia="Arial" w:hAnsi="Arial"/>
          <w:sz w:val="24"/>
          <w:szCs w:val="24"/>
        </w:rPr>
        <w:t xml:space="preserve">- периодически организует проведение ярмарок и базаров по продаже сельскохозяйственной продукции и товаров с участием граждан, фермерских, крестьянских хозяйств, субъектов предпринимательства, осуществляет в этих целях выделение мест, оборудования, инвентаря и весоизмерительных приборов, поверенных в установленном порядке, на рынке и специально оборудованных площадках у рынка; оповещает население через печать, радио, телевидение, специальные афиши о днях и часах работы ярмарок и базаров;</w:t>
      </w:r>
    </w:p>
    <w:p>
      <w:pPr>
        <w:spacing w:after="120"/>
        <w:jc w:val="both"/>
      </w:pPr>
      <w:r>
        <w:rPr>
          <w:rFonts w:ascii="Arial" w:cs="Arial" w:eastAsia="Arial" w:hAnsi="Arial"/>
          <w:sz w:val="24"/>
          <w:szCs w:val="24"/>
        </w:rPr>
        <w:t xml:space="preserve">- соблюдает на рынке действующие правила торговли, содержит в надлежащем санитарном состоянии его территорию, павильоны, торговые ряды и места, создает необходимые условия для повышения культуры торговли, расширяет объем услуг, предоставляемых на рынке.</w:t>
      </w:r>
    </w:p>
    <w:p>
      <w:pPr>
        <w:spacing w:after="120"/>
        <w:jc w:val="both"/>
      </w:pPr>
      <w:r>
        <w:rPr>
          <w:rFonts w:ascii="Arial" w:cs="Arial" w:eastAsia="Arial" w:hAnsi="Arial"/>
          <w:sz w:val="24"/>
          <w:szCs w:val="24"/>
        </w:rPr>
        <w:t xml:space="preserve">501. Директор рынка имеет право:</w:t>
      </w:r>
    </w:p>
    <w:p>
      <w:pPr>
        <w:spacing w:after="120"/>
        <w:jc w:val="both"/>
      </w:pPr>
      <w:r>
        <w:rPr>
          <w:rFonts w:ascii="Arial" w:cs="Arial" w:eastAsia="Arial" w:hAnsi="Arial"/>
          <w:sz w:val="24"/>
          <w:szCs w:val="24"/>
        </w:rPr>
        <w:t xml:space="preserve">- заключать договоры, выдавать доверенности, совершать финансовые и другие сделки, приобретать в установленном законодательством Кыргызской Республики порядке оборудование, средства механизации, инвентарь и другое имущество, необходимое для обеспечения нормальной работы рынка;</w:t>
      </w:r>
    </w:p>
    <w:p>
      <w:pPr>
        <w:spacing w:after="120"/>
        <w:jc w:val="both"/>
      </w:pPr>
      <w:r>
        <w:rPr>
          <w:rFonts w:ascii="Arial" w:cs="Arial" w:eastAsia="Arial" w:hAnsi="Arial"/>
          <w:sz w:val="24"/>
          <w:szCs w:val="24"/>
        </w:rPr>
        <w:t xml:space="preserve">- давать необходимые консультации субъектам предпринимательства, осуществляющим свою деятельность на территории рынка, и гражданам по всем вопросам, связанным с осуществлением определенных настоящим Положением задач и функций;</w:t>
      </w:r>
    </w:p>
    <w:p>
      <w:pPr>
        <w:spacing w:after="120"/>
        <w:jc w:val="both"/>
      </w:pPr>
      <w:r>
        <w:rPr>
          <w:rFonts w:ascii="Arial" w:cs="Arial" w:eastAsia="Arial" w:hAnsi="Arial"/>
          <w:sz w:val="24"/>
          <w:szCs w:val="24"/>
        </w:rPr>
        <w:t xml:space="preserve">- принимать и увольнять работников рынка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осуществлять контроль за соблюдением правил торговли и за качеством пищевых продуктов, реализуемых на рынке, через создаваемые на рынке органы ветеринарно-санитарного надзора.</w:t>
      </w:r>
    </w:p>
    <w:p>
      <w:pPr>
        <w:spacing w:after="120"/>
        <w:jc w:val="both"/>
      </w:pPr>
      <w:r>
        <w:rPr>
          <w:rFonts w:ascii="Arial" w:cs="Arial" w:eastAsia="Arial" w:hAnsi="Arial"/>
          <w:sz w:val="24"/>
          <w:szCs w:val="24"/>
        </w:rPr>
        <w:t xml:space="preserve">502. Директор рынка несет ответственность:</w:t>
      </w:r>
    </w:p>
    <w:p>
      <w:pPr>
        <w:spacing w:after="120"/>
        <w:jc w:val="both"/>
      </w:pPr>
      <w:r>
        <w:rPr>
          <w:rFonts w:ascii="Arial" w:cs="Arial" w:eastAsia="Arial" w:hAnsi="Arial"/>
          <w:sz w:val="24"/>
          <w:szCs w:val="24"/>
        </w:rPr>
        <w:t xml:space="preserve">- за надлежащее осуществление задач и функций, определенных настоящим Положением;</w:t>
      </w:r>
    </w:p>
    <w:p>
      <w:pPr>
        <w:spacing w:after="120"/>
        <w:jc w:val="both"/>
      </w:pPr>
      <w:r>
        <w:rPr>
          <w:rFonts w:ascii="Arial" w:cs="Arial" w:eastAsia="Arial" w:hAnsi="Arial"/>
          <w:sz w:val="24"/>
          <w:szCs w:val="24"/>
        </w:rPr>
        <w:t xml:space="preserve">- за обеспечение продавцов, торгующих на рынке, санитарной одеждой, весоизмерительными приборами и торговым инвентарем, организацию перевозки продукции к месту торговли и другие услуги;</w:t>
      </w:r>
    </w:p>
    <w:p>
      <w:pPr>
        <w:spacing w:after="120"/>
        <w:jc w:val="both"/>
      </w:pPr>
      <w:r>
        <w:rPr>
          <w:rFonts w:ascii="Arial" w:cs="Arial" w:eastAsia="Arial" w:hAnsi="Arial"/>
          <w:sz w:val="24"/>
          <w:szCs w:val="24"/>
        </w:rPr>
        <w:t xml:space="preserve">- за взимание платы с торгующих на рынке за оказываемые услуги с предоставлением чека (квитанции приходного ордера) об оплате услуг;</w:t>
      </w:r>
    </w:p>
    <w:p>
      <w:pPr>
        <w:spacing w:after="120"/>
        <w:jc w:val="both"/>
      </w:pPr>
      <w:r>
        <w:rPr>
          <w:rFonts w:ascii="Arial" w:cs="Arial" w:eastAsia="Arial" w:hAnsi="Arial"/>
          <w:sz w:val="24"/>
          <w:szCs w:val="24"/>
        </w:rPr>
        <w:t xml:space="preserve">- за обеспечение органов внутренних дел, налоговой службы, государственной испытательной лаборатории ветеринарно-санитарной экспертизы, санитарно-медицинского надзора типовым помещением без взимания арендной платы;</w:t>
      </w:r>
    </w:p>
    <w:p>
      <w:pPr>
        <w:spacing w:after="120"/>
        <w:jc w:val="both"/>
      </w:pPr>
      <w:r>
        <w:rPr>
          <w:rFonts w:ascii="Arial" w:cs="Arial" w:eastAsia="Arial" w:hAnsi="Arial"/>
          <w:sz w:val="24"/>
          <w:szCs w:val="24"/>
        </w:rPr>
        <w:t xml:space="preserve">- за предоставление торговых мест, помещений, земельного участка, оборудования, инвентаря, весоизмерительных приборов и другого имущества, а также оказание других платных услуг на территории рынка в установленном законодательством порядке;</w:t>
      </w:r>
    </w:p>
    <w:p>
      <w:pPr>
        <w:spacing w:after="120"/>
        <w:jc w:val="both"/>
      </w:pPr>
      <w:r>
        <w:rPr>
          <w:rFonts w:ascii="Arial" w:cs="Arial" w:eastAsia="Arial" w:hAnsi="Arial"/>
          <w:sz w:val="24"/>
          <w:szCs w:val="24"/>
        </w:rPr>
        <w:t xml:space="preserve">- за достоверность отражения в договоре аренды о предоставлении контейнера или торгового места, реквизитов документа арендатора, на основании которого он осуществляет предпринимательскую деятельность (свидетельства о государственной регистрации, выданного уполномоченными государственными органами юридическим и физическим лицам, либо реквизитов и сроков действия патента на право осуществления предпринимательской деятельности, ИНН), и условий по расторжению договора аренды при повторном обращении налогового органа об отсутствии вышеуказанных документов;</w:t>
      </w:r>
    </w:p>
    <w:p>
      <w:pPr>
        <w:spacing w:after="120"/>
        <w:jc w:val="both"/>
      </w:pPr>
      <w:r>
        <w:rPr>
          <w:rFonts w:ascii="Arial" w:cs="Arial" w:eastAsia="Arial" w:hAnsi="Arial"/>
          <w:sz w:val="24"/>
          <w:szCs w:val="24"/>
        </w:rPr>
        <w:t xml:space="preserve">- за достоверность предоставляемых в налоговые органы сведений о заключенных договорах с субъектами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jitj9lroqzw-90gddpz6">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Платные услуги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503. За использование складских площадей, инвентаря, оборудования и других видов услуг взимается плата по тарифам, утверждаемым администрацией рынка.</w:t>
      </w:r>
    </w:p>
    <w:p>
      <w:pPr>
        <w:spacing w:after="120"/>
        <w:jc w:val="both"/>
      </w:pPr>
      <w:r>
        <w:rPr>
          <w:rFonts w:ascii="Arial" w:cs="Arial" w:eastAsia="Arial" w:hAnsi="Arial"/>
          <w:sz w:val="24"/>
          <w:szCs w:val="24"/>
        </w:rPr>
        <w:t xml:space="preserve">504. За использование торговых площадей рынка взимается плата по тарифам, утверждаемым администрацией рынка, по согласованию с уполномоченным государственным органом антимонопольного регулирования.</w:t>
      </w:r>
    </w:p>
    <w:p>
      <w:pPr>
        <w:spacing w:after="120"/>
        <w:jc w:val="both"/>
      </w:pPr>
      <w:r>
        <w:rPr>
          <w:rFonts w:ascii="Arial" w:cs="Arial" w:eastAsia="Arial" w:hAnsi="Arial"/>
          <w:sz w:val="24"/>
          <w:szCs w:val="24"/>
        </w:rPr>
        <w:t xml:space="preserve">Утвержденный администрацией рынка прейскурант тарифов на платные услуги подлежит в обязательном порядке размещению на видном месте для наглядной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субъектов предпринимательства и граждан, осуществляющих торговлю на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505. Субъекты предпринимательства и граждане, осуществляющие торговлю на рынке, имеют право на получение соответствующей информации о рыночных ценах и тарифах на оказываемые услуги и о предоставлении этих услуг, а также обжаловании незаконных действий работников рынка.</w:t>
      </w:r>
    </w:p>
    <w:p>
      <w:pPr>
        <w:spacing w:after="120"/>
        <w:jc w:val="both"/>
      </w:pPr>
      <w:r>
        <w:rPr>
          <w:rFonts w:ascii="Arial" w:cs="Arial" w:eastAsia="Arial" w:hAnsi="Arial"/>
          <w:sz w:val="24"/>
          <w:szCs w:val="24"/>
        </w:rPr>
        <w:t xml:space="preserve">506. Субъекты предпринимательства и граждане, осуществляющие свою деятельность на рынке, обязаны:</w:t>
      </w:r>
    </w:p>
    <w:p>
      <w:pPr>
        <w:spacing w:after="120"/>
        <w:jc w:val="both"/>
      </w:pPr>
      <w:r>
        <w:rPr>
          <w:rFonts w:ascii="Arial" w:cs="Arial" w:eastAsia="Arial" w:hAnsi="Arial"/>
          <w:sz w:val="24"/>
          <w:szCs w:val="24"/>
        </w:rPr>
        <w:t xml:space="preserve">- своевременно вносить плату за оказываемые услуги;</w:t>
      </w:r>
    </w:p>
    <w:p>
      <w:pPr>
        <w:spacing w:after="120"/>
        <w:jc w:val="both"/>
      </w:pPr>
      <w:r>
        <w:rPr>
          <w:rFonts w:ascii="Arial" w:cs="Arial" w:eastAsia="Arial" w:hAnsi="Arial"/>
          <w:sz w:val="24"/>
          <w:szCs w:val="24"/>
        </w:rPr>
        <w:t xml:space="preserve">- соблюдать установленный порядок и режим работы рынка;</w:t>
      </w:r>
    </w:p>
    <w:p>
      <w:pPr>
        <w:spacing w:after="120"/>
        <w:jc w:val="both"/>
      </w:pPr>
      <w:r>
        <w:rPr>
          <w:rFonts w:ascii="Arial" w:cs="Arial" w:eastAsia="Arial" w:hAnsi="Arial"/>
          <w:sz w:val="24"/>
          <w:szCs w:val="24"/>
        </w:rPr>
        <w:t xml:space="preserve">- соблюдать установленные правила ветеринарно-санитарного надзора;</w:t>
      </w:r>
    </w:p>
    <w:p>
      <w:pPr>
        <w:spacing w:after="120"/>
        <w:jc w:val="both"/>
      </w:pPr>
      <w:r>
        <w:rPr>
          <w:rFonts w:ascii="Arial" w:cs="Arial" w:eastAsia="Arial" w:hAnsi="Arial"/>
          <w:sz w:val="24"/>
          <w:szCs w:val="24"/>
        </w:rPr>
        <w:t xml:space="preserve">- предъявлять чеки за оказываемые услуги, а также свидетельство о государственной регистрации частного предпринимателя или патент на осуществление предпринимательской деятельности, если торгующий осуществляет свою деятельность в порядке предпринимательской деятельности, работникам рынка и налоговых органов;</w:t>
      </w:r>
    </w:p>
    <w:p>
      <w:pPr>
        <w:spacing w:after="120"/>
        <w:jc w:val="both"/>
      </w:pPr>
      <w:r>
        <w:rPr>
          <w:rFonts w:ascii="Arial" w:cs="Arial" w:eastAsia="Arial" w:hAnsi="Arial"/>
          <w:sz w:val="24"/>
          <w:szCs w:val="24"/>
        </w:rPr>
        <w:t xml:space="preserve">- соблюдать требования налогового законодательства Кыргызской Республики;</w:t>
      </w:r>
    </w:p>
    <w:p>
      <w:pPr>
        <w:spacing w:after="120"/>
        <w:jc w:val="both"/>
      </w:pPr>
      <w:r>
        <w:rPr>
          <w:rFonts w:ascii="Arial" w:cs="Arial" w:eastAsia="Arial" w:hAnsi="Arial"/>
          <w:sz w:val="24"/>
          <w:szCs w:val="24"/>
        </w:rPr>
        <w:t xml:space="preserve">- осуществлять предпринимательскую деятельность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507. Реорганизация и прекращение деятельности рынка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Правила работы мелкорозничной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осуществления мелкорозничной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508. Субъекты торговой деятельности независимо от форм собственности осуществляют мелкорозничную торговлю после прохождения соответствующей регистрации по месту их нахождения.</w:t>
      </w:r>
    </w:p>
    <w:p>
      <w:pPr>
        <w:spacing w:after="120"/>
        <w:jc w:val="both"/>
      </w:pPr>
      <w:r>
        <w:rPr>
          <w:rFonts w:ascii="Arial" w:cs="Arial" w:eastAsia="Arial" w:hAnsi="Arial"/>
          <w:sz w:val="24"/>
          <w:szCs w:val="24"/>
        </w:rPr>
        <w:t xml:space="preserve">509. Не разрешается мелкорозничная торговля у зданий органов власти и государственного управления, у памятников культуры, культовых сооружениях, на проезжей части автодороги, тротуарах.</w:t>
      </w:r>
    </w:p>
    <w:p>
      <w:pPr>
        <w:spacing w:after="120"/>
        <w:jc w:val="both"/>
      </w:pPr>
      <w:r>
        <w:rPr>
          <w:rFonts w:ascii="Arial" w:cs="Arial" w:eastAsia="Arial" w:hAnsi="Arial"/>
          <w:sz w:val="24"/>
          <w:szCs w:val="24"/>
        </w:rPr>
        <w:t xml:space="preserve">510. Режим работы для пунктов мелкорозничной торговой сети устанавливается субъектом предпринимательства самостоятельно и должен соответствовать установленному порядку.</w:t>
      </w:r>
    </w:p>
    <w:p>
      <w:pPr>
        <w:spacing w:after="120"/>
        <w:jc w:val="both"/>
      </w:pPr>
      <w:r>
        <w:rPr>
          <w:rFonts w:ascii="Arial" w:cs="Arial" w:eastAsia="Arial" w:hAnsi="Arial"/>
          <w:sz w:val="24"/>
          <w:szCs w:val="24"/>
        </w:rPr>
        <w:t xml:space="preserve">511. Пункты мелкорозничной торговой сети осуществляют торговлю с использованием кассовых аппаратов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требования к помещению и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Стационарные мелкорозничные пункты оборудуются согласно требованиям охраны труда, здоровья, противопожарной безопасности, санитарным и другим требованиям, предусмотренным в соответствующих нормативных актах.</w:t>
      </w:r>
    </w:p>
    <w:p>
      <w:pPr>
        <w:spacing w:after="120"/>
        <w:jc w:val="both"/>
      </w:pPr>
      <w:r>
        <w:rPr>
          <w:rFonts w:ascii="Arial" w:cs="Arial" w:eastAsia="Arial" w:hAnsi="Arial"/>
          <w:sz w:val="24"/>
          <w:szCs w:val="24"/>
        </w:rPr>
        <w:t xml:space="preserve">513. В пунктах стационарной мелкорозничной сети (палатках, киосках, ларьках, летних кафе, мини-кафе, торговых автоматах), пунктах передвижной торговли должна быть вывеска с указанием наименования, принадлежности (собственника), режима работы.</w:t>
      </w:r>
    </w:p>
    <w:p>
      <w:pPr>
        <w:spacing w:after="120"/>
        <w:jc w:val="both"/>
      </w:pPr>
      <w:r>
        <w:rPr>
          <w:rFonts w:ascii="Arial" w:cs="Arial" w:eastAsia="Arial" w:hAnsi="Arial"/>
          <w:sz w:val="24"/>
          <w:szCs w:val="24"/>
        </w:rPr>
        <w:t xml:space="preserve">514. Каждый пункт мелкорозничной торговой сети должен быть обеспечен соответствующим инвентарем и оборудованием, стационарный субъект торговой деятельности мелкорозничной сети - санитарно-гигиеническим оборудованием (умывальник, моющие средства, полотенце, ведро для мусора), а предприятия, торгующие скоропортящимися продуктами, - средствами охлаждения.</w:t>
      </w:r>
    </w:p>
    <w:p>
      <w:pPr>
        <w:spacing w:after="120"/>
        <w:jc w:val="both"/>
      </w:pPr>
      <w:r>
        <w:rPr>
          <w:rFonts w:ascii="Arial" w:cs="Arial" w:eastAsia="Arial" w:hAnsi="Arial"/>
          <w:sz w:val="24"/>
          <w:szCs w:val="24"/>
        </w:rPr>
        <w:t xml:space="preserve">515. Весы должны быть проверены уполномоченными органами по метрологии и находиться на видном для покупателей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Продавцы обязаны иметь приходные документы на реализуемые товары (товарно-транспортные накладные, счета-фактуры, приходно-расходные накладные, квитанции, договора) с указанием в них реквизитов поставщика (продавца), количества поступившего товара, цены, общей суммы, а также сертификаты соответствия или декларации о соответствии установленного образца на все виды реализуемой продукции, подлежащей обязательному подтверждению соответствия. Вышеуказанные документы находятся у работников мелкорозничной сети и предъявляются по требованию потребителей и контролирующих органов.</w:t>
      </w:r>
    </w:p>
    <w:p>
      <w:pPr>
        <w:spacing w:after="120"/>
        <w:jc w:val="both"/>
      </w:pPr>
      <w:r>
        <w:rPr>
          <w:rFonts w:ascii="Arial" w:cs="Arial" w:eastAsia="Arial" w:hAnsi="Arial"/>
          <w:sz w:val="24"/>
          <w:szCs w:val="24"/>
        </w:rPr>
        <w:t xml:space="preserve">517. Запрещается прием и продажа товаров, поступивших без оформления соответствующих документов.</w:t>
      </w:r>
    </w:p>
    <w:p>
      <w:pPr>
        <w:spacing w:after="120"/>
        <w:jc w:val="both"/>
      </w:pPr>
      <w:r>
        <w:rPr>
          <w:rFonts w:ascii="Arial" w:cs="Arial" w:eastAsia="Arial" w:hAnsi="Arial"/>
          <w:sz w:val="24"/>
          <w:szCs w:val="24"/>
        </w:rPr>
        <w:t xml:space="preserve">518. Товары выкладываются (выставляются) в полном ассортименте, полученном для реализации. В стационарной мелкорозничной сети образцы всех находящихся в продаже товаров должны быть снабжены ярлыками цен с указанием в них наименования товара, сорта и цены.</w:t>
      </w:r>
    </w:p>
    <w:p>
      <w:pPr>
        <w:spacing w:after="120"/>
        <w:jc w:val="both"/>
      </w:pPr>
      <w:r>
        <w:rPr>
          <w:rFonts w:ascii="Arial" w:cs="Arial" w:eastAsia="Arial" w:hAnsi="Arial"/>
          <w:sz w:val="24"/>
          <w:szCs w:val="24"/>
        </w:rPr>
        <w:t xml:space="preserve">519. Работники пунктов мелкорозничной сети должны строго соблюдать сроки реализации, правила продажи и пользоваться инвентарем (щипцами, вилками, совками) и упаковочным материалом.</w:t>
      </w:r>
    </w:p>
    <w:p>
      <w:pPr>
        <w:spacing w:after="120"/>
        <w:jc w:val="both"/>
      </w:pPr>
      <w:r>
        <w:rPr>
          <w:rFonts w:ascii="Arial" w:cs="Arial" w:eastAsia="Arial" w:hAnsi="Arial"/>
          <w:sz w:val="24"/>
          <w:szCs w:val="24"/>
        </w:rPr>
        <w:t xml:space="preserve">520. Продовольственные, парфюмерные товары, товары бытовой химии, синтетические моющие средства и товары детского обихода, подлежащие обязательному подтверждению соответствия, реализуются только при наличии сертификатов соответствия или деклараций о соответствии.</w:t>
      </w:r>
    </w:p>
    <w:p>
      <w:pPr>
        <w:spacing w:after="120"/>
        <w:jc w:val="both"/>
      </w:pPr>
      <w:r>
        <w:rPr>
          <w:rFonts w:ascii="Arial" w:cs="Arial" w:eastAsia="Arial" w:hAnsi="Arial"/>
          <w:sz w:val="24"/>
          <w:szCs w:val="24"/>
        </w:rPr>
        <w:t xml:space="preserve">521. В сопроводительных документах на особо скоропортящиеся пищевые продукты, кроме реквизитов изготовителя, должны быть указаны дата и час выработки продукции, условия хранения, срок реализации.</w:t>
      </w:r>
    </w:p>
    <w:p>
      <w:pPr>
        <w:spacing w:after="120"/>
        <w:jc w:val="both"/>
      </w:pPr>
      <w:r>
        <w:rPr>
          <w:rFonts w:ascii="Arial" w:cs="Arial" w:eastAsia="Arial" w:hAnsi="Arial"/>
          <w:sz w:val="24"/>
          <w:szCs w:val="24"/>
        </w:rPr>
        <w:t xml:space="preserve">522. Ответственность за реализацию недоброкачественных товаров несет субъект, осуществляющий мелкорозничную торговлю.</w:t>
      </w:r>
    </w:p>
    <w:p>
      <w:pPr>
        <w:spacing w:after="120"/>
        <w:jc w:val="both"/>
      </w:pPr>
      <w:r>
        <w:rPr>
          <w:rFonts w:ascii="Arial" w:cs="Arial" w:eastAsia="Arial" w:hAnsi="Arial"/>
          <w:sz w:val="24"/>
          <w:szCs w:val="24"/>
        </w:rPr>
        <w:t xml:space="preserve">523. Запрещается продажа через мелкорозничную сеть:</w:t>
      </w:r>
    </w:p>
    <w:p>
      <w:pPr>
        <w:spacing w:after="120"/>
        <w:jc w:val="both"/>
      </w:pPr>
      <w:r>
        <w:rPr>
          <w:rFonts w:ascii="Arial" w:cs="Arial" w:eastAsia="Arial" w:hAnsi="Arial"/>
          <w:sz w:val="24"/>
          <w:szCs w:val="24"/>
        </w:rPr>
        <w:t xml:space="preserve">- скоропортящихся и особо скоропортящихся пищевых продуктов при отсутствии холодильного оборудования, с истекшими сроками хранения и реализации, с нарушением целостности упаковки и без соблюдения товарного соседства;</w:t>
      </w:r>
    </w:p>
    <w:p>
      <w:pPr>
        <w:spacing w:after="120"/>
        <w:jc w:val="both"/>
      </w:pPr>
      <w:r>
        <w:rPr>
          <w:rFonts w:ascii="Arial" w:cs="Arial" w:eastAsia="Arial" w:hAnsi="Arial"/>
          <w:sz w:val="24"/>
          <w:szCs w:val="24"/>
        </w:rPr>
        <w:t xml:space="preserve">- огнестрельного оружия и боеприпасов к нему, а также холодного оружия;</w:t>
      </w:r>
    </w:p>
    <w:p>
      <w:pPr>
        <w:spacing w:after="120"/>
        <w:jc w:val="both"/>
      </w:pPr>
      <w:r>
        <w:rPr>
          <w:rFonts w:ascii="Arial" w:cs="Arial" w:eastAsia="Arial" w:hAnsi="Arial"/>
          <w:sz w:val="24"/>
          <w:szCs w:val="24"/>
        </w:rPr>
        <w:t xml:space="preserve">- оружия и баллончиков с газами нервнопаралитического действия;</w:t>
      </w:r>
    </w:p>
    <w:p>
      <w:pPr>
        <w:spacing w:after="120"/>
        <w:jc w:val="both"/>
      </w:pPr>
      <w:r>
        <w:rPr>
          <w:rFonts w:ascii="Arial" w:cs="Arial" w:eastAsia="Arial" w:hAnsi="Arial"/>
          <w:sz w:val="24"/>
          <w:szCs w:val="24"/>
        </w:rPr>
        <w:t xml:space="preserve">- армейского снаряжения, форменных тканей и других товаров военного ассортимента, форменного обмундирования, белья со штампом предприятий различных форм собственности;</w:t>
      </w:r>
    </w:p>
    <w:p>
      <w:pPr>
        <w:spacing w:after="120"/>
        <w:jc w:val="both"/>
      </w:pPr>
      <w:r>
        <w:rPr>
          <w:rFonts w:ascii="Arial" w:cs="Arial" w:eastAsia="Arial" w:hAnsi="Arial"/>
          <w:sz w:val="24"/>
          <w:szCs w:val="24"/>
        </w:rPr>
        <w:t xml:space="preserve">- газовой аппаратуры без освидетельствования соответствующими газовыми хозяйствами на пригодность к дальнейшему использованию;</w:t>
      </w:r>
    </w:p>
    <w:p>
      <w:pPr>
        <w:spacing w:after="120"/>
        <w:jc w:val="both"/>
      </w:pPr>
      <w:r>
        <w:rPr>
          <w:rFonts w:ascii="Arial" w:cs="Arial" w:eastAsia="Arial" w:hAnsi="Arial"/>
          <w:sz w:val="24"/>
          <w:szCs w:val="24"/>
        </w:rPr>
        <w:t xml:space="preserve">- ядов и наркотических веществ;</w:t>
      </w:r>
    </w:p>
    <w:p>
      <w:pPr>
        <w:spacing w:after="120"/>
        <w:jc w:val="both"/>
      </w:pPr>
      <w:r>
        <w:rPr>
          <w:rFonts w:ascii="Arial" w:cs="Arial" w:eastAsia="Arial" w:hAnsi="Arial"/>
          <w:sz w:val="24"/>
          <w:szCs w:val="24"/>
        </w:rPr>
        <w:t xml:space="preserve">- изделий медицинского назначения без соответствующей лицензии;</w:t>
      </w:r>
    </w:p>
    <w:p>
      <w:pPr>
        <w:spacing w:after="120"/>
        <w:jc w:val="both"/>
      </w:pPr>
      <w:r>
        <w:rPr>
          <w:rFonts w:ascii="Arial" w:cs="Arial" w:eastAsia="Arial" w:hAnsi="Arial"/>
          <w:sz w:val="24"/>
          <w:szCs w:val="24"/>
        </w:rPr>
        <w:t xml:space="preserve">- лекарственных средств, в том числе лекарственных трав;</w:t>
      </w:r>
    </w:p>
    <w:p>
      <w:pPr>
        <w:spacing w:after="120"/>
        <w:jc w:val="both"/>
      </w:pPr>
      <w:r>
        <w:rPr>
          <w:rFonts w:ascii="Arial" w:cs="Arial" w:eastAsia="Arial" w:hAnsi="Arial"/>
          <w:sz w:val="24"/>
          <w:szCs w:val="24"/>
        </w:rPr>
        <w:t xml:space="preserve">- спиртных напитков, табачных изделий и других подакцизных товаров без акцизных марок, а также чая и других товаров - без таможенных марок;</w:t>
      </w:r>
    </w:p>
    <w:p>
      <w:pPr>
        <w:spacing w:after="120"/>
        <w:jc w:val="both"/>
      </w:pPr>
      <w:r>
        <w:rPr>
          <w:rFonts w:ascii="Arial" w:cs="Arial" w:eastAsia="Arial" w:hAnsi="Arial"/>
          <w:sz w:val="24"/>
          <w:szCs w:val="24"/>
        </w:rPr>
        <w:t xml:space="preserve">- спиртных напитков на разлив;</w:t>
      </w:r>
    </w:p>
    <w:p>
      <w:pPr>
        <w:spacing w:after="120"/>
        <w:jc w:val="both"/>
      </w:pPr>
      <w:r>
        <w:rPr>
          <w:rFonts w:ascii="Arial" w:cs="Arial" w:eastAsia="Arial" w:hAnsi="Arial"/>
          <w:sz w:val="24"/>
          <w:szCs w:val="24"/>
        </w:rPr>
        <w:t xml:space="preserve">- других товаров, запрещенных к реализации законодательством Кыргызской Республики;</w:t>
      </w:r>
    </w:p>
    <w:p>
      <w:pPr>
        <w:spacing w:after="120"/>
        <w:jc w:val="both"/>
      </w:pPr>
      <w:r>
        <w:rPr>
          <w:rFonts w:ascii="Arial" w:cs="Arial" w:eastAsia="Arial" w:hAnsi="Arial"/>
          <w:sz w:val="24"/>
          <w:szCs w:val="24"/>
        </w:rPr>
        <w:t xml:space="preserve">- продажа импортных товаров без соответствующих документов, подтверждающих таможенное оформление, а также продажа любых товаров, подлежащих обязательному подтверждению соответствия, без сертификатов соответствия или деклараций о соответствии, выданных в установленном порядке.</w:t>
      </w:r>
    </w:p>
    <w:p>
      <w:pPr>
        <w:spacing w:after="120"/>
        <w:jc w:val="both"/>
      </w:pPr>
      <w:r>
        <w:rPr>
          <w:rFonts w:ascii="Arial" w:cs="Arial" w:eastAsia="Arial" w:hAnsi="Arial"/>
          <w:sz w:val="24"/>
          <w:szCs w:val="24"/>
        </w:rPr>
        <w:t xml:space="preserve">524. При расчете за товары, приобретенные через мелкорозничную торговую сеть (за исключением лоточной торговли), продавец обязан вручить покупателю вместе с покупкой кассовый 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 Работники мелкорозничной торговой сети по продаже продовольственных товаров обязаны проходить медицинское освидетельствование в соответствии с установленным порядком и иметь санитарную книжку.</w:t>
      </w:r>
    </w:p>
    <w:p>
      <w:pPr>
        <w:spacing w:after="120"/>
        <w:jc w:val="both"/>
      </w:pPr>
      <w:r>
        <w:rPr>
          <w:rFonts w:ascii="Arial" w:cs="Arial" w:eastAsia="Arial" w:hAnsi="Arial"/>
          <w:sz w:val="24"/>
          <w:szCs w:val="24"/>
        </w:rPr>
        <w:t xml:space="preserve">526. Продавец обязан предохранять продукты питания от загрязнения. При торговле из корзин, ларей и т.п. не разрешается ставить их на землю, для этих целей должны применяться специальные подставки.</w:t>
      </w:r>
    </w:p>
    <w:p>
      <w:pPr>
        <w:spacing w:after="120"/>
        <w:jc w:val="both"/>
      </w:pPr>
      <w:r>
        <w:rPr>
          <w:rFonts w:ascii="Arial" w:cs="Arial" w:eastAsia="Arial" w:hAnsi="Arial"/>
          <w:sz w:val="24"/>
          <w:szCs w:val="24"/>
        </w:rPr>
        <w:t xml:space="preserve">527. Продавец мелкорозничной торговой сети обязан содержать пункт мелкой розницы, а также прилегающую территорию в чистоте, иметь чистую санитарную одежду, строго соблюдать правила личной гигиены.</w:t>
      </w:r>
    </w:p>
    <w:p>
      <w:pPr>
        <w:spacing w:after="120"/>
        <w:jc w:val="both"/>
      </w:pPr>
      <w:r>
        <w:rPr>
          <w:rFonts w:ascii="Arial" w:cs="Arial" w:eastAsia="Arial" w:hAnsi="Arial"/>
          <w:sz w:val="24"/>
          <w:szCs w:val="24"/>
        </w:rPr>
        <w:t xml:space="preserve">528. При торговле безалкогольными, слабоалкогольными напитками и соками на разлив мытье стаканов, бокалов многоразового пользования должно отвечать требованиям, изложенным в санитарных правилах.</w:t>
      </w:r>
    </w:p>
    <w:p>
      <w:pPr>
        <w:spacing w:after="120"/>
        <w:jc w:val="both"/>
      </w:pPr>
      <w:r>
        <w:rPr>
          <w:rFonts w:ascii="Arial" w:cs="Arial" w:eastAsia="Arial" w:hAnsi="Arial"/>
          <w:sz w:val="24"/>
          <w:szCs w:val="24"/>
        </w:rPr>
        <w:t xml:space="preserve">529. При отсутствии условий для мытья посуды, отпуск безалкогольных, слабоалкогольных напитков, соков разрешается только в стаканчиках одноразового пользования. Категорически запрещается повторное использование одноразовых стаканчиков.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Правила обмена непродовольственных товаров, приобретенных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530. Установленные настоящими Правилами условия и порядок обмена непродовольственных товаров, приобретенных в розничной торговой сети, распространяются на все товары с неистекшим сроком пользования и гарантии, за исключением уцененных, сложно-технических товаров, приобретенных в комиссионных магазинах.</w:t>
      </w:r>
    </w:p>
    <w:p>
      <w:pPr>
        <w:spacing w:after="120"/>
        <w:jc w:val="both"/>
      </w:pPr>
      <w:r>
        <w:rPr>
          <w:rFonts w:ascii="Arial" w:cs="Arial" w:eastAsia="Arial" w:hAnsi="Arial"/>
          <w:sz w:val="24"/>
          <w:szCs w:val="24"/>
        </w:rPr>
        <w:t xml:space="preserve">531. Настоящие Правила обязательны для исполнения всеми субъектами торговой деятельности.</w:t>
      </w:r>
    </w:p>
    <w:p>
      <w:pPr>
        <w:spacing w:after="120"/>
        <w:jc w:val="both"/>
      </w:pPr>
      <w:r>
        <w:rPr>
          <w:rFonts w:ascii="Arial" w:cs="Arial" w:eastAsia="Arial" w:hAnsi="Arial"/>
          <w:sz w:val="24"/>
          <w:szCs w:val="24"/>
        </w:rPr>
        <w:t xml:space="preserve">532. Товары, продаваемые покупателям в розничной торговой сети, должны соответствовать по качеству требованиям безопасности, техническим регламентам и стандартам, всем требованиям нормативно-технической документации, условиям договора, а также представленной изготовителем информации о потребительских свойствах товаров и его безопасности. Вместе с проданным товаром потребителю выдается кассовый (товарный) чек.</w:t>
      </w:r>
    </w:p>
    <w:p>
      <w:pPr>
        <w:spacing w:after="120"/>
        <w:jc w:val="both"/>
      </w:pPr>
      <w:r>
        <w:rPr>
          <w:rFonts w:ascii="Arial" w:cs="Arial" w:eastAsia="Arial" w:hAnsi="Arial"/>
          <w:sz w:val="24"/>
          <w:szCs w:val="24"/>
        </w:rPr>
        <w:t xml:space="preserve">533. При продаже товаров для личного пользования (одежда, обувь, трикотажные изделия и др.) должны быть созданы условия для их примерки, а сложно-технических и других, требующих проверки, - условия для ее проведения.</w:t>
      </w:r>
    </w:p>
    <w:p>
      <w:pPr>
        <w:spacing w:after="120"/>
        <w:jc w:val="both"/>
      </w:pPr>
      <w:r>
        <w:rPr>
          <w:rFonts w:ascii="Arial" w:cs="Arial" w:eastAsia="Arial" w:hAnsi="Arial"/>
          <w:sz w:val="24"/>
          <w:szCs w:val="24"/>
        </w:rPr>
        <w:t xml:space="preserve">534. Порядок возмещения продавцом, изготовителем убытков потребителю за продукцию ненадлежащего качества после объявления их неплатежеспособности, банкротства, ликвидации и других случаях прекращения деятельности продавца, изготовителя определяется законодательством Кыргызской Республики.</w:t>
      </w:r>
    </w:p>
    <w:p>
      <w:pPr>
        <w:spacing w:after="120"/>
        <w:jc w:val="both"/>
      </w:pPr>
      <w:r>
        <w:rPr>
          <w:rFonts w:ascii="Arial" w:cs="Arial" w:eastAsia="Arial" w:hAnsi="Arial"/>
          <w:sz w:val="24"/>
          <w:szCs w:val="24"/>
        </w:rPr>
        <w:t xml:space="preserve">535. При наличии разногласий между потребителем, продавцом, изготовителем спор разрешается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Последствия продажи товаров ненадлежащего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Потребитель, которому продан товар ненадлежащего качества, вправе по своему выбору потребовать:</w:t>
      </w:r>
    </w:p>
    <w:p>
      <w:pPr>
        <w:spacing w:after="120"/>
        <w:jc w:val="both"/>
      </w:pPr>
      <w:r>
        <w:rPr>
          <w:rFonts w:ascii="Arial" w:cs="Arial" w:eastAsia="Arial" w:hAnsi="Arial"/>
          <w:sz w:val="24"/>
          <w:szCs w:val="24"/>
        </w:rPr>
        <w:t xml:space="preserve">- замены такого товара на товар надлежащего качества;</w:t>
      </w:r>
    </w:p>
    <w:p>
      <w:pPr>
        <w:spacing w:after="120"/>
        <w:jc w:val="both"/>
      </w:pPr>
      <w:r>
        <w:rPr>
          <w:rFonts w:ascii="Arial" w:cs="Arial" w:eastAsia="Arial" w:hAnsi="Arial"/>
          <w:sz w:val="24"/>
          <w:szCs w:val="24"/>
        </w:rPr>
        <w:t xml:space="preserve">- соразмерного уменьшения покупной цены;</w:t>
      </w:r>
    </w:p>
    <w:p>
      <w:pPr>
        <w:spacing w:after="120"/>
        <w:jc w:val="both"/>
      </w:pPr>
      <w:r>
        <w:rPr>
          <w:rFonts w:ascii="Arial" w:cs="Arial" w:eastAsia="Arial" w:hAnsi="Arial"/>
          <w:sz w:val="24"/>
          <w:szCs w:val="24"/>
        </w:rPr>
        <w:t xml:space="preserve">- замены другим товаром из имеющегося ассортимента с соответствующим перерасчетом;</w:t>
      </w:r>
    </w:p>
    <w:p>
      <w:pPr>
        <w:spacing w:after="120"/>
        <w:jc w:val="both"/>
      </w:pPr>
      <w:r>
        <w:rPr>
          <w:rFonts w:ascii="Arial" w:cs="Arial" w:eastAsia="Arial" w:hAnsi="Arial"/>
          <w:sz w:val="24"/>
          <w:szCs w:val="24"/>
        </w:rPr>
        <w:t xml:space="preserve">- безвозмездного устранения недостатков в товаре или возмещения своих расходов по устранению недостатков;</w:t>
      </w:r>
    </w:p>
    <w:p>
      <w:pPr>
        <w:spacing w:after="120"/>
        <w:jc w:val="both"/>
      </w:pPr>
      <w:r>
        <w:rPr>
          <w:rFonts w:ascii="Arial" w:cs="Arial" w:eastAsia="Arial" w:hAnsi="Arial"/>
          <w:sz w:val="24"/>
          <w:szCs w:val="24"/>
        </w:rPr>
        <w:t xml:space="preserve">- расторжения договора купли-продажи и возврата уплаченной за товар денежной суммы.</w:t>
      </w:r>
    </w:p>
    <w:p>
      <w:pPr>
        <w:spacing w:after="120"/>
        <w:jc w:val="both"/>
      </w:pPr>
      <w:r>
        <w:rPr>
          <w:rFonts w:ascii="Arial" w:cs="Arial" w:eastAsia="Arial" w:hAnsi="Arial"/>
          <w:sz w:val="24"/>
          <w:szCs w:val="24"/>
        </w:rPr>
        <w:t xml:space="preserve">537. При этом потребитель вправе потребовать полного возмещения убытков, причиненных ему вследствие продажи товара ненадлежащего качества.</w:t>
      </w:r>
    </w:p>
    <w:p>
      <w:pPr>
        <w:spacing w:after="120"/>
        <w:jc w:val="both"/>
      </w:pPr>
      <w:r>
        <w:rPr>
          <w:rFonts w:ascii="Arial" w:cs="Arial" w:eastAsia="Arial" w:hAnsi="Arial"/>
          <w:sz w:val="24"/>
          <w:szCs w:val="24"/>
        </w:rPr>
        <w:t xml:space="preserve">538. Продавец, изготовитель обязаны принять товар у покупателя и удовлетворить его требования, если покупатель представит доказательства о том, что недостатки в товаре возникли вследствие не нарушения покупателем правил хранения.</w:t>
      </w:r>
    </w:p>
    <w:p>
      <w:pPr>
        <w:spacing w:after="120"/>
        <w:jc w:val="both"/>
      </w:pPr>
      <w:r>
        <w:rPr>
          <w:rFonts w:ascii="Arial" w:cs="Arial" w:eastAsia="Arial" w:hAnsi="Arial"/>
          <w:sz w:val="24"/>
          <w:szCs w:val="24"/>
        </w:rPr>
        <w:t xml:space="preserve">539. В случае обнаружения покупателем производственных, конструктивных, рецептурных или иных недостатков в товаре в пределах сроков, указанных в настоящих Правилах, требования покупателя подлежат удовлетворению, если продавец (изготовитель) не докажет, что эти недостатки в товаре возникли после его продажи.</w:t>
      </w:r>
    </w:p>
    <w:p>
      <w:pPr>
        <w:spacing w:after="120"/>
        <w:jc w:val="both"/>
      </w:pPr>
      <w:r>
        <w:rPr>
          <w:rFonts w:ascii="Arial" w:cs="Arial" w:eastAsia="Arial" w:hAnsi="Arial"/>
          <w:sz w:val="24"/>
          <w:szCs w:val="24"/>
        </w:rPr>
        <w:t xml:space="preserve">540. Продавец при обращении к нему покупателя по поводу ненадлежащего качества приобретенного товара при необходимости обязан в 3-дневный срок с момента соответствующего письменного заявления покупателя направить этот товар на экспертизу для определения причин, повлекших потерю качества товара.</w:t>
      </w:r>
    </w:p>
    <w:p>
      <w:pPr>
        <w:spacing w:after="120"/>
        <w:jc w:val="both"/>
      </w:pPr>
      <w:r>
        <w:rPr>
          <w:rFonts w:ascii="Arial" w:cs="Arial" w:eastAsia="Arial" w:hAnsi="Arial"/>
          <w:sz w:val="24"/>
          <w:szCs w:val="24"/>
        </w:rPr>
        <w:t xml:space="preserve">541. Стоимость экспертизы оплачивается продавцом, изготовителем в случае установления, что дефект произошел не по вине покупателя, или покупателем в случае нарушения им правил пользования товаром.</w:t>
      </w:r>
    </w:p>
    <w:p>
      <w:pPr>
        <w:spacing w:after="120"/>
        <w:jc w:val="both"/>
      </w:pPr>
      <w:r>
        <w:rPr>
          <w:rFonts w:ascii="Arial" w:cs="Arial" w:eastAsia="Arial" w:hAnsi="Arial"/>
          <w:sz w:val="24"/>
          <w:szCs w:val="24"/>
        </w:rPr>
        <w:t xml:space="preserve">542. Если доказано, что дефект произошел по вине покупателя, товар возвращается покупателю после оплаты им стоимости экспертизы.</w:t>
      </w:r>
    </w:p>
    <w:p>
      <w:pPr>
        <w:spacing w:after="120"/>
        <w:jc w:val="both"/>
      </w:pPr>
      <w:r>
        <w:rPr>
          <w:rFonts w:ascii="Arial" w:cs="Arial" w:eastAsia="Arial" w:hAnsi="Arial"/>
          <w:sz w:val="24"/>
          <w:szCs w:val="24"/>
        </w:rPr>
        <w:t xml:space="preserve">543. Доставка крупногабаритных товаров продавцу, изготовителю и возврат товаров потребителю осуществляется силами и средствами продавца, изготовителя. Такие перевозки могут быть осуществлены покупателем с возмещением ему продавцом, изготовителем понесенных расходов по действующим на местах тарифам.</w:t>
      </w:r>
    </w:p>
    <w:p>
      <w:pPr>
        <w:spacing w:after="120"/>
        <w:jc w:val="both"/>
      </w:pPr>
      <w:r>
        <w:rPr>
          <w:rFonts w:ascii="Arial" w:cs="Arial" w:eastAsia="Arial" w:hAnsi="Arial"/>
          <w:sz w:val="24"/>
          <w:szCs w:val="24"/>
        </w:rPr>
        <w:t xml:space="preserve">544. При возникновении недостатков в изделиях, входящих самостоятельными элементами в наборы, гарнитуры, комплекты и имеющих самостоятельные гарантии и цену, покупатель вправе предъявить к выполнению одно из требований, предусмотренных настоящими Правилами, как в отношении всего набора, гарнитура, комплекта, так и отдельных, входящих в него дефектных изделий. Ответственность перед потребителем за качество комплектующих изделий несет изготовитель конечной продукции, а в части продукции, ввозимой на территорию Кыргызской Республики, - субъект торговой деятельности (лицо), осуществляющий ее реализацию.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в течение которых потребитель может осуществить свои требования и гарантийные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 Потребитель может предъявить указанные права, если недостатки проданного товара были обнаружены в сроки, установленные законодательством Кыргызской Республики или производителем продукции, а в случаях, когда на товар установлены гарантийные сроки - в течение этих сроков.</w:t>
      </w:r>
    </w:p>
    <w:p>
      <w:pPr>
        <w:spacing w:after="120"/>
        <w:jc w:val="both"/>
      </w:pPr>
      <w:r>
        <w:rPr>
          <w:rFonts w:ascii="Arial" w:cs="Arial" w:eastAsia="Arial" w:hAnsi="Arial"/>
          <w:sz w:val="24"/>
          <w:szCs w:val="24"/>
        </w:rPr>
        <w:t xml:space="preserve">546. При обнаружении скрытых недостатков в товарах из ценных пород натурального меха потребитель имеет право на его обмен в течение 12 месяцев со дня покупки. В этот срок не включается время перерыва пользования изделием, связанное с наступлением другого сезона.</w:t>
      </w:r>
    </w:p>
    <w:p>
      <w:pPr>
        <w:spacing w:after="120"/>
        <w:jc w:val="both"/>
      </w:pPr>
      <w:r>
        <w:rPr>
          <w:rFonts w:ascii="Arial" w:cs="Arial" w:eastAsia="Arial" w:hAnsi="Arial"/>
          <w:sz w:val="24"/>
          <w:szCs w:val="24"/>
        </w:rPr>
        <w:t xml:space="preserve">547. Гарантийные сроки устанавливаются производителем и исчисляются со дня розничной продажи товаров, а сроки годности - со дня изготовления.</w:t>
      </w:r>
    </w:p>
    <w:p>
      <w:pPr>
        <w:spacing w:after="120"/>
        <w:jc w:val="both"/>
      </w:pPr>
      <w:r>
        <w:rPr>
          <w:rFonts w:ascii="Arial" w:cs="Arial" w:eastAsia="Arial" w:hAnsi="Arial"/>
          <w:sz w:val="24"/>
          <w:szCs w:val="24"/>
        </w:rPr>
        <w:t xml:space="preserve">548. Гарантийный срок на комплектующие изделия и составные части считается равным гарантийному сроку пользования на основное изделие и истекает одновременно с истечением гарантийного срока на это изделие, если иное не предусмотрено техническими регламентами и стандартами.</w:t>
      </w:r>
    </w:p>
    <w:p>
      <w:pPr>
        <w:spacing w:after="120"/>
        <w:jc w:val="both"/>
      </w:pPr>
      <w:r>
        <w:rPr>
          <w:rFonts w:ascii="Arial" w:cs="Arial" w:eastAsia="Arial" w:hAnsi="Arial"/>
          <w:sz w:val="24"/>
          <w:szCs w:val="24"/>
        </w:rPr>
        <w:t xml:space="preserve">549. Время со дня обращения потребителя по поводу недостатков в товаре до их устранения либо замены в гарантийный срок не включается. При этом при замене товара гарантийный срок исчисляется заново со дня замены, при устранении недостатков гарантийный срок продлевается на время, в течение которого не мог быть использован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обмена товаров ненадлежащего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При наличии аналогичного в продаже товара требование потребителя о замене товара ненадлежащего качества подлежит удовлетворению немедленно, а в случае необходимости проверки его качества - в течение 20 дней со дня предъявления соответствующего требования, если иные сроки не оговорены по соглашению сторон.</w:t>
      </w:r>
    </w:p>
    <w:p>
      <w:pPr>
        <w:spacing w:after="120"/>
        <w:jc w:val="both"/>
      </w:pPr>
      <w:r>
        <w:rPr>
          <w:rFonts w:ascii="Arial" w:cs="Arial" w:eastAsia="Arial" w:hAnsi="Arial"/>
          <w:sz w:val="24"/>
          <w:szCs w:val="24"/>
        </w:rPr>
        <w:t xml:space="preserve">551. Вопросы, связанные с обменом и возвратом товаров, рассматриваются продавцом по предъявлении потребителем товарного (кассового) чека, или иного документа, подтверждающего оплату товара, а товаров с гарантийным сроком пользования - паспорта на изделие.</w:t>
      </w:r>
    </w:p>
    <w:p>
      <w:pPr>
        <w:spacing w:after="120"/>
        <w:jc w:val="both"/>
      </w:pPr>
      <w:r>
        <w:rPr>
          <w:rFonts w:ascii="Arial" w:cs="Arial" w:eastAsia="Arial" w:hAnsi="Arial"/>
          <w:sz w:val="24"/>
          <w:szCs w:val="24"/>
        </w:rPr>
        <w:t xml:space="preserve">552. При отсутствии аналогичного в продаже товара требование потребителя о замене подлежит удовлетворению в течение месяца с момента соответствующего заявления. В этом случае продавец обязан выдать потребителю квитанцию о приеме недоброкачественного товара и при поступлении аналогичного товара известить его об этом.</w:t>
      </w:r>
    </w:p>
    <w:p>
      <w:pPr>
        <w:spacing w:after="120"/>
        <w:jc w:val="both"/>
      </w:pPr>
      <w:r>
        <w:rPr>
          <w:rFonts w:ascii="Arial" w:cs="Arial" w:eastAsia="Arial" w:hAnsi="Arial"/>
          <w:sz w:val="24"/>
          <w:szCs w:val="24"/>
        </w:rPr>
        <w:t xml:space="preserve">553. При предъявлении требования о замене недоброкачественного товара в случае, если товары данной модели (марки, типа, артикула и т.п.) сняты с производства, продавец, изготовитель обязаны предоставить ему аналогичный товар другой модели (марки, типа, артикула и т.п.) с соответствующим перерасчетом.</w:t>
      </w:r>
    </w:p>
    <w:p>
      <w:pPr>
        <w:spacing w:after="120"/>
        <w:jc w:val="both"/>
      </w:pPr>
      <w:r>
        <w:rPr>
          <w:rFonts w:ascii="Arial" w:cs="Arial" w:eastAsia="Arial" w:hAnsi="Arial"/>
          <w:sz w:val="24"/>
          <w:szCs w:val="24"/>
        </w:rPr>
        <w:t xml:space="preserve">554. Субъекты, осуществляющие гарантийный ремонт и обслуживание, по требованию потребителя выдают справку на замену неисправного изделия на новое в трех экземплярах, два из которых вручаются потребителю, а один остается в мастерской.</w:t>
      </w:r>
    </w:p>
    <w:p>
      <w:pPr>
        <w:spacing w:after="120"/>
        <w:jc w:val="both"/>
      </w:pPr>
      <w:r>
        <w:rPr>
          <w:rFonts w:ascii="Arial" w:cs="Arial" w:eastAsia="Arial" w:hAnsi="Arial"/>
          <w:sz w:val="24"/>
          <w:szCs w:val="24"/>
        </w:rPr>
        <w:t xml:space="preserve">555. Потребитель представляет продавцу паспорт на изделие и два экземпляра справки гарантийной мастерской.</w:t>
      </w:r>
    </w:p>
    <w:p>
      <w:pPr>
        <w:spacing w:after="120"/>
        <w:jc w:val="both"/>
      </w:pPr>
      <w:r>
        <w:rPr>
          <w:rFonts w:ascii="Arial" w:cs="Arial" w:eastAsia="Arial" w:hAnsi="Arial"/>
          <w:sz w:val="24"/>
          <w:szCs w:val="24"/>
        </w:rPr>
        <w:t xml:space="preserve">556. Продавец после обмена товаров высылает указанные документы изготовителю. Один экземпляр справки гарантийной мастерской остается у продавца.</w:t>
      </w:r>
    </w:p>
    <w:p>
      <w:pPr>
        <w:spacing w:after="120"/>
        <w:jc w:val="both"/>
      </w:pPr>
      <w:r>
        <w:rPr>
          <w:rFonts w:ascii="Arial" w:cs="Arial" w:eastAsia="Arial" w:hAnsi="Arial"/>
          <w:sz w:val="24"/>
          <w:szCs w:val="24"/>
        </w:rPr>
        <w:t xml:space="preserve">557. При неисправности часов в золотом корпусе обмену подлежит только часовой механизм с выдачей нового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с покупателем в случае приобретения некачественного товара производства предприятий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 При обмене недоброкачественного товара на товар той же модели (марки, типа, модели, артикула и т.п.) в случае изменения цены перерасчет стоимости не производится.</w:t>
      </w:r>
    </w:p>
    <w:p>
      <w:pPr>
        <w:spacing w:after="120"/>
        <w:jc w:val="both"/>
      </w:pPr>
      <w:r>
        <w:rPr>
          <w:rFonts w:ascii="Arial" w:cs="Arial" w:eastAsia="Arial" w:hAnsi="Arial"/>
          <w:sz w:val="24"/>
          <w:szCs w:val="24"/>
        </w:rPr>
        <w:t xml:space="preserve">559. При обмене недоброкачественного товара на товар, определенный теми же родовыми признаками, но другой модели (марки, типа, артикула и т.п.), в случае изменения цены перерасчет стоимости производится исходя из цен на указанные товары, действующие на момент обмена.</w:t>
      </w:r>
    </w:p>
    <w:p>
      <w:pPr>
        <w:spacing w:after="120"/>
        <w:jc w:val="both"/>
      </w:pPr>
      <w:r>
        <w:rPr>
          <w:rFonts w:ascii="Arial" w:cs="Arial" w:eastAsia="Arial" w:hAnsi="Arial"/>
          <w:sz w:val="24"/>
          <w:szCs w:val="24"/>
        </w:rPr>
        <w:t xml:space="preserve">560. Потребителям, которым товар был продан в кредит, в случае расторжения договора купли-продажи денежная сумма возвращается в размере погашенного кредита к моменту возврата товара, а также возмещаются расходы за предоставление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потребителя на обмен товаров надлежащего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Покупатель вправе в течение 14 дней, не считая дня покупки, обменять доброкачественный непродовольственный товар на аналогичный в торговом предприятии, где он был приобретен, если товар не подошел по форме, габаритам, фасону, расцветке, размеру либо иным причинам не может быть использован покупателем.</w:t>
      </w:r>
    </w:p>
    <w:p>
      <w:pPr>
        <w:spacing w:after="120"/>
        <w:jc w:val="both"/>
      </w:pPr>
      <w:r>
        <w:rPr>
          <w:rFonts w:ascii="Arial" w:cs="Arial" w:eastAsia="Arial" w:hAnsi="Arial"/>
          <w:sz w:val="24"/>
          <w:szCs w:val="24"/>
        </w:rPr>
        <w:t xml:space="preserve">562. Обмен доброкачественного товара производится, если он не был в употреблении, сохранены его товарный вид, потребительские свойства, пломбы, фабричные ярлыки, а также товарный или кассовый чек, выданный продавцом вместе с проданным товаром.</w:t>
      </w:r>
    </w:p>
    <w:p>
      <w:pPr>
        <w:spacing w:after="120"/>
        <w:jc w:val="both"/>
      </w:pPr>
      <w:r>
        <w:rPr>
          <w:rFonts w:ascii="Arial" w:cs="Arial" w:eastAsia="Arial" w:hAnsi="Arial"/>
          <w:sz w:val="24"/>
          <w:szCs w:val="24"/>
        </w:rPr>
        <w:t xml:space="preserve">563. В случае, если в момент обращения потребителя аналогичный товар отсутствует в продаже, потребитель вправе по своему выбору расторгнуть договор и потребовать от субъекта торговой деятельности возврата суммы, уплаченной за товар, либо осуществить обмен товара на аналогичный при первом поступлении соответствующего товара в продажу.</w:t>
      </w:r>
    </w:p>
    <w:p>
      <w:pPr>
        <w:spacing w:after="120"/>
        <w:jc w:val="both"/>
      </w:pPr>
      <w:r>
        <w:rPr>
          <w:rFonts w:ascii="Arial" w:cs="Arial" w:eastAsia="Arial" w:hAnsi="Arial"/>
          <w:sz w:val="24"/>
          <w:szCs w:val="24"/>
        </w:rPr>
        <w:t xml:space="preserve">564. Не подлежат обмену:</w:t>
      </w:r>
    </w:p>
    <w:p>
      <w:pPr>
        <w:spacing w:after="120"/>
        <w:jc w:val="both"/>
      </w:pPr>
      <w:r>
        <w:rPr>
          <w:rFonts w:ascii="Arial" w:cs="Arial" w:eastAsia="Arial" w:hAnsi="Arial"/>
          <w:sz w:val="24"/>
          <w:szCs w:val="24"/>
        </w:rPr>
        <w:t xml:space="preserve">- изделия из драгоценных металлов, драгоценных и полудрагоценных камней;</w:t>
      </w:r>
    </w:p>
    <w:p>
      <w:pPr>
        <w:spacing w:after="120"/>
        <w:jc w:val="both"/>
      </w:pPr>
      <w:r>
        <w:rPr>
          <w:rFonts w:ascii="Arial" w:cs="Arial" w:eastAsia="Arial" w:hAnsi="Arial"/>
          <w:sz w:val="24"/>
          <w:szCs w:val="24"/>
        </w:rPr>
        <w:t xml:space="preserve">- сложно-технические товары, имеющие гарантийный срок;</w:t>
      </w:r>
    </w:p>
    <w:p>
      <w:pPr>
        <w:spacing w:after="120"/>
        <w:jc w:val="both"/>
      </w:pPr>
      <w:r>
        <w:rPr>
          <w:rFonts w:ascii="Arial" w:cs="Arial" w:eastAsia="Arial" w:hAnsi="Arial"/>
          <w:sz w:val="24"/>
          <w:szCs w:val="24"/>
        </w:rPr>
        <w:t xml:space="preserve">- чулочно-носочные изделия, перчатки;</w:t>
      </w:r>
    </w:p>
    <w:p>
      <w:pPr>
        <w:spacing w:after="120"/>
        <w:jc w:val="both"/>
      </w:pPr>
      <w:r>
        <w:rPr>
          <w:rFonts w:ascii="Arial" w:cs="Arial" w:eastAsia="Arial" w:hAnsi="Arial"/>
          <w:sz w:val="24"/>
          <w:szCs w:val="24"/>
        </w:rPr>
        <w:t xml:space="preserve">- постельное белье, белье для новорожденных;</w:t>
      </w:r>
    </w:p>
    <w:p>
      <w:pPr>
        <w:spacing w:after="120"/>
        <w:jc w:val="both"/>
      </w:pPr>
      <w:r>
        <w:rPr>
          <w:rFonts w:ascii="Arial" w:cs="Arial" w:eastAsia="Arial" w:hAnsi="Arial"/>
          <w:sz w:val="24"/>
          <w:szCs w:val="24"/>
        </w:rPr>
        <w:t xml:space="preserve">- мерный товар: ткани, тюль, ковровые изделия и т.д.;</w:t>
      </w:r>
    </w:p>
    <w:p>
      <w:pPr>
        <w:spacing w:after="120"/>
        <w:jc w:val="both"/>
      </w:pPr>
      <w:r>
        <w:rPr>
          <w:rFonts w:ascii="Arial" w:cs="Arial" w:eastAsia="Arial" w:hAnsi="Arial"/>
          <w:sz w:val="24"/>
          <w:szCs w:val="24"/>
        </w:rPr>
        <w:t xml:space="preserve">- парфюмерно-косметические товары;</w:t>
      </w:r>
    </w:p>
    <w:p>
      <w:pPr>
        <w:spacing w:after="120"/>
        <w:jc w:val="both"/>
      </w:pPr>
      <w:r>
        <w:rPr>
          <w:rFonts w:ascii="Arial" w:cs="Arial" w:eastAsia="Arial" w:hAnsi="Arial"/>
          <w:sz w:val="24"/>
          <w:szCs w:val="24"/>
        </w:rPr>
        <w:t xml:space="preserve">- синтетические моющие средства (жидкие);</w:t>
      </w:r>
    </w:p>
    <w:p>
      <w:pPr>
        <w:spacing w:after="120"/>
        <w:jc w:val="both"/>
      </w:pPr>
      <w:r>
        <w:rPr>
          <w:rFonts w:ascii="Arial" w:cs="Arial" w:eastAsia="Arial" w:hAnsi="Arial"/>
          <w:sz w:val="24"/>
          <w:szCs w:val="24"/>
        </w:rPr>
        <w:t xml:space="preserve">- товары бытовой химии в стеклянной, пластмассовой и аэрозольной упаковке;</w:t>
      </w:r>
    </w:p>
    <w:p>
      <w:pPr>
        <w:spacing w:after="120"/>
        <w:jc w:val="both"/>
      </w:pPr>
      <w:r>
        <w:rPr>
          <w:rFonts w:ascii="Arial" w:cs="Arial" w:eastAsia="Arial" w:hAnsi="Arial"/>
          <w:sz w:val="24"/>
          <w:szCs w:val="24"/>
        </w:rPr>
        <w:t xml:space="preserve">- канцелярские товары: тушь, чернила, краски, лаки, масла, разбавители для художественной живописи;</w:t>
      </w:r>
    </w:p>
    <w:p>
      <w:pPr>
        <w:spacing w:after="120"/>
        <w:jc w:val="both"/>
      </w:pPr>
      <w:r>
        <w:rPr>
          <w:rFonts w:ascii="Arial" w:cs="Arial" w:eastAsia="Arial" w:hAnsi="Arial"/>
          <w:sz w:val="24"/>
          <w:szCs w:val="24"/>
        </w:rPr>
        <w:t xml:space="preserve">- фотопленка, фотобумага, фотореактивы;</w:t>
      </w:r>
    </w:p>
    <w:p>
      <w:pPr>
        <w:spacing w:after="120"/>
        <w:jc w:val="both"/>
      </w:pPr>
      <w:r>
        <w:rPr>
          <w:rFonts w:ascii="Arial" w:cs="Arial" w:eastAsia="Arial" w:hAnsi="Arial"/>
          <w:sz w:val="24"/>
          <w:szCs w:val="24"/>
        </w:rPr>
        <w:t xml:space="preserve">- предметы личной гигиены.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20-1
 Правила торговли в розничных торговых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 редакции постановления Правительства КР от </w:t>
      </w:r>
      <w:hyperlink w:history="1" r:id="rIdvwslxe90cvwiackupe6_c">
        <w:r>
          <w:rPr>
            <w:rFonts w:ascii="Arial" w:cs="Arial" w:eastAsia="Arial" w:hAnsi="Arial"/>
            <w:color w:val="1D4ED8"/>
            <w:sz w:val="24"/>
            <w:szCs w:val="24"/>
            <w:u w:val="single"/>
          </w:rPr>
          <w:t xml:space="preserve">2 августа 2011 года № 439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настоящих Правил применяется понятие:</w:t>
      </w:r>
    </w:p>
    <w:p>
      <w:pPr>
        <w:spacing w:after="120"/>
        <w:jc w:val="both"/>
      </w:pPr>
      <w:r>
        <w:rPr>
          <w:rFonts w:ascii="Arial" w:cs="Arial" w:eastAsia="Arial" w:hAnsi="Arial"/>
          <w:sz w:val="24"/>
          <w:szCs w:val="24"/>
        </w:rPr>
        <w:t xml:space="preserve">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и иные пищевые продукты и добавки;</w:t>
      </w:r>
    </w:p>
    <w:p>
      <w:pPr>
        <w:spacing w:after="120"/>
        <w:jc w:val="both"/>
      </w:pPr>
      <w:r>
        <w:rPr>
          <w:rFonts w:ascii="Arial" w:cs="Arial" w:eastAsia="Arial" w:hAnsi="Arial"/>
          <w:sz w:val="24"/>
          <w:szCs w:val="24"/>
        </w:rPr>
        <w:t xml:space="preserve">непродовольственные товары - товары, не предназначенные для употребления в пищу и не являющиеся сырьем для приготовления пищи, реализуемые с целью удовлетворения разнообразного потребительского спроса.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организации и осуществления торговли в розничных торговых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564-1. Торговая деятельность в розничных торговых сетях осуществляется субъектами предпринимательства, зарегистрированными в установленном законодательством Кыргызской Республики порядке,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субъекта предпринимательства, осуществляющего торговую деятельность в розничных торговых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564-2. Субъект предпринимательства, осуществляющий торговую деятельность посредством организации торговой сети (далее - продавец), обязан обеспечивать субъекту предпринимательства, осуществляющему поставки продовольственных товаров (далее - поставщик), доступ к информации об условиях отбора поставщика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официальном сайте в информационно-телекоммуникационной сети Интернет, на специально оборудованном стенде, расположенном в доступном месте, а также путем предоставления запрашиваемой информации безвозмездно, в десятидневный срок со дня получения соответствующего запроса.</w:t>
      </w:r>
    </w:p>
    <w:p>
      <w:pPr>
        <w:spacing w:after="120"/>
        <w:jc w:val="both"/>
      </w:pPr>
      <w:r>
        <w:rPr>
          <w:rFonts w:ascii="Arial" w:cs="Arial" w:eastAsia="Arial" w:hAnsi="Arial"/>
          <w:sz w:val="24"/>
          <w:szCs w:val="24"/>
        </w:rPr>
        <w:t xml:space="preserve">564-3. Цена товара по договору поставки товаров, заключаемому между продавцом и поставщиком, определяется исходя из цены товаров, установленной договором поставки товаров с учетом требований, предусмотренных настоящими Правилами.</w:t>
      </w:r>
    </w:p>
    <w:p>
      <w:pPr>
        <w:spacing w:after="120"/>
        <w:jc w:val="both"/>
      </w:pPr>
      <w:r>
        <w:rPr>
          <w:rFonts w:ascii="Arial" w:cs="Arial" w:eastAsia="Arial" w:hAnsi="Arial"/>
          <w:sz w:val="24"/>
          <w:szCs w:val="24"/>
        </w:rPr>
        <w:t xml:space="preserve">564-4. Договор поставки товаров может предусматривать включение в его цену вознаграждения, выплачиваемого продавцу, в связи с приобретением им у поставщика определенного количества товаров. Размер вознаграждения не может превышать десяти процентов от цены приобретенных товаров.</w:t>
      </w:r>
    </w:p>
    <w:p>
      <w:pPr>
        <w:spacing w:after="120"/>
        <w:jc w:val="both"/>
      </w:pPr>
      <w:r>
        <w:rPr>
          <w:rFonts w:ascii="Arial" w:cs="Arial" w:eastAsia="Arial" w:hAnsi="Arial"/>
          <w:sz w:val="24"/>
          <w:szCs w:val="24"/>
        </w:rPr>
        <w:t xml:space="preserve">Не допускается выплата вознаграждения в связи с приобретением продавцом отдельных видов товаров, указанных в Перечне, утверждаемом Правительством Кыргызской Республики.</w:t>
      </w:r>
    </w:p>
    <w:p>
      <w:pPr>
        <w:spacing w:after="120"/>
        <w:jc w:val="both"/>
      </w:pPr>
      <w:r>
        <w:rPr>
          <w:rFonts w:ascii="Arial" w:cs="Arial" w:eastAsia="Arial" w:hAnsi="Arial"/>
          <w:sz w:val="24"/>
          <w:szCs w:val="24"/>
        </w:rPr>
        <w:t xml:space="preserve">Не допускается включение в договор поставки и взимание с поставщиков товаров платы за вход (бонусов), за аренду полок и торговой площади и других выплат.</w:t>
      </w:r>
    </w:p>
    <w:p>
      <w:pPr>
        <w:spacing w:after="120"/>
        <w:jc w:val="both"/>
      </w:pPr>
      <w:r>
        <w:rPr>
          <w:rFonts w:ascii="Arial" w:cs="Arial" w:eastAsia="Arial" w:hAnsi="Arial"/>
          <w:sz w:val="24"/>
          <w:szCs w:val="24"/>
        </w:rPr>
        <w:t xml:space="preserve">Включение в цену товара договора поставки товаров иных видов вознаграждения за исполнение продавцом условий этого договора и (или) его изменение не допускается.</w:t>
      </w:r>
    </w:p>
    <w:p>
      <w:pPr>
        <w:spacing w:after="120"/>
        <w:jc w:val="both"/>
      </w:pPr>
      <w:r>
        <w:rPr>
          <w:rFonts w:ascii="Arial" w:cs="Arial" w:eastAsia="Arial" w:hAnsi="Arial"/>
          <w:sz w:val="24"/>
          <w:szCs w:val="24"/>
        </w:rPr>
        <w:t xml:space="preserve">564-5. В случае если между продавцом и поставщиком товаров заключается договор поставки товаров с условием оплаты таких товаров через определенное время после их передачи продавцу, срок оплаты таких товаров определяется по следующим правилам:</w:t>
      </w:r>
    </w:p>
    <w:p>
      <w:pPr>
        <w:spacing w:after="120"/>
        <w:jc w:val="both"/>
      </w:pPr>
      <w:r>
        <w:rPr>
          <w:rFonts w:ascii="Arial" w:cs="Arial" w:eastAsia="Arial" w:hAnsi="Arial"/>
          <w:sz w:val="24"/>
          <w:szCs w:val="24"/>
        </w:rPr>
        <w:t xml:space="preserve">1) товары, на которые срок годности установлен менее чем десять календарных дней, подлежат оплате в срок не позднее чем десять календарных дней со дня приемки таких товаров продавцом;</w:t>
      </w:r>
    </w:p>
    <w:p>
      <w:pPr>
        <w:spacing w:after="120"/>
        <w:jc w:val="both"/>
      </w:pPr>
      <w:r>
        <w:rPr>
          <w:rFonts w:ascii="Arial" w:cs="Arial" w:eastAsia="Arial" w:hAnsi="Arial"/>
          <w:sz w:val="24"/>
          <w:szCs w:val="24"/>
        </w:rPr>
        <w:t xml:space="preserve">2) товары, на которые срок годности установлен от десяти до тридцати календарных дней включительно, подлежат оплате в срок не позднее чем тридцать календарных дней со дня приемки таких товаров продавцом;</w:t>
      </w:r>
    </w:p>
    <w:p>
      <w:pPr>
        <w:spacing w:after="120"/>
        <w:jc w:val="both"/>
      </w:pPr>
      <w:r>
        <w:rPr>
          <w:rFonts w:ascii="Arial" w:cs="Arial" w:eastAsia="Arial" w:hAnsi="Arial"/>
          <w:sz w:val="24"/>
          <w:szCs w:val="24"/>
        </w:rPr>
        <w:t xml:space="preserve">3) товары, на которые срок годности установлен свыше тридцати календарных дней, а также алкогольная продукция, произведенная на территории Кыргызской Республики, подлежат оплате в срок не позднее, чем сорок пять календарных дней со дня приемки таких товаров продавцом.</w:t>
      </w:r>
    </w:p>
    <w:p>
      <w:pPr>
        <w:spacing w:after="120"/>
        <w:jc w:val="both"/>
      </w:pPr>
      <w:r>
        <w:rPr>
          <w:rFonts w:ascii="Arial" w:cs="Arial" w:eastAsia="Arial" w:hAnsi="Arial"/>
          <w:sz w:val="24"/>
          <w:szCs w:val="24"/>
        </w:rPr>
        <w:t xml:space="preserve">564-6. Оплата товаров в срок, установленный настоящими Правилами, осуществляется при условии исполнения поставщиком товаров обязанности по передаче документов, относящихся к поставкам таких товаров, в соответствии с законодательством Кыргызской Республики и договором поставки товаров.</w:t>
      </w:r>
    </w:p>
    <w:p>
      <w:pPr>
        <w:spacing w:after="120"/>
        <w:jc w:val="both"/>
      </w:pPr>
      <w:r>
        <w:rPr>
          <w:rFonts w:ascii="Arial" w:cs="Arial" w:eastAsia="Arial" w:hAnsi="Arial"/>
          <w:sz w:val="24"/>
          <w:szCs w:val="24"/>
        </w:rPr>
        <w:t xml:space="preserve">В случае если поставщик товаров не передает или отказывается передать продавцу документы, сроки оплаты товаров увеличиваются до предоставления указанных документов.</w:t>
      </w:r>
    </w:p>
    <w:p>
      <w:pPr>
        <w:spacing w:after="120"/>
        <w:jc w:val="both"/>
      </w:pPr>
      <w:r>
        <w:rPr>
          <w:rFonts w:ascii="Arial" w:cs="Arial" w:eastAsia="Arial" w:hAnsi="Arial"/>
          <w:sz w:val="24"/>
          <w:szCs w:val="24"/>
        </w:rPr>
        <w:t xml:space="preserve">564-7. Услуги по рекламированию товаров, маркетингу и подобные услуги, направленные на продвижение товаров, могут оказываться на основании договоров возмездного оказания соответствующих услуг только на добровольной основе.</w:t>
      </w:r>
    </w:p>
    <w:p>
      <w:pPr>
        <w:spacing w:after="120"/>
        <w:jc w:val="both"/>
      </w:pPr>
      <w:r>
        <w:rPr>
          <w:rFonts w:ascii="Arial" w:cs="Arial" w:eastAsia="Arial" w:hAnsi="Arial"/>
          <w:sz w:val="24"/>
          <w:szCs w:val="24"/>
        </w:rPr>
        <w:t xml:space="preserve">Включение в договор поставки товаров условий о совершении продавцом в отношении поставленных товаров определенных действий, об оказании услуг по рекламированию товаров, маркетингу и подобных услуг, направленных на продвижение товаров, а также заключение договора поставки товаров путем понуждения к заключению договора возмездного оказания услуг, направленных на продвижение товаров,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Антимонопольные требования к поставке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564-8. Продавцу товаров посредством организации торговой сети и поставщику товаров в торговые сети запрещается:</w:t>
      </w:r>
    </w:p>
    <w:p>
      <w:pPr>
        <w:spacing w:after="120"/>
        <w:jc w:val="both"/>
      </w:pPr>
      <w:r>
        <w:rPr>
          <w:rFonts w:ascii="Arial" w:cs="Arial" w:eastAsia="Arial" w:hAnsi="Arial"/>
          <w:sz w:val="24"/>
          <w:szCs w:val="24"/>
        </w:rPr>
        <w:t xml:space="preserve">1) создавать дискриминационные условия, в том числе:</w:t>
      </w:r>
    </w:p>
    <w:p>
      <w:pPr>
        <w:spacing w:after="120"/>
        <w:jc w:val="both"/>
      </w:pPr>
      <w:r>
        <w:rPr>
          <w:rFonts w:ascii="Arial" w:cs="Arial" w:eastAsia="Arial" w:hAnsi="Arial"/>
          <w:sz w:val="24"/>
          <w:szCs w:val="24"/>
        </w:rPr>
        <w:t xml:space="preserve">а) создавать препятствия для доступа на товарный рынок или выхода из товарного рынка других субъектов предпринимательства;</w:t>
      </w:r>
    </w:p>
    <w:p>
      <w:pPr>
        <w:spacing w:after="120"/>
        <w:jc w:val="both"/>
      </w:pPr>
      <w:r>
        <w:rPr>
          <w:rFonts w:ascii="Arial" w:cs="Arial" w:eastAsia="Arial" w:hAnsi="Arial"/>
          <w:sz w:val="24"/>
          <w:szCs w:val="24"/>
        </w:rPr>
        <w:t xml:space="preserve">б) нарушать установленный нормативными правовыми актами порядок ценообразования;</w:t>
      </w:r>
    </w:p>
    <w:p>
      <w:pPr>
        <w:spacing w:after="120"/>
        <w:jc w:val="both"/>
      </w:pPr>
      <w:r>
        <w:rPr>
          <w:rFonts w:ascii="Arial" w:cs="Arial" w:eastAsia="Arial" w:hAnsi="Arial"/>
          <w:sz w:val="24"/>
          <w:szCs w:val="24"/>
        </w:rPr>
        <w:t xml:space="preserve">2) навязывать поставщику условия:</w:t>
      </w:r>
    </w:p>
    <w:p>
      <w:pPr>
        <w:spacing w:after="120"/>
        <w:jc w:val="both"/>
      </w:pPr>
      <w:r>
        <w:rPr>
          <w:rFonts w:ascii="Arial" w:cs="Arial" w:eastAsia="Arial" w:hAnsi="Arial"/>
          <w:sz w:val="24"/>
          <w:szCs w:val="24"/>
        </w:rPr>
        <w:t xml:space="preserve">а) о запрете на заключение договора поставщику товаров с другими субъектами предпринимательства, осуществляющими аналогичную деятельность, а также с другими субъектами предпринимательства на аналогичных или иных условиях;</w:t>
      </w:r>
    </w:p>
    <w:p>
      <w:pPr>
        <w:spacing w:after="120"/>
        <w:jc w:val="both"/>
      </w:pPr>
      <w:r>
        <w:rPr>
          <w:rFonts w:ascii="Arial" w:cs="Arial" w:eastAsia="Arial" w:hAnsi="Arial"/>
          <w:sz w:val="24"/>
          <w:szCs w:val="24"/>
        </w:rPr>
        <w:t xml:space="preserve">б) об ответственности за неисполнение обязательства поставщиком товаров на условиях, которые лучше, чем условия для других субъектов предпринимательства, осуществляющих аналогичную деятельность;</w:t>
      </w:r>
    </w:p>
    <w:p>
      <w:pPr>
        <w:spacing w:after="120"/>
        <w:jc w:val="both"/>
      </w:pPr>
      <w:r>
        <w:rPr>
          <w:rFonts w:ascii="Arial" w:cs="Arial" w:eastAsia="Arial" w:hAnsi="Arial"/>
          <w:sz w:val="24"/>
          <w:szCs w:val="24"/>
        </w:rPr>
        <w:t xml:space="preserve">в) о предоставлении субъектом предпринимательства поставщику сведений о заключаемых данными субъектами предпринимательства договорах с другими субъектами предпринимательства, осуществляющими аналогичную деятельность;</w:t>
      </w:r>
    </w:p>
    <w:p>
      <w:pPr>
        <w:spacing w:after="120"/>
        <w:jc w:val="both"/>
      </w:pPr>
      <w:r>
        <w:rPr>
          <w:rFonts w:ascii="Arial" w:cs="Arial" w:eastAsia="Arial" w:hAnsi="Arial"/>
          <w:sz w:val="24"/>
          <w:szCs w:val="24"/>
        </w:rPr>
        <w:t xml:space="preserve">г) о внесении поставщиком товаров платы за право поставок (платы за вход и прочие какие-либо платы при заключении договора) таких товаров покупателю в функционирующие или открываемые торговые объекты;</w:t>
      </w:r>
    </w:p>
    <w:p>
      <w:pPr>
        <w:spacing w:after="120"/>
        <w:jc w:val="both"/>
      </w:pPr>
      <w:r>
        <w:rPr>
          <w:rFonts w:ascii="Arial" w:cs="Arial" w:eastAsia="Arial" w:hAnsi="Arial"/>
          <w:sz w:val="24"/>
          <w:szCs w:val="24"/>
        </w:rPr>
        <w:t xml:space="preserve">д) о внесении субъектом предпринимательства платы за изменение ассортимента товаров;</w:t>
      </w:r>
    </w:p>
    <w:p>
      <w:pPr>
        <w:spacing w:after="120"/>
        <w:jc w:val="both"/>
      </w:pPr>
      <w:r>
        <w:rPr>
          <w:rFonts w:ascii="Arial" w:cs="Arial" w:eastAsia="Arial" w:hAnsi="Arial"/>
          <w:sz w:val="24"/>
          <w:szCs w:val="24"/>
        </w:rPr>
        <w:t xml:space="preserve">е) о возмещении поставщиком товаров убытков в связи с утратой или повреждением таких товаров после перехода права собственности на такие товары, за исключением случаев, если утрата или повреждение произошли по вине поставщика таких товаров;</w:t>
      </w:r>
    </w:p>
    <w:p>
      <w:pPr>
        <w:spacing w:after="120"/>
        <w:jc w:val="both"/>
      </w:pPr>
      <w:r>
        <w:rPr>
          <w:rFonts w:ascii="Arial" w:cs="Arial" w:eastAsia="Arial" w:hAnsi="Arial"/>
          <w:sz w:val="24"/>
          <w:szCs w:val="24"/>
        </w:rPr>
        <w:t xml:space="preserve">ж) о возмещении субъектом предпринимательства затрат, не связанных с исполнением договора поставки товаров и последующей продажей конкретной партии таких товаров;</w:t>
      </w:r>
    </w:p>
    <w:p>
      <w:pPr>
        <w:spacing w:after="120"/>
        <w:jc w:val="both"/>
      </w:pPr>
      <w:r>
        <w:rPr>
          <w:rFonts w:ascii="Arial" w:cs="Arial" w:eastAsia="Arial" w:hAnsi="Arial"/>
          <w:sz w:val="24"/>
          <w:szCs w:val="24"/>
        </w:rPr>
        <w:t xml:space="preserve">з) о возврате поставщику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Кыргызской Республики;</w:t>
      </w:r>
    </w:p>
    <w:p>
      <w:pPr>
        <w:spacing w:after="120"/>
        <w:jc w:val="both"/>
      </w:pPr>
      <w:r>
        <w:rPr>
          <w:rFonts w:ascii="Arial" w:cs="Arial" w:eastAsia="Arial" w:hAnsi="Arial"/>
          <w:sz w:val="24"/>
          <w:szCs w:val="24"/>
        </w:rPr>
        <w:t xml:space="preserve">и) иные условия, если они содержат существенные признаки условий, предусмотренных подпунктами "а" - "и" настоящего пункта;</w:t>
      </w:r>
    </w:p>
    <w:p>
      <w:pPr>
        <w:spacing w:after="120"/>
        <w:jc w:val="both"/>
      </w:pPr>
      <w:r>
        <w:rPr>
          <w:rFonts w:ascii="Arial" w:cs="Arial" w:eastAsia="Arial" w:hAnsi="Arial"/>
          <w:sz w:val="24"/>
          <w:szCs w:val="24"/>
        </w:rPr>
        <w:t xml:space="preserve">з) осуществлять оптовую торговлю с использованием договора комиссии или смешанного договора, содержащего элементы договора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Контроль за соблюдением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565. Контроль за соблюдением требований настоящих Правил осуществляется уполномоченными государственными органами и органами местного самоуправления в пределах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566. Субъект предпринимательства оказывает содействие должностным лицам уполномоченных органов в проведении проверки и принимает меры к устранению недостатков и нарушений, выявленных в ходе проведенной проверки.</w:t>
      </w:r>
    </w:p>
    <w:p>
      <w:pPr>
        <w:spacing w:after="120"/>
        <w:jc w:val="both"/>
      </w:pPr>
      <w:r>
        <w:rPr>
          <w:rFonts w:ascii="Arial" w:cs="Arial" w:eastAsia="Arial" w:hAnsi="Arial"/>
          <w:sz w:val="24"/>
          <w:szCs w:val="24"/>
        </w:rPr>
        <w:t xml:space="preserve">567. По результатам проведенных проверок при выявлении нарушений действующего законодательства Кыргызской Республики контролирующие органы принимают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568. Субъекты предпринимательства несут ответственность за нарушение настоящих Правил в соответствии с законодательством Кыргызской Республики.</w:t>
      </w:r>
    </w:p>
    <w:p>
      <w:pPr>
        <w:spacing w:after="120"/>
        <w:jc w:val="both"/>
      </w:pPr>
      <w:r>
        <w:rPr>
          <w:rFonts w:ascii="Arial" w:cs="Arial" w:eastAsia="Arial" w:hAnsi="Arial"/>
          <w:sz w:val="24"/>
          <w:szCs w:val="24"/>
        </w:rPr>
        <w:t xml:space="preserve">569. Лица, не соблюдающие требования настоящих Правил, несут ответственность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vkjff0wjuoa-loyveri">
      <w:r>
        <w:rPr>
          <w:rFonts w:ascii="Arial" w:cs="Arial" w:eastAsia="Arial" w:hAnsi="Arial"/>
          <w:color w:val="132D3F"/>
          <w:sz w:val="16"/>
          <w:szCs w:val="16"/>
          <w:u w:val="single"/>
        </w:rPr>
        <w:t xml:space="preserve">dalil.kg/document/92073</w:t>
      </w:r>
    </w:hyperlink>
  </w:p>
  <w:p>
    <w:pPr>
      <w:spacing w:after="0" w:before="40"/>
      <w:jc w:val="center"/>
    </w:pPr>
    <w:hyperlink w:history="1" r:id="rIdupm3kyhlkqrljx4luln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n6xitshdsxlkyimae2a" Type="http://schemas.openxmlformats.org/officeDocument/2006/relationships/hyperlink" Target="https://dalil.kg/document/97022" TargetMode="External"/><Relationship Id="rId4gtjjijmhuotqo6z8_fzz" Type="http://schemas.openxmlformats.org/officeDocument/2006/relationships/hyperlink" Target="https://dalil.kg/document/95120" TargetMode="External"/><Relationship Id="rIdcyyjeo1ues8ylj8p3suim" Type="http://schemas.openxmlformats.org/officeDocument/2006/relationships/hyperlink" Target="https://dalil.kg/document/92751" TargetMode="External"/><Relationship Id="rId9xvsuf6kkrwdutysu3l1p" Type="http://schemas.openxmlformats.org/officeDocument/2006/relationships/hyperlink" Target="https://dalil.kg/document/92903" TargetMode="External"/><Relationship Id="rId0ar_hwg6wst_1405n8_rs" Type="http://schemas.openxmlformats.org/officeDocument/2006/relationships/hyperlink" Target="https://dalil.kg/document/95495" TargetMode="External"/><Relationship Id="rIdzbtuslwrarjxbe0145n1p" Type="http://schemas.openxmlformats.org/officeDocument/2006/relationships/hyperlink" Target="https://dalil.kg/document/93058" TargetMode="External"/><Relationship Id="rIdrderd5vcghyeraazrcwxp" Type="http://schemas.openxmlformats.org/officeDocument/2006/relationships/hyperlink" Target="https://dalil.kg/document/96022" TargetMode="External"/><Relationship Id="rIdmdy5yxlh0lpjugczklj3m" Type="http://schemas.openxmlformats.org/officeDocument/2006/relationships/hyperlink" Target="https://dalil.kg/document/92073#p1" TargetMode="External"/><Relationship Id="rIdx5qi9kbbelvhaetq0s5tb" Type="http://schemas.openxmlformats.org/officeDocument/2006/relationships/hyperlink" Target="https://dalil.kg/document/38542" TargetMode="External"/><Relationship Id="rId_49xhgz4agcrgz9_76o_w" Type="http://schemas.openxmlformats.org/officeDocument/2006/relationships/hyperlink" Target="https://dalil.kg/document/38543" TargetMode="External"/><Relationship Id="rIdv955qmt93unygcxnym8je" Type="http://schemas.openxmlformats.org/officeDocument/2006/relationships/hyperlink" Target="https://dalil.kg/document/36802" TargetMode="External"/><Relationship Id="rId5zwpmkpxtpr0ji6h6atqd" Type="http://schemas.openxmlformats.org/officeDocument/2006/relationships/hyperlink" Target="https://dalil.kg/document/36868" TargetMode="External"/><Relationship Id="rIdejgj715zcnwxhhgit0giq" Type="http://schemas.openxmlformats.org/officeDocument/2006/relationships/hyperlink" Target="https://dalil.kg/document/37025" TargetMode="External"/><Relationship Id="rIdi1b0vmytq4jzoocp-ump0" Type="http://schemas.openxmlformats.org/officeDocument/2006/relationships/hyperlink" Target="https://dalil.kg/document/37345" TargetMode="External"/><Relationship Id="rIdhaccihvgyyeqffihn9mrb" Type="http://schemas.openxmlformats.org/officeDocument/2006/relationships/hyperlink" Target="https://dalil.kg/document/35192" TargetMode="External"/><Relationship Id="rId3pipp6qgqndffkf3hh-qx" Type="http://schemas.openxmlformats.org/officeDocument/2006/relationships/hyperlink" Target="https://dalil.kg/document/35796" TargetMode="External"/><Relationship Id="rIdpv8e4aoruqrjfenq7v9wv" Type="http://schemas.openxmlformats.org/officeDocument/2006/relationships/hyperlink" Target="https://dalil.kg/document/34104" TargetMode="External"/><Relationship Id="rIdygu6aklhiwi1rasmafxyo" Type="http://schemas.openxmlformats.org/officeDocument/2006/relationships/hyperlink" Target="https://dalil.kg/document/34232" TargetMode="External"/><Relationship Id="rIdf--svy83w73nbeobah2jf" Type="http://schemas.openxmlformats.org/officeDocument/2006/relationships/hyperlink" Target="https://dalil.kg/document/34399" TargetMode="External"/><Relationship Id="rIdidvi2kj0pmsdwlramyslo" Type="http://schemas.openxmlformats.org/officeDocument/2006/relationships/hyperlink" Target="https://dalil.kg/document/5182" TargetMode="External"/><Relationship Id="rIdv-7helpdcb5i1gjbdzup4" Type="http://schemas.openxmlformats.org/officeDocument/2006/relationships/hyperlink" Target="https://dalil.kg/document/5442" TargetMode="External"/><Relationship Id="rIdalfu-kptaig536ov7zayq" Type="http://schemas.openxmlformats.org/officeDocument/2006/relationships/hyperlink" Target="https://dalil.kg/document/7047" TargetMode="External"/><Relationship Id="rIdqzyvvkdzi6k1dbe5vvoq3" Type="http://schemas.openxmlformats.org/officeDocument/2006/relationships/hyperlink" Target="https://dalil.kg/document/7270" TargetMode="External"/><Relationship Id="rId9nuzygwzgrglmcd_97m5q" Type="http://schemas.openxmlformats.org/officeDocument/2006/relationships/hyperlink" Target="https://dalil.kg/document/53072" TargetMode="External"/><Relationship Id="rIdq8bi4yxkruu-hgyqddese" Type="http://schemas.openxmlformats.org/officeDocument/2006/relationships/hyperlink" Target="https://dalil.kg/document/55023" TargetMode="External"/><Relationship Id="rIdh2omkky98cevexoclgmyz" Type="http://schemas.openxmlformats.org/officeDocument/2006/relationships/hyperlink" Target="https://dalil.kg/document/56075" TargetMode="External"/><Relationship Id="rIdvynufd4zjxvytkxnnnl_w" Type="http://schemas.openxmlformats.org/officeDocument/2006/relationships/hyperlink" Target="https://dalil.kg/document/58516" TargetMode="External"/><Relationship Id="rIdel6wzrnr8r8w0oisg4id1" Type="http://schemas.openxmlformats.org/officeDocument/2006/relationships/hyperlink" Target="https://dalil.kg/document/58684" TargetMode="External"/><Relationship Id="rIdle2wqurzlcapzijw-t22t" Type="http://schemas.openxmlformats.org/officeDocument/2006/relationships/hyperlink" Target="https://dalil.kg/document/58798" TargetMode="External"/><Relationship Id="rIdxgcx8a7rgidaxcrchbjrf" Type="http://schemas.openxmlformats.org/officeDocument/2006/relationships/hyperlink" Target="https://dalil.kg/document/92073" TargetMode="External"/><Relationship Id="rId81p_krtlhzspqxozbocqn" Type="http://schemas.openxmlformats.org/officeDocument/2006/relationships/hyperlink" Target="https://dalil.kg/document/95120" TargetMode="External"/><Relationship Id="rIdcflknsovcvxqbfimar9na" Type="http://schemas.openxmlformats.org/officeDocument/2006/relationships/hyperlink" Target="https://dalil.kg/document/92751" TargetMode="External"/><Relationship Id="rIdxmlrk1a10gx4shjc8cxbg" Type="http://schemas.openxmlformats.org/officeDocument/2006/relationships/hyperlink" Target="https://dalil.kg/document/92903" TargetMode="External"/><Relationship Id="rIdncs1iwjxq4bbxd4z04o2b" Type="http://schemas.openxmlformats.org/officeDocument/2006/relationships/hyperlink" Target="https://dalil.kg/document/95495" TargetMode="External"/><Relationship Id="rIdy2pe008pe4ze4hlui_r2d" Type="http://schemas.openxmlformats.org/officeDocument/2006/relationships/hyperlink" Target="https://dalil.kg/document/93058" TargetMode="External"/><Relationship Id="rId7-nkcxpjyet1wo1wpf_sa" Type="http://schemas.openxmlformats.org/officeDocument/2006/relationships/hyperlink" Target="https://dalil.kg/document/95120" TargetMode="External"/><Relationship Id="rIdvgmja2xrp8d7xtsadufj5" Type="http://schemas.openxmlformats.org/officeDocument/2006/relationships/hyperlink" Target="https://dalil.kg/document/96022" TargetMode="External"/><Relationship Id="rId3ro0bqvmctcsfwsoq4dtb" Type="http://schemas.openxmlformats.org/officeDocument/2006/relationships/hyperlink" Target="https://dalil.kg/document/96022" TargetMode="External"/><Relationship Id="rId0yfrn0ov84k-k3dniyyg7" Type="http://schemas.openxmlformats.org/officeDocument/2006/relationships/hyperlink" Target="https://dalil.kg/document/93058" TargetMode="External"/><Relationship Id="rIdfxj8pxu9_mbd6mx5jvyiw" Type="http://schemas.openxmlformats.org/officeDocument/2006/relationships/hyperlink" Target="https://dalil.kg/document/93058" TargetMode="External"/><Relationship Id="rIdwop7843c59fjx3qerhwna" Type="http://schemas.openxmlformats.org/officeDocument/2006/relationships/hyperlink" Target="https://dalil.kg/document/93058" TargetMode="External"/><Relationship Id="rIdnkjrjetzgbptsw1esqgbn" Type="http://schemas.openxmlformats.org/officeDocument/2006/relationships/hyperlink" Target="https://dalil.kg/document/93058" TargetMode="External"/><Relationship Id="rId29ynjjquq3n6timwazjnf" Type="http://schemas.openxmlformats.org/officeDocument/2006/relationships/hyperlink" Target="https://dalil.kg/document/93058" TargetMode="External"/><Relationship Id="rIdje13ydsqo25j8jlnm2h6g" Type="http://schemas.openxmlformats.org/officeDocument/2006/relationships/hyperlink" Target="https://dalil.kg/document/92751" TargetMode="External"/><Relationship Id="rIdne8qkpauh4xchooktcsnc" Type="http://schemas.openxmlformats.org/officeDocument/2006/relationships/hyperlink" Target="https://dalil.kg/document/92751" TargetMode="External"/><Relationship Id="rIdlzgq3dfbydtgbgrnth87f" Type="http://schemas.openxmlformats.org/officeDocument/2006/relationships/hyperlink" Target="https://dalil.kg/document/92751" TargetMode="External"/><Relationship Id="rId3v8uly33ky1qdwn-ll_do" Type="http://schemas.openxmlformats.org/officeDocument/2006/relationships/hyperlink" Target="https://dalil.kg/document/92903" TargetMode="External"/><Relationship Id="rIdwfbpxt-04btpksdsfs867" Type="http://schemas.openxmlformats.org/officeDocument/2006/relationships/hyperlink" Target="https://dalil.kg/document/92751" TargetMode="External"/><Relationship Id="rIdjjz7p6l3vaooxgbusbipi" Type="http://schemas.openxmlformats.org/officeDocument/2006/relationships/hyperlink" Target="https://dalil.kg/document/95495" TargetMode="External"/><Relationship Id="rIdhgo9jr3-sqcxrvqdyhvzs" Type="http://schemas.openxmlformats.org/officeDocument/2006/relationships/hyperlink" Target="https://dalil.kg/document/92751" TargetMode="External"/><Relationship Id="rIdrdvail2_ygq9yxtgsetuf" Type="http://schemas.openxmlformats.org/officeDocument/2006/relationships/hyperlink" Target="https://dalil.kg/document/92751" TargetMode="External"/><Relationship Id="rId1jitj9lroqzw-90gddpz6" Type="http://schemas.openxmlformats.org/officeDocument/2006/relationships/hyperlink" Target="https://dalil.kg/document/92751" TargetMode="External"/><Relationship Id="rIdvwslxe90cvwiackupe6_c" Type="http://schemas.openxmlformats.org/officeDocument/2006/relationships/hyperlink" Target="https://dalil.kg/document/92751"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vkjff0wjuoa-loyveri" Type="http://schemas.openxmlformats.org/officeDocument/2006/relationships/hyperlink" Target="https://dalil.kg/document/92073" TargetMode="External"/><Relationship Id="rIdupm3kyhlkqrljx4luln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2026-09-25T15:14:04.104Z</dcterms:created>
  <dcterms:modified xsi:type="dcterms:W3CDTF">2026-09-25T15:14:04.104Z</dcterms:modified>
</cp:coreProperties>
</file>

<file path=docProps/custom.xml><?xml version="1.0" encoding="utf-8"?>
<Properties xmlns="http://schemas.openxmlformats.org/officeDocument/2006/custom-properties" xmlns:vt="http://schemas.openxmlformats.org/officeDocument/2006/docPropsVTypes"/>
</file>