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vtfiadxs0p-upr7xaw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мая 2021 года № 200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стратегических направлениях развития системы образования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blazxdydh_n2ke4_lc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-eh1am6yugclw7h2p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uz-zigibf5drktg8c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обеспечения стабильного функционирования и приоритетного развития системы образования в сочетании с проведением последовательных реформ в данной сфере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wvyjatzv2xzuzemo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до 2020 года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8qhbhi5qk2bldkge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</w:t>
        </w:r>
      </w:hyperlink>
      <w:r>
        <w:rPr>
          <w:rFonts w:ascii="Arial" w:cs="Arial" w:eastAsia="Arial" w:hAnsi="Arial"/>
          <w:sz w:val="24"/>
          <w:szCs w:val="24"/>
        </w:rPr>
        <w:t xml:space="preserve">ю развития образования в Кыргызской Республике на 2012-2020 годы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w3pblwy_dcjxutaa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cmqpebj8ges8iv_ma6r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2012-2014 годы в качестве первого трехлетнего плана реализации </w:t>
      </w:r>
      <w:hyperlink w:history="1" r:id="rIdlwup2jiaucuxiz3ft8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2012-2020 годы (далее - План действий) согласно </w:t>
      </w:r>
      <w:hyperlink w:history="1" r:id="rIdgme4llqhcova7efko-1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nj9_wtzz5mafl5lm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Стратегии развития образования в Кыргызской Республике на 2016-2017 годы в качестве двухлетнего плана реализации Стратегии развития образования в Кыргызской Республике на 2012-2020 годы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thsyheu0ioib6hkw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vdo1abg4cxvh4sqyv2n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2018-2020 годы в качестве трехлетнего плана реализации </w:t>
      </w:r>
      <w:hyperlink w:history="1" r:id="rId6hprzgw1_aco2ovzyt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2012-2020 годы согласно </w:t>
      </w:r>
      <w:hyperlink w:history="1" r:id="rIdshxw_a_b5qdhlnwwcz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ajh8jaikqzczdg4hzo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1lou5ah5moxbd1mzx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и достижения индикаторов планов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отчетную информацию от министерств, государственного комитета и административных ведомств, учреждений, организаций и предприятий, местных государственных администраций и органов местного самоуправления, а также при необходимости привлекать к мониторингу и оценке реализации планов действий независимых экспертов и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отчетным, представлять отчетные материалы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h2f8gfsciaypbbocct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lyfvaxjsol4vcmrzi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pymdfk__arbumtwo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ithhm1o7owittiuov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"Образование через культуру" на 1995-2000 годы" от 9 марта 1995 года № 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hj1kzzmmpfxehjtj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ojjeefherirtglr8ni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образования, науки и культуры Кыргызской Республики" от 23 июля 1998 года № 487;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qtvg9s0cmnka61gf6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Концепции развития образования в Кыргызской Республике до 2010 года" от 29 апреля 2002 года № 259.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z_4nmix0dqdlzeu7im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
 по реализации Стратегии образования в Кыргызской Республике на 2012-2014 годы в качестве первого трехлетнего плана реализации Стратегии развития образования в Кыргызской Республике на 2012-2020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jfqiukkz6lda5cuqhs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основ для качественного образования, ориентированного на результат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2"/>
        <w:gridCol w:w="932"/>
        <w:gridCol w:w="932"/>
        <w:gridCol w:w="932"/>
        <w:gridCol w:w="1462"/>
        <w:gridCol w:w="1462"/>
        <w:gridCol w:w="1086"/>
        <w:gridCol w:w="1086"/>
        <w:gridCol w:w="1384"/>
      </w:tblGrid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9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1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(2011 год)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охвата детей 5-6 лет (включая детей с ограниченными возможностями здоровья) программой предшкольной подготовки через существующую сеть общеобразовательных организаций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поэтапное оснащение классов по предшкольной подготовке детей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класс-комплектов (парта, стулья, стол с учетом возрастных особенностей детей 5-6-летнего возраста)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Класс-комплект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классов предшкольной подготовки детей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класс-комплектов, включающих методические пособия, книги для чтения, развивающие игры и демонстрационный материал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Класс-комплект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 предшкольной подготовке детей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соответствующего возраста, охваченных программами предшкольной подготовки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 для реализации программ предшкольной подготовки на курсах и обучающих тренингах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начальных классов,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и внесение изменений и дополнений в действующие нормативные правовые акты в целях обеспечения обязательности предшкольной подготовки (за государственный счет)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Государственный стандарт "Дошкольное образование и уход за детьми". Разработка проектов: - "Типовое положение о СДОО"; - "Типовое положение о ДОО"; - "Положение о предшкольной подготовке"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предоставления услуг предшкольной подготовки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обследованных на подготовленность к школе после прохождения предшкольной подготовки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Поддержание существующей сети государственных ДОО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Государственного стандарта по дошкольному образованию (включая инклюзивное образование)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где внедрен государственный стандарт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Совокупные бюджетные расходы на ДОО согласно Среднесрочному прогнозу бюджета (СПБ)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Млн.сом/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1234,6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педагогов, работающих в государственных дошкольных образовательных организациях, на курсах и тренингах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оценки эффективности деятельности работников дошкольной организации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типовой государственной дошкольной образовательной организации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ДОО с учетом индивидуальных потребностей детей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вариативных ДОО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внедрения вариативных моделей организаций дошкольного образования и программ для детей 3-5 лет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организаций - вариативных моделей дошкольного образования и программ для детей 3-5 лет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кадров для реализации программ дошкольного образования в дошкольных образовательных организациях вариативного типа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предоставления услуг дошкольного образования в организациях вариативного типа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вариативными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предоставления финансовых грантов ОМСУ для создания детских садов с учетом возрастных особенностей детей на базе сообществ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 по механизму финансирования альтернативных дошкольных организаций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кампания в поддержку развития доступных для всех дошкольных образовательных организаций вариативного типа посредством СМИ и агитационных материалов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 программы, книги для чтения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ТВ-программ согласно договору с телекомпаниями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Расширение сети государственных дошкольных образовательных организаций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вариативных ДОО на финансирование из средств государственного бюджета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вариативных ДОО, переводимых на государственный бюджет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групп на 1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в 1 группе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на 1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на все открываемые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расходы на 1 ребенка (сом.)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бюджетном финансировании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Поддержание функционирования сети в соответствии со стандартами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сети общеобразовательных организаций на уровне айылного аймака, города, района, области и Кыргызской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сети общеобразовательных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прошедших инвентаризацию в соответствии с переходом к подушевому финансированию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сетевой и организационной структуры системы школьного образования в условиях внедрения подушевого финансирования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нормативного правового документа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статуса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изменивших статус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актов государственной регистрации зданий образовательных организаций и земельных участков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имеющих акты государственной регистрации зданий и земельных участков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инфраструктуры школ через предоставление средств за счет республиканского и местного бюджетов для текущего и капитального ремонта с учетом оценки технического состояния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текущего ремонта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отремонтированных школ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направляемых на проведение текущего ремонта в школах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отремонтированных школ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необходимая на проведение капитального ремонта в школах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Выделено 10 млн. сомов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анализа текущего состояния школ и предложений в Аппарат Правительства Кыргызской Республики по эффективному использованию выделенных средств на капитальное строительство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необходимая для обеспечения школ учебной мебелью и обновления имеющейся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8 - выделено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ИКТ в школах через обеспечение школ компьютерами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школьников на 1 компьютер (в среднем по стране)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57/1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школ, использующих в обучении сеть Интернет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 (32 школы)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Инфраструктурный проект "100 инновационных интерактивных школ - ежегодно"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Модернизация содержания образования с учетом компетентностного подхода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Продолжать поэтапное внедрение обучения на основе куррикулума, начатое с 2011/12 учебного года, с 1 класса общеобразовательной школы, в целях приобретения учащимися ключевых (информационной, социально-коммуникативной, самоорганизации и разрешения проблем) и предметных компетентностей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обеспеченных УМК для 1 кл. % школ, обеспеченных УМК для 2-4 кл.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утвердить предметные куррикулумы для 5-9 классов и учебный план для 5-11 классов, как часть нового формата обучения, внедряемого в школах Кыргызстана, начиная с 2011/12 учебного года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предметных куррикулумов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новый БУП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БУПа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предметного куррикулума и УМК по предмету "Технология" для 5-9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предметного УМК по предмету "Технология" для 5-9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пилотных школ кабинетами по предмету "Технология"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пилотных школ, оснащенных оборудованием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для учителей по предмету "Технология"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пилотных школ, охваченных курсами повышения квалификации по предмету "Технология"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профориентационной работы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пилотных школ, вовлеченных в профориентационную работу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представить на рассмотрение коллегии предметные куррикулумы на базовом и профильном уровнях для 10-11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Предметные куррикулумы разработаны и представлены на рассмотрение коллегии для базового уровня для 10-11 кл.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куррикулумов для базового уровня в 7 образовательных областях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представлены на рассмотрение коллегии предметные куррикулумы для профильного уровня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куррикулумов для направлений профилизации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рекомендован набор элективных курсов для профильных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элективных курсов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Издать, доставить в школы УМК для предметных куррикулумов для 5-х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школ, в которые доставлены УМК для предметных куррикулумов для 5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нормативной правовой базы и подготовить рекомендации по ее совершенствованию с учетом целей и задач поликультурного и многоязычного образования, а также в соответствии с международными обязательствами, начать пилотирование моделей многоязычного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аналитических материалов и рекомендаций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пилотирующих модели многоязычного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механизмов формирования безопасного образовательного пространства в 8 пилотных школах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пилотных школ. Количество тренингов. Техническое обеспечение тренингов, изготовление печатной продукции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Ед. 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отечественной системы оценки знания государственного языка "КЫРГЫЗТЕСТ"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основ для внедрения системы оценки знания государственного языка ("КЫРГЫЗТЕСТ")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курсов повышения квалификации учителей естественнонаучного цикла по методике SEA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пилотных школ, охваченных курсами повышения квалификации по методике SEA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апробация и анализ тестов по естественным предметам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разработанных, апробированных и проанализированных тестов по естественным предметам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кабинетов по естественным предметам пилотных школ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оснащенных кабинетов по естественным предметам пилотных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 публикация тестов для начальных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обработанных и опубликованных тестов для начальных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уровня обеспеченности учащихся 5-11 классов УМК до 70% к 2015 году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систему формирования библиотечного фонда УМК, позволяющую реинвестировать средства в процесс разработки и издания учебников, учебной и методической литературы (например, свободное тиражирование)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нормативной правовой основы для формирования библиотечного фонда УМК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тиражирование учебников, финансируемых из республиканского бюджета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учебники, разработанные в зарубежных странах, к национальным условиям Кыргызстана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Адаптированы учебники, разработанные в зарубежных странах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адаптированных учебников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Внедрение новых методов диагностики и контроля результатов образовательного процесса на уровне ученика, класса и школы, как основы для качественного образования, ориентированного на результат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унифицированного стандарта для учителей по формативному оцениванию в школах Кыргызской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формативная система оценивания в школах Кыргызстана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(%)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формата экзаменов на уровне 9-х классов и их проведение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материалов и проведение экзаменов в 9-х классах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(%)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форм итогового оценивания (пилотирование единых выпускных экзаменов в 11 классе)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апробирующих процедуру единых выпускных экзаменов в 11 классе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дополнительных тестов предметного характера в Общереспубликанском тестировании для выпускников общеобразовательных школ и их ежегодное обновление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предметных тестов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обучающего модуля по новым формам оценивания для повышения психолого-педагогической компетентности учителей 1-11 классов и внедрение его в систему повышения квалификации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по формативному и суммативному оцениванию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учителей начальной школы и 5-9 классов новым методам оценивания через систему повышения квалификации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модуля в учебный план курсов 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курсов ПК, в которых используется модуль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Обеспечить условия предоставления инклюзивного образования детям с особыми потребностями на базе общеобразовательных и специализированных школ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куррикулумов для инклюзивных и специализированных школ (предметные куррикулумы для детей с ограниченными возможностями здоровья для 1-4 и 5-9 классов)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образования, для которых разработаны куррикулумы для инклюзивных и специализированных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модули для курсов повышения квалификации для учителей, преподающих: а) в школах, реализующих инклюзивные программы; б) в специализированных школах для детей с ограниченными возможностями здоровья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модулей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курсов повышения квалификации для учителей, преподающих в специализированных школах для детей с ограниченными возможностями здоровья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программ курсов 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определить стоимость норматива оснащения инклюзивных школ и специализированных учебных заведений учебными материалами, пособиями, оборудованием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 оснащения инклюзивных и специализированных школ (по типам) и определена его стоимость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(по согласованию) новые требования к проектно-сметной документации по строительству зданий для всех уровней образования с учетом обучения в них детей с ограниченными возможностями здоровья (пандусы и т.п.)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проектно-сметной документации с новыми требованиями по строительству зданий для всех уровней образования с учетом обучения в них детей с ограниченными возможностями здоровья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методическую поддержку деятельности психолого-медико-педагогических консультаций в 7 областях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обновленной нормативной правовой и методической базы деятельности ПМПК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инструкций для ПМПК и методических материалов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Перевод общеобразовательных организаций на принципы финансово-административной самостоятельности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принципы подушевого финансирования поэтапно в школах городов Бишкек и Ош, Нарынской, Таласской, Ошской и Джалал-Абадской областях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этапы последовательного внедрения ПДФ в гг. Бишкек и Ош и в 4 областях Кыргызской Республики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график перехода к ПДФ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охвата подушевым финансированием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сценарии и оценить эффективность изменения потоков финансирования школьного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сценариев и обоснование их эффективности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сценариев и финансового обоснования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утвердить новые аттестационные требования к работникам образовательных организаций и индикаторы оценивания их деятельности, основанные на результативности работы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индикаторов оценивания педагогических работников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мотивации и стимулирования учителей и школ, систематически улучшающих уровень образовательных достижений учащихся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механизмов мотивации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разработки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прозрачное, подотчетное, целевое распределение добровольных родительских взносов на нужды школы через контроль со стороны общественности (попечительских советов, общественных объединений и т.п.), и проведение бюджетных слушаний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имеющих попечительские советы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бюджетных слушаний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администрации школ и родителей принципам Государственно-общественного управления (ГОУ), и организации и проведения бюджетных слушаний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администрации школ и родителей принципам ГОУ и проведению бюджетных слушаний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в которых администрация школ обучена принципам ГОУ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для курсов повышения квалификации учителей в виде обеспеченного финансированием образовательного ваучера для каждого учителя, предоставляемого за счет государственного бюджета на условиях софинансирования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ваучере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Профессионально-техническое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Оптимизация и модернизация материально-технической базы учебных заведений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учебных заведений современным учебным оборудованием и оргтехникой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оснащенных городских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оснащенных сельских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реабилитационных работ в учебных заведениях, в том числе создание условий для обучения ЛОВЗ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городских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сельских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обучения ЛОВЗ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ПТО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преобразованных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 Задача 2. Улучшение качества обучения и воспитания, обеспечение соответствия подготовки кадров требованиям рынка труда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квалификационных потребностей по секторам экономики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исследований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Национальной рамки квалификаций профессионального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проекта Национальной рамки квалификаций ПТО на рассмотрение Национального совета по развитию навыков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пакетов учебной документации в соответствии с современными профессиональными/стандартами на основе компетенций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пакеты учебной документации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независимой аккредитации учебных программ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программ бюджетного (3 года) обучения, прошедших регистрацию и аккредитацию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учебные программы краткосрочного обучения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независимой сертификации компетенций выпускников учебных заведений ПТО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учебных заведений, использующих независимую сертификацию выпускников трехгодичного обучения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 краткосрочного обучения, охваченных независимой сертификацией компетенций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центров сертификации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и сертифицированных специалистов по оценке компетенций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информационно-коммуникационных технологий в образовательный процесс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внедривших ИКТ в образовательный процесс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учебных заведений учебной, методической и другой литературой, наглядными пособиями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учебных заведений новыми учебниками и пособиями, методической литературой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преподавания государственного языка в группах с русским языком обучения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проводится тестирование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3.2.9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нравственности, толерантности, межэтнического взаимопонимания среди учащихся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(дни национальных культур, изучение традиций разных народов и др.) по регионам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3.2.10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всестороннего развития учащихся и формирования их творческого потенциала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культурных и спортивных мероприятий, проведенных с участием учащихся ПТО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Совершенствование управления и финансирования учебных заведений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программы по совершенствованию кадрового потенциала учебных заведений с учетом требований современного образовательного процесса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и утвержденный план развития человеческих ресурсов по системе профтехобразования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инженерно-педагогических работников, повысивших свою квалификацию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увеличения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ПТО, прошедших обучение ИКТ по программе ECDL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ПС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руководителей и членов ПС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деятельности попечительских советов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подушевого финансирования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учебных заведений, внедривших ПФ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усиление адресности социальных выплат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соответствующего проекта НПА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 мониторинга и оценки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схема мониторинга и отчетности по вопросам профтехобразования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по трудоустройству выпускников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проведена пилотная оценка деятельности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Обеспечение доступности профессионального образования и обучения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учебных программ для обучения ЛОВЗ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 обучения для ЛОВЗ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обучения лиц, находящихся в исправительных учреждениях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адаптированных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гендерного равенства в профессиональном обучении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 в общем количестве выпускников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на протяжении всей жизни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НПА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профориентационных и информационных кампаний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мероприятий, включающих инфотуры, профконсультации, дни открытых дверей и т.д.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Создание условий для укрепления роли социального партнерства в профессионально-техническом образовании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нормативной правовой базы по дальнейшему укреплению социального партнерства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НПА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совета по развитию профессиональных навыков (НСРН)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Правительства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Агентства по профессионально-техническому образованию в качестве секретариата НСРН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новой организационной структуры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кадровых изменений согласно новой структуре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АПТО в качестве секретариата НСРН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комплекса мер по взаимодействию учебных заведений с предприятиями и организациями на основе двусторонних соглашений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заключивших соглашения по сотрудничеству с предприятиями о сотрудничестве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Среднее профессиональное образование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кадров со средним профессиональным образованием на основе анализа страновых приоритетов и экономических стратегий регионов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план приема в спузы на основе заключенных с государственными и частными работодателями договоров на будущее трудоустройство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к работодателям о потребности в кадрах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бюджетных мест, выделяемых от общего ежегодного плана приема по бюджету, на специальности, соответствующие страновым приоритетам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целевую подготовку специалистов от работодателей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Классификатор и макет специальностей среднего профессионального образования в соответствии с запросами местных госадминистраций, министерств, ведомств, объединений работодателей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Классификатор специальностей СПО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Классификатора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государственные образовательные стандарты среднего профессионального образования на компетентностной основе, в том числе по педагогическим специальностям, с учетом рамочного национального куррикулума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стандартов, разработанных совместно с работодателями (по непедагогическим специальностям)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стандартов по педагогическим специальностям, разработанных с учетом рамочного национального куррикулума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размер необходимых минимальных затрат на подготовку одного студента (по каждой группе специальностей) для определения адекватности затрат на подготовку специалиста, установления уровня грантовой поддержки студентов и для перехода впоследствии к подушевому финансированию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сети образовательных организаций СПО в целях возможной оптимизации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типовых штатов для спузов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Привлечение работодателей к формированию квалификационной характеристики и процессу оценки квалификации выпускников, повышению качества кадрового потенциала педагогических работников спузов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работодателей в составы государственных аттестационных комиссий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работодателей, включенных в состав государственных аттестационных комиссий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Заключать договоры между спузами и работодателями о повышении квалификации педагогических работников на производстве по специальности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педагогов,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Реформировать систему гарантии качества начального и среднего профессионального образования в соответствии с международными стандартами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 с документами по проведению пилотной аккредитации в соответствии с международными стандартами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аккредитация в 6 учебных заведениях по международным стандартам и обсуждение дальнейших действий по институционализации независимой аккредитации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по использованию спецсредств на повышение квалификации педагогических работников спузов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нормативный правовой акт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спецсредств, направляемых учебными заведениями на повышение квалификации педагогов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по повышению квалификации педагогических работников пилотных педагогических колледжей (в рамках 3-го компонента проекта GIZ)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преподавателей пилотных педагогических спузов, участвовавших в тренингах GIZ по повышению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повышения квалификации в спузах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 ЦПК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Информирование населения о системе среднего профессионального образования республики, направленное на повышение имиджа среднего профессионального образования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 организациях СПО центры маркетинга, карьеры и трудоустройства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выпускников в год выпуска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абитуриентов спузов, привлеченных центрами маркетинга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студентов СПО по сравнению с данными 2011 года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ряд статей в СМИ о педагогических колледжах, создать видеоролики, информационные сюжеты на телевидении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публикаций, информационных сюжетов, видеороликов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сеть педагогических спузов mugalim.kg (в рамках 3-го компонента проекта GIZ)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информационной сети педагогических спузов mugalim.kg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кадров с высшим профессиональным образованием на основе анализа страновых приоритетов и экономических стратегий регионов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план приема в вузы на грантовое обучение на основе анализа потребности рынка труда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направлений и специальностей ВПО (по которым осуществляется бюджетный набор), соответствующих потребностям рынка труда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бюджетных мест, выделяемый на специальности, соответствующие страновым приоритетам, от общего плана набора по бюджету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 по возмещению затрат на обучение в случае отказа работать по направлению, а также бросивших учебу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 (от общего числа), формирующих план приема на основании заключенных с работодателями договоров о целевой подготовке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 (по бюджету)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по трудоустройству выпускников посредством деятельности центров карьеры и трудоустройства при вузах Кыргызской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выпускников из числа выпуска в год, с учетом продолжения обучения и самозанятости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выпускников, трудоустроенных по контрактам, заключенным между учебными заведениями и работодателями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Переход к двухуровневой структуре высшего профессионального образования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нормативной правовой базы высшего профессионального образования с учетом введения двухуровневой структуры высшего профессионального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нормативных правовых актов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подготовку кадров в вузах по двухуровневой структуре, начиная с 2012-2013 учебного года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внедривших подготовку кадров по двухуровневой системе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внедривших двухуровневую систему, от общего числа вузов в стране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разработать государственные образовательные стандарты по всем направлениям и специальностям подготовки на компетентностной основе, в том числе по педагогическим направлениям, с учетом внедрения школьного куррикулума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 ВПО, разработанных на основе компетентностного подхода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Оптимизация нормативной правовой базы системы гарантии качества высшего профессионального образования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нормативную правовую базу лицензирования, аккредитации и аттестации набор требований к вузам по участию в совместных проектах по внедрению международных стандартов качества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принятых нормативных правовых актов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участвующих в проектах по внедрению международных стандартов гарантии качества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требования к общественно-профессиональной аккредитации в нормативных правовых документах, регламентирующих деятельность вуза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регламентирующую разделение процедур лицензирования и аттестации (аккредитации)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Реформировать систему гарантии качества высшего профессионального образования в соответствии с международными стандартами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государственной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независимой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различных моделей рейтингов высших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размер необходимых минимальных затрат на подготовку одного студента (по каждой группе специальностей) для определения адекватности затрат на подготовку специалиста, установления уровня грантовой поддержки студентов и для перехода впоследствии к подушевому финансированию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существующие механизмы финансирования высшего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критериев для определения вузов, переходящих на самофинансирование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стадии разработки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перечня вузов, переходящих на самофинансирование, и графика перехода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стадии разработки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нормативной правовой базы, обеспечивающей процесс перевода ряда вузов на самофинансирование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предложений по возможной оптимизации сети государственных вузов, последующей профилизации вузов и соответствующему механизму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типовых штатов для вузов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позволяющую вузам заключать соглашения о сотрудничестве с зарубежными вузами/научными школами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по использованию спецсредств на развитие науки в высшем учебном заведении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нормативной правовой базы по использованию спецсредств на развитие научно-исследовательской работы в вузах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средств, выделяемых вузами на развитие научно-исследовательской работы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 обучения для преподавателей, программ обмена, грантов на инновационное обучение или исследования и т.д.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Создание условий для развития системы повышения квалификации преподавателей вузов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Заключать договоры между вузами и работодателями о повышении квалификации преподавателей на производстве по специальности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преподавателей, повысивших квалификацию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по использованию спецсредств на организацию повышения квалификации преподавателей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 об использовании спецсредств вуза на повышение квалификации преподавателей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спецсредств, направляемых учебными заведениями на повышение квалификации педагогов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нормативной правовой базы, регламентирующей квалификационные требования к профессорско-преподавательскому составу, и подготовить предложения с точки зрения необходимости повышения их уровня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инвентаризации нормативных правовых актов, регламентирующих квалификационные требования к ППС, и предложений по ее совершенствованию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взрослых и неформальное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охвата основным образованием людей, не имеющих образования или выбывших из системы школьного образования ранее нормативно установленных сроков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нормативную правовую базу деятельности вечерних/заочных/ сменных школ и классов при школах. Подготовить пакет изменений и дополнений в нормативную правовую базу в целях финансирования обучения в вечерних/сменных/ заочных школах и классах за счет государственного бюджета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вечерних/заочных/ сменных школах и классах при школах. Внесены необходимые изменения в нормативную правовую базу в целях финансирования обучения в вечерних/сменных/ заочных школах и классах за счет государственного бюджета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Положения, наличие обновлен- ной норматив- ной правовой базы финансирования обучения в вечерних/ сменных/ заочных школах и классах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документы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вечерних/сменных/ заочных школ и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учебные планы и программы обучения молодежи и взрослых в вечерних/заочных/ сменных школах и классах при школах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обновленные учебные планы и программы вечерних/заочных/ сменных школ и классов при школах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планов и программ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в вечерние/сменные/ заочные школы и классы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Содействие адаптации экономически активного населения к быстро меняющимся требованиям рынка труда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нормативную правовую основу для обучения взрослых на протяжении всей жизни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соответствующие изменения и дополнения в действующую нормативную правовую базу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пакет документов, обеспечивающих легитимность документов государственного образца для дополнительного профессионального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потребность населения конкретных регионов в программах дополнительного профессионального образования на базе спузов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анализ данных по потребности на основании данных спузов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 среднего профессионального образования, предоставляющих услуги дополнительного профессионального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потребность населения в программах дополнительного профессионального образования посредством профориентационной работы центров карьеры вузов, в том числе по переподготовке учителей общеобразовательных школ, в связи с внедрением Рамочного куррикулума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анализ данных по потребности на основании данных вузов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 высшего профессионального образования, предоставляющих услуги дополнительного профессионального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профессиональными учебными заведениями для получения взрослым населением дополнительного профессионального образования через повышение квалификации, переподготовку, краткосрочные курсы и т.п., на условиях финансирования обучения населения на местах местными органами власти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выданных на организацию курсов повышения квалификации и переподготовку (неформальное образование)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стратегическое планирование в образовании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Подготовка сектора образования к внедрению модели финансировании на основе широкосекторального подхода (SWAp)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перехода к финансированию на основе широкосекторального подхода (SWAp) для внедрения объединенной стратегии государственного финансирования в системе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перехода к финансированию на основе широкосекторального подхода (SWAp) для внедрения объединенной стратегии государственного финансирования в системе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наблюдательные/общественные советы на уровне городских и районных отделов образования для включения в политический диалог представителей и экспертов из неправительствен- ного сектора и обеспечения прозрачности деятельности управленческих органов (инструмент прозрачного принятия решений на всех уровнях)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нормативной правовой основы для создания наблюдательных/общественных советов на уровне городских и районных отделов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наблюдательных/ общественных советов на уровне городских и районных отделов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и внедрить систему автоматизированного бухгалтерского учета в деятельность МОН и обучить соответствующих сотрудников МОН и органов управления на местах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автоматизированного бухгалтерского учета в МОН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МОН и органов управления на местах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проведение внутреннего аудита деятельности МОН, органов управления образованием на местах, образовательных организаций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проверок внутреннего аудита деятельности МОН, органов управления образованием на местах, образовательных организаций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нормативное правовое обеспечение частного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актов, направленных на создание условий для развития частного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Усовершенствовать систему принятия решений в секторе образования на основе мониторинга и стратегического планирования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внутренние регламенты деятельности, интегрирующие систему мониторинга и оценки в процесс принятия решений, в соответствующие документы стратегического характера, разрабатываемые МОН, в работу структурных подразделений МОН, органов управления на местах и далее - на уровне образовательных организаций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внутренних регламентов деятельности, интегрирующих систему мониторинга и оценки в процесс принятия решений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положений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внедрить программное обеспечение для "Информационного банка данных образовательных организаций Кыргызской Республики" и обучить соответствующих сотрудников МОН и органов управления образованием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программного обеспечения для "Информационного банка данных образовательных организаций Кыргызской Республики" по уровням образования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уровень (школа)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МОН и органов управления образованием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схему информационных потоков для "Информационного банка данных образовательных организаций Кыргызской Республики" и соответствующий набор индикаторов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схемы информационных потоков для "Информационного банка данных образовательных организаций Кыргызской Республики" и соответствующий набор индикаторов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МОН в целях усиления аналитического потенциала и использования специальных программ в процессе анализа данных, полученных по результатам мониторинга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МОН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Образовательный портал, интегрированный в действующий web-сайт МОН, где будут содержаться "Информационный банк данных образовательных организаций Кыргызской Республики", исследования, инновационные разработки, проекты и т.п., а также поддерживаться Форум для обмена мнениями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Образовательного портала, web-сайта МОН, Форума для обмена мнениями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сайт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информационной системы управления образованием (ИСУО), соответствующие индикаторы и программное обеспечение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 информационной системы управления образованием (ИСУО), соответствующих индикаторов и программного обеспечения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осуществлять внутреннюю оценку деятельности МОН, мониторинг реализации стратегических/ программных документов в части образования и науки, Плана действий по реализации Стратегии образования Кыргызской Республики на 2012-2014 годы в качестве первого трехлетнего плана реализации СРО 2020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 по реализации стратегических/ программных документов в части образования и науки и Плана действий по реализации Стратегии образования Кыргызской Республики на 2012-2014 годы в качестве первого трехлетнего плана реализации СРО 2020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(внутренняя оценка)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второго трехлетнего Плана действий на 2015-2017 годы по реализации СРО 2020 (в соответствии с принципом трехлетнего прогноза бюджета Кыргызской Республики)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второго трехлетнего Плана действий на 2015-2017 годы по реализации СРО 2020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(2014 год)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Проект FTI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Проект FTI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 (суммарно за 2011-2014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нормативная правовая база, обеспечивающая обязательность предшкольной подготовки (за государственный счет)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3497,5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3775,2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4113,7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4113,7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оценки эффективности деятельности работников дошкольной организации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новая дошкольная образовательная организация с учетом индивидуальных потребностей детей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ГААСЖКХ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(суммарно за 2011-2014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согласованию), ФАХ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ФАХ (по согласованию),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согласованию), ФАХ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 по механизму финансирования альтернативных дошкольных организаций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ЮНИСЕФ (по согласованию), ФАХ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ФАХ (по согласованию),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 (суммарно на 2012-2014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 (суммарно на 2012-2014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школ проведена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НПА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НПА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сети производится на основании нормативной документации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сети произведена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общеобразовательные организации имеют акты государственной регистрации зданий и земельных участков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ГРС (по согласованию),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школы Кыргызской Республики прошли текущий ремонт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выделяется по 100 млн. сомов на проведение текущего ремонта в школах КР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школ и внешкольных организаций, нуждающиеся в капитальном ремонте, отремонтированы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 и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700 - потребность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700 - потребность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700 - потребность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определяется объем средств, который выделяется на проведение капитального ремонта в целях снижения процента ветхого и аварийного фонда школьных зданий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и предложений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перспективного плана строительства и ремонта объектов образования. Эффективное использование средств, выделенных на капитальное строительство школ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500 - потребность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500 - потребность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500 - потребность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определяется объем средств, который выделяется на закупку и доставку в школы учебной мебели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55/1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52/1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50/1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50/1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школ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школ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школ оснащены инновационным интерактивным оборудованием (интерактивные доски, лаборатории, предметные классы по естествен- но-научным предметам)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100%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100%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школ Кыргызской Республики обеспечены УМК для 1 класса, 100% школ Кыргызской Республики обеспечены УМК для 2-4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20 предметных куррикулумов. Особый упор - на повышение уровня знания кыргызского, русского и английского языков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 разработан и использован для доработки куррикулумов для 5-9 классов и написания УМК в соответствии с ним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предметный куррикулум и УМК по предмету "Технология" для 5-9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пилотных школ оснащено кабинетами по предмету "Технология"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пилотных школ охвачены курсами повышения квалификации по предмету "Технология"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пилотных школ вовлечены в профориентационную работу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13 предметных куррикулумов для всех образовательных областей на базовом уровне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16 куррикулумов для всех направлений профилизации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7 общих элективных курсов (курсов по выбору) для всех направлений профилизации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Изданы, доставлены в 100% школы УМК для предметных куррикулумов для 5-х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аналитические материалы и рекомендации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моделей на базе 12 школ, выработаны рекомендации по внедрению моделей в практику школ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Центр социальной интеграции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формирования безопасного образовательного пространства разработаны для внедрения в школы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база для внедрения системы оценки знания государственного языка - система "КЫРГЫЗТЕСТ" сформирована на базе Национального центра тестирования при МОН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НЦТ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пилотных школ охвачены курсами повышения квалификации по методике SEA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тестов по естественным предметам в соответствии с международным опытом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объемов финансирования GIZ - оснащены кабинеты по естественным предметам пилотных школ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тестов для начальных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нормативная правовая основа для формирования библиотечного фонда УМК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выделение 100 млн. сомов увеличивает обеспеченность учебного процесса учебниками в школах Кыргызской Республики на 9%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Адаптировано 9 наименований учебников по математической и естественно-научной образовательной областям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Фонд "Русский учебник"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школы Кыргызской Республики используют формативное и другие виды оценивания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образовательные организации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- 20%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- 40%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документация (Положение, Инструкция и др.) и контрольно-из- мерительные материалы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НЦТ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школы апробируют процедуру единых выпускных экзаменов в 11 классе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образовательные организации КР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предметных тестов увеличено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ЦООМО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учебный план курсов ПК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разработан, утвержден и внесен в учебный план курсов ПК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ПК для всех специальностей для учителей, работающих в основной школе, включают модуль по новым формам оценивания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институты и центры повышения квалификации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начальной школы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5-7 классов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8-9 классов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Куррикулумы разработаны и утверждены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учителя-предметники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модуля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программы разработаны и используются на курсах ПК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разработан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Проектносметная документация разработана и утверждена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проектносметной документации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ГААСЖКХ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инструкций для ПМПК и методических материалов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документы и методические материалы обновлены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МЗ,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график перехода на принципы подушевого финансирования школ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ГорОО, райОО,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подушевое финансирование всех школ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ГорОО, РайОО,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Сценарии разработаны, определен наиболее эффективный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Сценарии разработаны и определены пути перехода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ГорОО, РайОО, Горфинотделы, Райфинотделы,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разработаны и утверждены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разработаны и утверждены, используются при оценивании деятельности педагогов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грантовые схемы стимулирования учителей и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материальной мотивации учителей и школ разработаны и готовы к внедрению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советы и общественные объединения созданы в 30% школ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слушания проводятся в школах в областях, переходящих на подушевое финансирование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и родители обучены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институты и центры повышения квалификации,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Положение разработано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Положение разработано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4-й квартал разработка и обсуждение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3-й квартал утверждение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Опубликование и начало реализации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Опубликование проекта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GIZ,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GIZ,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4-й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мониторинга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внесен на утверждение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по кадровой работе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кварталы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 - разработка и утверждение программы мер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соглашений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соглашений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запросов к работодателям о потребности в кадрах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министерства, ведомства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Классификатора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нового классификатора специальностей СПО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нового классификатора специальностей СПО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нового классификатора и макета специальностей СПО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УМС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УМС спузов,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УМС спузов,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сети СПО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аналитических материалов по функционированию сети СПО и предложений по оптимизации сети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нормативных правовых документов, определяющих типовые штаты в СПО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Конфедерация работодателей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Спузы, Конфедерация работодателей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независимой аккредитации профессионального образования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рекомендации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независимой аккредитации профессионального образования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30%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45%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30%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информационная сеть педагогических спузов mugalim.kg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нормативная правовая база возмещения затрат на подготовку студентов бюджетных отделений в случае их отказа работать по направлению, а также отчисления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работодатели, в т.ч.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50%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УМО вузов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принятых за- конодательных и подзаконных актов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участвуют в проектах по внедрению международных стандартов гарантии качества (% по факту)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требования к общественно-профессиональной аккредитации в нормативных правовых документах, регламентирующих деятельность вуза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ГИЛА,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база, разделяющая процедуры лицензирования и аттестации (аккредитации)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государственной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рекомендации по переходу от государственной к независимой аккредитации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независимой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рейтингование высших учебных заведений в целях повышения ин- формированности населения о гарантиях качества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соответствующим критериям, нормативной правовой базе, перечню и графику ряд вузов переведены на самофинансирование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вузов, переходящих на самофинансирование и график перехода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база, обеспечивающая процесс перевода ряда вузов на самофинансирование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возможной оптимизации сети государственных вузов, последующей профилизации вузов и соответствующему механизму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нормативных правовых документов, определяющих типовые штаты в ВПО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база, позволяющая и обязывающая вузы заключать соглашения о сотрудничестве с зарубежными вузами/научны- ми школами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по использованию спецсредств на развитие науки в вверенном учебном заведении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разрабатывают и внедряют программы обучения для преподавателей, программы обмена, получают гранты на инновационное обучение или исследования и т.д. (% вузов по факту)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работодатели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по использованию спецсредств на организацию повышения квалификации преподавателей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обновленная нормативная правовая база, усиливающая квалификационные требования к профессорско-преподавательскому составу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и иных нормативных правовых актов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обновленная нормативная правовая база, регламентирующая деятельность вечерних/ заочных/ сменных школ и классов при школах, и обеспечивающая их функционирование за счет средств госбюджета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вечерних/ сменных/ заочных школ и классов предоставляют свои услуги населению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 3 образовательным областям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 4 образовательным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учебные планы и программы обучения молодежи и взрослых в вечерних/ заочных/ сменных школах и классах при школах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институты и Центры повышения квалификации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учащихся обучается в вечерних/ сменных/ заочных школах и классах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изменения и дополнения в действующую нормативную правовую базу с точки зрения внедрения принципов образования на протяжении всей жизни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нормативная правовая база, определяющая форматы документов государственного образца в дополнительном профессиональном образовании, определены условия хранения и выдачи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спузами в сотрудничестве с населением и местными органами власти изучается потребность населения в программах дополнительного профессионального образования в целях обеспечения реализации данных потребностей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 предоставляют для населения возможность получения дополнительного профессионального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вузами в сотрудничестве с населением и местными органами власти изучается потребность населения в программах дополнительного профессионального образования в целях обеспечения реализации данных потребностей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предоставляют для населения возможность получения дополнительного профессионального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и спузы создают условия для получения взрослым населением дополнительного профессионального образования через повышение квалификации, переподготовку, краткосрочные курсы и т.п., на условиях финансирования обучения населения на местах местными органами власти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Спузы, вузы,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нормативная правовая база для создания наблюдательных/ общественных советов на уровне городских и районных отделов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56 городских и районных отделах образования созданы наблюдательные/ общественные советы для включения в политический диалог представителей и экспертов из некоммерческого сектора и обеспечения прозрачности деятельности управленческих органов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и установка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автоматизированного бухгалтерского учета в МОН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сотрудников обучены работе с автоматизированной системой бухгалтерского учета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внутренний аудит деятельности МОН, органов управления образованием на местах, образовательных организаций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право- вые акты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развития частного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развития частного образования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нормативные правовые основы для развития частного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структурных подразделений МОН, для РайОО, ГорОО, образовательных организаций по уровням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структурных подразделений МОН, для РайОО, ГорОО, образовательных организаций по уровням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структурных под- разделений МОН, для РайОО, ГорОО, образовательных организаций по уровням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внутренние регламенты деятельности, интегрирующие систему мониторинга и оценки в процесс принятия решений, в соответствующие документы стратегического характера, разрабатываемые МОН, в работу структурных подразделений МОН, органов управления на местах и далее - на уровне образовательных организаций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уровней (до- школа, школа, спуз, вуз, внешкола)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 для "Информационного банка данных образовательных организаций Кыргызской Республики"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сотрудников МОН и городских и районных отделов образования обучены работе с программным обеспечением "Информационный банк данных образовательных организаций Кыргызской Республики"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схемы и набора индикаторов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схема информационных потоков для "Информационного банка данных образовательных организаций Кыргызской Республики" и соответствующий набор индикаторов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сотрудников МОН обучены в целях усиления аналитического потенциала и использования специальных программ в процессе анализа данных, полученных по результатам мониторинга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Профайл портала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Апробация- запуск портала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функционирование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Образовательный портал, интегрированный в действующий web-сайт МОН, где содержатся "Информационный банк данных образовательных организаций Кыргызской Республики", исследования, инновационные разработки, проекты и т.п., а также поддерживается Форум для обмена мнениями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индикаторов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программного обеспечения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Концепция информационной системы управления образованием (ИСУО), включая соответствующие индикаторы и программное обеспечение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оценка + ежеквартальные отчеты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оценка + ежеквартальные отчеты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оценка + ежеквартальные отчеты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внутренняя оценка деятельности МОН и ежеквартальный мониторинг реализации стратегических/ программных документов в части образования и науки и Плана действий по реализации Стратегии образования Кыргызской Республики на 2012-2014 годы в качестве первого трехлетнего плана реализации СРО 2020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второго трехлетнего Плана действий на 2015-2017 годы по реализации СРО 2020 (в соответствии с принципом трехлетнего прогноза бюджета Кыргызской Республики)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АПТО при 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 при Министерстве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Базисный учебный план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лицензированию и аккредитации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городской отдел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ЕС, 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Союз, Европейская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ECTS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электронная система управления образованием в высших учебных заведениях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образованием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информационно-коммуникативные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образования взрослых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валютный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 (МЗ)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 (МФ)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Минимальный стандарт бюджетного финансирования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совет по развитию профессиональных навыков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 (НСК)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тестирования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ОДВ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ОЭСР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 Образование для всех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Стратегии развития образования в Кыргызской Республике на 2016-2017 годы в качестве двухлетнего плана реализации Стратегии развития образования в Кыргызской Республике на 2012-2020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_ktbdo8c0xg7stv-q9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N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базовых основ образования, ориентированного на результат, и постепенный переход к образованию для устойчивого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795"/>
        <w:gridCol w:w="1524"/>
        <w:gridCol w:w="1317"/>
        <w:gridCol w:w="1317"/>
        <w:gridCol w:w="1317"/>
        <w:gridCol w:w="1250"/>
        <w:gridCol w:w="1182"/>
      </w:tblGrid>
      <w:tr>
        <w:tc>
          <w:tcPr>
            <w:tcW w:type="dxa" w:w="4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15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95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2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2014 год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охвата детей 5-6 лет, не посещающих ДОО, программой предшкольной подготовки на базе общеобразовательных организаций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поэтапное оснащение классов по предшкольной подготовке детей, не посещающих ДОО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класс-комплектов (парты, стулья, учительский стол)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классов, оснащенных методическими пособиями, книгами для чтения, развивающими играми и демонстрационным материалом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480-часовой программы предшкольной подготовки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детей в возрасте 5-6 лет, имеющих доступ к 480-часовой программе предшкольной подготовки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содержания дошкольного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многоязычного образования в ДОО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где внедряется программа по многоязычному образованию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сети ДОО и развитие организационных и финансовых принципов работы ДОО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вариативных моделей ДОО и программ для детей 3-5 лет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организаций вариативных моделей дошкольного образования и программ для детей 3-5 лет (по линии ГПЦО - 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организаций вариативных моделей дошкольного образования и программ для детей 3-5 лет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перевода ДОО на нормативное бюджетное финансирование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решения ПКР о проведении пилотной апробации модели нормативного финансирования ДОО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принятие решения ПКР, начало пилотирования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системы диагностики качества предшкольной подготовки на базе общеобразовательных организаций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системы диагностики качества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в 5 ДОО и в 5 общеобразовательных организациях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в 5 ДОО и в 5 общеобразовательных организациях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эффективности деятельности государственных ДОО и программ предшкольной подготовки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внедривших систему оценки эффективности деятельности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системы оценки эффективности деятельности в 5 ДОО и в 5 общеобразовательных организациях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деятельности в 10% ДОО и 5% общеобразовательных организаций, реализующих программу предшкольной подготовки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Повышение квалификации педагогов ДОО и педагогов общеобразовательных организаций, реализующих программу предшкольной подготовки детей, не посещающих ДОО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 общеобразовательных организаций и ДОО для реализации программы предшкольной подготовки на курсах и обучающих тренингах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начальных классов общеобразовательных организаций и ДОО, прошедших повышение квалификации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Развитие современной образовательной среды в общеобразовательных организациях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общеобразовательных организаций дополнительным оборудованием для электронного обучения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оснащенных дополнительным оборудованием до уровня "SMART-школы"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пилотных общеобразовательных организаций из 100 инновационных общеобразовательных организаций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пилотных общеобразовательных организаций из 100 инновационных общеобразовательных организаций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оснащенных интерактивными досками и/или другим равноценным оборудованием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адаптация открытых образовательных ресурсов для уровня школьного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электронных учебных ресурсов, размещенных в Национальном репозитории открытых образовательных ресурсов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Поддержание функционирования сети общеобразовательных организаций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ежегодного текущего ремонта в общеобразовательных организациях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в которых ежегодно проводится текущий ремонт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Модернизация содержания образования с учетом компетентностного подхода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нового поколения (куррикулумов) в 3 и последующих классах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работающих по новым стандартам в 3 и 4 классах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обеспеченных УМК для 3 и 4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учебников нового поколения как части внедрения нового формата обучения для 5-6 классов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принимавших участие в апробации учебников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согласованию), АБР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навыков чтения учащихся 1-4 классов и повышение значимости чтения в развитии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получивших поддержку в развитии навыков чтения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ЮСАИД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открытой образовательной среды, дружелюбной к детям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безопасного образовательного пространства в пилотных общеобразовательных организациях (через внедрение здоровьесберегающих технологий в организацию образовательного процесса, нейтрализующих риски снижения физического, психологического и психического здоровья)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пилотных общеобразовательных организаций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инклюзивной образовательной среды для детей с ОВЗ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ведущих обучение детей с ОВЗ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 которых апробируется мультидисциплинарная модель инклюзивного образования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Фонд "Сорос-Кыргызстан"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ежегодного конкурса по поддержке лучших практик психолого-медико-педагогической поддержки детей с ОВЗ и их родителей, в том числе направленных на обеспечение доступа к образованию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Фонд "Сорос-Кыргызстан"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обеспечения горячим питанием учащихся начальных классов общеобразовательных организаций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организаций, где произведены необходимые ремонтно-восстановительные работы и дооснащение пищеблока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ВПП ООН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Содействие устойчивости школьной среды и развитию взаимодействия с сообществом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прозрачное, подотчетное, целевое распределение добровольных родительских взносов на нужды общеобразовательных организаций через контроль со стороны общественности (попечительских советов) и проведение бюджетных слушаний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имеющих попечительские советы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общеобразовательных организаций как центров консолидации сообщества в целях выстраивании совместной работы всех заинтересованных лиц для устойчивого социального развития - интеграции различных этносов, поддержки добрососедских отношений и предотвращения конфликтов на уровне своего сообщества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где усилено школьное самоуправление, взаимодействие школьного самоуправления, школьной администрации и местных сообществ, с целью снижения конфликтогенности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Фонд "Сорос-Кыргызстан"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многоязычное образование в общеобразовательных организациях Кыргызской Республики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общеобразовательных организаций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ВКНМ ОБСЕ (по согласованию), ЮНИСЕФ (по согласованию), УВКПЧ РОЦА (Фонд миростроительства ООН)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 и 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Внедрение новых методов диагностики и контроля результатов образовательного процесса на уровне учащегося, класса и общеобразовательной организации, как основы для качественного образования, ориентированного на результат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 и контроль результатов образовательного процесса на уровне учащегося, класса и общеобразовательной организации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оценке учебных достижений учащихся 4 классов (НООДУ)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тестирования учащихся, претендующих на получение аттестата особого образца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в тестировании 1244 учащихся. Подтвердили право на аттестат особого образца 210 учащихся или 16,88%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проведено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проведено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Усиление психолого-педагогического и методического потенциала педагогов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профессиональных стандартов педагогов общеобразовательных организаций и их внедрение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общеобразовательных организаций, где внедрены профессиональные стандарты педагогов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разработаны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предоставления услуг по повышению квалификации для педагогов разными типами провайдеров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механизма для предоставления услуг по ПК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педагогов, работающих в государственных и муниципальных образовательных организациях, на курсах и обучающих тренингах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педагогов, прошедших курсы повышения квалификации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педагогов, прошедших повышение квалификации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администраторов и методистов общеобразовательных организаций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учителей пилотных общеобразовательных организаций, охваченных курсами повышения квалификации по методикам SEA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ГИЗ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повышения квалификации учителей и стратегия распространения инноваций для улучшения качества уроков предметов естественнонаучного цикла, технологии в начальных классах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концепции мониторинга ПК учителей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ГИЗ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карьерного роста учителей общеобразовательных организаций по результатам аттестации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учителей, прошедших аттестацию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8. Модернизация системы управления финансированием на уровне общеобразовательных организаций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показателей уровня бюджетной обеспеченности по стандарту нормативного финансирования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бюджетной обеспеченности по стандарту нормативного финансирования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РайОО/ГорОО, соответствующих работников общеобразовательных организаций по вопросам управления, бюджета и отчетности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 РайОО/ГорОО, соответствующих работников общеобразовательных организаций, прошедших обучение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профессиональное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современной учебной среды в системе профессионально-технического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ремонтно-восстановительных работ в ПЛ, в том числе создание условий для обучения ЛОВЗ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ПЛ современным учебным оборудованием с учетом технических требований к организации рабочего места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мультимедийные и инновационные технологии в образовательный процесс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использующих мультимедийные и инновационные технологии в учебном процессе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компьютерные классы в ПЛ и оснастить их современным соответствующим оборудованием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компьютерных классов в ПЛ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 ПЛ по программам, разработанным на компетентностной основе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ПЛ, прошедших ПК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ПЛ условия для организации инклюзивного обучения для ЛОВЗ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 которых созданы условия для инклюзивного обучения для ЛОВЗ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Обновление содержания образования в соответствии с потребностями рынка труда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Перечень профессий начального профессионального образования с учетом требований рынка труда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Перечня профессий начального профессионального образования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НПА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образовательные стандарты НПО, основанные на компетенциях, с привлечением работодателей и отраслевых советов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стандартов НПО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учебный процесс программы экологического образования учащихся по соответствующим профессиям (зеленая экономика)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 которых внедрены программы экологического образования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учебных программ с учетом требований рынка труда и инклюзивных аспектов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пакетов учебно-программной документации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программ, разработанных с учетом инклюзивных аспектов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направленных на развитие личностных качеств учащихся (воспитание нравственности, патриотизма и трудолюбия, права человека, межэтническая толерантность)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программы краткосрочных курсов на модульной основе для обучения целевых групп (безработное взрослое население, жители приграничных и отдаленных регионов, лица из числа осужденных системы исправительных учреждений)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целевых групп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тыс. чел.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тыс. чел.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тыс. чел.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Сознание объективной системы управления и финансирования профессионально-технического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ИСУ,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статотчетность;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бухучет;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базы данных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Функционирующая ИСУ, количество ПЛ, включенных в ИСУ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попечительских советов в структуре НПО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 которых созданы попечительские советы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попечительских советов и сотрудников учебных заведений, обученных работе по соуправлению в ПЛ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профессионально-технического образования (фильмы, ролики, профориентация в общеобразовательных организациях, новые форматы профориентации)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размещенных в СМИ инновационных профориентационных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ПЛ пилотного профильного обучения учащихся старших классов общеобразовательных организаций в целях профориентации и профессионального самоопределения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ведущих профильное обучение совместно с общеобразовательными организациями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системы оценки качества профессионально-технического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отслеживания закрепляемости выпускников ПЛ на рабочем месте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отслеживающих закрепляемость выпускников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проведение независимой аккредитации (консультирование, разработка соответствующих материалов)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охваченных независимой аккредитацией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проведение независимой сертификации компетенций выпускников ПЛ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прошедших независимую сертификацию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кадров со средним профессиональным образованием на основе анализа страновых приоритетов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спузы на основе заключенных с государственными и частными работодателями договоров на будущее трудоустройство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бюджетных мест, выделяемых от общего ежегодного плана приема по бюджету, на специальности, соответствующие страновым приоритетам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Оптимизация системы управления СПО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попечительских советов в структуре СПО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попечительских советов в государственных организациях СПО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собственных средств спузов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Организация постоянно действующей системы повышения квалификации педагогов системы СПО в соответствии с изменениями стандартов среднего профессионального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взаимодействие с имеющимися центрами ПК (государственными и частными) для развития потенциала педагогов спузов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спузов. обеспечивающих ПК педагогического состава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собственных средств спузов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материалов для действующей системы повышения квалификации педагогов системы СПО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материалов по направлениям подготовки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МОН. спузы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собственных средств спузов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профессиональное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специалистов с высшим профессиональным образованием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вузы на грантовое обучение на основе анализа потребности рынка труда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направлений и специальностей ВПО (по которым осуществляется бюджетный набор), соответствующих потребностям рынка труда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 (от общего числа), формирующих план приема на бюджетные места на основании заключенных с работодателями договоров о целевой подготовке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образовательных организаций, получающих заказ на подготовку специалистов от работодателей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по трудоустройству выпускников вузов посредством деятельности центров карьеры и трудоустройства при вузах Кыргызской Республики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трудоустроенных выпускников вузов в год, с учетом продолжения обучения и самозанятости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выпускников вузов, трудоустроенных по контрактам, заключенным между учебными заведениями и работодателями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между вузом и студентом, обучающимся на бюджетной основе, о возвратном характере бюджетного гранта в случае отказа от трудоустройства по распределению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студентов, заключивших договоры о возвратном характере бюджетного гранта в случае отказа от трудоустройства по распределению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размера стоимости обучения одного студента (по каждой группе специальностей) для установления уровня грантовой поддержки студентов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методику расчета стоимости и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методику расчета стоимости и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Развитие двухуровневой структуры высшего профессионального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электронных ресурсов, в том числе электронных библиотек вузов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имеющих электронные библиотеки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практической направленности обучения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различных типов профессиональных практик, в том числе неакадемических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 по взаимодействию с работодателями и проведению практик (учебных, производственных, исследовательских)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вузов с работодателями по созданию пилотных творческих, исследовательских лабораторий, мест учебных практик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Оптимизация системы гарантии качества высшего профессионального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независимых аккредитационных агентств Национальным аккредитационным советом при уполномоченном государственном органе в области образования и создание национального реестра аккредитационных агентств при уполномоченном государственном органе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аккредитованных Национальным аккредитационным советом при уполномоченном государственном органе в области образования агентств, включенных в реестр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(заявительная система)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(заявительная система)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Национальный аккредитационный совет при уполномоченном государственном органе в области образования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аккредитации вузов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программных аккредитаций в год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независимые аккредитационные агентства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ПК за последний год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вузовской науки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тематики научных исследований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тематик научных исследований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спецсредств вузов на развитие научно-исследовательской работы в вузе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вузами научно-исследовательской работы за счет собственных средств вузов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взрослых и неформальное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системы гарантии качества образования для взрослых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форматов документов государственного образца для дополнительного профессионального образования и условий их выдачи и хранения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форматов документов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форматов документов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оформление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населения о возможностях получения дополнительного профессионального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постоянно обновляемого раздела на сайте МОН с перечнем лицензионных программ ДПО в учебных заведениях Кыргызской Республики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раздела на сайте МОН и формирование перечня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раздела на сайте МОН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Управление, мониторинг и стратегическое планирование в образовании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Развитие системы эффективного менеджмента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совета по стандартам и качеству образования при уполномоченном государственном органе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Координационного совета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обеспечения и апробация деятельности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Координационного совета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структуры управления образованием на уровне центрального аппарата МОН и, при необходимости, ее изменение с учетом функционального принципа управления (управление качеством, человеческими ресурсами и т.п.)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на замещение вакантных административных государственных должностей в уполномоченном государственном органе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конкурсов (при возникновении вакансий) с использованием средств аудио-, видеосъемки, а также компьютерных технологий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аттестации административных государственных служащих уполномоченного государственного органа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административных государственных служащих, прошедших аттестацию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формирование внутреннего резерва кадров МОН на основании результатов аттестации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включенных во внутренний резерв кадров МОН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проведения аттестации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проведения аттестации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проведения аттестации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заполнение модулей ИСУЧР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Кадровая база данных ИСУЧР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кадровой базы данных в ИСУЧР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Обновлять по мере необходимости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Обновлять по мере необходимости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опроса сотрудников МОН и подготовка сводных сведений о потребности в обучении государственных служащих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сведения о потребности в обучении на год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Направлять сведения о потребности в обучении в ГКС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повышения квалификации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7.1.9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сотрудников МОН в работе выбранных курсов ПК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курсов ПК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внутреннего аудита деятельности системы образования, органов управления образованием на местах, образовательных организаций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аудитов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50, 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50, 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50, 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PR-Концепции МОН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обновление содержания сайта МОН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Частота обновлений на сайте МОН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обновление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Ежедневное обновление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Ежедневное обновление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обновление статистики Информационного банка данных образовательных организаций Кыргызской Республики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обновления баз данных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осуществлять оценку эффективности деятельности МОН, мониторинг реализации стратегических/программных документов в части образования и науки, Плана действий по реализации Стратегии образования Кыргызской Республики на 2016-2017 по реализации СРО 2020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(оценка эффективности деятельности + ежеквартальные отчеты)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(оценка эффективности деятельности + ежеквартальные отчеты)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(оценка эффективности деятельности + ежеквартальные отчеты)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ПКР "Об утверждении третьего трехлетнего Плана действий на 2018-2020 годы по реализации СРО 2020" (в соответствии с принципом трехлетнего прогноза бюджета Кыргызской Республики)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третьего трехлетнего Плана действий на 2018-2020 годы по реализации СРО 2020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Лицензирование образовательной деятельности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лицензионной экспертизы согласно поданным заявкам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лицензий, мотивированных отказов и общего числа поступивших заявлений на получение лицензий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плановых и внеплановых (по заявлениям) проверок (мониторинга) по соблюдению лицензиатом лицензионных требований и условий при осуществлении образовательной деятельности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дошкольного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школьного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начального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среднего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высшего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дополнительного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дополнительного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</w:tbl>
    <w:p>
      <w:pPr>
        <w:spacing w:after="120" w:before="36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PR-Концепция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взаимодействия с целевыми аудиториями Министерства образования и науки Кыргызской Республики посредством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ВКНМ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комиссар по делам национальных меньшинств Организации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городские отделы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Всемирного банка "Глобальное партнерство в целях образования"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ИСУЧР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человеческими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OOP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открытые образовательные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профессиональные лицеи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РайОО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отделы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CPO 2020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образования в Кыргызской Республике на 2012-2020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УВКПЧ РОЦА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офис управления Верховного комиссара ООН по правам человека в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учебно-методические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Американское агентство по международному развитию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SEA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активные формы обучения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Стратегии развития образования в Кыргызской Республике на 2018-2020 годы в качестве трехлетнего плана реализации Стратегии развития образования в Кыргызской Республике на 2012-2020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wxnqm9f-5wwhb1kslk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базовых основ образования, ориентированного на результат, и постепенный переход к образованию для устойчивого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329"/>
        <w:gridCol w:w="1749"/>
        <w:gridCol w:w="1217"/>
        <w:gridCol w:w="1217"/>
        <w:gridCol w:w="1217"/>
        <w:gridCol w:w="1217"/>
        <w:gridCol w:w="1014"/>
        <w:gridCol w:w="989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 как форма реализации</w:t>
            </w:r>
          </w:p>
        </w:tc>
        <w:tc>
          <w:tcPr>
            <w:tcW w:type="dxa" w:w="1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2017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охвата детей, не посещающих дошкольные образовательные организации, программой предшкольной подготовки на базе общеобразовательных организаций и подготовительных групп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предшкольной подготовки для детей, не посещающих дошкольные образовательные организации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в возрасте 5,5-7 лет, обеспеченных доступом к предшкольной подготовке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тысяч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населения о важности раннего развития детей и обязательности предшкольной 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информационных и агитационных материалов на сайте МОН, в газете Кут-Билим, других средствах массовой информации и проведение информационных камланий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ВБ, ФАХ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содержания дошкольного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 многоязычного образования обучения на государственном и официальном языках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внедряющих программы по многоязычному образованию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ВКНМ ОБСЕ, ОФ ФСК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дошкольных образовательных программ для детей с ограниченными возможностями здоровья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программы развития, обучения и воспитания для детей в возрасте от 3 до 6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 количество ДОО, внедряющих программу развития, обучения и воспитания для детей в возрасте от 3 года до 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ДОО - ВБ, 150 ДОО ФАХ, 106 ДОО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 ДОО -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907 - ДОО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ВБ,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сети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ДОО с учетом потребностей регионов в дошкольном образовании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построенных за счет бюджета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МФ, МОН,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 и иных источников финансирования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дошкольного развития для детей в возрасте 3-5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центров и охват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центров с охватом 4000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центров с охватом 8000 детей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Нормативное финансирование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ДОО на нормативное бюджетное финансирование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перешедших на нормативное бюджетное финансирование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80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120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квалификации педагогов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уровня педагогического мастерства педагогов ДОО на курсах и обучающих тренингах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ДОО, прошедших повышение квалификации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 600 -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140 - ФАХ, 500 -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120 -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320 - ФАХ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доступности и качества образования в общеобразовательных организациях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в общеобразовательных организациях с учетом компетентностного подхода к обучению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предметных стандартов (10-11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 стандартов по результатам апробации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учащихся 10-11 классов общеобразовательных организаций профильным обучением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имеющих профильные классы (10 и 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оценки качества образования и образовательных результатов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 системы оценки качества образования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системы оценки качества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Национальное оценивание образовательных достижений учащихся (НООДУ)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НООДУ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модульная магистерская программа по менеджменту в образовании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объема репозитория открытых образовательных ресурсов на lib.kg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на платформе lib.kg в электронном формате школьных учебников, информационных, методических и других образовательных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 школьных учебника, 621 диссертационный материал, 794 редких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перевод открытых образовательных ресурсов на государственный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электронных ресурсов на государственном языке, соответствующих стандартам и программам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системы повышения квалификации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электронного депозитария программ и модулей повышения квалификации учителей и руководящих работников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депозитария программ и модулей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 заявок на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инструктивных и методических материалов для повышения квалификации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инструктивных и методических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индивидуальные программы профессионального развития общеобразовательной организации, основанные на результатах оценки качества образовательных достижений учащихся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ваучерного механизма для предоставления услуг повышения квалификации учителям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 и разработка НПА о пилотном внедрении ваучерного механизма предоставления услуг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вузах дополнительных образовательных программ переподготовки и переквалификации для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модульных программ и количество слушателей программ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собственных средств вузов и средств слушателей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функционирования сети общеобразовательных организаций в соответствии со стандартами нормативного финансирования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расходов на каждого учащегося согласно нормативному финансированию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Цифровая трансформация образовательной среды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компьютерной техникой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обеспеченных компьютерной техникой для использования в обучении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общеобразовательных организаций дополнительным оборудованием до уровня "SMART-школы"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"SMART-школ"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развитие электронного обучения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пилотные электронные курсы по интегрированным предметам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лабораторий для поддержки новых интегрированных курсов естественнонаучной образовательной области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процесса повышения квалификации учителей общеобразовательных организаций в области информационно-коммуникационных технологий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обучающих по предмету "Информатика", прошедших курсы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Руководства по оценке информационно-коммуникационных компетентностей учителей (ЮНЕСКО)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ИКТ-компетенциям адаптировано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программа модуля/курса ИКТ на основе Руководства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Национальная комиссия по делам ЮНЕСКО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учителей-предметников, которые прошли модульные курсы повышения квалификации для повышения своей информационно-коммуникационной компетентности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 от числа учителей республики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Предоставление инклюзивного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проектировании зданий объектов образования учитывать возможности использования их лицами с ограниченными возможностями здоровья, в том числе передвигающимися с помощью кресел-колясок или других вспомогательных средств и приспособлений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здания объектов образования построены и оснащены с учетом потребностей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руководителей, учителей, воспитателей образовательных организаций и обучение студентов вузов и спузов (педагогических направлений) по инклюзивному образованию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семинаров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вопросов обучения ЛОВЗ в программах повышения квалификации для учителей всех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стандартов обучения для детей с ОВЗ в условиях инклюзивного подхода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апробированы стандарты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образовательного стандарта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стандарта по итогам апробации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школьного образования для детей с 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коэффициента ОВЗ в нормативном бюджетном финансировании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80%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90%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100% инклюзивных общеобразовательных организаций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открытой образовательной среды, доброжелательной к детям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механизмов по обеспечению безопасной образовательной среды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общеобразовательных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вузах модельных Центров безопасности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модельных центров в вузах, осуществляющих подготовку учителей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администраций общеобразовательных организаций и сотрудников районных/городских отделов/управлений образования для создания безопасной школьной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вовлеченных в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вопросов управления и финансового обеспечения безопасной образовательной среды в систему подготовки кадров для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курсов для студентов вузов по вопросам формирования и финансирования безопасной образовательной среды в общеобразовательных организациях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пилотных курса для студентов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91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Развитие гражданского, поликультурного и многоязычного образования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на основе сопоставления уровней обучения государственному, официальному и иностранному языкам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уточненных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результаты во всех предметных стандартах языковой образовательной области основаны на уровневом подходе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РИПКППР, ГУ "Кыргызтест", по согласованию: ОО ЦСИ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Типовых учебных программ по государственному, официальному и иностранному языкам на основе языковых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по согласованию: ОО ЦСИ,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выпускникам педагогических специальностей вузов и спузов и к педагогическим работникам для работы в условиях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ОО ЦСИ, ОБСЕ, ЮНИСЕФ,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к уровню владения государственным, официальным и иностранным языками для выпускников педагогических специальностей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внедряющих уровневый подход к обучению и оцениванию языковой компетентности студентов педагогических направлений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вузов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ГУ "Кыргызтест", вузы, по согласованию: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студентов педагогических специальностей и повышение квалификации учителей для работы в организациях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педагогических специальностей, получающих подготовку для работы в организациях многоязычного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образовательных организаций, обученных на курсах повышения квалификации по методике многоязычного образования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доноров и за счет собственных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демократической гражданственности у подростков и молодежи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учебников по граждановедению для 5 и 6 классов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учебников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Внедрение механизма антидискриминационной и гендерной экспертизы документов и учебно-методических комплексов (УМК)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антидискриминационной (включая аспекты поликультурного развития) и гендерной экспертизы проектов образовательных стандартов, программ и УМК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регламента проведения антидискриминационной и гендерной экспертизы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регламента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процесс экспертизы разрабатываемых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UN-women,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модуля по вопросам проведения антидискриминационной и гендерной экспертизы в системе образования для повышения квалификации авторов стандартов, программ, УМК 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разработан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и утверждение модуля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UN-women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качества, эффективности и устойчивости процесса школьного питания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организации, повышение качества, сбалансированности и безопасности школьного питания в пилотных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организаций, на которых произведены необходимые ремонтно-восстановительные работы на пищеблоках (включая улучшение водно-санитарного состояния) и которые оснащены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общеобразовательных организаций с горячим питанием от общего числа общеобразовательных организаций в стране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местных бюджетов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школьников компетентностей, основанных на принципах здорового питания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учащихся принципам здорового питания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интерактивных уроков и игр для обучения учащихся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Профессиональное образование (начальное, среднее, высшее)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национальной квалификационной системы для всех уровней профессионального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взаимодействия системы профессионального образования всех уровней с национальным и международным рынками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признаваемости и сопоставимости квалификаций и степеней/дипломов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национальной квалификационной системы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и утверждение плана мероприятий реализации Концепции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ВБ, ЕС,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уровни НРК и утверждены нормы и правила описания НРК (дескрипторы) для уровней НПО и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Дескрипторы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рамок квалификаций и профессиональных стандартов (для уровней НПО, СПО, ВПО)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отраслевых рамок квалификаций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методологии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отраслевых рамок квалификаций для пилотных отраслей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2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4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макета профстандарта (для уровней НПО, СПО, ВПО)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профстандартов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профстандартов для пилотных отраслей на уровнях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Совершенствование содержания профессионального образования всех уровней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образовательных стандартов и пилотных учебных программ НПО, СПО, ВПО в соответствии с профессиональными стандартами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пилотных учебных программ совместно с работодателями для уровня: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 и СПО,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качества преподавания и образовательной среды в учебных заведениях начального, среднего и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потенциала педагогов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повышения потенциала педагогов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проблем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работодателей к взаимодействию с учебными заведениями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обеспечивающих прохождение учащимися и студентами практики на производстве на основе договоров с работодателями,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ТПП (по согласованию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привлекающих работодателей к оценке квалификации выпускников в соответствии с НРК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по согласованию: ТПП,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 передового опыта для реализации программ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международной практики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деятельности центров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профиля образовательных организаций НПО и СПО на потребности существующих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рационализации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и плана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отслеживания перехода выпускников из НПО, СПО и вузов (бюджетных отделений) на работу на условиях полной занятости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отслеживания применяется и охватывает, как минимум 50% выпускников всех НПО, СПО и вузов, завершивших учебу в предыдущем учебном году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Опрошено от 58,4 до 64% выпускников 2016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средства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Создание нормативной правовой базы для внедрения электронного обучения на всех уровнях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внедрение системы электронного обучения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позволяющих образовательным организациям внедрять систему электронного обучения на уровне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АНПО, за счет средств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информированности работодателей и населения о возможностях системы профессионального образования в Кыргызской Республике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работодателей и населения о возможностях всех уровней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единого плана профориентационной работы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медиа-плана для профориентации в системах НПО, СПО и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единого плана профориентационной работы для всех уровней профессионального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Начальное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эффективной системы управления и финансирования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управленческого потенциала для реализации и мониторинга мер политики в сфере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руководящих кадров в системе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управления финансированием системы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предоставляющих финансовую отчетность в электронном формате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систему нормативного бюджетного финансирования (подушевого)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 и расчетов (заработная плата и стипендии) в системе расчетов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использующих программу 1C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обучения в системе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инженерно-педагогических работников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мастеров, обученных на производственной базе учебных заведений и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пополнения библиотечного фонда учебных заведений новой учебной литературой,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обучения в системе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рекомендаций по созданию электронных курсов в системе НПО и создание электронных курсов по образовательным программам/программам повышения квалификации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созданию электронных курсов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современной образовательной среды в учебных заведениях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доля: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отремонтированных зданий учебных заведений;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оснащенных учебных заведений современным производственным учебным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заведений, внедривших в образовательный процесс мультимедийные и инновационные технологии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учебных заведений, имеющих доступ в Интернет для реализации образовательного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доступа к начальному профессиональному образованию ЛОВЗ и граждан из социально-уязвимых групп населения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НПО для ЛОВЗ и социально уязвимых категорий населения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инклюзивных программ для обучения социально уязвимых категорий населения и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женщин о возможностях получения начального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от числа абитуриентов, поступающих в учебные заведения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Обеспечение взаимосвязи между системой НПО и потребностями рынка труда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образования НПО потребностям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Перечня профессий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учебных программ совместно с работодателями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модульных учебных программ на компетентностной основе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партнерства в обеспечении кадрами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обученных профессиям, востребованным в секторах экономики (за счет республиканского бюджета и на контрактно-краткосрочной основе)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трудоустроенных выпускников НПО на основе заключенных контрактов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образовательного процесса в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аккредитационные агентства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Среднее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эффективной системы управления и механизмов финансирования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организации СПО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специальностей СПО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нормативного бюджетного финансирования в пилотных учебных заведениях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формулы нормативного бюджетного финансирования для учебных заведений СПО в разрезе групп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апробация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совершенствование системы гарантии качества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обучения предпринимательству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модулей по обучению предпринимательству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кредитов на обучение предпринимательству для ГОС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обучающих модулей в учебные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обучающих модулей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зданий спузов и спузов, оснащенных современным производственным учебным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мультимедийных технологий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мультимедийные и инновационные технологии в образовательный процесс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пилотных электронных курсов по образовательным программам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курс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курса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курса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образовательной среды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имеющих доступ в Интернет для обеспечения учебного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внебюджетных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гарантии качества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управленческого и педагогического персонала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педагогических кадров, прошедших повышение квалификации по разработке образовательных программ и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 человека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управленческих кадров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руководителей учреждений образования, прошедших повышение квалификации, к общему количеству руководящих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Улучшение доступа населения к обучению в системе СПО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СПО для ЛОВЗ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МОП,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инклюзивных программ, разработанных для обучения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женщин о возможностях получения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от числа абитуриентов, поступающих в учебные заведения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Высшее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эффективности системы ВПО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высшего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усовершенствованных НПА в связи с полным переходом на двухуровневую структуру подготовки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обновленных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принятых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электронных форматов обучения в системе ВПО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заочное обучение в новом электронном формате "дистанционные образовательные технологии"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электронные курсы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вузах пилотных массовых открытых онлайн курсов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структуры подготовки специалистов с высшим профессиональным образованием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ежегодного плана приема в вузы на грантовое обучение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направлений и специальностей ВПО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государственных вузов, получающих заказ на подготовку специалистов от работодателей за счет бюджетных средств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выполнения государственного заказа на подготовку кадров по педагогическим и медицинским направлениям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студентов, заключивших договоры о возвратном характере бюджетного гранта в случае отказа от трудоустройства по распределению по педагогическим и медицинским направлениям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выпускников, явившихся к месту работы по распределению в год выпуска: по педагогическим направлениям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управленческих и педагогических кадров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повышение квалификации за последний год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Совершенствование системы обеспечения качества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внедрения процедур и стандартов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заведений/программ,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вузов по 39 программам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Образование взрослых и неформальное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условий для адаптации экономически активного населения к быстро меняющимся требованиям рынка труда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примерного перечня программ профессиональной переподготовки с учетом профиля полученного образования специалистов с высшим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перечня по заявкам работодателей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дополнительных образовательных профессиональных программ по заявкам работодателей с учетом потребностей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- 30%, 2-е полугодие - 35%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- 38%, 2-е полугодие - 40%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реализующих программы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- 10%, 2-е полугодие - 12%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- 14%, 2-е полугодие - 15%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общих компетенций, востребованных работодателями, для программ неформального образования взрослых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модулей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+ 1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+ 2, III кв. + 2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Создание системы гарантии качества образования для взрослых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положения, регулирующего проведение итоговой аттестации слушателей программ профессиональной переподготовки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Типового положения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программ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Управление, мониторинг и стратегическое планирование в образовании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Поддержка бюджета на основе широкосекторального подхода (SWAp)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достижения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бюджета,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Обеспечение прозрачности и подотчетности деятельности образовательных организаций и органов государственного управления образованием Кыргызской Республики при предоставлении услуг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выполнивших рекомендации по результатам аудита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Национального центра оценки качества образования информационных технологий при МОН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развития Центра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развития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Информационной системы управления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заполнения Информационной системы управления образованием актуальными данными по уровням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оценки эффективности деятельности, мониторинга реализации стратегических документов в части образования и науки,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 по реализации стратегических документов в части образования и науки и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стратегического документа развития образования на период до 2040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стратегического документа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экспертные предложения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Обзора сектора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документа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лицензионной экспертизы согласно поданным заявкам и обеспечение информационной открытости в вопросах лицензирования и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лицензий, мотивированных отказов и общего числа поступивших заявлений на получение лицензий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(542 юридических лица, из которых - 445 получили лицензии, а 97 было отказано в лицензировании)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 сайте МОН перечней учебных заведений, имеющих/не имеющих аккредитацию (независимую/государственную); наличие на сайтах учебных заведений информации об имеющихся лицензиях и аккредитациях по каждому направлению и специальности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независимых аккредитованных агентств, включенных в реестр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ВКНМ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комиссар по делам национальных меньшинств Организации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Фонд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образования взрослых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Мерсико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неправительственная организация "Корпус милосердия"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аккредитационный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ЭД "БИОМ"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"Экологическое движение "БИОМ"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ЦСИ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социальной интеграции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отраслевые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 ФСК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 "Фонд Сорос-Кыргызстан"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РНМЦ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научно-методический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Фонда Ага Хана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DFID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международного развития Великобритании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SWAp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Широкосекторальный подход в финансировании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UN-women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гендерного равенства и расширения прав и возможностей женщин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jqlvjzz9pydwt4cv8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dalil.kg/document/92984</w:t>
      </w:r>
    </w:hyperlink>
  </w:p>
  <w:p>
    <w:pPr>
      <w:spacing w:after="0" w:before="40"/>
      <w:jc w:val="center"/>
    </w:pPr>
    <w:hyperlink w:history="1" r:id="rIdmar9jinxykqohzp5oe8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tfiadxs0p-upr7xaweg" Type="http://schemas.openxmlformats.org/officeDocument/2006/relationships/hyperlink" Target="https://dalil.kg/document/158226" TargetMode="External"/><Relationship Id="rIddblazxdydh_n2ke4_lcps" Type="http://schemas.openxmlformats.org/officeDocument/2006/relationships/hyperlink" Target="https://dalil.kg/document/94530" TargetMode="External"/><Relationship Id="rIdyi-eh1am6yugclw7h2pxc" Type="http://schemas.openxmlformats.org/officeDocument/2006/relationships/hyperlink" Target="https://dalil.kg/document/99018" TargetMode="External"/><Relationship Id="rIdlcuz-zigibf5drktg8cs9" Type="http://schemas.openxmlformats.org/officeDocument/2006/relationships/hyperlink" Target="https://dalil.kg/document/11922" TargetMode="External"/><Relationship Id="rIdg-wvyjatzv2xzuzemohay" Type="http://schemas.openxmlformats.org/officeDocument/2006/relationships/hyperlink" Target="https://dalil.kg/document/92984" TargetMode="External"/><Relationship Id="rIdbf8qhbhi5qk2bldkgegfw" Type="http://schemas.openxmlformats.org/officeDocument/2006/relationships/hyperlink" Target="https://dalil.kg/document/92984" TargetMode="External"/><Relationship Id="rIdxrw3pblwy_dcjxutaaj0i" Type="http://schemas.openxmlformats.org/officeDocument/2006/relationships/hyperlink" Target="https://dalil.kg/document/92984" TargetMode="External"/><Relationship Id="rIdcmqpebj8ges8iv_ma6rnw" Type="http://schemas.openxmlformats.org/officeDocument/2006/relationships/hyperlink" Target="https://dalil.kg/document/92984" TargetMode="External"/><Relationship Id="rIdlwup2jiaucuxiz3ft8uhs" Type="http://schemas.openxmlformats.org/officeDocument/2006/relationships/hyperlink" Target="https://dalil.kg/document/92984" TargetMode="External"/><Relationship Id="rIdgme4llqhcova7efko-1xe" Type="http://schemas.openxmlformats.org/officeDocument/2006/relationships/hyperlink" Target="https://dalil.kg/document/92984#p3" TargetMode="External"/><Relationship Id="rIdndnj9_wtzz5mafl5lmhck" Type="http://schemas.openxmlformats.org/officeDocument/2006/relationships/hyperlink" Target="https://dalil.kg/document/92984#p4" TargetMode="External"/><Relationship Id="rIdjhthsyheu0ioib6hkwojq" Type="http://schemas.openxmlformats.org/officeDocument/2006/relationships/hyperlink" Target="https://dalil.kg/document/92984" TargetMode="External"/><Relationship Id="rIdvdo1abg4cxvh4sqyv2n38" Type="http://schemas.openxmlformats.org/officeDocument/2006/relationships/hyperlink" Target="https://dalil.kg/document/92984" TargetMode="External"/><Relationship Id="rId6hprzgw1_aco2ovzythmk" Type="http://schemas.openxmlformats.org/officeDocument/2006/relationships/hyperlink" Target="https://dalil.kg/document/92984" TargetMode="External"/><Relationship Id="rIdshxw_a_b5qdhlnwwczjrz" Type="http://schemas.openxmlformats.org/officeDocument/2006/relationships/hyperlink" Target="https://dalil.kg/document/92984#p5" TargetMode="External"/><Relationship Id="rIdjajh8jaikqzczdg4hzowu" Type="http://schemas.openxmlformats.org/officeDocument/2006/relationships/hyperlink" Target="https://dalil.kg/document/99018" TargetMode="External"/><Relationship Id="rIdbo1lou5ah5moxbd1mzxvq" Type="http://schemas.openxmlformats.org/officeDocument/2006/relationships/hyperlink" Target="https://dalil.kg/document/11922" TargetMode="External"/><Relationship Id="rIdch2f8gfsciaypbbocctt7" Type="http://schemas.openxmlformats.org/officeDocument/2006/relationships/hyperlink" Target="https://dalil.kg/document/94530" TargetMode="External"/><Relationship Id="rIdyolyfvaxjsol4vcmrzimx" Type="http://schemas.openxmlformats.org/officeDocument/2006/relationships/hyperlink" Target="https://dalil.kg/document/99018" TargetMode="External"/><Relationship Id="rIdfnpymdfk__arbumtwoxzd" Type="http://schemas.openxmlformats.org/officeDocument/2006/relationships/hyperlink" Target="https://dalil.kg/document/36087" TargetMode="External"/><Relationship Id="rId0ithhm1o7owittiuovinh" Type="http://schemas.openxmlformats.org/officeDocument/2006/relationships/hyperlink" Target="https://dalil.kg/document/36088" TargetMode="External"/><Relationship Id="rIdlehj1kzzmmpfxehjtjqgq" Type="http://schemas.openxmlformats.org/officeDocument/2006/relationships/hyperlink" Target="https://dalil.kg/document/5683" TargetMode="External"/><Relationship Id="rIdojjeefherirtglr8nissv" Type="http://schemas.openxmlformats.org/officeDocument/2006/relationships/hyperlink" Target="https://dalil.kg/document/5684" TargetMode="External"/><Relationship Id="rIdlmqtvg9s0cmnka61gf6n6" Type="http://schemas.openxmlformats.org/officeDocument/2006/relationships/hyperlink" Target="https://dalil.kg/document/53405" TargetMode="External"/><Relationship Id="rIdjz_4nmix0dqdlzeu7imlj" Type="http://schemas.openxmlformats.org/officeDocument/2006/relationships/hyperlink" Target="https://dalil.kg/document/99018" TargetMode="External"/><Relationship Id="rIdgjfqiukkz6lda5cuqhskm" Type="http://schemas.openxmlformats.org/officeDocument/2006/relationships/hyperlink" Target="https://dalil.kg/document/94530" TargetMode="External"/><Relationship Id="rId1_ktbdo8c0xg7stv-q90t" Type="http://schemas.openxmlformats.org/officeDocument/2006/relationships/hyperlink" Target="https://dalil.kg/document/99018" TargetMode="External"/><Relationship Id="rIdbwxnqm9f-5wwhb1kslkf_" Type="http://schemas.openxmlformats.org/officeDocument/2006/relationships/hyperlink" Target="https://dalil.kg/document/1192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jqlvjzz9pydwt4cv8dr" Type="http://schemas.openxmlformats.org/officeDocument/2006/relationships/hyperlink" Target="https://dalil.kg/document/92984" TargetMode="External"/><Relationship Id="rIdmar9jinxykqohzp5oe8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2026-09-24T13:58:04.956Z</dcterms:created>
  <dcterms:modified xsi:type="dcterms:W3CDTF">2026-09-24T13:58:04.956Z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