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7o7tgb_vapfvaic-hxhn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30 марта 2012 года № 222</w:t>
      </w:r>
    </w:p>
    <w:p>
      <w:pPr>
        <w:spacing w:after="120"/>
        <w:jc w:val="both"/>
      </w:pPr>
      <w:r>
        <w:rPr>
          <w:rFonts w:ascii="Arial" w:cs="Arial" w:eastAsia="Arial" w:hAnsi="Arial"/>
          <w:sz w:val="24"/>
          <w:szCs w:val="24"/>
        </w:rPr>
        <w:t xml:space="preserve">О проектах законов Кыргызской Республики "О недрах", "О внесении дополнения в Закон Кыргызской Республики "О неналоговых платежах", "О внесении изменений и дополнений в Земельный кодекс Кыргызской Республики" и "О внесении изменений и дополнений в Налоговыйкодекс Кыргызской Республики"</w:t>
      </w:r>
    </w:p>
    <w:p>
      <w:pPr>
        <w:spacing w:after="120"/>
        <w:jc w:val="both"/>
      </w:pPr>
      <w:r>
        <w:rPr>
          <w:rFonts w:ascii="Arial" w:cs="Arial" w:eastAsia="Arial" w:hAnsi="Arial"/>
          <w:sz w:val="24"/>
          <w:szCs w:val="24"/>
        </w:rPr>
        <w:t xml:space="preserve">В соответствии со статьей 80 </w:t>
      </w:r>
      <w:hyperlink w:history="1" r:id="rIdckljtocr_o2-cms3kum8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целях выработки конкретных предложений по созданию благоприятной среды в сфере недропользования и горнодобывающей отрасли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zxf6uvfivfi61jvbpg5bg">
        <w:r>
          <w:rPr>
            <w:rFonts w:ascii="Arial" w:cs="Arial" w:eastAsia="Arial" w:hAnsi="Arial"/>
            <w:color w:val="1D4ED8"/>
            <w:sz w:val="24"/>
            <w:szCs w:val="24"/>
            <w:u w:val="single"/>
          </w:rPr>
          <w:t xml:space="preserve">проекты законов</w:t>
        </w:r>
      </w:hyperlink>
      <w:r>
        <w:rPr>
          <w:rFonts w:ascii="Arial" w:cs="Arial" w:eastAsia="Arial" w:hAnsi="Arial"/>
          <w:sz w:val="24"/>
          <w:szCs w:val="24"/>
        </w:rPr>
        <w:t xml:space="preserve"> Кыргызской Республики "О недрах", "О внесении дополнения в Закон Кыргызской Республики "О неналоговых платежах", "О внесении изменений и дополнений в Земельный кодекс Кыргызской Республики" и "О внесении изменений и дополнений в Налоговый кодекс Кыргызской Республики".</w:t>
      </w:r>
    </w:p>
    <w:p>
      <w:pPr>
        <w:spacing w:after="120"/>
        <w:jc w:val="both"/>
      </w:pPr>
      <w:r>
        <w:rPr>
          <w:rFonts w:ascii="Arial" w:cs="Arial" w:eastAsia="Arial" w:hAnsi="Arial"/>
          <w:sz w:val="24"/>
          <w:szCs w:val="24"/>
        </w:rPr>
        <w:t xml:space="preserve">2. Направить указанные законопроекты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данные законопроекты во внеочередном порядке, как неотложные, в соответствии с частью 2 статьи 80 </w:t>
      </w:r>
      <w:hyperlink w:history="1" r:id="rIdfkdlvrtyxft1s8if6hog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Назначить министра экономики и антимонопольной политики Кыргызской Республики и директора Государственного агентства по геологии и минеральным ресурсам при Правительстве Кыргызской Республики официальными представителями Правительства Кыргызской Республики при рассмотрении данных законопроектов Жогорку Кенешем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недрах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применения Закона о недрах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Закон Кыргызской Республики "О недрах" (далее - настоящий Закон) регулирует отношения, возникающие при пользовании недрами у государства с физическими и юридическими лицами, а также с другими государствами.</w:t>
      </w:r>
    </w:p>
    <w:p>
      <w:pPr>
        <w:spacing w:after="120"/>
        <w:jc w:val="both"/>
      </w:pPr>
      <w:r>
        <w:rPr>
          <w:rFonts w:ascii="Arial" w:cs="Arial" w:eastAsia="Arial" w:hAnsi="Arial"/>
          <w:sz w:val="24"/>
          <w:szCs w:val="24"/>
        </w:rPr>
        <w:t xml:space="preserve">2. Законодательство Кыргызской Республики в сфере пользования недрами основывается на положениях Конституции Кыргызской Республики и состоит из настоящего Закона и принимаемых в соответствии с ним нормативных правовых актов Кыргызской Республики.</w:t>
      </w:r>
    </w:p>
    <w:p>
      <w:pPr>
        <w:spacing w:after="120"/>
        <w:jc w:val="both"/>
      </w:pPr>
      <w:r>
        <w:rPr>
          <w:rFonts w:ascii="Arial" w:cs="Arial" w:eastAsia="Arial" w:hAnsi="Arial"/>
          <w:sz w:val="24"/>
          <w:szCs w:val="24"/>
        </w:rPr>
        <w:t xml:space="preserve">3. Настоящий Закон определяет порядок государственного правового регулирования, компетенцию органов государственной власти, органов местных государственных администраций и местного самоуправления, права и обязанности физических и юридических лиц, а также ответственность за нарушение законодательства Кыргызской Республики в сфере недропользования.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Применение других законов и нормативных правовых актов</w:t>
      </w:r>
    </w:p>
    <w:p>
      <w:pPr>
        <w:spacing w:after="120"/>
        <w:jc w:val="both"/>
      </w:pPr>
      <w:r>
        <w:rPr>
          <w:rFonts w:ascii="Arial" w:cs="Arial" w:eastAsia="Arial" w:hAnsi="Arial"/>
          <w:sz w:val="24"/>
          <w:szCs w:val="24"/>
        </w:rPr>
        <w:t xml:space="preserve">при пользовании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Отношения, связанные с использованием и охраной земель, водных объектов, растительного и животного мира, атмосферного воздуха, возникающие при пользовании недрами и не урегулированные настоящим Законом, регулируются соответствующим законодательством Кыргызской Республики.</w:t>
      </w:r>
    </w:p>
    <w:p>
      <w:pPr>
        <w:spacing w:after="120"/>
        <w:jc w:val="both"/>
      </w:pPr>
      <w:r>
        <w:rPr>
          <w:rFonts w:ascii="Arial" w:cs="Arial" w:eastAsia="Arial" w:hAnsi="Arial"/>
          <w:sz w:val="24"/>
          <w:szCs w:val="24"/>
        </w:rPr>
        <w:t xml:space="preserve">2. Права пользования недрами, предоставляемые в соответствии с настоящим Законом, не подлежат регулированию законодательством Кыргызской Республики о лицензировании.</w:t>
      </w:r>
    </w:p>
    <w:p>
      <w:pPr>
        <w:spacing w:after="120"/>
        <w:jc w:val="both"/>
      </w:pPr>
      <w:r>
        <w:rPr>
          <w:rFonts w:ascii="Arial" w:cs="Arial" w:eastAsia="Arial" w:hAnsi="Arial"/>
          <w:sz w:val="24"/>
          <w:szCs w:val="24"/>
        </w:rPr>
        <w:t xml:space="preserve">3. Особенности отношений недропользования на условиях соглашений о разделе продукции и концессионных договоров устанавливаются соответствующими законами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Право собственности на недра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Недра являются исключительной собственностью Кыргызской Республики, используются как основа жизни и деятельности народа Кыргызстана и находятся под особой охраной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Термины,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Бонус - налог за право пользования недрами, уплачиваемый в соответствии с Налоговым кодексом Кыргызской Республики.</w:t>
      </w:r>
    </w:p>
    <w:p>
      <w:pPr>
        <w:spacing w:after="120"/>
        <w:jc w:val="both"/>
      </w:pPr>
      <w:r>
        <w:rPr>
          <w:rFonts w:ascii="Arial" w:cs="Arial" w:eastAsia="Arial" w:hAnsi="Arial"/>
          <w:sz w:val="24"/>
          <w:szCs w:val="24"/>
        </w:rPr>
        <w:t xml:space="preserve">Восстанавливающиеся месторождения полезных ископаемых - месторождения песчано-гравийных отложений в руслах рек, восстанавливающиеся естественным путем при их разработке.</w:t>
      </w:r>
    </w:p>
    <w:p>
      <w:pPr>
        <w:spacing w:after="120"/>
        <w:jc w:val="both"/>
      </w:pPr>
      <w:r>
        <w:rPr>
          <w:rFonts w:ascii="Arial" w:cs="Arial" w:eastAsia="Arial" w:hAnsi="Arial"/>
          <w:sz w:val="24"/>
          <w:szCs w:val="24"/>
        </w:rPr>
        <w:t xml:space="preserve">Выборочная разработка - нарушение технического проекта избирательным извлечением из недр наиболее продуктивных запасов со снижением промышленной ценности оставшихся запасов в недрах.</w:t>
      </w:r>
    </w:p>
    <w:p>
      <w:pPr>
        <w:spacing w:after="120"/>
        <w:jc w:val="both"/>
      </w:pPr>
      <w:r>
        <w:rPr>
          <w:rFonts w:ascii="Arial" w:cs="Arial" w:eastAsia="Arial" w:hAnsi="Arial"/>
          <w:sz w:val="24"/>
          <w:szCs w:val="24"/>
        </w:rPr>
        <w:t xml:space="preserve">Геологическая информация о недрах - содержащиеся в геологических отчетах, картах, пробах, протоколах испытаний и иных материалах геологические, горно-технические, технологические, экономические сведения (данные) о геологическом строении и истории развития недр, составе, свойствах и условиях залегания горных пород, подземных вод, полезных ископаемых и других геологических образований, о геофизических и геохимических полях, а также о способах и результатах изучения и использования недр, об извлекаемом минеральном сырье.</w:t>
      </w:r>
    </w:p>
    <w:p>
      <w:pPr>
        <w:spacing w:after="120"/>
        <w:jc w:val="both"/>
      </w:pPr>
      <w:r>
        <w:rPr>
          <w:rFonts w:ascii="Arial" w:cs="Arial" w:eastAsia="Arial" w:hAnsi="Arial"/>
          <w:sz w:val="24"/>
          <w:szCs w:val="24"/>
        </w:rPr>
        <w:t xml:space="preserve">Геологические информационные ресурсы - документы, содержащие геологическую и иную информацию о недрах, а также созданные с их использованием информационные продукты.</w:t>
      </w:r>
    </w:p>
    <w:p>
      <w:pPr>
        <w:spacing w:after="120"/>
        <w:jc w:val="both"/>
      </w:pPr>
      <w:r>
        <w:rPr>
          <w:rFonts w:ascii="Arial" w:cs="Arial" w:eastAsia="Arial" w:hAnsi="Arial"/>
          <w:sz w:val="24"/>
          <w:szCs w:val="24"/>
        </w:rPr>
        <w:t xml:space="preserve">Геологический отвод - участок недр, предоставляемый для геологического изучения недр и определяемый в графической документации в прямоугольной системе координат его угловыми точками.</w:t>
      </w:r>
    </w:p>
    <w:p>
      <w:pPr>
        <w:spacing w:after="120"/>
        <w:jc w:val="both"/>
      </w:pPr>
      <w:r>
        <w:rPr>
          <w:rFonts w:ascii="Arial" w:cs="Arial" w:eastAsia="Arial" w:hAnsi="Arial"/>
          <w:sz w:val="24"/>
          <w:szCs w:val="24"/>
        </w:rPr>
        <w:t xml:space="preserve">Геологическое изучение недр - проведение геолого-поисковых, геологоразведочных, региональных геологосъемочных, геологических, геофизических и других видов работ.</w:t>
      </w:r>
    </w:p>
    <w:p>
      <w:pPr>
        <w:spacing w:after="120"/>
        <w:jc w:val="both"/>
      </w:pPr>
      <w:r>
        <w:rPr>
          <w:rFonts w:ascii="Arial" w:cs="Arial" w:eastAsia="Arial" w:hAnsi="Arial"/>
          <w:sz w:val="24"/>
          <w:szCs w:val="24"/>
        </w:rPr>
        <w:t xml:space="preserve">Геолого-поисковые работы - геологические исследования, включающие стадии региональных, общих и детальных поисковых, а также поисково-оценочных работ, направленных на выявление проявлений и месторождений полезных ископаемых с оценкой их прогнозных ресурсов и целесообразности проведения на них геологоразведочных работ.</w:t>
      </w:r>
    </w:p>
    <w:p>
      <w:pPr>
        <w:spacing w:after="120"/>
        <w:jc w:val="both"/>
      </w:pPr>
      <w:r>
        <w:rPr>
          <w:rFonts w:ascii="Arial" w:cs="Arial" w:eastAsia="Arial" w:hAnsi="Arial"/>
          <w:sz w:val="24"/>
          <w:szCs w:val="24"/>
        </w:rPr>
        <w:t xml:space="preserve">Геологоразведочные работы - геологические исследования, включающие стадии предварительной и детальной разведки месторождений полезных ископаемых, в том числе подземных вод и тепловых ресурсов, с целью изучения и подготовки их к разработке с определением количества и качества полезных ископаемых, их технологических свойств, геологических, горнотехнических, гидрогеологических и других условий разработки с подсчетом запасов.</w:t>
      </w:r>
    </w:p>
    <w:p>
      <w:pPr>
        <w:spacing w:after="120"/>
        <w:jc w:val="both"/>
      </w:pPr>
      <w:r>
        <w:rPr>
          <w:rFonts w:ascii="Arial" w:cs="Arial" w:eastAsia="Arial" w:hAnsi="Arial"/>
          <w:sz w:val="24"/>
          <w:szCs w:val="24"/>
        </w:rPr>
        <w:t xml:space="preserve">Горное имущество - недвижимое имущество, созданное или приобретенное недропользователем в пределах земельного, горного или геологического отвода, обеспечивающее пользование недрами.</w:t>
      </w:r>
    </w:p>
    <w:p>
      <w:pPr>
        <w:spacing w:after="120"/>
        <w:jc w:val="both"/>
      </w:pPr>
      <w:r>
        <w:rPr>
          <w:rFonts w:ascii="Arial" w:cs="Arial" w:eastAsia="Arial" w:hAnsi="Arial"/>
          <w:sz w:val="24"/>
          <w:szCs w:val="24"/>
        </w:rPr>
        <w:t xml:space="preserve">Горный отвод - участок недр, глубина которого определяется глубиной распространения соответствующих полезных ископаемых, предоставляемый для разработки полезных ископаемых и определяемый в графической документации в прямоугольной трехмерной системе координат его угловыми точками, а также участок недр, предоставляемый для размещения объектов, не связанных с разработкой полезных ископаемых.</w:t>
      </w:r>
    </w:p>
    <w:p>
      <w:pPr>
        <w:spacing w:after="120"/>
        <w:jc w:val="both"/>
      </w:pPr>
      <w:r>
        <w:rPr>
          <w:rFonts w:ascii="Arial" w:cs="Arial" w:eastAsia="Arial" w:hAnsi="Arial"/>
          <w:sz w:val="24"/>
          <w:szCs w:val="24"/>
        </w:rPr>
        <w:t xml:space="preserve">Группа месторождений полезных ископаемых - группировка месторождений полезных ископаемых, основанная потреблением полезного ископаемого основными отраслями промышленности (топливно-энергетическое сырье, черные, легирующие и тугоплавкие металлы, цветные металлы, благородные металлы, радиоактивные элементы, редкие и рассеянные элементы, химическое и агрономическое сырье, техническое сырье, флюсы и огнеупоры, строительные материалы, драгоценные и поделочные камни, подземные воды).</w:t>
      </w:r>
    </w:p>
    <w:p>
      <w:pPr>
        <w:spacing w:after="120"/>
        <w:jc w:val="both"/>
      </w:pPr>
      <w:r>
        <w:rPr>
          <w:rFonts w:ascii="Arial" w:cs="Arial" w:eastAsia="Arial" w:hAnsi="Arial"/>
          <w:sz w:val="24"/>
          <w:szCs w:val="24"/>
        </w:rPr>
        <w:t xml:space="preserve">Добыча полезных ископаемых - извлечение из недр полезных ископаемых.</w:t>
      </w:r>
    </w:p>
    <w:p>
      <w:pPr>
        <w:spacing w:after="120"/>
        <w:jc w:val="both"/>
      </w:pPr>
      <w:r>
        <w:rPr>
          <w:rFonts w:ascii="Arial" w:cs="Arial" w:eastAsia="Arial" w:hAnsi="Arial"/>
          <w:sz w:val="24"/>
          <w:szCs w:val="24"/>
        </w:rPr>
        <w:t xml:space="preserve">Забалансовые запасы - запасы полезных ископаемых, учтенные в Государственном балансе полезных ископаемых Кыргызской Республики как экономически нецелесообразные для разработки на момент их учета.</w:t>
      </w:r>
    </w:p>
    <w:p>
      <w:pPr>
        <w:spacing w:after="120"/>
        <w:jc w:val="both"/>
      </w:pPr>
      <w:r>
        <w:rPr>
          <w:rFonts w:ascii="Arial" w:cs="Arial" w:eastAsia="Arial" w:hAnsi="Arial"/>
          <w:sz w:val="24"/>
          <w:szCs w:val="24"/>
        </w:rPr>
        <w:t xml:space="preserve">Земельный отвод для недропользования - участок земной поверхности, предоставляемый недропользователю для пользования недрами и определяемый в графической документации в прямоугольной системе координат его угловыми точками.</w:t>
      </w:r>
    </w:p>
    <w:p>
      <w:pPr>
        <w:spacing w:after="120"/>
        <w:jc w:val="both"/>
      </w:pPr>
      <w:r>
        <w:rPr>
          <w:rFonts w:ascii="Arial" w:cs="Arial" w:eastAsia="Arial" w:hAnsi="Arial"/>
          <w:sz w:val="24"/>
          <w:szCs w:val="24"/>
        </w:rPr>
        <w:t xml:space="preserve">Земельный участок Государственного резерва земель месторождений полезных ископаемых - участок земной поверхности, под которым разведаны месторождения полезных ископаемых, учтенные Государственным балансом запасов полезных ископаемых Кыргызской Республики, определяемый в графической документации в прямоугольной системе координат его угловыми точками.</w:t>
      </w:r>
    </w:p>
    <w:p>
      <w:pPr>
        <w:spacing w:after="120"/>
        <w:jc w:val="both"/>
      </w:pPr>
      <w:r>
        <w:rPr>
          <w:rFonts w:ascii="Arial" w:cs="Arial" w:eastAsia="Arial" w:hAnsi="Arial"/>
          <w:sz w:val="24"/>
          <w:szCs w:val="24"/>
        </w:rPr>
        <w:t xml:space="preserve">Консервация - временное прекращение геолого-поисковых, геологоразведочных работ и (или) разработки месторождения полезных ископаемых и (или) работ, связанных со строительством и эксплуатацией горного или иного имущества, с сохранением возможности продолжения прекращенных работ.</w:t>
      </w:r>
    </w:p>
    <w:p>
      <w:pPr>
        <w:spacing w:after="120"/>
        <w:jc w:val="both"/>
      </w:pPr>
      <w:r>
        <w:rPr>
          <w:rFonts w:ascii="Arial" w:cs="Arial" w:eastAsia="Arial" w:hAnsi="Arial"/>
          <w:sz w:val="24"/>
          <w:szCs w:val="24"/>
        </w:rPr>
        <w:t xml:space="preserve">Концессионный договор - форма права пользования недрами на основе концессионного договора между Правительством Кыргызской Республики и (или) уполномоченным государственным органом по недропользованию и недропользователем, при которой недропользователю предоставляется исключительное право на геологическое изучение недр и (или) разработку месторождений полезных ископаемых на условиях, определяемых концессионным договором.</w:t>
      </w:r>
    </w:p>
    <w:p>
      <w:pPr>
        <w:spacing w:after="120"/>
        <w:jc w:val="both"/>
      </w:pPr>
      <w:r>
        <w:rPr>
          <w:rFonts w:ascii="Arial" w:cs="Arial" w:eastAsia="Arial" w:hAnsi="Arial"/>
          <w:sz w:val="24"/>
          <w:szCs w:val="24"/>
        </w:rPr>
        <w:t xml:space="preserve">Ликвидация горного имущества - комплекс мероприятий, осуществляемых при прекращении недропользования и исключающих возможность дальнейшего использования имущества, а также обеспечивающих безопасность жизни и здоровья населения, охрану недр и окружающей среды.</w:t>
      </w:r>
    </w:p>
    <w:p>
      <w:pPr>
        <w:spacing w:after="120"/>
        <w:jc w:val="both"/>
      </w:pPr>
      <w:r>
        <w:rPr>
          <w:rFonts w:ascii="Arial" w:cs="Arial" w:eastAsia="Arial" w:hAnsi="Arial"/>
          <w:sz w:val="24"/>
          <w:szCs w:val="24"/>
        </w:rPr>
        <w:t xml:space="preserve">Лицензиат - лицо, получившее право на пользование недрами.</w:t>
      </w:r>
    </w:p>
    <w:p>
      <w:pPr>
        <w:spacing w:after="120"/>
        <w:jc w:val="both"/>
      </w:pPr>
      <w:r>
        <w:rPr>
          <w:rFonts w:ascii="Arial" w:cs="Arial" w:eastAsia="Arial" w:hAnsi="Arial"/>
          <w:sz w:val="24"/>
          <w:szCs w:val="24"/>
        </w:rPr>
        <w:t xml:space="preserve">Лицензионная площадь - участок земной поверхности, соответствующий участку недр, на который выдана лицензия на право пользования недрами, и определяемый в графической документации в прямоугольной системе координат его угловыми точками; размер лицензионной площади выражается в квадратных километрах или гектарах.</w:t>
      </w:r>
    </w:p>
    <w:p>
      <w:pPr>
        <w:spacing w:after="120"/>
        <w:jc w:val="both"/>
      </w:pPr>
      <w:r>
        <w:rPr>
          <w:rFonts w:ascii="Arial" w:cs="Arial" w:eastAsia="Arial" w:hAnsi="Arial"/>
          <w:sz w:val="24"/>
          <w:szCs w:val="24"/>
        </w:rPr>
        <w:t xml:space="preserve">Лицензионные платежи - платежи, подлежащие уплате лицензиатом за удержание лицензии на право пользования недрами в соответствии с настоящим Законом и Законом Кыргызской Республики "О неналоговых платежах".</w:t>
      </w:r>
    </w:p>
    <w:p>
      <w:pPr>
        <w:spacing w:after="120"/>
        <w:jc w:val="both"/>
      </w:pPr>
      <w:r>
        <w:rPr>
          <w:rFonts w:ascii="Arial" w:cs="Arial" w:eastAsia="Arial" w:hAnsi="Arial"/>
          <w:sz w:val="24"/>
          <w:szCs w:val="24"/>
        </w:rPr>
        <w:t xml:space="preserve">Лицензионный объект - участок недр, включающий месторождение, проявление полезных ископаемых, перспективную геологическую площадь или объект, не связанный с разработкой полезных ископаемых, и определяемый в графической документации в прямоугольной системе координат его угловыми точками.</w:t>
      </w:r>
    </w:p>
    <w:p>
      <w:pPr>
        <w:spacing w:after="120"/>
        <w:jc w:val="both"/>
      </w:pPr>
      <w:r>
        <w:rPr>
          <w:rFonts w:ascii="Arial" w:cs="Arial" w:eastAsia="Arial" w:hAnsi="Arial"/>
          <w:sz w:val="24"/>
          <w:szCs w:val="24"/>
        </w:rPr>
        <w:t xml:space="preserve">Лицензионный орган (лицензиар) - уполномоченный государственный орган по недропользованию.</w:t>
      </w:r>
    </w:p>
    <w:p>
      <w:pPr>
        <w:spacing w:after="120"/>
        <w:jc w:val="both"/>
      </w:pPr>
      <w:r>
        <w:rPr>
          <w:rFonts w:ascii="Arial" w:cs="Arial" w:eastAsia="Arial" w:hAnsi="Arial"/>
          <w:sz w:val="24"/>
          <w:szCs w:val="24"/>
        </w:rPr>
        <w:t xml:space="preserve">Лицензионный пакет - определенный уполномоченным государственным органом по недропользованию перечень геологических информационных ресурсов о лицензионном объекте.</w:t>
      </w:r>
    </w:p>
    <w:p>
      <w:pPr>
        <w:spacing w:after="120"/>
        <w:jc w:val="both"/>
      </w:pPr>
      <w:r>
        <w:rPr>
          <w:rFonts w:ascii="Arial" w:cs="Arial" w:eastAsia="Arial" w:hAnsi="Arial"/>
          <w:sz w:val="24"/>
          <w:szCs w:val="24"/>
        </w:rPr>
        <w:t xml:space="preserve">Лицензионное приложение - неотъемлемая часть лицензии на право пользования недрами, содержащая основные условия пользования недрами в соответствии с настоящим Законом.</w:t>
      </w:r>
    </w:p>
    <w:p>
      <w:pPr>
        <w:spacing w:after="120"/>
        <w:jc w:val="both"/>
      </w:pPr>
      <w:r>
        <w:rPr>
          <w:rFonts w:ascii="Arial" w:cs="Arial" w:eastAsia="Arial" w:hAnsi="Arial"/>
          <w:sz w:val="24"/>
          <w:szCs w:val="24"/>
        </w:rPr>
        <w:t xml:space="preserve">Лицензионный номер объекта недропользования - уникальный на территории Кыргызской Республики номер лицензионного объекта, присваиваемый ему в порядке, установленном нормативно-правовыми актами Кыргызской Республики, и сохраняемый за ним пока данный лицензионный объект существует как единый объект зарегистрированного права.</w:t>
      </w:r>
    </w:p>
    <w:p>
      <w:pPr>
        <w:spacing w:after="120"/>
        <w:jc w:val="both"/>
      </w:pPr>
      <w:r>
        <w:rPr>
          <w:rFonts w:ascii="Arial" w:cs="Arial" w:eastAsia="Arial" w:hAnsi="Arial"/>
          <w:sz w:val="24"/>
          <w:szCs w:val="24"/>
        </w:rPr>
        <w:t xml:space="preserve">Лицензия на право пользования недрами - документ, удостоверяющий право пользования участком недр, выдаваемый лицензионным органом в соответствии с настоящим Законом.</w:t>
      </w:r>
    </w:p>
    <w:p>
      <w:pPr>
        <w:spacing w:after="120"/>
        <w:jc w:val="both"/>
      </w:pPr>
      <w:r>
        <w:rPr>
          <w:rFonts w:ascii="Arial" w:cs="Arial" w:eastAsia="Arial" w:hAnsi="Arial"/>
          <w:sz w:val="24"/>
          <w:szCs w:val="24"/>
        </w:rPr>
        <w:t xml:space="preserve">Месторождение полезных ископаемых - участок недр, содержащий оцененные полезные ископаемые.</w:t>
      </w:r>
    </w:p>
    <w:p>
      <w:pPr>
        <w:spacing w:after="120"/>
        <w:jc w:val="both"/>
      </w:pPr>
      <w:r>
        <w:rPr>
          <w:rFonts w:ascii="Arial" w:cs="Arial" w:eastAsia="Arial" w:hAnsi="Arial"/>
          <w:sz w:val="24"/>
          <w:szCs w:val="24"/>
        </w:rPr>
        <w:t xml:space="preserve">Нарушение целостности недр - пользование недрами с проходкой горных выработок: канав, траншей, штолен, шахтных стволов, тоннелей; бурение скважин, а также строительство подземных сооружений для целей, не связанных с разработкой месторождений полезных ископаемых.</w:t>
      </w:r>
    </w:p>
    <w:p>
      <w:pPr>
        <w:spacing w:after="120"/>
        <w:jc w:val="both"/>
      </w:pPr>
      <w:r>
        <w:rPr>
          <w:rFonts w:ascii="Arial" w:cs="Arial" w:eastAsia="Arial" w:hAnsi="Arial"/>
          <w:sz w:val="24"/>
          <w:szCs w:val="24"/>
        </w:rPr>
        <w:t xml:space="preserve">Недра - часть земной коры, расположенная ниже почвенного слоя, а при его отсутствии - ниже земной поверхности и дна водоемов и водотоков, простирающаяся до глубин, доступных для геологического изучения и освоения, включая россыпные проявления полезных ископаемых.</w:t>
      </w:r>
    </w:p>
    <w:p>
      <w:pPr>
        <w:spacing w:after="120"/>
        <w:jc w:val="both"/>
      </w:pPr>
      <w:r>
        <w:rPr>
          <w:rFonts w:ascii="Arial" w:cs="Arial" w:eastAsia="Arial" w:hAnsi="Arial"/>
          <w:sz w:val="24"/>
          <w:szCs w:val="24"/>
        </w:rPr>
        <w:t xml:space="preserve">Открытие месторождения (проявления) полезных ископаемых - факт обнаружения скоплений полезного ископаемого. Месторождение или проявление полезных ископаемых признается открытым с момента регистрации его в Государственном кадастре месторождений и проявлений полезных ископаемых; Положение о первооткрывателях месторождений полезных ископаемых утверждается Правительством Кыргызской Республики.</w:t>
      </w:r>
    </w:p>
    <w:p>
      <w:pPr>
        <w:spacing w:after="120"/>
        <w:jc w:val="both"/>
      </w:pPr>
      <w:r>
        <w:rPr>
          <w:rFonts w:ascii="Arial" w:cs="Arial" w:eastAsia="Arial" w:hAnsi="Arial"/>
          <w:sz w:val="24"/>
          <w:szCs w:val="24"/>
        </w:rPr>
        <w:t xml:space="preserve">Охрана недр - комплекс мер по обеспечению рационального пользования недрами, установленный соответствующим законодательством Кыргызской Республики.</w:t>
      </w:r>
    </w:p>
    <w:p>
      <w:pPr>
        <w:spacing w:after="120"/>
        <w:jc w:val="both"/>
      </w:pPr>
      <w:r>
        <w:rPr>
          <w:rFonts w:ascii="Arial" w:cs="Arial" w:eastAsia="Arial" w:hAnsi="Arial"/>
          <w:sz w:val="24"/>
          <w:szCs w:val="24"/>
        </w:rPr>
        <w:t xml:space="preserve">Первичные материалы геологических исследований - информация на природных носителях (вещественная информация), представленная керном буровых скважин, пробами нефти, воды, газа, образцами каменного материала, коллекциями различного назначения, дубликатами проб, шлифами и т.п.; информация на искусственных (бумажных, магнитных и других) носителях, включающая журналы полевых наблюдений и документации, в том числе цифровой, журналы опробования, результаты анализов проб, записи геофизических наблюдений и прочие аналогичные материалы.</w:t>
      </w:r>
    </w:p>
    <w:p>
      <w:pPr>
        <w:spacing w:after="120"/>
        <w:jc w:val="both"/>
      </w:pPr>
      <w:r>
        <w:rPr>
          <w:rFonts w:ascii="Arial" w:cs="Arial" w:eastAsia="Arial" w:hAnsi="Arial"/>
          <w:sz w:val="24"/>
          <w:szCs w:val="24"/>
        </w:rPr>
        <w:t xml:space="preserve">Перспективная геологическая площадь - участок недр, по геологическим особенностям и признакам перспективный на выявление месторождений и проявлений полезных ископаемых.</w:t>
      </w:r>
    </w:p>
    <w:p>
      <w:pPr>
        <w:spacing w:after="120"/>
        <w:jc w:val="both"/>
      </w:pPr>
      <w:r>
        <w:rPr>
          <w:rFonts w:ascii="Arial" w:cs="Arial" w:eastAsia="Arial" w:hAnsi="Arial"/>
          <w:sz w:val="24"/>
          <w:szCs w:val="24"/>
        </w:rPr>
        <w:t xml:space="preserve">Полезные ископаемые - содержащиеся в недрах природные минеральные образования, в том числе углеводороды и подземные воды, химический состав и физические свойства которых позволяют использовать их в сфере материального производства и потребления в природном виде или после их переработки.</w:t>
      </w:r>
    </w:p>
    <w:p>
      <w:pPr>
        <w:spacing w:after="120"/>
        <w:jc w:val="both"/>
      </w:pPr>
      <w:r>
        <w:rPr>
          <w:rFonts w:ascii="Arial" w:cs="Arial" w:eastAsia="Arial" w:hAnsi="Arial"/>
          <w:sz w:val="24"/>
          <w:szCs w:val="24"/>
        </w:rPr>
        <w:t xml:space="preserve">Пользование недрами (недропользование) - использование определенного участка недр, включая работы по извлечению полезных ископаемых из техногенных образований.</w:t>
      </w:r>
    </w:p>
    <w:p>
      <w:pPr>
        <w:spacing w:after="120"/>
        <w:jc w:val="both"/>
      </w:pPr>
      <w:r>
        <w:rPr>
          <w:rFonts w:ascii="Arial" w:cs="Arial" w:eastAsia="Arial" w:hAnsi="Arial"/>
          <w:sz w:val="24"/>
          <w:szCs w:val="24"/>
        </w:rPr>
        <w:t xml:space="preserve">Пользователь недр (недропользователь) - физическое или юридическое лицо, имеющее право пользования недрами.</w:t>
      </w:r>
    </w:p>
    <w:p>
      <w:pPr>
        <w:spacing w:after="120"/>
        <w:jc w:val="both"/>
      </w:pPr>
      <w:r>
        <w:rPr>
          <w:rFonts w:ascii="Arial" w:cs="Arial" w:eastAsia="Arial" w:hAnsi="Arial"/>
          <w:sz w:val="24"/>
          <w:szCs w:val="24"/>
        </w:rPr>
        <w:t xml:space="preserve">Прекращение права пользования недрами - изъятие (аннулирование) лицензии на основании решения уполномоченного государственного органа по недропользованию.</w:t>
      </w:r>
    </w:p>
    <w:p>
      <w:pPr>
        <w:spacing w:after="120"/>
        <w:jc w:val="both"/>
      </w:pPr>
      <w:r>
        <w:rPr>
          <w:rFonts w:ascii="Arial" w:cs="Arial" w:eastAsia="Arial" w:hAnsi="Arial"/>
          <w:sz w:val="24"/>
          <w:szCs w:val="24"/>
        </w:rPr>
        <w:t xml:space="preserve">Приостановление права пользования недрами - решение уполномоченного государственного органа по недропользованию о временном прекращении недропользования, за исключением работ по поддержанию горного имущества в сохранном, безаварийном и безопасном для людей и окружающей среды состоянии.</w:t>
      </w:r>
    </w:p>
    <w:p>
      <w:pPr>
        <w:spacing w:after="120"/>
        <w:jc w:val="both"/>
      </w:pPr>
      <w:r>
        <w:rPr>
          <w:rFonts w:ascii="Arial" w:cs="Arial" w:eastAsia="Arial" w:hAnsi="Arial"/>
          <w:sz w:val="24"/>
          <w:szCs w:val="24"/>
        </w:rPr>
        <w:t xml:space="preserve">Проявления полезных ископаемых - природные скопления полезных ископаемых в недрах (включая подземные воды), не признанные в установленном порядке месторождениями.</w:t>
      </w:r>
    </w:p>
    <w:p>
      <w:pPr>
        <w:spacing w:after="120"/>
        <w:jc w:val="both"/>
      </w:pPr>
      <w:r>
        <w:rPr>
          <w:rFonts w:ascii="Arial" w:cs="Arial" w:eastAsia="Arial" w:hAnsi="Arial"/>
          <w:sz w:val="24"/>
          <w:szCs w:val="24"/>
        </w:rPr>
        <w:t xml:space="preserve">Разработка полезных ископаемых - работы на месторождениях полезных ископаемых по извлечению полезных ископаемых из недр и переработке.</w:t>
      </w:r>
    </w:p>
    <w:p>
      <w:pPr>
        <w:spacing w:after="120"/>
        <w:jc w:val="both"/>
      </w:pPr>
      <w:r>
        <w:rPr>
          <w:rFonts w:ascii="Arial" w:cs="Arial" w:eastAsia="Arial" w:hAnsi="Arial"/>
          <w:sz w:val="24"/>
          <w:szCs w:val="24"/>
        </w:rPr>
        <w:t xml:space="preserve">Рекультивация - комплекс мероприятий, направленных на восстановление продуктивности и народнохозяйственного значения нарушенных земель.</w:t>
      </w:r>
    </w:p>
    <w:p>
      <w:pPr>
        <w:spacing w:after="120"/>
        <w:jc w:val="both"/>
      </w:pPr>
      <w:r>
        <w:rPr>
          <w:rFonts w:ascii="Arial" w:cs="Arial" w:eastAsia="Arial" w:hAnsi="Arial"/>
          <w:sz w:val="24"/>
          <w:szCs w:val="24"/>
        </w:rPr>
        <w:t xml:space="preserve">Роялти - налог за пользование недрами, уплачиваемый в соответствии с Налоговым кодексом Кыргызской Республики.</w:t>
      </w:r>
    </w:p>
    <w:p>
      <w:pPr>
        <w:spacing w:after="120"/>
        <w:jc w:val="both"/>
      </w:pPr>
      <w:r>
        <w:rPr>
          <w:rFonts w:ascii="Arial" w:cs="Arial" w:eastAsia="Arial" w:hAnsi="Arial"/>
          <w:sz w:val="24"/>
          <w:szCs w:val="24"/>
        </w:rPr>
        <w:t xml:space="preserve">Сервитут - право доступа и (или) его ограничение к земельным, горным и (или) геологическим отводам.</w:t>
      </w:r>
    </w:p>
    <w:p>
      <w:pPr>
        <w:spacing w:after="120"/>
        <w:jc w:val="both"/>
      </w:pPr>
      <w:r>
        <w:rPr>
          <w:rFonts w:ascii="Arial" w:cs="Arial" w:eastAsia="Arial" w:hAnsi="Arial"/>
          <w:sz w:val="24"/>
          <w:szCs w:val="24"/>
        </w:rPr>
        <w:t xml:space="preserve">Соглашение о разделе продукции - соглашение, в соответствии с которым Правительство Кыргызской Республики предоставляет недропользователю на определенный срок исключительные права на разработку месторождения полезных ископаемых, а недропользователь обязуется осуществить проведение указанных работ за свой счет и на свой риск. Соглашение о разделе продукции определяет все условия пользования недрами, условия и порядок раздела произведенной продукции между сторонами соглашения, а также иные условия, предусмотренные законодательством Кыргызской Республики о соглашениях о разделе продукции.</w:t>
      </w:r>
    </w:p>
    <w:p>
      <w:pPr>
        <w:spacing w:after="120"/>
        <w:jc w:val="both"/>
      </w:pPr>
      <w:r>
        <w:rPr>
          <w:rFonts w:ascii="Arial" w:cs="Arial" w:eastAsia="Arial" w:hAnsi="Arial"/>
          <w:sz w:val="24"/>
          <w:szCs w:val="24"/>
        </w:rPr>
        <w:t xml:space="preserve">Социальный пакет (социально-экономическое развитие местного сообщества) - программа инвестирования в социально-бытовые условия местного сообщества (подготовка кадров, трудоустройство местного населения и строительство инфраструктуры), на территории которых находятся конкурсные объекты.</w:t>
      </w:r>
    </w:p>
    <w:p>
      <w:pPr>
        <w:spacing w:after="120"/>
        <w:jc w:val="both"/>
      </w:pPr>
      <w:r>
        <w:rPr>
          <w:rFonts w:ascii="Arial" w:cs="Arial" w:eastAsia="Arial" w:hAnsi="Arial"/>
          <w:sz w:val="24"/>
          <w:szCs w:val="24"/>
        </w:rPr>
        <w:t xml:space="preserve">Технико-экономическое обоснование (ТЭО) - технико-экономические расчеты для обоснования экономической целесообразности разработки месторождений полезных ископаемых.</w:t>
      </w:r>
    </w:p>
    <w:p>
      <w:pPr>
        <w:spacing w:after="120"/>
        <w:jc w:val="both"/>
      </w:pPr>
      <w:r>
        <w:rPr>
          <w:rFonts w:ascii="Arial" w:cs="Arial" w:eastAsia="Arial" w:hAnsi="Arial"/>
          <w:sz w:val="24"/>
          <w:szCs w:val="24"/>
        </w:rPr>
        <w:t xml:space="preserve">Технический проект - детальная (рабочая) аналитическая и графическая документация, включающая геологическую, горную, технологическую (обогатительную и (или) металлургическую) и финансово-экономическую части горного проекта, и рекультивацию участка земли, необходимая для геологического изучения и (или) промышленного освоения месторождений полезных ископаемых.</w:t>
      </w:r>
    </w:p>
    <w:p>
      <w:pPr>
        <w:spacing w:after="120"/>
        <w:jc w:val="both"/>
      </w:pPr>
      <w:r>
        <w:rPr>
          <w:rFonts w:ascii="Arial" w:cs="Arial" w:eastAsia="Arial" w:hAnsi="Arial"/>
          <w:sz w:val="24"/>
          <w:szCs w:val="24"/>
        </w:rPr>
        <w:t xml:space="preserve">Техногенные образования - отходы разработки месторождений полезных ископаемых.</w:t>
      </w:r>
    </w:p>
    <w:p>
      <w:pPr>
        <w:spacing w:after="120"/>
        <w:jc w:val="both"/>
      </w:pPr>
      <w:r>
        <w:rPr>
          <w:rFonts w:ascii="Arial" w:cs="Arial" w:eastAsia="Arial" w:hAnsi="Arial"/>
          <w:sz w:val="24"/>
          <w:szCs w:val="24"/>
        </w:rPr>
        <w:t xml:space="preserve">Участок недр - геометризованная часть недр, имеющая пространственные границы.</w:t>
      </w:r>
    </w:p>
    <w:p>
      <w:pPr>
        <w:spacing w:after="120"/>
        <w:jc w:val="both"/>
      </w:pPr>
      <w:r>
        <w:rPr>
          <w:rFonts w:ascii="Arial" w:cs="Arial" w:eastAsia="Arial" w:hAnsi="Arial"/>
          <w:sz w:val="24"/>
          <w:szCs w:val="24"/>
        </w:rPr>
        <w:t xml:space="preserve">Форс-мажор - обстоятельства непреодолимой силы, осложняющие выполнение условий предоставления прав пользования недрами. Непреодолимая сила возникновение чрезвычайных и неотвратимых обстоятельств в результате стихийных бедствий, таких как землетрясения, наводнения или блокады, войны, забастовки и иных обстоятельств, которые невозможно предусмотреть или предотвратить, либо возможно предусмотреть, но невозможно предотвратить. Указанные обстоятельства устанавливаются наличием общеизвестных фактов, публикации в средствах массовой информации и иными способами, не нуждающимися в специальных средствах доказывания.</w:t>
      </w:r>
    </w:p>
    <w:p>
      <w:pPr>
        <w:spacing w:after="120"/>
        <w:jc w:val="both"/>
      </w:pPr>
      <w:r>
        <w:rPr>
          <w:rFonts w:ascii="Arial" w:cs="Arial" w:eastAsia="Arial" w:hAnsi="Arial"/>
          <w:sz w:val="24"/>
          <w:szCs w:val="24"/>
        </w:rPr>
        <w:t xml:space="preserve">Экономические (балансовые) запасы - запасы полезных ископаемых, учтенные Государственным балансом запасов полезных ископаемых Кыргызской Республики как экономически целесообразные для разработки.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Компетенции Правительства Кыргызской Республики,</w:t>
      </w:r>
    </w:p>
    <w:p>
      <w:pPr>
        <w:spacing w:after="120"/>
        <w:jc w:val="both"/>
      </w:pPr>
      <w:r>
        <w:rPr>
          <w:rFonts w:ascii="Arial" w:cs="Arial" w:eastAsia="Arial" w:hAnsi="Arial"/>
          <w:sz w:val="24"/>
          <w:szCs w:val="24"/>
        </w:rPr>
        <w:t xml:space="preserve">уполномоченных государственных органов по</w:t>
      </w:r>
    </w:p>
    <w:p>
      <w:pPr>
        <w:spacing w:after="120"/>
        <w:jc w:val="both"/>
      </w:pPr>
      <w:r>
        <w:rPr>
          <w:rFonts w:ascii="Arial" w:cs="Arial" w:eastAsia="Arial" w:hAnsi="Arial"/>
          <w:sz w:val="24"/>
          <w:szCs w:val="24"/>
        </w:rPr>
        <w:t xml:space="preserve">недропользованию, органов местных государственных</w:t>
      </w:r>
    </w:p>
    <w:p>
      <w:pPr>
        <w:spacing w:after="120"/>
        <w:jc w:val="both"/>
      </w:pPr>
      <w:r>
        <w:rPr>
          <w:rFonts w:ascii="Arial" w:cs="Arial" w:eastAsia="Arial" w:hAnsi="Arial"/>
          <w:sz w:val="24"/>
          <w:szCs w:val="24"/>
        </w:rPr>
        <w:t xml:space="preserve">администраций 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Компетенция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 Кыргызской Республики:</w:t>
      </w:r>
    </w:p>
    <w:p>
      <w:pPr>
        <w:spacing w:after="120"/>
        <w:jc w:val="both"/>
      </w:pPr>
      <w:r>
        <w:rPr>
          <w:rFonts w:ascii="Arial" w:cs="Arial" w:eastAsia="Arial" w:hAnsi="Arial"/>
          <w:sz w:val="24"/>
          <w:szCs w:val="24"/>
        </w:rPr>
        <w:t xml:space="preserve">1) распоряжается и управляет Государственным фондом недр;</w:t>
      </w:r>
    </w:p>
    <w:p>
      <w:pPr>
        <w:spacing w:after="120"/>
        <w:jc w:val="both"/>
      </w:pPr>
      <w:r>
        <w:rPr>
          <w:rFonts w:ascii="Arial" w:cs="Arial" w:eastAsia="Arial" w:hAnsi="Arial"/>
          <w:sz w:val="24"/>
          <w:szCs w:val="24"/>
        </w:rPr>
        <w:t xml:space="preserve">2) обеспечивает реализацию и совершенствование государственной политики и законодательства в сфере недропользования;</w:t>
      </w:r>
    </w:p>
    <w:p>
      <w:pPr>
        <w:spacing w:after="120"/>
        <w:jc w:val="both"/>
      </w:pPr>
      <w:r>
        <w:rPr>
          <w:rFonts w:ascii="Arial" w:cs="Arial" w:eastAsia="Arial" w:hAnsi="Arial"/>
          <w:sz w:val="24"/>
          <w:szCs w:val="24"/>
        </w:rPr>
        <w:t xml:space="preserve">3) осуществляет иные полномочия в соответствии с законодательством Кыргызской Республики в сфере недропользования.</w:t>
      </w:r>
    </w:p>
    <w:p>
      <w:pPr>
        <w:spacing w:after="120"/>
        <w:jc w:val="both"/>
      </w:pPr>
      <w:r>
        <w:rPr>
          <w:rFonts w:ascii="Arial" w:cs="Arial" w:eastAsia="Arial" w:hAnsi="Arial"/>
          <w:sz w:val="24"/>
          <w:szCs w:val="24"/>
        </w:rPr>
        <w:t xml:space="preserve">2. Реализация полномочий Правительства Кыргызской Республики в сфере недропользования осуществляется уполномоченными государственными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Компетенция уполномоченных государственных органов по</w:t>
      </w:r>
    </w:p>
    <w:p>
      <w:pPr>
        <w:spacing w:after="120"/>
        <w:jc w:val="both"/>
      </w:pPr>
      <w:r>
        <w:rPr>
          <w:rFonts w:ascii="Arial" w:cs="Arial" w:eastAsia="Arial" w:hAnsi="Arial"/>
          <w:sz w:val="24"/>
          <w:szCs w:val="24"/>
        </w:rPr>
        <w:t xml:space="preserve">недропользованию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Уполномоченные государственные органы по недропользованию:</w:t>
      </w:r>
    </w:p>
    <w:p>
      <w:pPr>
        <w:spacing w:after="120"/>
        <w:jc w:val="both"/>
      </w:pPr>
      <w:r>
        <w:rPr>
          <w:rFonts w:ascii="Arial" w:cs="Arial" w:eastAsia="Arial" w:hAnsi="Arial"/>
          <w:sz w:val="24"/>
          <w:szCs w:val="24"/>
        </w:rPr>
        <w:t xml:space="preserve">1) обеспечивают соблюдение законодательства о недрах Кыргызской Республики;</w:t>
      </w:r>
    </w:p>
    <w:p>
      <w:pPr>
        <w:spacing w:after="120"/>
        <w:jc w:val="both"/>
      </w:pPr>
      <w:r>
        <w:rPr>
          <w:rFonts w:ascii="Arial" w:cs="Arial" w:eastAsia="Arial" w:hAnsi="Arial"/>
          <w:sz w:val="24"/>
          <w:szCs w:val="24"/>
        </w:rPr>
        <w:t xml:space="preserve">2) разрабатывают, вносят на утверждение Правительства Кыргызской Республики и реализуют государственную политику в области недропользования;</w:t>
      </w:r>
    </w:p>
    <w:p>
      <w:pPr>
        <w:spacing w:after="120"/>
        <w:jc w:val="both"/>
      </w:pPr>
      <w:r>
        <w:rPr>
          <w:rFonts w:ascii="Arial" w:cs="Arial" w:eastAsia="Arial" w:hAnsi="Arial"/>
          <w:sz w:val="24"/>
          <w:szCs w:val="24"/>
        </w:rPr>
        <w:t xml:space="preserve">3) организуют систему предоставления прав пользования недрами и земельными участками Государственного резерва земель месторождений полезных ископаемых;</w:t>
      </w:r>
    </w:p>
    <w:p>
      <w:pPr>
        <w:spacing w:after="120"/>
        <w:jc w:val="both"/>
      </w:pPr>
      <w:r>
        <w:rPr>
          <w:rFonts w:ascii="Arial" w:cs="Arial" w:eastAsia="Arial" w:hAnsi="Arial"/>
          <w:sz w:val="24"/>
          <w:szCs w:val="24"/>
        </w:rPr>
        <w:t xml:space="preserve">4) разрабатывают и вносят на рассмотрение Правительства Кыргызской Республики предложения по совершенствованию налогового законодательства в отношении недропользования;</w:t>
      </w:r>
    </w:p>
    <w:p>
      <w:pPr>
        <w:spacing w:after="120"/>
        <w:jc w:val="both"/>
      </w:pPr>
      <w:r>
        <w:rPr>
          <w:rFonts w:ascii="Arial" w:cs="Arial" w:eastAsia="Arial" w:hAnsi="Arial"/>
          <w:sz w:val="24"/>
          <w:szCs w:val="24"/>
        </w:rPr>
        <w:t xml:space="preserve">5) привлекают инвестиции для геологического изучения недр и разработки месторождений полезных ископаемых;</w:t>
      </w:r>
    </w:p>
    <w:p>
      <w:pPr>
        <w:spacing w:after="120"/>
        <w:jc w:val="both"/>
      </w:pPr>
      <w:r>
        <w:rPr>
          <w:rFonts w:ascii="Arial" w:cs="Arial" w:eastAsia="Arial" w:hAnsi="Arial"/>
          <w:sz w:val="24"/>
          <w:szCs w:val="24"/>
        </w:rPr>
        <w:t xml:space="preserve">6) регулируют геологическое изучение недр;</w:t>
      </w:r>
    </w:p>
    <w:p>
      <w:pPr>
        <w:spacing w:after="120"/>
        <w:jc w:val="both"/>
      </w:pPr>
      <w:r>
        <w:rPr>
          <w:rFonts w:ascii="Arial" w:cs="Arial" w:eastAsia="Arial" w:hAnsi="Arial"/>
          <w:sz w:val="24"/>
          <w:szCs w:val="24"/>
        </w:rPr>
        <w:t xml:space="preserve">7) ведут Государственный баланс запасов полезных ископаемых Кыргызской Республики;</w:t>
      </w:r>
    </w:p>
    <w:p>
      <w:pPr>
        <w:spacing w:after="120"/>
        <w:jc w:val="both"/>
      </w:pPr>
      <w:r>
        <w:rPr>
          <w:rFonts w:ascii="Arial" w:cs="Arial" w:eastAsia="Arial" w:hAnsi="Arial"/>
          <w:sz w:val="24"/>
          <w:szCs w:val="24"/>
        </w:rPr>
        <w:t xml:space="preserve">8) ведут Государственный кадастр месторождений и проявлений полезных ископаемых Кыргызской Республики;</w:t>
      </w:r>
    </w:p>
    <w:p>
      <w:pPr>
        <w:spacing w:after="120"/>
        <w:jc w:val="both"/>
      </w:pPr>
      <w:r>
        <w:rPr>
          <w:rFonts w:ascii="Arial" w:cs="Arial" w:eastAsia="Arial" w:hAnsi="Arial"/>
          <w:sz w:val="24"/>
          <w:szCs w:val="24"/>
        </w:rPr>
        <w:t xml:space="preserve">9) организуют работу по управлению Государственным геологическим информационным фондом;</w:t>
      </w:r>
    </w:p>
    <w:p>
      <w:pPr>
        <w:spacing w:after="120"/>
        <w:jc w:val="both"/>
      </w:pPr>
      <w:r>
        <w:rPr>
          <w:rFonts w:ascii="Arial" w:cs="Arial" w:eastAsia="Arial" w:hAnsi="Arial"/>
          <w:sz w:val="24"/>
          <w:szCs w:val="24"/>
        </w:rPr>
        <w:t xml:space="preserve">10) осуществляют надзор за использованием и охраной недр, обеспечением промышленной и экологической безопасности в границах геологического, горного и земельного отводов;</w:t>
      </w:r>
    </w:p>
    <w:p>
      <w:pPr>
        <w:spacing w:after="120"/>
        <w:jc w:val="both"/>
      </w:pPr>
      <w:r>
        <w:rPr>
          <w:rFonts w:ascii="Arial" w:cs="Arial" w:eastAsia="Arial" w:hAnsi="Arial"/>
          <w:sz w:val="24"/>
          <w:szCs w:val="24"/>
        </w:rPr>
        <w:t xml:space="preserve">11) осуществляют государственную регистрацию прав пользования недрами в случаях, предусмотренных настоящим Законом;</w:t>
      </w:r>
    </w:p>
    <w:p>
      <w:pPr>
        <w:spacing w:after="120"/>
        <w:jc w:val="both"/>
      </w:pPr>
      <w:r>
        <w:rPr>
          <w:rFonts w:ascii="Arial" w:cs="Arial" w:eastAsia="Arial" w:hAnsi="Arial"/>
          <w:sz w:val="24"/>
          <w:szCs w:val="24"/>
        </w:rPr>
        <w:t xml:space="preserve">12) приостанавливают и прекращают право пользования недрами и пользование землями Государственного резерва земель месторождений полезных ископаемых;</w:t>
      </w:r>
    </w:p>
    <w:p>
      <w:pPr>
        <w:spacing w:after="120"/>
        <w:jc w:val="both"/>
      </w:pPr>
      <w:r>
        <w:rPr>
          <w:rFonts w:ascii="Arial" w:cs="Arial" w:eastAsia="Arial" w:hAnsi="Arial"/>
          <w:sz w:val="24"/>
          <w:szCs w:val="24"/>
        </w:rPr>
        <w:t xml:space="preserve">13) осуществляют внесудебное разрешение споров по вопросам, относящимся к его компетенции;</w:t>
      </w:r>
    </w:p>
    <w:p>
      <w:pPr>
        <w:spacing w:after="120"/>
        <w:jc w:val="both"/>
      </w:pPr>
      <w:r>
        <w:rPr>
          <w:rFonts w:ascii="Arial" w:cs="Arial" w:eastAsia="Arial" w:hAnsi="Arial"/>
          <w:sz w:val="24"/>
          <w:szCs w:val="24"/>
        </w:rPr>
        <w:t xml:space="preserve">14) проводят экспертизу горных и геологических проектов в части охраны недр, соблюдения природоохранного законодательства и промышленной безопасности;</w:t>
      </w:r>
    </w:p>
    <w:p>
      <w:pPr>
        <w:spacing w:after="120"/>
        <w:jc w:val="both"/>
      </w:pPr>
      <w:r>
        <w:rPr>
          <w:rFonts w:ascii="Arial" w:cs="Arial" w:eastAsia="Arial" w:hAnsi="Arial"/>
          <w:sz w:val="24"/>
          <w:szCs w:val="24"/>
        </w:rPr>
        <w:t xml:space="preserve">15) представляют Правительство Кыргызской Республики в судебных спорах по вопросам недропользования, природоохранного законодательства и промышленной безопасности;</w:t>
      </w:r>
    </w:p>
    <w:p>
      <w:pPr>
        <w:spacing w:after="120"/>
        <w:jc w:val="both"/>
      </w:pPr>
      <w:r>
        <w:rPr>
          <w:rFonts w:ascii="Arial" w:cs="Arial" w:eastAsia="Arial" w:hAnsi="Arial"/>
          <w:sz w:val="24"/>
          <w:szCs w:val="24"/>
        </w:rPr>
        <w:t xml:space="preserve">16) разрабатывают нормативно-методические положения, правила, регламенты, технологические стандарты недропользования;</w:t>
      </w:r>
    </w:p>
    <w:p>
      <w:pPr>
        <w:spacing w:after="120"/>
        <w:jc w:val="both"/>
      </w:pPr>
      <w:r>
        <w:rPr>
          <w:rFonts w:ascii="Arial" w:cs="Arial" w:eastAsia="Arial" w:hAnsi="Arial"/>
          <w:sz w:val="24"/>
          <w:szCs w:val="24"/>
        </w:rPr>
        <w:t xml:space="preserve">17) осуществляют контроль за использованием и охраной недр, соблюдением природоохранного законодательства и промышленной безопасности при геологическом изучении и промышленном освоении недр;</w:t>
      </w:r>
    </w:p>
    <w:p>
      <w:pPr>
        <w:spacing w:after="120"/>
        <w:jc w:val="both"/>
      </w:pPr>
      <w:r>
        <w:rPr>
          <w:rFonts w:ascii="Arial" w:cs="Arial" w:eastAsia="Arial" w:hAnsi="Arial"/>
          <w:sz w:val="24"/>
          <w:szCs w:val="24"/>
        </w:rPr>
        <w:t xml:space="preserve">18) осуществляют иные полномочия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Компетенция органов местных государственных</w:t>
      </w:r>
    </w:p>
    <w:p>
      <w:pPr>
        <w:spacing w:after="120"/>
        <w:jc w:val="both"/>
      </w:pPr>
      <w:r>
        <w:rPr>
          <w:rFonts w:ascii="Arial" w:cs="Arial" w:eastAsia="Arial" w:hAnsi="Arial"/>
          <w:sz w:val="24"/>
          <w:szCs w:val="24"/>
        </w:rPr>
        <w:t xml:space="preserve">администраций 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местных государственных администраций и местного самоуправления:</w:t>
      </w:r>
    </w:p>
    <w:p>
      <w:pPr>
        <w:spacing w:after="120"/>
        <w:jc w:val="both"/>
      </w:pPr>
      <w:r>
        <w:rPr>
          <w:rFonts w:ascii="Arial" w:cs="Arial" w:eastAsia="Arial" w:hAnsi="Arial"/>
          <w:sz w:val="24"/>
          <w:szCs w:val="24"/>
        </w:rPr>
        <w:t xml:space="preserve">1) предоставляют земельный отвод и право временного пользования земельными участками, в случаях, установленных настоящим Законом и Земельным кодексом Кыргызской Республики;</w:t>
      </w:r>
    </w:p>
    <w:p>
      <w:pPr>
        <w:spacing w:after="120"/>
        <w:jc w:val="both"/>
      </w:pPr>
      <w:r>
        <w:rPr>
          <w:rFonts w:ascii="Arial" w:cs="Arial" w:eastAsia="Arial" w:hAnsi="Arial"/>
          <w:sz w:val="24"/>
          <w:szCs w:val="24"/>
        </w:rPr>
        <w:t xml:space="preserve">2) регистрируют недропользователей, осуществляющих разработку месторождений полезных ископаемых в границах административно-территориальных единиц;</w:t>
      </w:r>
    </w:p>
    <w:p>
      <w:pPr>
        <w:spacing w:after="120"/>
        <w:jc w:val="both"/>
      </w:pPr>
      <w:r>
        <w:rPr>
          <w:rFonts w:ascii="Arial" w:cs="Arial" w:eastAsia="Arial" w:hAnsi="Arial"/>
          <w:sz w:val="24"/>
          <w:szCs w:val="24"/>
        </w:rPr>
        <w:t xml:space="preserve">3) обеспечивают беспрепятственный доступ лицензиатов к лицензионной площади;</w:t>
      </w:r>
    </w:p>
    <w:p>
      <w:pPr>
        <w:spacing w:after="120"/>
        <w:jc w:val="both"/>
      </w:pPr>
      <w:r>
        <w:rPr>
          <w:rFonts w:ascii="Arial" w:cs="Arial" w:eastAsia="Arial" w:hAnsi="Arial"/>
          <w:sz w:val="24"/>
          <w:szCs w:val="24"/>
        </w:rPr>
        <w:t xml:space="preserve">4) пресекают самовольную добычу полезных ископаемых;</w:t>
      </w:r>
    </w:p>
    <w:p>
      <w:pPr>
        <w:spacing w:after="120"/>
        <w:jc w:val="both"/>
      </w:pPr>
      <w:r>
        <w:rPr>
          <w:rFonts w:ascii="Arial" w:cs="Arial" w:eastAsia="Arial" w:hAnsi="Arial"/>
          <w:sz w:val="24"/>
          <w:szCs w:val="24"/>
        </w:rPr>
        <w:t xml:space="preserve">5) контролируют ликвидацию и консервацию горного и иного имущества, использованного при разработке месторождений или геологическом изучении недр, а также рекультивацию земельных участков и лицензионных объектов;</w:t>
      </w:r>
    </w:p>
    <w:p>
      <w:pPr>
        <w:spacing w:after="120"/>
        <w:jc w:val="both"/>
      </w:pPr>
      <w:r>
        <w:rPr>
          <w:rFonts w:ascii="Arial" w:cs="Arial" w:eastAsia="Arial" w:hAnsi="Arial"/>
          <w:sz w:val="24"/>
          <w:szCs w:val="24"/>
        </w:rPr>
        <w:t xml:space="preserve">6) участвуют в работе комиссий по проведению конкурсов и аукционов на лицензионные объекты, расположенные в границах административно-территориальной единицы;</w:t>
      </w:r>
    </w:p>
    <w:p>
      <w:pPr>
        <w:spacing w:after="120"/>
        <w:jc w:val="both"/>
      </w:pPr>
      <w:r>
        <w:rPr>
          <w:rFonts w:ascii="Arial" w:cs="Arial" w:eastAsia="Arial" w:hAnsi="Arial"/>
          <w:sz w:val="24"/>
          <w:szCs w:val="24"/>
        </w:rPr>
        <w:t xml:space="preserve">7) осуществляют иные полномочия в сфере недропользования в соответствии с настоящим Законом.</w:t>
      </w:r>
    </w:p>
    <w:p>
      <w:pPr>
        <w:spacing w:after="120"/>
        <w:jc w:val="both"/>
      </w:pPr>
      <w:r>
        <w:rPr>
          <w:rFonts w:ascii="Arial" w:cs="Arial" w:eastAsia="Arial" w:hAnsi="Arial"/>
          <w:sz w:val="24"/>
          <w:szCs w:val="24"/>
        </w:rPr>
        <w:t xml:space="preserve">Деятельность индивидуальных старателей регистрируют и регулируют местные государственные администрации.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Государственный фонд недр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недра в Кыргызской Республике составляют Государственный фонд недр.</w:t>
      </w:r>
    </w:p>
    <w:p>
      <w:pPr>
        <w:spacing w:after="120"/>
        <w:jc w:val="both"/>
      </w:pPr>
      <w:r>
        <w:rPr>
          <w:rFonts w:ascii="Arial" w:cs="Arial" w:eastAsia="Arial" w:hAnsi="Arial"/>
          <w:sz w:val="24"/>
          <w:szCs w:val="24"/>
        </w:rPr>
        <w:t xml:space="preserve">2. Государственный фонд недр включает в себя:</w:t>
      </w:r>
    </w:p>
    <w:p>
      <w:pPr>
        <w:spacing w:after="120"/>
        <w:jc w:val="both"/>
      </w:pPr>
      <w:r>
        <w:rPr>
          <w:rFonts w:ascii="Arial" w:cs="Arial" w:eastAsia="Arial" w:hAnsi="Arial"/>
          <w:sz w:val="24"/>
          <w:szCs w:val="24"/>
        </w:rPr>
        <w:t xml:space="preserve">1) участки недр, предоставленные в пользование в порядке, установленном законодательством Кыргызской Республики о недрах (распределенный фонд недр);</w:t>
      </w:r>
    </w:p>
    <w:p>
      <w:pPr>
        <w:spacing w:after="120"/>
        <w:jc w:val="both"/>
      </w:pPr>
      <w:r>
        <w:rPr>
          <w:rFonts w:ascii="Arial" w:cs="Arial" w:eastAsia="Arial" w:hAnsi="Arial"/>
          <w:sz w:val="24"/>
          <w:szCs w:val="24"/>
        </w:rPr>
        <w:t xml:space="preserve">2) участки недр, не предоставленные в пользование в порядке, установленном законодательством Кыргызской Республики о недрах (нераспределенный фонд недр).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Государственный кадастр месторождений и проявлений</w:t>
      </w:r>
    </w:p>
    <w:p>
      <w:pPr>
        <w:spacing w:after="120"/>
        <w:jc w:val="both"/>
      </w:pPr>
      <w:r>
        <w:rPr>
          <w:rFonts w:ascii="Arial" w:cs="Arial" w:eastAsia="Arial" w:hAnsi="Arial"/>
          <w:sz w:val="24"/>
          <w:szCs w:val="24"/>
        </w:rPr>
        <w:t xml:space="preserve">полезных ископаемых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кадастр месторождений и проявлений полезных ископаемых Кыргызской Республики (далее - Кадастр) ведется в целях государственного учета месторождений и проявлений полезных ископаемых и является основой формирования Государственного фонда недр.</w:t>
      </w:r>
    </w:p>
    <w:p>
      <w:pPr>
        <w:spacing w:after="120"/>
        <w:jc w:val="both"/>
      </w:pPr>
      <w:r>
        <w:rPr>
          <w:rFonts w:ascii="Arial" w:cs="Arial" w:eastAsia="Arial" w:hAnsi="Arial"/>
          <w:sz w:val="24"/>
          <w:szCs w:val="24"/>
        </w:rPr>
        <w:t xml:space="preserve">2. Кадастр содержит сведения по каждому месторождению и проявлению, характеризующие количество и качество основных и сопутствующих полезных ископаемых, горно-технические, гидрогеологические, экологические, геолого-экономические и другие условия разработки месторождения. Сведения о запасах и ресурсах являются основанием для исчисления бонуса.</w:t>
      </w:r>
    </w:p>
    <w:p>
      <w:pPr>
        <w:spacing w:after="120"/>
        <w:jc w:val="both"/>
      </w:pPr>
      <w:r>
        <w:rPr>
          <w:rFonts w:ascii="Arial" w:cs="Arial" w:eastAsia="Arial" w:hAnsi="Arial"/>
          <w:sz w:val="24"/>
          <w:szCs w:val="24"/>
        </w:rPr>
        <w:t xml:space="preserve">3. Кадастр составляется и ведется уполномоченным государственным органом по недропользованию на основании геологических информационных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Государственный баланс запасов полезных ископаемых</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баланс запасов полезных ископаемых Кыргызской Республики содержит сведения о количестве, качестве и степени изученности полезных ископаемых по месторождениям, размещении и степени промышленного освоения, добычи и обеспеченности разведанными запасами полезных ископаемых действующих предприятий.</w:t>
      </w:r>
    </w:p>
    <w:p>
      <w:pPr>
        <w:spacing w:after="120"/>
        <w:jc w:val="both"/>
      </w:pPr>
      <w:r>
        <w:rPr>
          <w:rFonts w:ascii="Arial" w:cs="Arial" w:eastAsia="Arial" w:hAnsi="Arial"/>
          <w:sz w:val="24"/>
          <w:szCs w:val="24"/>
        </w:rPr>
        <w:t xml:space="preserve">2. Списание с учета балансовых запасов полезных ископаемых, утративших промышленное значение, потерянных в процессе добычи либо не подтвердившихся при последующих геологоразведочных работах или разработке месторождения полезных ископаемых, производится уполномоченным государственным органом по недропользованию с последующим внесением изменений и дополнений в Государственный баланс запасов полезных ископаемых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Государственная апробация и регистрация запасов и</w:t>
      </w:r>
    </w:p>
    <w:p>
      <w:pPr>
        <w:spacing w:after="120"/>
        <w:jc w:val="both"/>
      </w:pPr>
      <w:r>
        <w:rPr>
          <w:rFonts w:ascii="Arial" w:cs="Arial" w:eastAsia="Arial" w:hAnsi="Arial"/>
          <w:sz w:val="24"/>
          <w:szCs w:val="24"/>
        </w:rPr>
        <w:t xml:space="preserve">ресурсов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Запасы и прогнозные ресурсы полезных ископаемых, находящиеся в месторождениях полезных ископаемых, подлежат регистрации в уполномоченном государственном органе по недропользованию на основании апробации Государственной комиссии по запасам полезных ископаемых Кыргызской Республики.</w:t>
      </w:r>
    </w:p>
    <w:p>
      <w:pPr>
        <w:spacing w:after="120"/>
        <w:jc w:val="both"/>
      </w:pPr>
      <w:r>
        <w:rPr>
          <w:rFonts w:ascii="Arial" w:cs="Arial" w:eastAsia="Arial" w:hAnsi="Arial"/>
          <w:sz w:val="24"/>
          <w:szCs w:val="24"/>
        </w:rPr>
        <w:t xml:space="preserve">2. Государственная апробация запасов полезных ископаемых осуществляется Государственной комиссией по запасам полезных ископаемых Кыргызской Республики (далее - ГКЗ), образуемой Правительством Кыргызской Республики из числа высококвалифицированных экспертов, осуществляющей свою деятельность в соответствии с положением о Государственной комиссии по запасам полезных ископаемых Кыргызской Республики, утверждаемым Правительством Кыргызской Республики.</w:t>
      </w:r>
    </w:p>
    <w:p>
      <w:pPr>
        <w:spacing w:after="120"/>
        <w:jc w:val="both"/>
      </w:pPr>
      <w:r>
        <w:rPr>
          <w:rFonts w:ascii="Arial" w:cs="Arial" w:eastAsia="Arial" w:hAnsi="Arial"/>
          <w:sz w:val="24"/>
          <w:szCs w:val="24"/>
        </w:rPr>
        <w:t xml:space="preserve">3. Порядок регистрации запасов и прогнозных ресурсов полезных ископаемых устанавливается уполномоченным государственным органом по недропользованию.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Государственный резерв земель месторождений полезных</w:t>
      </w:r>
    </w:p>
    <w:p>
      <w:pPr>
        <w:spacing w:after="120"/>
        <w:jc w:val="both"/>
      </w:pPr>
      <w:r>
        <w:rPr>
          <w:rFonts w:ascii="Arial" w:cs="Arial" w:eastAsia="Arial" w:hAnsi="Arial"/>
          <w:sz w:val="24"/>
          <w:szCs w:val="24"/>
        </w:rPr>
        <w:t xml:space="preserve">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Земельные участки, в границах которых находятся месторождения полезных ископаемых, учтенные Государственным балансом запасов полезных ископаемых Кыргызской Республики, составляют Государственный резерв земель месторождений полезных ископаемых.</w:t>
      </w:r>
    </w:p>
    <w:p>
      <w:pPr>
        <w:spacing w:after="120"/>
        <w:jc w:val="both"/>
      </w:pPr>
      <w:r>
        <w:rPr>
          <w:rFonts w:ascii="Arial" w:cs="Arial" w:eastAsia="Arial" w:hAnsi="Arial"/>
          <w:sz w:val="24"/>
          <w:szCs w:val="24"/>
        </w:rPr>
        <w:t xml:space="preserve">2. Если на земельном участке, находящемся в собственности или в пользовании, будут найдены запасы полезных ископаемых, то Правительство Кыргызской Республики по представлению уполномоченного государственного органа по недропользованию принимает решение о переводе данных земель в категорию земель Государственного резерва земель месторождений полезных ископаемых в соответствии с земельным законодательством Кыргызской Республики.</w:t>
      </w:r>
    </w:p>
    <w:p>
      <w:pPr>
        <w:spacing w:after="120"/>
        <w:jc w:val="both"/>
      </w:pPr>
      <w:r>
        <w:rPr>
          <w:rFonts w:ascii="Arial" w:cs="Arial" w:eastAsia="Arial" w:hAnsi="Arial"/>
          <w:sz w:val="24"/>
          <w:szCs w:val="24"/>
        </w:rPr>
        <w:t xml:space="preserve">3. Предоставление земельных участков, включенных в Государственный резерв земель месторождений полезных ископаемых, осуществляется уполномоченным государственным органом по недропользованию в порядке, установленном настоящим Законом и Земельным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Месторождения полезных ископаемых общегосударственного</w:t>
      </w:r>
    </w:p>
    <w:p>
      <w:pPr>
        <w:spacing w:after="120"/>
        <w:jc w:val="both"/>
      </w:pPr>
      <w:r>
        <w:rPr>
          <w:rFonts w:ascii="Arial" w:cs="Arial" w:eastAsia="Arial" w:hAnsi="Arial"/>
          <w:sz w:val="24"/>
          <w:szCs w:val="24"/>
        </w:rPr>
        <w:t xml:space="preserve">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Перечень месторождений полезных ископаемых общегосударственного значения утверждается Правительством Кыргызской Республики по представлению уполномоченного государственного органа по недропользованию и публикуется в средствах массовой информации.</w:t>
      </w:r>
    </w:p>
    <w:p>
      <w:pPr>
        <w:spacing w:after="120"/>
        <w:jc w:val="both"/>
      </w:pPr>
      <w:r>
        <w:rPr>
          <w:rFonts w:ascii="Arial" w:cs="Arial" w:eastAsia="Arial" w:hAnsi="Arial"/>
          <w:sz w:val="24"/>
          <w:szCs w:val="24"/>
        </w:rPr>
        <w:t xml:space="preserve">2. Права пользования недрами в отношении месторождений полезных ископаемых общегосударственного значения предоставляются исключительно по итогам проведения конкурсов.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Геологическая информация о недрах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Геологическая информация о недрах является собственностью Кыргызской Республики.</w:t>
      </w:r>
    </w:p>
    <w:p>
      <w:pPr>
        <w:spacing w:after="120"/>
        <w:jc w:val="both"/>
      </w:pPr>
      <w:r>
        <w:rPr>
          <w:rFonts w:ascii="Arial" w:cs="Arial" w:eastAsia="Arial" w:hAnsi="Arial"/>
          <w:sz w:val="24"/>
          <w:szCs w:val="24"/>
        </w:rPr>
        <w:t xml:space="preserve">2. Геологическая информация о недрах может предоставляться уполномоченным государственным органом пользователю недр на время пользования недрами, по истечении которого подлежит возврату.</w:t>
      </w:r>
    </w:p>
    <w:p>
      <w:pPr>
        <w:spacing w:after="120"/>
        <w:jc w:val="both"/>
      </w:pPr>
      <w:r>
        <w:rPr>
          <w:rFonts w:ascii="Arial" w:cs="Arial" w:eastAsia="Arial" w:hAnsi="Arial"/>
          <w:sz w:val="24"/>
          <w:szCs w:val="24"/>
        </w:rPr>
        <w:t xml:space="preserve">3. Геологическая информация о недрах, полученная при финансировании предпринимателями, предприятиями и организациями, в том числе совместными и иностранными, является их собственностью на период, определенный лицензионным приложением, по истечении которого информация о недрах безвозмездно переходит в собственность государства.</w:t>
      </w:r>
    </w:p>
    <w:p>
      <w:pPr>
        <w:spacing w:after="120"/>
        <w:jc w:val="both"/>
      </w:pPr>
      <w:r>
        <w:rPr>
          <w:rFonts w:ascii="Arial" w:cs="Arial" w:eastAsia="Arial" w:hAnsi="Arial"/>
          <w:sz w:val="24"/>
          <w:szCs w:val="24"/>
        </w:rPr>
        <w:t xml:space="preserve">4. Все лица, у которых может находиться государственная геологическая информация о недрах, ранее полученная от государства, а также полученная с нарушениями законодательства, независимо от того являются ли они пользователями недр или нет, обязаны по первому требованию уполномоченного органа по недропользованию передать такую информацию в собственность государства.</w:t>
      </w:r>
    </w:p>
    <w:p>
      <w:pPr>
        <w:spacing w:after="120"/>
        <w:jc w:val="both"/>
      </w:pPr>
      <w:r>
        <w:rPr>
          <w:rFonts w:ascii="Arial" w:cs="Arial" w:eastAsia="Arial" w:hAnsi="Arial"/>
          <w:sz w:val="24"/>
          <w:szCs w:val="24"/>
        </w:rPr>
        <w:t xml:space="preserve">5. В случае не передачи или уклонения от передачи геологической информации о недрах в собственность государства или предоставления недостоверной информации о недрах, лица, виновные в этом,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Государственный геологический информационный фонд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геологический информационный фонд включает в себя геологическую информацию о недрах, а также архивы, коллекции образцов каменного и кернового материала, палеонтологических остатков, шлифов, аншлифов, музейные коллекции, библиотеку специальной литературы на бумажных и электронных носителях.</w:t>
      </w:r>
    </w:p>
    <w:p>
      <w:pPr>
        <w:spacing w:after="120"/>
        <w:jc w:val="both"/>
      </w:pPr>
      <w:r>
        <w:rPr>
          <w:rFonts w:ascii="Arial" w:cs="Arial" w:eastAsia="Arial" w:hAnsi="Arial"/>
          <w:sz w:val="24"/>
          <w:szCs w:val="24"/>
        </w:rPr>
        <w:t xml:space="preserve">2. Государственный геологический информационный фонд комплектуется на основе системы обязательного экземпляра геологической информации путем безвозмездной ее передачи всеми недропользователями в порядке, установленном уполномоченным государственным органом по недропользованию.</w:t>
      </w:r>
    </w:p>
    <w:p>
      <w:pPr>
        <w:spacing w:after="120"/>
        <w:jc w:val="both"/>
      </w:pPr>
      <w:r>
        <w:rPr>
          <w:rFonts w:ascii="Arial" w:cs="Arial" w:eastAsia="Arial" w:hAnsi="Arial"/>
          <w:sz w:val="24"/>
          <w:szCs w:val="24"/>
        </w:rPr>
        <w:t xml:space="preserve">3. Уполномоченный государственный орган по недропользованию обязан создавать и поддерживать электронные и бумажные дубликаты геологических информационных ресурсов в полном объеме и обеспечивать их сохранность в условиях, исключающих утрату или несанкционированный доступ. Должностные лица уполномоченного государственного органа по недропользованию несут ответственность за сохранность геологических информационных ресурсов.</w:t>
      </w:r>
    </w:p>
    <w:p>
      <w:pPr>
        <w:spacing w:after="120"/>
        <w:jc w:val="both"/>
      </w:pPr>
      <w:r>
        <w:rPr>
          <w:rFonts w:ascii="Arial" w:cs="Arial" w:eastAsia="Arial" w:hAnsi="Arial"/>
          <w:sz w:val="24"/>
          <w:szCs w:val="24"/>
        </w:rPr>
        <w:t xml:space="preserve">4. Недропользователи обязаны ежегодно представлять в Государственный геологический информационный фонд геологические отчеты по форме, утвержденной уполномоченным государственным органом по недропользованию.</w:t>
      </w:r>
    </w:p>
    <w:p>
      <w:pPr>
        <w:spacing w:after="120"/>
        <w:jc w:val="both"/>
      </w:pPr>
      <w:r>
        <w:rPr>
          <w:rFonts w:ascii="Arial" w:cs="Arial" w:eastAsia="Arial" w:hAnsi="Arial"/>
          <w:sz w:val="24"/>
          <w:szCs w:val="24"/>
        </w:rPr>
        <w:t xml:space="preserve">5. Геологическая информация о недрах не подлежат приватизации. Ликвидация промежуточных (ежегодных) геологических отчетов допускается при наличии окончательного отчета, содержащего исчерпывающую информацию об исследованиях на лицензионном объекте.</w:t>
      </w:r>
    </w:p>
    <w:p>
      <w:pPr>
        <w:spacing w:after="120"/>
        <w:jc w:val="both"/>
      </w:pPr>
      <w:r>
        <w:rPr>
          <w:rFonts w:ascii="Arial" w:cs="Arial" w:eastAsia="Arial" w:hAnsi="Arial"/>
          <w:sz w:val="24"/>
          <w:szCs w:val="24"/>
        </w:rPr>
        <w:t xml:space="preserve">6. Условия использования третьими лицами геологической информации, являющейся собственностью недропользователя и предоставленной им в Государственный геологический информационный фонд, согласовываются уполномоченным государственным органом по недропользованию. Если особые условия использования геологической информации третьими лицами не согласованы, то третьи лица имеют право доступа к геологической информации на общих основаниях.</w:t>
      </w:r>
    </w:p>
    <w:p>
      <w:pPr>
        <w:spacing w:after="120"/>
        <w:jc w:val="both"/>
      </w:pPr>
      <w:r>
        <w:rPr>
          <w:rFonts w:ascii="Arial" w:cs="Arial" w:eastAsia="Arial" w:hAnsi="Arial"/>
          <w:sz w:val="24"/>
          <w:szCs w:val="24"/>
        </w:rPr>
        <w:t xml:space="preserve">7. Уполномоченный государственный орган по недропользованию обязан обеспечить конфиденциальность представляемой пользователем недр геологической информации, являющейся собственностью недропользователя. В течение периода конфиденциальности геологическая информация, представляемая недропользователем в Государственный геологический информационный фонд, может быть использована уполномоченным государственным органом по недропользованию исключительно для:</w:t>
      </w:r>
    </w:p>
    <w:p>
      <w:pPr>
        <w:spacing w:after="120"/>
        <w:jc w:val="both"/>
      </w:pPr>
      <w:r>
        <w:rPr>
          <w:rFonts w:ascii="Arial" w:cs="Arial" w:eastAsia="Arial" w:hAnsi="Arial"/>
          <w:sz w:val="24"/>
          <w:szCs w:val="24"/>
        </w:rPr>
        <w:t xml:space="preserve">1) целей ведения Кадастра и Государственного баланса полезных ископаемых Кыргызской Республики;</w:t>
      </w:r>
    </w:p>
    <w:p>
      <w:pPr>
        <w:spacing w:after="120"/>
        <w:jc w:val="both"/>
      </w:pPr>
      <w:r>
        <w:rPr>
          <w:rFonts w:ascii="Arial" w:cs="Arial" w:eastAsia="Arial" w:hAnsi="Arial"/>
          <w:sz w:val="24"/>
          <w:szCs w:val="24"/>
        </w:rPr>
        <w:t xml:space="preserve">2) формирования геологических информационных ресурсов о строении и развитии недр, закономерностях их размещения и других данных, формирование которых необходимо в целях организации государственного геологического изучения недр.</w:t>
      </w:r>
    </w:p>
    <w:p>
      <w:pPr>
        <w:spacing w:after="120"/>
        <w:jc w:val="both"/>
      </w:pPr>
      <w:r>
        <w:rPr>
          <w:rFonts w:ascii="Arial" w:cs="Arial" w:eastAsia="Arial" w:hAnsi="Arial"/>
          <w:sz w:val="24"/>
          <w:szCs w:val="24"/>
        </w:rPr>
        <w:t xml:space="preserve">8. Геологические информационные ресурсы, созданные уполномоченным государственным органом по недропользованию с использованием геологической информации, принадлежащей недропользователю, являются государственной собственностью.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Порядок предоставления геологических информационных</w:t>
      </w:r>
    </w:p>
    <w:p>
      <w:pPr>
        <w:spacing w:after="120"/>
        <w:jc w:val="both"/>
      </w:pPr>
      <w:r>
        <w:rPr>
          <w:rFonts w:ascii="Arial" w:cs="Arial" w:eastAsia="Arial" w:hAnsi="Arial"/>
          <w:sz w:val="24"/>
          <w:szCs w:val="24"/>
        </w:rPr>
        <w:t xml:space="preserve">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Геологические информационные ресурсы являются доступными и платными.</w:t>
      </w:r>
    </w:p>
    <w:p>
      <w:pPr>
        <w:spacing w:after="120"/>
        <w:jc w:val="both"/>
      </w:pPr>
      <w:r>
        <w:rPr>
          <w:rFonts w:ascii="Arial" w:cs="Arial" w:eastAsia="Arial" w:hAnsi="Arial"/>
          <w:sz w:val="24"/>
          <w:szCs w:val="24"/>
        </w:rPr>
        <w:t xml:space="preserve">2. Устанавливаются три уровня доступа к геологическим информационным ресурсам:</w:t>
      </w:r>
    </w:p>
    <w:p>
      <w:pPr>
        <w:spacing w:after="120"/>
        <w:jc w:val="both"/>
      </w:pPr>
      <w:r>
        <w:rPr>
          <w:rFonts w:ascii="Arial" w:cs="Arial" w:eastAsia="Arial" w:hAnsi="Arial"/>
          <w:sz w:val="24"/>
          <w:szCs w:val="24"/>
        </w:rPr>
        <w:t xml:space="preserve">1) ознакомительный, без выноса носителей информации за пределы помещений Государственного геологического информационного фонда;</w:t>
      </w:r>
    </w:p>
    <w:p>
      <w:pPr>
        <w:spacing w:after="120"/>
        <w:jc w:val="both"/>
      </w:pPr>
      <w:r>
        <w:rPr>
          <w:rFonts w:ascii="Arial" w:cs="Arial" w:eastAsia="Arial" w:hAnsi="Arial"/>
          <w:sz w:val="24"/>
          <w:szCs w:val="24"/>
        </w:rPr>
        <w:t xml:space="preserve">2) пользовательский, допускающий электронное или бумажное копирование геологических информационных ресурсов;</w:t>
      </w:r>
    </w:p>
    <w:p>
      <w:pPr>
        <w:spacing w:after="120"/>
        <w:jc w:val="both"/>
      </w:pPr>
      <w:r>
        <w:rPr>
          <w:rFonts w:ascii="Arial" w:cs="Arial" w:eastAsia="Arial" w:hAnsi="Arial"/>
          <w:sz w:val="24"/>
          <w:szCs w:val="24"/>
        </w:rPr>
        <w:t xml:space="preserve">3) пакетный, предусматривающий выкуп пакета геологической информации получателем права пользования недрами.</w:t>
      </w:r>
    </w:p>
    <w:p>
      <w:pPr>
        <w:spacing w:after="120"/>
        <w:jc w:val="both"/>
      </w:pPr>
      <w:r>
        <w:rPr>
          <w:rFonts w:ascii="Arial" w:cs="Arial" w:eastAsia="Arial" w:hAnsi="Arial"/>
          <w:sz w:val="24"/>
          <w:szCs w:val="24"/>
        </w:rPr>
        <w:t xml:space="preserve">3. Размер платы за доступ к геологическим информационным ресурсам, а также порядок ее внесения и расходования определяется Правительством Кыргызской Республики.</w:t>
      </w:r>
    </w:p>
    <w:p>
      <w:pPr>
        <w:spacing w:after="120"/>
        <w:jc w:val="both"/>
      </w:pPr>
      <w:r>
        <w:rPr>
          <w:rFonts w:ascii="Arial" w:cs="Arial" w:eastAsia="Arial" w:hAnsi="Arial"/>
          <w:sz w:val="24"/>
          <w:szCs w:val="24"/>
        </w:rPr>
        <w:t xml:space="preserve">4. Студенты и аспиранты высших и средних специальных учебных заведений имеют право пользования геологическими информационными ресурсами Государственного геологического информационного фонда в рамках ознакомительного уровня доступа и освобождаются от оплаты за пользование геологическими информационными ресурсами в пределах, установленных Правительством Кыргызской Республики.</w:t>
      </w:r>
    </w:p>
    <w:p>
      <w:pPr>
        <w:spacing w:after="120"/>
        <w:jc w:val="both"/>
      </w:pPr>
      <w:r>
        <w:rPr>
          <w:rFonts w:ascii="Arial" w:cs="Arial" w:eastAsia="Arial" w:hAnsi="Arial"/>
          <w:sz w:val="24"/>
          <w:szCs w:val="24"/>
        </w:rPr>
        <w:t xml:space="preserve">5. Плата за доступ к геологическим информационным ресурсам направляется на развитие Государственного геологического информационного фонда.</w:t>
      </w:r>
    </w:p>
    <w:p>
      <w:pPr>
        <w:spacing w:after="120"/>
        <w:jc w:val="both"/>
      </w:pPr>
      <w:r>
        <w:rPr>
          <w:rFonts w:ascii="Arial" w:cs="Arial" w:eastAsia="Arial" w:hAnsi="Arial"/>
          <w:sz w:val="24"/>
          <w:szCs w:val="24"/>
        </w:rPr>
        <w:t xml:space="preserve">6. Работа с оригиналами геологических информационных ресурсов допускается в помещениях Государственного геологического информационного фонда. Вынос за пределы помещений Государственного геологического информационного фонда оригиналов геологических информационных ресурсов запрещается.</w:t>
      </w:r>
    </w:p>
    <w:p>
      <w:pPr>
        <w:spacing w:after="120"/>
        <w:jc w:val="both"/>
      </w:pPr>
      <w:r>
        <w:rPr>
          <w:rFonts w:ascii="Arial" w:cs="Arial" w:eastAsia="Arial" w:hAnsi="Arial"/>
          <w:sz w:val="24"/>
          <w:szCs w:val="24"/>
        </w:rPr>
        <w:t xml:space="preserve">7. Доступ к геологическим информационным ресурсам, составляющим государственную тайну, осуществляется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8. После получения права пользования недрами недропользователь обязан выкупить пакет геологической информации без права передачи третьим лицам, за исключением передачи лицензии на право пользования недрами объекта, если он не является собственником геологической информации.</w:t>
      </w:r>
    </w:p>
    <w:p>
      <w:pPr>
        <w:spacing w:after="120"/>
        <w:jc w:val="both"/>
      </w:pPr>
      <w:r>
        <w:rPr>
          <w:rFonts w:ascii="Arial" w:cs="Arial" w:eastAsia="Arial" w:hAnsi="Arial"/>
          <w:sz w:val="24"/>
          <w:szCs w:val="24"/>
        </w:rPr>
        <w:t xml:space="preserve">9. В пакет геологической информации включаются геологические информационные ресурсы, созданные на основе геологической информации. Цена пакета геологической информации устанавливается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Порядок предоставления прав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Виды прав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Недра предоставляются в пользование для:</w:t>
      </w:r>
    </w:p>
    <w:p>
      <w:pPr>
        <w:spacing w:after="120"/>
        <w:jc w:val="both"/>
      </w:pPr>
      <w:r>
        <w:rPr>
          <w:rFonts w:ascii="Arial" w:cs="Arial" w:eastAsia="Arial" w:hAnsi="Arial"/>
          <w:sz w:val="24"/>
          <w:szCs w:val="24"/>
        </w:rPr>
        <w:t xml:space="preserve">1) геологического картирования и региональных геологических, геофизических и других научных исследований;</w:t>
      </w:r>
    </w:p>
    <w:p>
      <w:pPr>
        <w:spacing w:after="120"/>
        <w:jc w:val="both"/>
      </w:pPr>
      <w:r>
        <w:rPr>
          <w:rFonts w:ascii="Arial" w:cs="Arial" w:eastAsia="Arial" w:hAnsi="Arial"/>
          <w:sz w:val="24"/>
          <w:szCs w:val="24"/>
        </w:rPr>
        <w:t xml:space="preserve">2) геолого-поисковых работ;</w:t>
      </w:r>
    </w:p>
    <w:p>
      <w:pPr>
        <w:spacing w:after="120"/>
        <w:jc w:val="both"/>
      </w:pPr>
      <w:r>
        <w:rPr>
          <w:rFonts w:ascii="Arial" w:cs="Arial" w:eastAsia="Arial" w:hAnsi="Arial"/>
          <w:sz w:val="24"/>
          <w:szCs w:val="24"/>
        </w:rPr>
        <w:t xml:space="preserve">3) геологоразведочных работ;</w:t>
      </w:r>
    </w:p>
    <w:p>
      <w:pPr>
        <w:spacing w:after="120"/>
        <w:jc w:val="both"/>
      </w:pPr>
      <w:r>
        <w:rPr>
          <w:rFonts w:ascii="Arial" w:cs="Arial" w:eastAsia="Arial" w:hAnsi="Arial"/>
          <w:sz w:val="24"/>
          <w:szCs w:val="24"/>
        </w:rPr>
        <w:t xml:space="preserve">4) разработки месторождений полезных ископаемых, включая отбор и использования подземных вод;</w:t>
      </w:r>
    </w:p>
    <w:p>
      <w:pPr>
        <w:spacing w:after="120"/>
        <w:jc w:val="both"/>
      </w:pPr>
      <w:r>
        <w:rPr>
          <w:rFonts w:ascii="Arial" w:cs="Arial" w:eastAsia="Arial" w:hAnsi="Arial"/>
          <w:sz w:val="24"/>
          <w:szCs w:val="24"/>
        </w:rPr>
        <w:t xml:space="preserve">5) строительства и эксплуатации подземных сооружений, не связанных с разработкой полезных ископаемых (хранения нефти, газа и других веществ и материалов, захоронения вредных веществ, использования тепла земли и иных нужд);</w:t>
      </w:r>
    </w:p>
    <w:p>
      <w:pPr>
        <w:spacing w:after="120"/>
        <w:jc w:val="both"/>
      </w:pPr>
      <w:r>
        <w:rPr>
          <w:rFonts w:ascii="Arial" w:cs="Arial" w:eastAsia="Arial" w:hAnsi="Arial"/>
          <w:sz w:val="24"/>
          <w:szCs w:val="24"/>
        </w:rPr>
        <w:t xml:space="preserve">6) образования особо охраняемых объектов, имеющих научное, культурное, историческое, эстетическое, санитарно-оздоровительное и иное значение (научные и учебные полигоны, геологические заповедники, пещеры и другие подземные полости);</w:t>
      </w:r>
    </w:p>
    <w:p>
      <w:pPr>
        <w:spacing w:after="120"/>
        <w:jc w:val="both"/>
      </w:pPr>
      <w:r>
        <w:rPr>
          <w:rFonts w:ascii="Arial" w:cs="Arial" w:eastAsia="Arial" w:hAnsi="Arial"/>
          <w:sz w:val="24"/>
          <w:szCs w:val="24"/>
        </w:rPr>
        <w:t xml:space="preserve">7) сбора минералогических, палеонтологических коллекций для коммерческих целей;</w:t>
      </w:r>
    </w:p>
    <w:p>
      <w:pPr>
        <w:spacing w:after="120"/>
        <w:jc w:val="both"/>
      </w:pPr>
      <w:r>
        <w:rPr>
          <w:rFonts w:ascii="Arial" w:cs="Arial" w:eastAsia="Arial" w:hAnsi="Arial"/>
          <w:sz w:val="24"/>
          <w:szCs w:val="24"/>
        </w:rPr>
        <w:t xml:space="preserve">8) сбора каменного материала для декоративных целей и использования в качестве поделочных камней и строительных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Основания предоставления прав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 пользования недрами возникает на основании:</w:t>
      </w:r>
    </w:p>
    <w:p>
      <w:pPr>
        <w:spacing w:after="120"/>
        <w:jc w:val="both"/>
      </w:pPr>
      <w:r>
        <w:rPr>
          <w:rFonts w:ascii="Arial" w:cs="Arial" w:eastAsia="Arial" w:hAnsi="Arial"/>
          <w:sz w:val="24"/>
          <w:szCs w:val="24"/>
        </w:rPr>
        <w:t xml:space="preserve">1) лицензии;</w:t>
      </w:r>
    </w:p>
    <w:p>
      <w:pPr>
        <w:spacing w:after="120"/>
        <w:jc w:val="both"/>
      </w:pPr>
      <w:r>
        <w:rPr>
          <w:rFonts w:ascii="Arial" w:cs="Arial" w:eastAsia="Arial" w:hAnsi="Arial"/>
          <w:sz w:val="24"/>
          <w:szCs w:val="24"/>
        </w:rPr>
        <w:t xml:space="preserve">2) государственной регистрации;</w:t>
      </w:r>
    </w:p>
    <w:p>
      <w:pPr>
        <w:spacing w:after="120"/>
        <w:jc w:val="both"/>
      </w:pPr>
      <w:r>
        <w:rPr>
          <w:rFonts w:ascii="Arial" w:cs="Arial" w:eastAsia="Arial" w:hAnsi="Arial"/>
          <w:sz w:val="24"/>
          <w:szCs w:val="24"/>
        </w:rPr>
        <w:t xml:space="preserve">3) концессионного договора;</w:t>
      </w:r>
    </w:p>
    <w:p>
      <w:pPr>
        <w:spacing w:after="120"/>
        <w:jc w:val="both"/>
      </w:pPr>
      <w:r>
        <w:rPr>
          <w:rFonts w:ascii="Arial" w:cs="Arial" w:eastAsia="Arial" w:hAnsi="Arial"/>
          <w:sz w:val="24"/>
          <w:szCs w:val="24"/>
        </w:rPr>
        <w:t xml:space="preserve">4) соглашения о разделе продукции.</w:t>
      </w:r>
    </w:p>
    <w:p>
      <w:pPr>
        <w:spacing w:after="120"/>
        <w:jc w:val="both"/>
      </w:pPr>
      <w:r>
        <w:rPr>
          <w:rFonts w:ascii="Arial" w:cs="Arial" w:eastAsia="Arial" w:hAnsi="Arial"/>
          <w:sz w:val="24"/>
          <w:szCs w:val="24"/>
        </w:rPr>
        <w:t xml:space="preserve">2. Государственной регистрации подлежат:</w:t>
      </w:r>
    </w:p>
    <w:p>
      <w:pPr>
        <w:spacing w:after="120"/>
        <w:jc w:val="both"/>
      </w:pPr>
      <w:r>
        <w:rPr>
          <w:rFonts w:ascii="Arial" w:cs="Arial" w:eastAsia="Arial" w:hAnsi="Arial"/>
          <w:sz w:val="24"/>
          <w:szCs w:val="24"/>
        </w:rPr>
        <w:t xml:space="preserve">1) научные исследования недр, выполняемые по утвержденной программе;</w:t>
      </w:r>
    </w:p>
    <w:p>
      <w:pPr>
        <w:spacing w:after="120"/>
        <w:jc w:val="both"/>
      </w:pPr>
      <w:r>
        <w:rPr>
          <w:rFonts w:ascii="Arial" w:cs="Arial" w:eastAsia="Arial" w:hAnsi="Arial"/>
          <w:sz w:val="24"/>
          <w:szCs w:val="24"/>
        </w:rPr>
        <w:t xml:space="preserve">2) индивидуальная старательская деятельность.</w:t>
      </w:r>
    </w:p>
    <w:p>
      <w:pPr>
        <w:spacing w:after="120"/>
        <w:jc w:val="both"/>
      </w:pPr>
      <w:r>
        <w:rPr>
          <w:rFonts w:ascii="Arial" w:cs="Arial" w:eastAsia="Arial" w:hAnsi="Arial"/>
          <w:sz w:val="24"/>
          <w:szCs w:val="24"/>
        </w:rPr>
        <w:t xml:space="preserve">3. Государственная регистрация научно-исследовательских работ по изучению недр, выполняемых по утвержденной программе, осуществляется уполномоченным государственным органом по недропользованию.</w:t>
      </w:r>
    </w:p>
    <w:p>
      <w:pPr>
        <w:spacing w:after="120"/>
        <w:jc w:val="both"/>
      </w:pPr>
      <w:r>
        <w:rPr>
          <w:rFonts w:ascii="Arial" w:cs="Arial" w:eastAsia="Arial" w:hAnsi="Arial"/>
          <w:sz w:val="24"/>
          <w:szCs w:val="24"/>
        </w:rPr>
        <w:t xml:space="preserve">4. Государственная регистрация индивидуальной старательской деятельности осуществляется местными государственными администрациями.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Пользователи недр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Пользователями недр могут быть физические и юридические лица, созданные в соответствии с законодательством Кыргызской Республики, а также иностранные физические и юридические лица, прошедшие государственную регистрацию в соответствии с законодательством Кыргызской Республики.</w:t>
      </w:r>
    </w:p>
    <w:p>
      <w:pPr>
        <w:spacing w:after="120"/>
        <w:jc w:val="both"/>
      </w:pPr>
      <w:r>
        <w:rPr>
          <w:rFonts w:ascii="Arial" w:cs="Arial" w:eastAsia="Arial" w:hAnsi="Arial"/>
          <w:sz w:val="24"/>
          <w:szCs w:val="24"/>
        </w:rPr>
        <w:t xml:space="preserve">2. Не допускается дискриминация пользователей недр по признаку гражданства или страны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Сроки действия прав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Устанавливаются следующие сроки действия прав пользования недрами:</w:t>
      </w:r>
    </w:p>
    <w:p>
      <w:pPr>
        <w:spacing w:after="120"/>
        <w:jc w:val="both"/>
      </w:pPr>
      <w:r>
        <w:rPr>
          <w:rFonts w:ascii="Arial" w:cs="Arial" w:eastAsia="Arial" w:hAnsi="Arial"/>
          <w:sz w:val="24"/>
          <w:szCs w:val="24"/>
        </w:rPr>
        <w:t xml:space="preserve">1) на геолого-поисковые работы - до 5 лет с последующим продлением в соответствии с техническим проектом;</w:t>
      </w:r>
    </w:p>
    <w:p>
      <w:pPr>
        <w:spacing w:after="120"/>
        <w:jc w:val="both"/>
      </w:pPr>
      <w:r>
        <w:rPr>
          <w:rFonts w:ascii="Arial" w:cs="Arial" w:eastAsia="Arial" w:hAnsi="Arial"/>
          <w:sz w:val="24"/>
          <w:szCs w:val="24"/>
        </w:rPr>
        <w:t xml:space="preserve">2) на геологоразведочные работы - до 10 лет с последующим продлением в соответствии с техническим проектом;</w:t>
      </w:r>
    </w:p>
    <w:p>
      <w:pPr>
        <w:spacing w:after="120"/>
        <w:jc w:val="both"/>
      </w:pPr>
      <w:r>
        <w:rPr>
          <w:rFonts w:ascii="Arial" w:cs="Arial" w:eastAsia="Arial" w:hAnsi="Arial"/>
          <w:sz w:val="24"/>
          <w:szCs w:val="24"/>
        </w:rPr>
        <w:t xml:space="preserve">3) на разработку месторождений полезных ископаемых - до 20 лет с последующим продлением до истощения запасов полезных ископаемых;</w:t>
      </w:r>
    </w:p>
    <w:p>
      <w:pPr>
        <w:spacing w:after="120"/>
        <w:jc w:val="both"/>
      </w:pPr>
      <w:r>
        <w:rPr>
          <w:rFonts w:ascii="Arial" w:cs="Arial" w:eastAsia="Arial" w:hAnsi="Arial"/>
          <w:sz w:val="24"/>
          <w:szCs w:val="24"/>
        </w:rPr>
        <w:t xml:space="preserve">4) на объекты, не связанные с геологическим изучением недр и разработкой месторождений полезных ископаемых, - на срок, предусмотренный техническим проектом, с последующим продлением на срок, предусмотренный скорректированным техническим проектом.</w:t>
      </w:r>
    </w:p>
    <w:p>
      <w:pPr>
        <w:spacing w:after="120"/>
        <w:jc w:val="both"/>
      </w:pPr>
      <w:r>
        <w:rPr>
          <w:rFonts w:ascii="Arial" w:cs="Arial" w:eastAsia="Arial" w:hAnsi="Arial"/>
          <w:sz w:val="24"/>
          <w:szCs w:val="24"/>
        </w:rPr>
        <w:t xml:space="preserve">2. Срок действия права пользования недрами, предоставляемого на основании государственной регистрации, определяется сроком выполнения программы научно-исследовательских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Порядок предоставления права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 пользования недрами может предоставляться на основании проведения конкурсов, аукционов, по праву первой заявки или путем проведения прямых переговоров.</w:t>
      </w:r>
    </w:p>
    <w:p>
      <w:pPr>
        <w:spacing w:after="120"/>
        <w:jc w:val="both"/>
      </w:pPr>
      <w:r>
        <w:rPr>
          <w:rFonts w:ascii="Arial" w:cs="Arial" w:eastAsia="Arial" w:hAnsi="Arial"/>
          <w:sz w:val="24"/>
          <w:szCs w:val="24"/>
        </w:rPr>
        <w:t xml:space="preserve">2. Конкурсы проводятся по объектам общегосударственного значения по решению Правительства Кыргызской Республики.</w:t>
      </w:r>
    </w:p>
    <w:p>
      <w:pPr>
        <w:spacing w:after="120"/>
        <w:jc w:val="both"/>
      </w:pPr>
      <w:r>
        <w:rPr>
          <w:rFonts w:ascii="Arial" w:cs="Arial" w:eastAsia="Arial" w:hAnsi="Arial"/>
          <w:sz w:val="24"/>
          <w:szCs w:val="24"/>
        </w:rPr>
        <w:t xml:space="preserve">3. Аукционы проводятся по месторождениям, проявлениям, перспективным площадям по утвержденному уполномоченным государственным органом по недропользованию перечню.</w:t>
      </w:r>
    </w:p>
    <w:p>
      <w:pPr>
        <w:spacing w:after="120"/>
        <w:jc w:val="both"/>
      </w:pPr>
      <w:r>
        <w:rPr>
          <w:rFonts w:ascii="Arial" w:cs="Arial" w:eastAsia="Arial" w:hAnsi="Arial"/>
          <w:sz w:val="24"/>
          <w:szCs w:val="24"/>
        </w:rPr>
        <w:t xml:space="preserve">4. По праву первой заявки право пользования недрами предоставляется:</w:t>
      </w:r>
    </w:p>
    <w:p>
      <w:pPr>
        <w:spacing w:after="120"/>
        <w:jc w:val="both"/>
      </w:pPr>
      <w:r>
        <w:rPr>
          <w:rFonts w:ascii="Arial" w:cs="Arial" w:eastAsia="Arial" w:hAnsi="Arial"/>
          <w:sz w:val="24"/>
          <w:szCs w:val="24"/>
        </w:rPr>
        <w:t xml:space="preserve">1) на месторождения, проявления полезных ископаемых и перспективные площади, не входящие в Перечень месторождений, проявлений и перспективных площадей, выставляемых на аукцион;</w:t>
      </w:r>
    </w:p>
    <w:p>
      <w:pPr>
        <w:spacing w:after="120"/>
        <w:jc w:val="both"/>
      </w:pPr>
      <w:r>
        <w:rPr>
          <w:rFonts w:ascii="Arial" w:cs="Arial" w:eastAsia="Arial" w:hAnsi="Arial"/>
          <w:sz w:val="24"/>
          <w:szCs w:val="24"/>
        </w:rPr>
        <w:t xml:space="preserve">2) на месторождения, проявления полезных ископаемых и перспективные площади, если по ним признаны не состоявшимися два аукциона;</w:t>
      </w:r>
    </w:p>
    <w:p>
      <w:pPr>
        <w:spacing w:after="120"/>
        <w:jc w:val="both"/>
      </w:pPr>
      <w:r>
        <w:rPr>
          <w:rFonts w:ascii="Arial" w:cs="Arial" w:eastAsia="Arial" w:hAnsi="Arial"/>
          <w:sz w:val="24"/>
          <w:szCs w:val="24"/>
        </w:rPr>
        <w:t xml:space="preserve">5. Прямыми переговорами выдается право пользования недрами, не связанное с геологическим изучением недр и разработкой месторождений полезных ископаемых.</w:t>
      </w:r>
    </w:p>
    <w:p>
      <w:pPr>
        <w:spacing w:after="120"/>
        <w:jc w:val="both"/>
      </w:pPr>
      <w:r>
        <w:rPr>
          <w:rFonts w:ascii="Arial" w:cs="Arial" w:eastAsia="Arial" w:hAnsi="Arial"/>
          <w:sz w:val="24"/>
          <w:szCs w:val="24"/>
        </w:rPr>
        <w:t xml:space="preserve">6. Порядок предоставления прав пользования недрами на основании концессионных договоров и соглашений о разделе продукции определяется соответствующими законами Кыргызской Республики "О концессиях и концессионных предприятиях в Республике Кыргызстан", "О соглашениях о разделе продукции при недропользовании".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Порядок проведения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Конкурсы объявляются и проводятся по каждому объекту общегосударственного значения решением Правительства Кыргызской Республики.</w:t>
      </w:r>
    </w:p>
    <w:p>
      <w:pPr>
        <w:spacing w:after="120"/>
        <w:jc w:val="both"/>
      </w:pPr>
      <w:r>
        <w:rPr>
          <w:rFonts w:ascii="Arial" w:cs="Arial" w:eastAsia="Arial" w:hAnsi="Arial"/>
          <w:sz w:val="24"/>
          <w:szCs w:val="24"/>
        </w:rPr>
        <w:t xml:space="preserve">2. Для проведения конкурса Правительством Кыргызской Республики образуется межведомственная конкурсная комиссия (далее - комиссия) в составе не менее 7 членов комиссии. Председатель комиссии назначается Правительством Кыргызской Республики Республики, а секретарь комиссии, не имеющий право голоса, - от уполномоченного государственного органа по недропользованию. В состав комиссии входят представители заинтересованных министерств и ведомств, Аппарата Правительства Кыргызской Республики, местной государственной администрации или органа местного самоуправления, на чьей территории расположен конкурсный объект.</w:t>
      </w:r>
    </w:p>
    <w:p>
      <w:pPr>
        <w:spacing w:after="120"/>
        <w:jc w:val="both"/>
      </w:pPr>
      <w:r>
        <w:rPr>
          <w:rFonts w:ascii="Arial" w:cs="Arial" w:eastAsia="Arial" w:hAnsi="Arial"/>
          <w:sz w:val="24"/>
          <w:szCs w:val="24"/>
        </w:rPr>
        <w:t xml:space="preserve">3. Комиссия утверждает условия и порядок проведения конкурса, критерии определения его победителя на основании Положения, утверждаемого Правительством Кыргызской Республики.</w:t>
      </w:r>
    </w:p>
    <w:p>
      <w:pPr>
        <w:spacing w:after="120"/>
        <w:jc w:val="both"/>
      </w:pPr>
      <w:r>
        <w:rPr>
          <w:rFonts w:ascii="Arial" w:cs="Arial" w:eastAsia="Arial" w:hAnsi="Arial"/>
          <w:sz w:val="24"/>
          <w:szCs w:val="24"/>
        </w:rPr>
        <w:t xml:space="preserve">В условиях конкурса указываются необходимые для участия в конкурсе заявка и приложения к ней, программа и финансовые возможности проведения работ применительно к конкретному конкурсному объекту, в том числе:</w:t>
      </w:r>
    </w:p>
    <w:p>
      <w:pPr>
        <w:spacing w:after="120"/>
        <w:jc w:val="both"/>
      </w:pPr>
      <w:r>
        <w:rPr>
          <w:rFonts w:ascii="Arial" w:cs="Arial" w:eastAsia="Arial" w:hAnsi="Arial"/>
          <w:sz w:val="24"/>
          <w:szCs w:val="24"/>
        </w:rPr>
        <w:t xml:space="preserve">1) опыт работы в геологической и горнорудной отраслях;</w:t>
      </w:r>
    </w:p>
    <w:p>
      <w:pPr>
        <w:spacing w:after="120"/>
        <w:jc w:val="both"/>
      </w:pPr>
      <w:r>
        <w:rPr>
          <w:rFonts w:ascii="Arial" w:cs="Arial" w:eastAsia="Arial" w:hAnsi="Arial"/>
          <w:sz w:val="24"/>
          <w:szCs w:val="24"/>
        </w:rPr>
        <w:t xml:space="preserve">2) наименьший срок ввода в эксплуатацию предприятия после получения права добычи или срок завершения геологических работ, с подсчетом разведанных запасов полезных ископаемых и технико-экономических обоснований, с апробированием их в Государственной комиссии по запасам полезных ископаемых Кыргызской Республики;</w:t>
      </w:r>
    </w:p>
    <w:p>
      <w:pPr>
        <w:spacing w:after="120"/>
        <w:jc w:val="both"/>
      </w:pPr>
      <w:r>
        <w:rPr>
          <w:rFonts w:ascii="Arial" w:cs="Arial" w:eastAsia="Arial" w:hAnsi="Arial"/>
          <w:sz w:val="24"/>
          <w:szCs w:val="24"/>
        </w:rPr>
        <w:t xml:space="preserve">3) наличие, обладание и применение современных технологий разведки месторождений полезных ископаемых, добычи и переработки полезных ископаемых;</w:t>
      </w:r>
    </w:p>
    <w:p>
      <w:pPr>
        <w:spacing w:after="120"/>
        <w:jc w:val="both"/>
      </w:pPr>
      <w:r>
        <w:rPr>
          <w:rFonts w:ascii="Arial" w:cs="Arial" w:eastAsia="Arial" w:hAnsi="Arial"/>
          <w:sz w:val="24"/>
          <w:szCs w:val="24"/>
        </w:rPr>
        <w:t xml:space="preserve">4) обеспечение промышленной, экологической безопасности, охраны недр и рационального использования полезных ископаемых;</w:t>
      </w:r>
    </w:p>
    <w:p>
      <w:pPr>
        <w:spacing w:after="120"/>
        <w:jc w:val="both"/>
      </w:pPr>
      <w:r>
        <w:rPr>
          <w:rFonts w:ascii="Arial" w:cs="Arial" w:eastAsia="Arial" w:hAnsi="Arial"/>
          <w:sz w:val="24"/>
          <w:szCs w:val="24"/>
        </w:rPr>
        <w:t xml:space="preserve">5) направление рекультивации нарушенных земель;</w:t>
      </w:r>
    </w:p>
    <w:p>
      <w:pPr>
        <w:spacing w:after="120"/>
        <w:jc w:val="both"/>
      </w:pPr>
      <w:r>
        <w:rPr>
          <w:rFonts w:ascii="Arial" w:cs="Arial" w:eastAsia="Arial" w:hAnsi="Arial"/>
          <w:sz w:val="24"/>
          <w:szCs w:val="24"/>
        </w:rPr>
        <w:t xml:space="preserve">6) при участии в конкурсе иностранных юридических и физических лиц - соотношение привлеченных отечественных специалистов и рабочих от общего количества работающих;</w:t>
      </w:r>
    </w:p>
    <w:p>
      <w:pPr>
        <w:spacing w:after="120"/>
        <w:jc w:val="both"/>
      </w:pPr>
      <w:r>
        <w:rPr>
          <w:rFonts w:ascii="Arial" w:cs="Arial" w:eastAsia="Arial" w:hAnsi="Arial"/>
          <w:sz w:val="24"/>
          <w:szCs w:val="24"/>
        </w:rPr>
        <w:t xml:space="preserve">7) программа инвестиций в социально-бытовые условия местного сообщества (подготовка кадров, трудоустройство местного населения и строительство инфраструктуры), с учетом решения острых проблем местного сообщества, на территории которых находятся конкурсный объект;</w:t>
      </w:r>
    </w:p>
    <w:p>
      <w:pPr>
        <w:spacing w:after="120"/>
        <w:jc w:val="both"/>
      </w:pPr>
      <w:r>
        <w:rPr>
          <w:rFonts w:ascii="Arial" w:cs="Arial" w:eastAsia="Arial" w:hAnsi="Arial"/>
          <w:sz w:val="24"/>
          <w:szCs w:val="24"/>
        </w:rPr>
        <w:t xml:space="preserve">8) сумма бонуса;</w:t>
      </w:r>
    </w:p>
    <w:p>
      <w:pPr>
        <w:spacing w:after="120"/>
        <w:jc w:val="both"/>
      </w:pPr>
      <w:r>
        <w:rPr>
          <w:rFonts w:ascii="Arial" w:cs="Arial" w:eastAsia="Arial" w:hAnsi="Arial"/>
          <w:sz w:val="24"/>
          <w:szCs w:val="24"/>
        </w:rPr>
        <w:t xml:space="preserve">9) другие необходимые условия.</w:t>
      </w:r>
    </w:p>
    <w:p>
      <w:pPr>
        <w:spacing w:after="120"/>
        <w:jc w:val="both"/>
      </w:pPr>
      <w:r>
        <w:rPr>
          <w:rFonts w:ascii="Arial" w:cs="Arial" w:eastAsia="Arial" w:hAnsi="Arial"/>
          <w:sz w:val="24"/>
          <w:szCs w:val="24"/>
        </w:rPr>
        <w:t xml:space="preserve">4. Рабочим органом комиссии является уполномоченный государственный орган по недропользованию, осуществляющий:</w:t>
      </w:r>
    </w:p>
    <w:p>
      <w:pPr>
        <w:spacing w:after="120"/>
        <w:jc w:val="both"/>
      </w:pPr>
      <w:r>
        <w:rPr>
          <w:rFonts w:ascii="Arial" w:cs="Arial" w:eastAsia="Arial" w:hAnsi="Arial"/>
          <w:sz w:val="24"/>
          <w:szCs w:val="24"/>
        </w:rPr>
        <w:t xml:space="preserve">1) подготовку геологической информации;</w:t>
      </w:r>
    </w:p>
    <w:p>
      <w:pPr>
        <w:spacing w:after="120"/>
        <w:jc w:val="both"/>
      </w:pPr>
      <w:r>
        <w:rPr>
          <w:rFonts w:ascii="Arial" w:cs="Arial" w:eastAsia="Arial" w:hAnsi="Arial"/>
          <w:sz w:val="24"/>
          <w:szCs w:val="24"/>
        </w:rPr>
        <w:t xml:space="preserve">2) предоставление земельного отвода из земель месторождений Государственного резерва;</w:t>
      </w:r>
    </w:p>
    <w:p>
      <w:pPr>
        <w:spacing w:after="120"/>
        <w:jc w:val="both"/>
      </w:pPr>
      <w:r>
        <w:rPr>
          <w:rFonts w:ascii="Arial" w:cs="Arial" w:eastAsia="Arial" w:hAnsi="Arial"/>
          <w:sz w:val="24"/>
          <w:szCs w:val="24"/>
        </w:rPr>
        <w:t xml:space="preserve">3) публикацию объявления в международных и республиканских средствах массовой информации и размещение объявления на Интернет-сайте уполномоченного государственного органа по недропользованию;</w:t>
      </w:r>
    </w:p>
    <w:p>
      <w:pPr>
        <w:spacing w:after="120"/>
        <w:jc w:val="both"/>
      </w:pPr>
      <w:r>
        <w:rPr>
          <w:rFonts w:ascii="Arial" w:cs="Arial" w:eastAsia="Arial" w:hAnsi="Arial"/>
          <w:sz w:val="24"/>
          <w:szCs w:val="24"/>
        </w:rPr>
        <w:t xml:space="preserve">4) прием и регистрацию конкурсных заявок;</w:t>
      </w:r>
    </w:p>
    <w:p>
      <w:pPr>
        <w:spacing w:after="120"/>
        <w:jc w:val="both"/>
      </w:pPr>
      <w:r>
        <w:rPr>
          <w:rFonts w:ascii="Arial" w:cs="Arial" w:eastAsia="Arial" w:hAnsi="Arial"/>
          <w:sz w:val="24"/>
          <w:szCs w:val="24"/>
        </w:rPr>
        <w:t xml:space="preserve">5) выдачу лицензии на право пользования недрами победителю конкурса на основании протокола комиссии, если по условиям проведения конкурса не предусматривается заключение концессионного договора или соглашение о разделе продукции.</w:t>
      </w:r>
    </w:p>
    <w:p>
      <w:pPr>
        <w:spacing w:after="120"/>
        <w:jc w:val="both"/>
      </w:pPr>
      <w:r>
        <w:rPr>
          <w:rFonts w:ascii="Arial" w:cs="Arial" w:eastAsia="Arial" w:hAnsi="Arial"/>
          <w:sz w:val="24"/>
          <w:szCs w:val="24"/>
        </w:rPr>
        <w:t xml:space="preserve">5. Конкурс признается не состоявшимся, если ни одно из заявленных предложений не отвечает конкурсным условиям, или при поступлении только одной заявки.</w:t>
      </w:r>
    </w:p>
    <w:p>
      <w:pPr>
        <w:spacing w:after="120"/>
        <w:jc w:val="both"/>
      </w:pPr>
      <w:r>
        <w:rPr>
          <w:rFonts w:ascii="Arial" w:cs="Arial" w:eastAsia="Arial" w:hAnsi="Arial"/>
          <w:sz w:val="24"/>
          <w:szCs w:val="24"/>
        </w:rPr>
        <w:t xml:space="preserve">6. Если в результате повторного конкурса не выявлен победитель, комиссия принимает решение о передаче объекта на аукцион.</w:t>
      </w:r>
    </w:p>
    <w:p>
      <w:pPr>
        <w:spacing w:after="120"/>
        <w:jc w:val="both"/>
      </w:pPr>
      <w:r>
        <w:rPr>
          <w:rFonts w:ascii="Arial" w:cs="Arial" w:eastAsia="Arial" w:hAnsi="Arial"/>
          <w:sz w:val="24"/>
          <w:szCs w:val="24"/>
        </w:rPr>
        <w:t xml:space="preserve">7. Расходы участников конкурса возмещению не подлежат.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Порядок проведения аукциона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недропользованию организует аукционы на основании положения, утверждаемого Правительством Кыргызской Республики.</w:t>
      </w:r>
    </w:p>
    <w:p>
      <w:pPr>
        <w:spacing w:after="120"/>
        <w:jc w:val="both"/>
      </w:pPr>
      <w:r>
        <w:rPr>
          <w:rFonts w:ascii="Arial" w:cs="Arial" w:eastAsia="Arial" w:hAnsi="Arial"/>
          <w:sz w:val="24"/>
          <w:szCs w:val="24"/>
        </w:rPr>
        <w:t xml:space="preserve">Порядок проведения и деятельности аукциона регулируется Регламентом аукционной комиссией (далее - комиссия), утверждаемый председателем комиссии.</w:t>
      </w:r>
    </w:p>
    <w:p>
      <w:pPr>
        <w:spacing w:after="120"/>
        <w:jc w:val="both"/>
      </w:pPr>
      <w:r>
        <w:rPr>
          <w:rFonts w:ascii="Arial" w:cs="Arial" w:eastAsia="Arial" w:hAnsi="Arial"/>
          <w:sz w:val="24"/>
          <w:szCs w:val="24"/>
        </w:rPr>
        <w:t xml:space="preserve">Комиссия должна состоять из представителей уполномоченного государственного органа по недропользованию, заинтересованных министерств и ведомств, местных государственных администраций или местного самоуправления, где размещается объект права пользования недрами. В состав комиссии должно входить не менее 5 человек.</w:t>
      </w:r>
    </w:p>
    <w:p>
      <w:pPr>
        <w:spacing w:after="120"/>
        <w:jc w:val="both"/>
      </w:pPr>
      <w:r>
        <w:rPr>
          <w:rFonts w:ascii="Arial" w:cs="Arial" w:eastAsia="Arial" w:hAnsi="Arial"/>
          <w:sz w:val="24"/>
          <w:szCs w:val="24"/>
        </w:rPr>
        <w:t xml:space="preserve">Председателем и секретарем комиссии назначаются представители уполномоченного государственного органа по недропользованию.</w:t>
      </w:r>
    </w:p>
    <w:p>
      <w:pPr>
        <w:spacing w:after="120"/>
        <w:jc w:val="both"/>
      </w:pPr>
      <w:r>
        <w:rPr>
          <w:rFonts w:ascii="Arial" w:cs="Arial" w:eastAsia="Arial" w:hAnsi="Arial"/>
          <w:sz w:val="24"/>
          <w:szCs w:val="24"/>
        </w:rPr>
        <w:t xml:space="preserve">Секретарь комиссии не имеет права голоса при принятии решений комиссией, осуществляет работу по подготовке и проведению заседаний комиссии, ведет протокол заседания комиссии и подсчет голосов членов комиссии при голосовании.</w:t>
      </w:r>
    </w:p>
    <w:p>
      <w:pPr>
        <w:spacing w:after="120"/>
        <w:jc w:val="both"/>
      </w:pPr>
      <w:r>
        <w:rPr>
          <w:rFonts w:ascii="Arial" w:cs="Arial" w:eastAsia="Arial" w:hAnsi="Arial"/>
          <w:sz w:val="24"/>
          <w:szCs w:val="24"/>
        </w:rPr>
        <w:t xml:space="preserve">2. Объявление о проведении аукциона публикуется в средствах массовой информации и размещается на Интернет-сайте уполномоченного государственного органа по недропользованию не позднее, чем за три месяца до даты проведения аукциона.</w:t>
      </w:r>
    </w:p>
    <w:p>
      <w:pPr>
        <w:spacing w:after="120"/>
        <w:jc w:val="both"/>
      </w:pPr>
      <w:r>
        <w:rPr>
          <w:rFonts w:ascii="Arial" w:cs="Arial" w:eastAsia="Arial" w:hAnsi="Arial"/>
          <w:sz w:val="24"/>
          <w:szCs w:val="24"/>
        </w:rPr>
        <w:t xml:space="preserve">3. Аукционы являются открытыми.</w:t>
      </w:r>
    </w:p>
    <w:p>
      <w:pPr>
        <w:spacing w:after="120"/>
        <w:jc w:val="both"/>
      </w:pPr>
      <w:r>
        <w:rPr>
          <w:rFonts w:ascii="Arial" w:cs="Arial" w:eastAsia="Arial" w:hAnsi="Arial"/>
          <w:sz w:val="24"/>
          <w:szCs w:val="24"/>
        </w:rPr>
        <w:t xml:space="preserve">4. Стартовая цена аукциона включает бонус.</w:t>
      </w:r>
    </w:p>
    <w:p>
      <w:pPr>
        <w:spacing w:after="120"/>
        <w:jc w:val="both"/>
      </w:pPr>
      <w:r>
        <w:rPr>
          <w:rFonts w:ascii="Arial" w:cs="Arial" w:eastAsia="Arial" w:hAnsi="Arial"/>
          <w:sz w:val="24"/>
          <w:szCs w:val="24"/>
        </w:rPr>
        <w:t xml:space="preserve">5. Победителем аукциона считается претендент, предложивший наибольшую денежную сумму за получение права пользования недрами и социальный пакет.</w:t>
      </w:r>
    </w:p>
    <w:p>
      <w:pPr>
        <w:spacing w:after="120"/>
        <w:jc w:val="both"/>
      </w:pPr>
      <w:r>
        <w:rPr>
          <w:rFonts w:ascii="Arial" w:cs="Arial" w:eastAsia="Arial" w:hAnsi="Arial"/>
          <w:sz w:val="24"/>
          <w:szCs w:val="24"/>
        </w:rPr>
        <w:t xml:space="preserve">6. Право пользования недрами предоставляется победителю аукциона на основе протокола аукционной комиссии.</w:t>
      </w:r>
    </w:p>
    <w:p>
      <w:pPr>
        <w:spacing w:after="120"/>
        <w:jc w:val="both"/>
      </w:pPr>
      <w:r>
        <w:rPr>
          <w:rFonts w:ascii="Arial" w:cs="Arial" w:eastAsia="Arial" w:hAnsi="Arial"/>
          <w:sz w:val="24"/>
          <w:szCs w:val="24"/>
        </w:rPr>
        <w:t xml:space="preserve">7. При двукратном невыявлении победителя аукциона право пользования недрами осуществляется по праву первой заявки.</w:t>
      </w:r>
    </w:p>
    <w:p>
      <w:pPr>
        <w:spacing w:after="120"/>
        <w:jc w:val="both"/>
      </w:pPr>
      <w:r>
        <w:rPr>
          <w:rFonts w:ascii="Arial" w:cs="Arial" w:eastAsia="Arial" w:hAnsi="Arial"/>
          <w:sz w:val="24"/>
          <w:szCs w:val="24"/>
        </w:rPr>
        <w:t xml:space="preserve">8. Расходы участников аукциона возмещению не подлежат.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Порядок предоставления права пользования недрами по</w:t>
      </w:r>
    </w:p>
    <w:p>
      <w:pPr>
        <w:spacing w:after="120"/>
        <w:jc w:val="both"/>
      </w:pPr>
      <w:r>
        <w:rPr>
          <w:rFonts w:ascii="Arial" w:cs="Arial" w:eastAsia="Arial" w:hAnsi="Arial"/>
          <w:sz w:val="24"/>
          <w:szCs w:val="24"/>
        </w:rPr>
        <w:t xml:space="preserve">праву первой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Предоставление права пользования недрами по праву первой заявки осуществляется по решению уполномоченного государственного органа по недропользованию и оформляется протоколом.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Порядок предоставления права пользования недрами</w:t>
      </w:r>
    </w:p>
    <w:p>
      <w:pPr>
        <w:spacing w:after="120"/>
        <w:jc w:val="both"/>
      </w:pPr>
      <w:r>
        <w:rPr>
          <w:rFonts w:ascii="Arial" w:cs="Arial" w:eastAsia="Arial" w:hAnsi="Arial"/>
          <w:sz w:val="24"/>
          <w:szCs w:val="24"/>
        </w:rPr>
        <w:t xml:space="preserve">прямыми переговорами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Предоставление права пользования недрами прямыми переговорами осуществляется уполномоченным государственным органом по недропользованию по заявкам заинтересованных лиц. Результаты переговоров оформляются протоколом.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Приостановление и прекращение права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 пользования недрами может быть приостановлено уполномоченными государственными органами в области экологической промышленной безопасности и охраны недр на срок до 3 месяцев, с указанием причин приостановления и с предписанием об устранении нарушений, в случаях:</w:t>
      </w:r>
    </w:p>
    <w:p>
      <w:pPr>
        <w:spacing w:after="120"/>
        <w:jc w:val="both"/>
      </w:pPr>
      <w:r>
        <w:rPr>
          <w:rFonts w:ascii="Arial" w:cs="Arial" w:eastAsia="Arial" w:hAnsi="Arial"/>
          <w:sz w:val="24"/>
          <w:szCs w:val="24"/>
        </w:rPr>
        <w:t xml:space="preserve">1) нарушения требований охраны недр, экологической и промышленной безопасности, установленных соответствующим законодательством Кыргызской Республики;</w:t>
      </w:r>
    </w:p>
    <w:p>
      <w:pPr>
        <w:spacing w:after="120"/>
        <w:jc w:val="both"/>
      </w:pPr>
      <w:r>
        <w:rPr>
          <w:rFonts w:ascii="Arial" w:cs="Arial" w:eastAsia="Arial" w:hAnsi="Arial"/>
          <w:sz w:val="24"/>
          <w:szCs w:val="24"/>
        </w:rPr>
        <w:t xml:space="preserve">2) непредставления отчета о выполненных работах в случаях, предусмотренных настоящим Законом;</w:t>
      </w:r>
    </w:p>
    <w:p>
      <w:pPr>
        <w:spacing w:after="120"/>
        <w:jc w:val="both"/>
      </w:pPr>
      <w:r>
        <w:rPr>
          <w:rFonts w:ascii="Arial" w:cs="Arial" w:eastAsia="Arial" w:hAnsi="Arial"/>
          <w:sz w:val="24"/>
          <w:szCs w:val="24"/>
        </w:rPr>
        <w:t xml:space="preserve">3) представления отчета о выполненных работах, содержащего недостоверные сведения;</w:t>
      </w:r>
    </w:p>
    <w:p>
      <w:pPr>
        <w:spacing w:after="120"/>
        <w:jc w:val="both"/>
      </w:pPr>
      <w:r>
        <w:rPr>
          <w:rFonts w:ascii="Arial" w:cs="Arial" w:eastAsia="Arial" w:hAnsi="Arial"/>
          <w:sz w:val="24"/>
          <w:szCs w:val="24"/>
        </w:rPr>
        <w:t xml:space="preserve">4) невыполнения требований по аккумулированию средств для рекультивации земельного участка и лицензионного объекта;</w:t>
      </w:r>
    </w:p>
    <w:p>
      <w:pPr>
        <w:spacing w:after="120"/>
        <w:jc w:val="both"/>
      </w:pPr>
      <w:r>
        <w:rPr>
          <w:rFonts w:ascii="Arial" w:cs="Arial" w:eastAsia="Arial" w:hAnsi="Arial"/>
          <w:sz w:val="24"/>
          <w:szCs w:val="24"/>
        </w:rPr>
        <w:t xml:space="preserve">5) применения технологий в освоении недр, создающих угрозу здоровью и безопасности работников и населения, а также невосполнимого ущерба природной среде и потери запасов полезных ископаемых.</w:t>
      </w:r>
    </w:p>
    <w:p>
      <w:pPr>
        <w:spacing w:after="120"/>
        <w:jc w:val="both"/>
      </w:pPr>
      <w:r>
        <w:rPr>
          <w:rFonts w:ascii="Arial" w:cs="Arial" w:eastAsia="Arial" w:hAnsi="Arial"/>
          <w:sz w:val="24"/>
          <w:szCs w:val="24"/>
        </w:rPr>
        <w:t xml:space="preserve">2. Если устранение причин, повлекших приостановление права пользования недрами в соответствии с частью 1 настоящей статьи в целях поддержания горного имущества в сохранном, безаварийном и безопасном для людей и окружающей среды состоянии, невозможно в течение 90 дней, то уполномоченный государственный орган по мотивированному заявлению недропользователя вправе продлить срок для устранения нарушений.</w:t>
      </w:r>
    </w:p>
    <w:p>
      <w:pPr>
        <w:spacing w:after="120"/>
        <w:jc w:val="both"/>
      </w:pPr>
      <w:r>
        <w:rPr>
          <w:rFonts w:ascii="Arial" w:cs="Arial" w:eastAsia="Arial" w:hAnsi="Arial"/>
          <w:sz w:val="24"/>
          <w:szCs w:val="24"/>
        </w:rPr>
        <w:t xml:space="preserve">3. В случае возникновения форс-мажора право пользования недрами приостанавливается по заявлению недропользователя на срок действия форс-мажора. В течение 7 рабочих дней со дня подачи такого заявления уполномоченный государственный орган вправе отказать в приостановлении прав недропользования, с указанием мотивов отказа.</w:t>
      </w:r>
    </w:p>
    <w:p>
      <w:pPr>
        <w:spacing w:after="120"/>
        <w:jc w:val="both"/>
      </w:pPr>
      <w:r>
        <w:rPr>
          <w:rFonts w:ascii="Arial" w:cs="Arial" w:eastAsia="Arial" w:hAnsi="Arial"/>
          <w:sz w:val="24"/>
          <w:szCs w:val="24"/>
        </w:rPr>
        <w:t xml:space="preserve">4. Право пользования недрами прекращается решением уполномоченного государственного органа по недропользованию в случаях:</w:t>
      </w:r>
    </w:p>
    <w:p>
      <w:pPr>
        <w:spacing w:after="120"/>
        <w:jc w:val="both"/>
      </w:pPr>
      <w:r>
        <w:rPr>
          <w:rFonts w:ascii="Arial" w:cs="Arial" w:eastAsia="Arial" w:hAnsi="Arial"/>
          <w:sz w:val="24"/>
          <w:szCs w:val="24"/>
        </w:rPr>
        <w:t xml:space="preserve">1) передачи лицензии на право пользования недрами третьим лицам и в залог без регистрации в уполномоченном государственном органе по недропользованию;</w:t>
      </w:r>
    </w:p>
    <w:p>
      <w:pPr>
        <w:spacing w:after="120"/>
        <w:jc w:val="both"/>
      </w:pPr>
      <w:r>
        <w:rPr>
          <w:rFonts w:ascii="Arial" w:cs="Arial" w:eastAsia="Arial" w:hAnsi="Arial"/>
          <w:sz w:val="24"/>
          <w:szCs w:val="24"/>
        </w:rPr>
        <w:t xml:space="preserve">2) нарушения сроков оплаты более чем на 30 дней уплаты бонуса и (или) лицензионных платежей и (или) роялти;</w:t>
      </w:r>
    </w:p>
    <w:p>
      <w:pPr>
        <w:spacing w:after="120"/>
        <w:jc w:val="both"/>
      </w:pPr>
      <w:r>
        <w:rPr>
          <w:rFonts w:ascii="Arial" w:cs="Arial" w:eastAsia="Arial" w:hAnsi="Arial"/>
          <w:sz w:val="24"/>
          <w:szCs w:val="24"/>
        </w:rPr>
        <w:t xml:space="preserve">3) отказа от права пользования недрами недропользователем;</w:t>
      </w:r>
    </w:p>
    <w:p>
      <w:pPr>
        <w:spacing w:after="120"/>
        <w:jc w:val="both"/>
      </w:pPr>
      <w:r>
        <w:rPr>
          <w:rFonts w:ascii="Arial" w:cs="Arial" w:eastAsia="Arial" w:hAnsi="Arial"/>
          <w:sz w:val="24"/>
          <w:szCs w:val="24"/>
        </w:rPr>
        <w:t xml:space="preserve">4) истечения срока действия лицензии на право пользования недрами, если лицензиатом не подано заявление о продлении или трансформации лицензии в установленный срок;</w:t>
      </w:r>
    </w:p>
    <w:p>
      <w:pPr>
        <w:spacing w:after="120"/>
        <w:jc w:val="both"/>
      </w:pPr>
      <w:r>
        <w:rPr>
          <w:rFonts w:ascii="Arial" w:cs="Arial" w:eastAsia="Arial" w:hAnsi="Arial"/>
          <w:sz w:val="24"/>
          <w:szCs w:val="24"/>
        </w:rPr>
        <w:t xml:space="preserve">5) проведения работ без технического проекта, получившего все необходимые положительные экспертизы;</w:t>
      </w:r>
    </w:p>
    <w:p>
      <w:pPr>
        <w:spacing w:after="120"/>
        <w:jc w:val="both"/>
      </w:pPr>
      <w:r>
        <w:rPr>
          <w:rFonts w:ascii="Arial" w:cs="Arial" w:eastAsia="Arial" w:hAnsi="Arial"/>
          <w:sz w:val="24"/>
          <w:szCs w:val="24"/>
        </w:rPr>
        <w:t xml:space="preserve">6) неустранения причин, повлекших приостановку права пользования недрами в соответствии с частью 1 настоящей статьи, в сроки, предусмотренные частями 1 и 3 настоящей статьи.</w:t>
      </w:r>
    </w:p>
    <w:p>
      <w:pPr>
        <w:spacing w:after="120"/>
        <w:jc w:val="both"/>
      </w:pPr>
      <w:r>
        <w:rPr>
          <w:rFonts w:ascii="Arial" w:cs="Arial" w:eastAsia="Arial" w:hAnsi="Arial"/>
          <w:sz w:val="24"/>
          <w:szCs w:val="24"/>
        </w:rPr>
        <w:t xml:space="preserve">5. Решение уполномоченного государственного органа по недропользованию о приостановлении или прекращении права пользования недрами вступает в силу со дня его принятия. Решение уполномоченного органа о приостановлении или прекращении права пользования недрами, с указанием оснований принятия такого решения направляется недропользователю в течение 7 рабочих дней со дня принятия такого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Последствия прекращения права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Прекращение права пользования недрами не прекращает обязанности недропользователя по:</w:t>
      </w:r>
    </w:p>
    <w:p>
      <w:pPr>
        <w:spacing w:after="120"/>
        <w:jc w:val="both"/>
      </w:pPr>
      <w:r>
        <w:rPr>
          <w:rFonts w:ascii="Arial" w:cs="Arial" w:eastAsia="Arial" w:hAnsi="Arial"/>
          <w:sz w:val="24"/>
          <w:szCs w:val="24"/>
        </w:rPr>
        <w:t xml:space="preserve">1) рекультивации земельного участка и ликвидации горного имущества;</w:t>
      </w:r>
    </w:p>
    <w:p>
      <w:pPr>
        <w:spacing w:after="120"/>
        <w:jc w:val="both"/>
      </w:pPr>
      <w:r>
        <w:rPr>
          <w:rFonts w:ascii="Arial" w:cs="Arial" w:eastAsia="Arial" w:hAnsi="Arial"/>
          <w:sz w:val="24"/>
          <w:szCs w:val="24"/>
        </w:rPr>
        <w:t xml:space="preserve">2) консервации и поддержанию горного имущества в сохранном, безаварийном и безопасном для людей и окружающей среды состоянии до его передачи последующему владельцу прав пользования недрами;</w:t>
      </w:r>
    </w:p>
    <w:p>
      <w:pPr>
        <w:spacing w:after="120"/>
        <w:jc w:val="both"/>
      </w:pPr>
      <w:r>
        <w:rPr>
          <w:rFonts w:ascii="Arial" w:cs="Arial" w:eastAsia="Arial" w:hAnsi="Arial"/>
          <w:sz w:val="24"/>
          <w:szCs w:val="24"/>
        </w:rPr>
        <w:t xml:space="preserve">3) передаче геологической информации и первичной документации в Государственный геологический информационный фонд.</w:t>
      </w:r>
    </w:p>
    <w:p>
      <w:pPr>
        <w:spacing w:after="120"/>
        <w:jc w:val="both"/>
      </w:pPr>
      <w:r>
        <w:rPr>
          <w:rFonts w:ascii="Arial" w:cs="Arial" w:eastAsia="Arial" w:hAnsi="Arial"/>
          <w:sz w:val="24"/>
          <w:szCs w:val="24"/>
        </w:rPr>
        <w:t xml:space="preserve">2. Переход права собственности на горное имущество осуществляется в соответствии с договором между лицом, утратившим право пользования недрами, и новым владельцем прав пользования недрами.</w:t>
      </w:r>
    </w:p>
    <w:p>
      <w:pPr>
        <w:spacing w:after="120"/>
        <w:jc w:val="both"/>
      </w:pPr>
      <w:r>
        <w:rPr>
          <w:rFonts w:ascii="Arial" w:cs="Arial" w:eastAsia="Arial" w:hAnsi="Arial"/>
          <w:sz w:val="24"/>
          <w:szCs w:val="24"/>
        </w:rPr>
        <w:t xml:space="preserve">3. Если договор перехода права собственности на горное имущество не был заключен в течение 90 дней со дня выдачи лицензии последующему лицензиату, лицензиат вправе обратиться в суд по месту нахождения оставшегося горного имущества с иском к лицу, утратившему право пользования недрами, об обязывании заключить договор купли-продажи горного имущества, подлежащего использованию в соответствии с техническим проектом лицензиата, и об определении размера выплачиваемой лицензиатом компенсации лицу, утратившему право пользования недрами.</w:t>
      </w:r>
    </w:p>
    <w:p>
      <w:pPr>
        <w:spacing w:after="120"/>
        <w:jc w:val="both"/>
      </w:pPr>
      <w:r>
        <w:rPr>
          <w:rFonts w:ascii="Arial" w:cs="Arial" w:eastAsia="Arial" w:hAnsi="Arial"/>
          <w:sz w:val="24"/>
          <w:szCs w:val="24"/>
        </w:rPr>
        <w:t xml:space="preserve">4. В случае использования лицензиатом горного имущества, не принадлежащего ему на праве собственности, собственник горного имущества, утративший право пользования недрами, вправе обратиться в суд.</w:t>
      </w:r>
    </w:p>
    <w:p>
      <w:pPr>
        <w:spacing w:after="120"/>
        <w:jc w:val="both"/>
      </w:pPr>
      <w:r>
        <w:rPr>
          <w:rFonts w:ascii="Arial" w:cs="Arial" w:eastAsia="Arial" w:hAnsi="Arial"/>
          <w:sz w:val="24"/>
          <w:szCs w:val="24"/>
        </w:rPr>
        <w:t xml:space="preserve">5. При прекращении прав пользования недрами право собственности на техногенные образования, если иное не предусмотрено техническим проектом или специальным проектом ликвидации, консервации или рекультивации, переходит государству.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Индивидуальная старательская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Участки недр с россыпной минерализацией, не включенные в Кадастр, могут разрабатываться индивидуальным старательским способом в соответствии с положением, утверждаемым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Лицензирование прав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Порядок выдачи лицензии на право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Лицензированию подлежат все виды прав пользования недрами, за исключением:</w:t>
      </w:r>
    </w:p>
    <w:p>
      <w:pPr>
        <w:spacing w:after="120"/>
        <w:jc w:val="both"/>
      </w:pPr>
      <w:r>
        <w:rPr>
          <w:rFonts w:ascii="Arial" w:cs="Arial" w:eastAsia="Arial" w:hAnsi="Arial"/>
          <w:sz w:val="24"/>
          <w:szCs w:val="24"/>
        </w:rPr>
        <w:t xml:space="preserve">1) предоставления прав пользования недрами по концессионному договору;</w:t>
      </w:r>
    </w:p>
    <w:p>
      <w:pPr>
        <w:spacing w:after="120"/>
        <w:jc w:val="both"/>
      </w:pPr>
      <w:r>
        <w:rPr>
          <w:rFonts w:ascii="Arial" w:cs="Arial" w:eastAsia="Arial" w:hAnsi="Arial"/>
          <w:sz w:val="24"/>
          <w:szCs w:val="24"/>
        </w:rPr>
        <w:t xml:space="preserve">2) предоставления прав пользования недрами по соглашению о разделе продукции;</w:t>
      </w:r>
    </w:p>
    <w:p>
      <w:pPr>
        <w:spacing w:after="120"/>
        <w:jc w:val="both"/>
      </w:pPr>
      <w:r>
        <w:rPr>
          <w:rFonts w:ascii="Arial" w:cs="Arial" w:eastAsia="Arial" w:hAnsi="Arial"/>
          <w:sz w:val="24"/>
          <w:szCs w:val="24"/>
        </w:rPr>
        <w:t xml:space="preserve">3) государственной регистрации.</w:t>
      </w:r>
    </w:p>
    <w:p>
      <w:pPr>
        <w:spacing w:after="120"/>
        <w:jc w:val="both"/>
      </w:pPr>
      <w:r>
        <w:rPr>
          <w:rFonts w:ascii="Arial" w:cs="Arial" w:eastAsia="Arial" w:hAnsi="Arial"/>
          <w:sz w:val="24"/>
          <w:szCs w:val="24"/>
        </w:rPr>
        <w:t xml:space="preserve">2. Количество лицензий на право пользования недрами, выдаваемых недропользователю, не ограничивается.</w:t>
      </w:r>
    </w:p>
    <w:p>
      <w:pPr>
        <w:spacing w:after="120"/>
        <w:jc w:val="both"/>
      </w:pPr>
      <w:r>
        <w:rPr>
          <w:rFonts w:ascii="Arial" w:cs="Arial" w:eastAsia="Arial" w:hAnsi="Arial"/>
          <w:sz w:val="24"/>
          <w:szCs w:val="24"/>
        </w:rPr>
        <w:t xml:space="preserve">3. Для получения лицензии на право пользования недрами по праву первой заявки или прямых переговоров заявитель подает в уполномоченный государственный орган по недропользованию заявление на государственном или официальном языке, с указанием лицензионного объекта, вида права пользования недрами и перечня полезных ископаемых.</w:t>
      </w:r>
    </w:p>
    <w:p>
      <w:pPr>
        <w:spacing w:after="120"/>
        <w:jc w:val="both"/>
      </w:pPr>
      <w:r>
        <w:rPr>
          <w:rFonts w:ascii="Arial" w:cs="Arial" w:eastAsia="Arial" w:hAnsi="Arial"/>
          <w:sz w:val="24"/>
          <w:szCs w:val="24"/>
        </w:rPr>
        <w:t xml:space="preserve">4. В заявлении на получение лицензии на право пользования допускается указание одного из предполагаемых к обнаружению полезных ископаемых либо их группы.</w:t>
      </w:r>
    </w:p>
    <w:p>
      <w:pPr>
        <w:spacing w:after="120"/>
        <w:jc w:val="both"/>
      </w:pPr>
      <w:r>
        <w:rPr>
          <w:rFonts w:ascii="Arial" w:cs="Arial" w:eastAsia="Arial" w:hAnsi="Arial"/>
          <w:sz w:val="24"/>
          <w:szCs w:val="24"/>
        </w:rPr>
        <w:t xml:space="preserve">5. В заявлении на получение лицензии на право пользования недрами в отношении углеводородных полезных ископаемых допускается указание на углеводородные полезные ископаемые без уточнения их перечня.</w:t>
      </w:r>
    </w:p>
    <w:p>
      <w:pPr>
        <w:spacing w:after="120"/>
        <w:jc w:val="both"/>
      </w:pPr>
      <w:r>
        <w:rPr>
          <w:rFonts w:ascii="Arial" w:cs="Arial" w:eastAsia="Arial" w:hAnsi="Arial"/>
          <w:sz w:val="24"/>
          <w:szCs w:val="24"/>
        </w:rPr>
        <w:t xml:space="preserve">6. К заявлению на получение лицензии на право пользования недрами прилагаются:</w:t>
      </w:r>
    </w:p>
    <w:p>
      <w:pPr>
        <w:spacing w:after="120"/>
        <w:jc w:val="both"/>
      </w:pPr>
      <w:r>
        <w:rPr>
          <w:rFonts w:ascii="Arial" w:cs="Arial" w:eastAsia="Arial" w:hAnsi="Arial"/>
          <w:sz w:val="24"/>
          <w:szCs w:val="24"/>
        </w:rPr>
        <w:t xml:space="preserve">1) нотариально удостоверенные копии учредительных документов - для юридических лиц;</w:t>
      </w:r>
    </w:p>
    <w:p>
      <w:pPr>
        <w:spacing w:after="120"/>
        <w:jc w:val="both"/>
      </w:pPr>
      <w:r>
        <w:rPr>
          <w:rFonts w:ascii="Arial" w:cs="Arial" w:eastAsia="Arial" w:hAnsi="Arial"/>
          <w:sz w:val="24"/>
          <w:szCs w:val="24"/>
        </w:rPr>
        <w:t xml:space="preserve">2) нотариально удостоверенная копия свидетельства о государственной регистрации юридического и (или) физического лица, созданного по законодательству Кыргызской Республики;</w:t>
      </w:r>
    </w:p>
    <w:p>
      <w:pPr>
        <w:spacing w:after="120"/>
        <w:jc w:val="both"/>
      </w:pPr>
      <w:r>
        <w:rPr>
          <w:rFonts w:ascii="Arial" w:cs="Arial" w:eastAsia="Arial" w:hAnsi="Arial"/>
          <w:sz w:val="24"/>
          <w:szCs w:val="24"/>
        </w:rPr>
        <w:t xml:space="preserve">3) копия паспорта, с указанием адреса прописки - для физического лица;</w:t>
      </w:r>
    </w:p>
    <w:p>
      <w:pPr>
        <w:spacing w:after="120"/>
        <w:jc w:val="both"/>
      </w:pPr>
      <w:r>
        <w:rPr>
          <w:rFonts w:ascii="Arial" w:cs="Arial" w:eastAsia="Arial" w:hAnsi="Arial"/>
          <w:sz w:val="24"/>
          <w:szCs w:val="24"/>
        </w:rPr>
        <w:t xml:space="preserve">4) программа изучения или освоения лицензионного объекта;</w:t>
      </w:r>
    </w:p>
    <w:p>
      <w:pPr>
        <w:spacing w:after="120"/>
        <w:jc w:val="both"/>
      </w:pPr>
      <w:r>
        <w:rPr>
          <w:rFonts w:ascii="Arial" w:cs="Arial" w:eastAsia="Arial" w:hAnsi="Arial"/>
          <w:sz w:val="24"/>
          <w:szCs w:val="24"/>
        </w:rPr>
        <w:t xml:space="preserve">5) в случае лицензирования прав пользования недрами на разработку месторождений полезных ископаемых - документы, подтверждающие финансовые возможности заявителя выполнить представленную программу освоения лицензионного объекта;</w:t>
      </w:r>
    </w:p>
    <w:p>
      <w:pPr>
        <w:spacing w:after="120"/>
        <w:jc w:val="both"/>
      </w:pPr>
      <w:r>
        <w:rPr>
          <w:rFonts w:ascii="Arial" w:cs="Arial" w:eastAsia="Arial" w:hAnsi="Arial"/>
          <w:sz w:val="24"/>
          <w:szCs w:val="24"/>
        </w:rPr>
        <w:t xml:space="preserve">6) в случае лицензирования прав пользования недрами на проведение геолого-поисковых или геологоразведочных работ - документы, подтверждающие возможность уплаты лицензионных платежей в течение первых трех лет действия лицензии на право пользования недрами;</w:t>
      </w:r>
    </w:p>
    <w:p>
      <w:pPr>
        <w:spacing w:after="120"/>
        <w:jc w:val="both"/>
      </w:pPr>
      <w:r>
        <w:rPr>
          <w:rFonts w:ascii="Arial" w:cs="Arial" w:eastAsia="Arial" w:hAnsi="Arial"/>
          <w:sz w:val="24"/>
          <w:szCs w:val="24"/>
        </w:rPr>
        <w:t xml:space="preserve">7) решение или протокол о назначении руководителя юридического лица, или доверенность на представление интересов заявителя.</w:t>
      </w:r>
    </w:p>
    <w:p>
      <w:pPr>
        <w:spacing w:after="120"/>
        <w:jc w:val="both"/>
      </w:pPr>
      <w:r>
        <w:rPr>
          <w:rFonts w:ascii="Arial" w:cs="Arial" w:eastAsia="Arial" w:hAnsi="Arial"/>
          <w:sz w:val="24"/>
          <w:szCs w:val="24"/>
        </w:rPr>
        <w:t xml:space="preserve">7. К заявлению на получение лицензии на право пользования недрами по отбору и использованию подземных вод дополнительно прилагаются:</w:t>
      </w:r>
    </w:p>
    <w:p>
      <w:pPr>
        <w:spacing w:after="120"/>
        <w:jc w:val="both"/>
      </w:pPr>
      <w:r>
        <w:rPr>
          <w:rFonts w:ascii="Arial" w:cs="Arial" w:eastAsia="Arial" w:hAnsi="Arial"/>
          <w:sz w:val="24"/>
          <w:szCs w:val="24"/>
        </w:rPr>
        <w:t xml:space="preserve">1) технологическая схема эксплуатации скважин;</w:t>
      </w:r>
    </w:p>
    <w:p>
      <w:pPr>
        <w:spacing w:after="120"/>
        <w:jc w:val="both"/>
      </w:pPr>
      <w:r>
        <w:rPr>
          <w:rFonts w:ascii="Arial" w:cs="Arial" w:eastAsia="Arial" w:hAnsi="Arial"/>
          <w:sz w:val="24"/>
          <w:szCs w:val="24"/>
        </w:rPr>
        <w:t xml:space="preserve">2) заключение уполномоченного государственного органа по здравоохранению в случае использования подземных вод для розлива и (или) для бальнеологического лечения.</w:t>
      </w:r>
    </w:p>
    <w:p>
      <w:pPr>
        <w:spacing w:after="120"/>
        <w:jc w:val="both"/>
      </w:pPr>
      <w:r>
        <w:rPr>
          <w:rFonts w:ascii="Arial" w:cs="Arial" w:eastAsia="Arial" w:hAnsi="Arial"/>
          <w:sz w:val="24"/>
          <w:szCs w:val="24"/>
        </w:rPr>
        <w:t xml:space="preserve">8. Отказ в предоставлении права пользования недрами может последовать в следующих случаях:</w:t>
      </w:r>
    </w:p>
    <w:p>
      <w:pPr>
        <w:spacing w:after="120"/>
        <w:jc w:val="both"/>
      </w:pPr>
      <w:r>
        <w:rPr>
          <w:rFonts w:ascii="Arial" w:cs="Arial" w:eastAsia="Arial" w:hAnsi="Arial"/>
          <w:sz w:val="24"/>
          <w:szCs w:val="24"/>
        </w:rPr>
        <w:t xml:space="preserve">1) если заявитель предоставил о себе неверные сведения и (или) не обладает необходимыми финансовыми возможностями для геологического изучения или разработки объекта;</w:t>
      </w:r>
    </w:p>
    <w:p>
      <w:pPr>
        <w:spacing w:after="120"/>
        <w:jc w:val="both"/>
      </w:pPr>
      <w:r>
        <w:rPr>
          <w:rFonts w:ascii="Arial" w:cs="Arial" w:eastAsia="Arial" w:hAnsi="Arial"/>
          <w:sz w:val="24"/>
          <w:szCs w:val="24"/>
        </w:rPr>
        <w:t xml:space="preserve">2) если на заявленный объект уже выдана лицензия на те же виды минерального сырья.</w:t>
      </w:r>
    </w:p>
    <w:p>
      <w:pPr>
        <w:spacing w:after="120"/>
        <w:jc w:val="both"/>
      </w:pPr>
      <w:r>
        <w:rPr>
          <w:rFonts w:ascii="Arial" w:cs="Arial" w:eastAsia="Arial" w:hAnsi="Arial"/>
          <w:sz w:val="24"/>
          <w:szCs w:val="24"/>
        </w:rPr>
        <w:t xml:space="preserve">9. Решение о выдаче лицензии на право пользования недрами или об отказе в выдаче лицензии на право пользования недрами принимается лицензионным органом в течение 30 дней со дня подачи заявления на получение лицензии на право пользования недрами.</w:t>
      </w:r>
    </w:p>
    <w:p>
      <w:pPr>
        <w:spacing w:after="120"/>
        <w:jc w:val="both"/>
      </w:pPr>
      <w:r>
        <w:rPr>
          <w:rFonts w:ascii="Arial" w:cs="Arial" w:eastAsia="Arial" w:hAnsi="Arial"/>
          <w:sz w:val="24"/>
          <w:szCs w:val="24"/>
        </w:rPr>
        <w:t xml:space="preserve">10. Лицензиар не вправе изменить или дополнить перечень полезных ископаемых, указанный в заявлении, без согласия заявителя.</w:t>
      </w:r>
    </w:p>
    <w:p>
      <w:pPr>
        <w:spacing w:after="120"/>
        <w:jc w:val="both"/>
      </w:pPr>
      <w:r>
        <w:rPr>
          <w:rFonts w:ascii="Arial" w:cs="Arial" w:eastAsia="Arial" w:hAnsi="Arial"/>
          <w:sz w:val="24"/>
          <w:szCs w:val="24"/>
        </w:rPr>
        <w:t xml:space="preserve">11. Основанием для выдачи лицензии на право пользования недрами по праву первой заявки или прямых переговоров является протокол уполномоченного государственного органа по недропользованию.</w:t>
      </w:r>
    </w:p>
    <w:p>
      <w:pPr>
        <w:spacing w:after="120"/>
        <w:jc w:val="both"/>
      </w:pPr>
      <w:r>
        <w:rPr>
          <w:rFonts w:ascii="Arial" w:cs="Arial" w:eastAsia="Arial" w:hAnsi="Arial"/>
          <w:sz w:val="24"/>
          <w:szCs w:val="24"/>
        </w:rPr>
        <w:t xml:space="preserve">12. В течение 30 дней со дня выдачи лицензии на право пользования недрами лицензиат обязан уплатить бонус, определяемый в порядке, предусмотренном налоговым законодательством Кыргызской Республики, и лицензионный платеж за первый год действия лицензии на право пользования недрами, и представить в уполномоченный государственный орган по недропользованию документы, подтверждающие факт оплаты.</w:t>
      </w:r>
    </w:p>
    <w:p>
      <w:pPr>
        <w:spacing w:after="120"/>
        <w:jc w:val="both"/>
      </w:pPr>
      <w:r>
        <w:rPr>
          <w:rFonts w:ascii="Arial" w:cs="Arial" w:eastAsia="Arial" w:hAnsi="Arial"/>
          <w:sz w:val="24"/>
          <w:szCs w:val="24"/>
        </w:rPr>
        <w:t xml:space="preserve">13. Для победителей конкурса или аукциона основанием для выдачи лицензии на право пользования недрами являются документы, представленные на конкурс или аукцион, и протокол конкурсной или аукционной комиссии.</w:t>
      </w:r>
    </w:p>
    <w:p>
      <w:pPr>
        <w:spacing w:after="120"/>
        <w:jc w:val="both"/>
      </w:pPr>
      <w:r>
        <w:rPr>
          <w:rFonts w:ascii="Arial" w:cs="Arial" w:eastAsia="Arial" w:hAnsi="Arial"/>
          <w:sz w:val="24"/>
          <w:szCs w:val="24"/>
        </w:rPr>
        <w:t xml:space="preserve">14. После выдачи лицензии на пользование недрами лицензиат выполняет и представляет в уполномоченный государственный орган по недропользованию технический проект с положительными экспертными заключениями по промышленной, экологической безопасности и охране недр.</w:t>
      </w:r>
    </w:p>
    <w:p>
      <w:pPr>
        <w:spacing w:after="120"/>
        <w:jc w:val="both"/>
      </w:pPr>
      <w:r>
        <w:rPr>
          <w:rFonts w:ascii="Arial" w:cs="Arial" w:eastAsia="Arial" w:hAnsi="Arial"/>
          <w:sz w:val="24"/>
          <w:szCs w:val="24"/>
        </w:rPr>
        <w:t xml:space="preserve">15. Производство работ без технического проекта, получившего все необходимые экспертизы, запрещается.</w:t>
      </w:r>
    </w:p>
    <w:p>
      <w:pPr>
        <w:spacing w:after="120"/>
        <w:jc w:val="both"/>
      </w:pPr>
      <w:r>
        <w:rPr>
          <w:rFonts w:ascii="Arial" w:cs="Arial" w:eastAsia="Arial" w:hAnsi="Arial"/>
          <w:sz w:val="24"/>
          <w:szCs w:val="24"/>
        </w:rPr>
        <w:t xml:space="preserve">Порядок и условия лицензирования недропользования проводятся согласно положению, утверждаемому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Совместимость лицензий на право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отношении участка недр, на который выдана лицензия на право пользования недрами на геолого-поисковые или геологоразведочные работы, третьи лица вправе, без согласия лицензиата, получить лицензии на право пользования недрами на геолого-поисковые или геологоразведочные работы в отношении видов полезных ископаемых, не предусмотренных действующей лицензией на право пользования недрами и относящихся к другой группе месторождений полезных ископаемых.</w:t>
      </w:r>
    </w:p>
    <w:p>
      <w:pPr>
        <w:spacing w:after="120"/>
        <w:jc w:val="both"/>
      </w:pPr>
      <w:r>
        <w:rPr>
          <w:rFonts w:ascii="Arial" w:cs="Arial" w:eastAsia="Arial" w:hAnsi="Arial"/>
          <w:sz w:val="24"/>
          <w:szCs w:val="24"/>
        </w:rPr>
        <w:t xml:space="preserve">2. При обнаружении незаявленных видов полезных ископаемых на совмещенных лицензионных площадях владелец лицензии на право пользования недрами вправе предложить другому лицензиату, лицензия которого предусматривает обнаруженный вид полезного ископаемого, выкупить информацию об обнаруженных полезных ископаемых.</w:t>
      </w:r>
    </w:p>
    <w:p>
      <w:pPr>
        <w:spacing w:after="120"/>
        <w:jc w:val="both"/>
      </w:pPr>
      <w:r>
        <w:rPr>
          <w:rFonts w:ascii="Arial" w:cs="Arial" w:eastAsia="Arial" w:hAnsi="Arial"/>
          <w:sz w:val="24"/>
          <w:szCs w:val="24"/>
        </w:rPr>
        <w:t xml:space="preserve">3. Заявитель обязан обеспечить совместимость своего технического проекта с техническим проектом лицензиата, ранее получившего лицензию на право пользования недрами, в отношении участка недр, в отношении которого подано 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Содержание лицензии на право пользования недрами и</w:t>
      </w:r>
    </w:p>
    <w:p>
      <w:pPr>
        <w:spacing w:after="120"/>
        <w:jc w:val="both"/>
      </w:pPr>
      <w:r>
        <w:rPr>
          <w:rFonts w:ascii="Arial" w:cs="Arial" w:eastAsia="Arial" w:hAnsi="Arial"/>
          <w:sz w:val="24"/>
          <w:szCs w:val="24"/>
        </w:rPr>
        <w:t xml:space="preserve">лицензионного 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Лицензия на право пользования недрами представляет собой установленной формы бланк строгой отчетности, с наименованием лицензионного органа и с изображением Государственного герба Кыргызской Республики, порядковым номером и сведениями по лицензированию.</w:t>
      </w:r>
    </w:p>
    <w:p>
      <w:pPr>
        <w:spacing w:after="120"/>
        <w:jc w:val="both"/>
      </w:pPr>
      <w:r>
        <w:rPr>
          <w:rFonts w:ascii="Arial" w:cs="Arial" w:eastAsia="Arial" w:hAnsi="Arial"/>
          <w:sz w:val="24"/>
          <w:szCs w:val="24"/>
        </w:rPr>
        <w:t xml:space="preserve">2. Лицензия на право пользования недрами содержит следующие сведения:</w:t>
      </w:r>
    </w:p>
    <w:p>
      <w:pPr>
        <w:spacing w:after="120"/>
        <w:jc w:val="both"/>
      </w:pPr>
      <w:r>
        <w:rPr>
          <w:rFonts w:ascii="Arial" w:cs="Arial" w:eastAsia="Arial" w:hAnsi="Arial"/>
          <w:sz w:val="24"/>
          <w:szCs w:val="24"/>
        </w:rPr>
        <w:t xml:space="preserve">1) алфавитно-цифровой код лицензии на право пользования недрами;</w:t>
      </w:r>
    </w:p>
    <w:p>
      <w:pPr>
        <w:spacing w:after="120"/>
        <w:jc w:val="both"/>
      </w:pPr>
      <w:r>
        <w:rPr>
          <w:rFonts w:ascii="Arial" w:cs="Arial" w:eastAsia="Arial" w:hAnsi="Arial"/>
          <w:sz w:val="24"/>
          <w:szCs w:val="24"/>
        </w:rPr>
        <w:t xml:space="preserve">2) вид пользования недрами;</w:t>
      </w:r>
    </w:p>
    <w:p>
      <w:pPr>
        <w:spacing w:after="120"/>
        <w:jc w:val="both"/>
      </w:pPr>
      <w:r>
        <w:rPr>
          <w:rFonts w:ascii="Arial" w:cs="Arial" w:eastAsia="Arial" w:hAnsi="Arial"/>
          <w:sz w:val="24"/>
          <w:szCs w:val="24"/>
        </w:rPr>
        <w:t xml:space="preserve">3) наименование и реквизиты лицензиата;</w:t>
      </w:r>
    </w:p>
    <w:p>
      <w:pPr>
        <w:spacing w:after="120"/>
        <w:jc w:val="both"/>
      </w:pPr>
      <w:r>
        <w:rPr>
          <w:rFonts w:ascii="Arial" w:cs="Arial" w:eastAsia="Arial" w:hAnsi="Arial"/>
          <w:sz w:val="24"/>
          <w:szCs w:val="24"/>
        </w:rPr>
        <w:t xml:space="preserve">4) лицензионный номер объекта недропользования;</w:t>
      </w:r>
    </w:p>
    <w:p>
      <w:pPr>
        <w:spacing w:after="120"/>
        <w:jc w:val="both"/>
      </w:pPr>
      <w:r>
        <w:rPr>
          <w:rFonts w:ascii="Arial" w:cs="Arial" w:eastAsia="Arial" w:hAnsi="Arial"/>
          <w:sz w:val="24"/>
          <w:szCs w:val="24"/>
        </w:rPr>
        <w:t xml:space="preserve">5) вид полезного ископаемого;</w:t>
      </w:r>
    </w:p>
    <w:p>
      <w:pPr>
        <w:spacing w:after="120"/>
        <w:jc w:val="both"/>
      </w:pPr>
      <w:r>
        <w:rPr>
          <w:rFonts w:ascii="Arial" w:cs="Arial" w:eastAsia="Arial" w:hAnsi="Arial"/>
          <w:sz w:val="24"/>
          <w:szCs w:val="24"/>
        </w:rPr>
        <w:t xml:space="preserve">6) административное местоположение лицензионного объекта;</w:t>
      </w:r>
    </w:p>
    <w:p>
      <w:pPr>
        <w:spacing w:after="120"/>
        <w:jc w:val="both"/>
      </w:pPr>
      <w:r>
        <w:rPr>
          <w:rFonts w:ascii="Arial" w:cs="Arial" w:eastAsia="Arial" w:hAnsi="Arial"/>
          <w:sz w:val="24"/>
          <w:szCs w:val="24"/>
        </w:rPr>
        <w:t xml:space="preserve">7) дата выдачи и срок действия лицензии на право пользования недрами;</w:t>
      </w:r>
    </w:p>
    <w:p>
      <w:pPr>
        <w:spacing w:after="120"/>
        <w:jc w:val="both"/>
      </w:pPr>
      <w:r>
        <w:rPr>
          <w:rFonts w:ascii="Arial" w:cs="Arial" w:eastAsia="Arial" w:hAnsi="Arial"/>
          <w:sz w:val="24"/>
          <w:szCs w:val="24"/>
        </w:rPr>
        <w:t xml:space="preserve">8) дата внесения изменений и дополнений;</w:t>
      </w:r>
    </w:p>
    <w:p>
      <w:pPr>
        <w:spacing w:after="120"/>
        <w:jc w:val="both"/>
      </w:pPr>
      <w:r>
        <w:rPr>
          <w:rFonts w:ascii="Arial" w:cs="Arial" w:eastAsia="Arial" w:hAnsi="Arial"/>
          <w:sz w:val="24"/>
          <w:szCs w:val="24"/>
        </w:rPr>
        <w:t xml:space="preserve">9) печать и подпись руководителя лицензионного органа.</w:t>
      </w:r>
    </w:p>
    <w:p>
      <w:pPr>
        <w:spacing w:after="120"/>
        <w:jc w:val="both"/>
      </w:pPr>
      <w:r>
        <w:rPr>
          <w:rFonts w:ascii="Arial" w:cs="Arial" w:eastAsia="Arial" w:hAnsi="Arial"/>
          <w:sz w:val="24"/>
          <w:szCs w:val="24"/>
        </w:rPr>
        <w:t xml:space="preserve">3. Лицензионное приложение, как неотъемлемая часть лицензии на право пользования недрами, содержит следующие сведения:</w:t>
      </w:r>
    </w:p>
    <w:p>
      <w:pPr>
        <w:spacing w:after="120"/>
        <w:jc w:val="both"/>
      </w:pPr>
      <w:r>
        <w:rPr>
          <w:rFonts w:ascii="Arial" w:cs="Arial" w:eastAsia="Arial" w:hAnsi="Arial"/>
          <w:sz w:val="24"/>
          <w:szCs w:val="24"/>
        </w:rPr>
        <w:t xml:space="preserve">1) координаты угловых точек и размер лицензионной площади;</w:t>
      </w:r>
    </w:p>
    <w:p>
      <w:pPr>
        <w:spacing w:after="120"/>
        <w:jc w:val="both"/>
      </w:pPr>
      <w:r>
        <w:rPr>
          <w:rFonts w:ascii="Arial" w:cs="Arial" w:eastAsia="Arial" w:hAnsi="Arial"/>
          <w:sz w:val="24"/>
          <w:szCs w:val="24"/>
        </w:rPr>
        <w:t xml:space="preserve">2) целевое назначение работ;</w:t>
      </w:r>
    </w:p>
    <w:p>
      <w:pPr>
        <w:spacing w:after="120"/>
        <w:jc w:val="both"/>
      </w:pPr>
      <w:r>
        <w:rPr>
          <w:rFonts w:ascii="Arial" w:cs="Arial" w:eastAsia="Arial" w:hAnsi="Arial"/>
          <w:sz w:val="24"/>
          <w:szCs w:val="24"/>
        </w:rPr>
        <w:t xml:space="preserve">3) сведения о передаче лицензии на право пользования недрами в залог или третьему лицу;</w:t>
      </w:r>
    </w:p>
    <w:p>
      <w:pPr>
        <w:spacing w:after="120"/>
        <w:jc w:val="both"/>
      </w:pPr>
      <w:r>
        <w:rPr>
          <w:rFonts w:ascii="Arial" w:cs="Arial" w:eastAsia="Arial" w:hAnsi="Arial"/>
          <w:sz w:val="24"/>
          <w:szCs w:val="24"/>
        </w:rPr>
        <w:t xml:space="preserve">4) сроки отчетности;</w:t>
      </w:r>
    </w:p>
    <w:p>
      <w:pPr>
        <w:spacing w:after="120"/>
        <w:jc w:val="both"/>
      </w:pPr>
      <w:r>
        <w:rPr>
          <w:rFonts w:ascii="Arial" w:cs="Arial" w:eastAsia="Arial" w:hAnsi="Arial"/>
          <w:sz w:val="24"/>
          <w:szCs w:val="24"/>
        </w:rPr>
        <w:t xml:space="preserve">5) дополнительные сведения;</w:t>
      </w:r>
    </w:p>
    <w:p>
      <w:pPr>
        <w:spacing w:after="120"/>
        <w:jc w:val="both"/>
      </w:pPr>
      <w:r>
        <w:rPr>
          <w:rFonts w:ascii="Arial" w:cs="Arial" w:eastAsia="Arial" w:hAnsi="Arial"/>
          <w:sz w:val="24"/>
          <w:szCs w:val="24"/>
        </w:rPr>
        <w:t xml:space="preserve">6) печать и подпись руководителя лицензионного органа;</w:t>
      </w:r>
    </w:p>
    <w:p>
      <w:pPr>
        <w:spacing w:after="120"/>
        <w:jc w:val="both"/>
      </w:pPr>
      <w:r>
        <w:rPr>
          <w:rFonts w:ascii="Arial" w:cs="Arial" w:eastAsia="Arial" w:hAnsi="Arial"/>
          <w:sz w:val="24"/>
          <w:szCs w:val="24"/>
        </w:rPr>
        <w:t xml:space="preserve">7) фамилия, имя, отчество руководителя предприятия.</w:t>
      </w:r>
    </w:p>
    <w:p>
      <w:pPr>
        <w:spacing w:after="120"/>
        <w:jc w:val="both"/>
      </w:pPr>
      <w:r>
        <w:rPr>
          <w:rFonts w:ascii="Arial" w:cs="Arial" w:eastAsia="Arial" w:hAnsi="Arial"/>
          <w:sz w:val="24"/>
          <w:szCs w:val="24"/>
        </w:rPr>
        <w:t xml:space="preserve">4. В лицензионном приложении, как неотъемлемой части лицензии на право пользования недрами, на отбор и использование подземных вод дополнительно содержатся следующие сведения:</w:t>
      </w:r>
    </w:p>
    <w:p>
      <w:pPr>
        <w:spacing w:after="120"/>
        <w:jc w:val="both"/>
      </w:pPr>
      <w:r>
        <w:rPr>
          <w:rFonts w:ascii="Arial" w:cs="Arial" w:eastAsia="Arial" w:hAnsi="Arial"/>
          <w:sz w:val="24"/>
          <w:szCs w:val="24"/>
        </w:rPr>
        <w:t xml:space="preserve">1) дебит скважины или родника, количество и категория запасов;</w:t>
      </w:r>
    </w:p>
    <w:p>
      <w:pPr>
        <w:spacing w:after="120"/>
        <w:jc w:val="both"/>
      </w:pPr>
      <w:r>
        <w:rPr>
          <w:rFonts w:ascii="Arial" w:cs="Arial" w:eastAsia="Arial" w:hAnsi="Arial"/>
          <w:sz w:val="24"/>
          <w:szCs w:val="24"/>
        </w:rPr>
        <w:t xml:space="preserve">2) тип подземной воды;</w:t>
      </w:r>
    </w:p>
    <w:p>
      <w:pPr>
        <w:spacing w:after="120"/>
        <w:jc w:val="both"/>
      </w:pPr>
      <w:r>
        <w:rPr>
          <w:rFonts w:ascii="Arial" w:cs="Arial" w:eastAsia="Arial" w:hAnsi="Arial"/>
          <w:sz w:val="24"/>
          <w:szCs w:val="24"/>
        </w:rPr>
        <w:t xml:space="preserve">3) местоположение устья скважины или родника;</w:t>
      </w:r>
    </w:p>
    <w:p>
      <w:pPr>
        <w:spacing w:after="120"/>
        <w:jc w:val="both"/>
      </w:pPr>
      <w:r>
        <w:rPr>
          <w:rFonts w:ascii="Arial" w:cs="Arial" w:eastAsia="Arial" w:hAnsi="Arial"/>
          <w:sz w:val="24"/>
          <w:szCs w:val="24"/>
        </w:rPr>
        <w:t xml:space="preserve">4) целевое использование подземных вод;</w:t>
      </w:r>
    </w:p>
    <w:p>
      <w:pPr>
        <w:spacing w:after="120"/>
        <w:jc w:val="both"/>
      </w:pPr>
      <w:r>
        <w:rPr>
          <w:rFonts w:ascii="Arial" w:cs="Arial" w:eastAsia="Arial" w:hAnsi="Arial"/>
          <w:sz w:val="24"/>
          <w:szCs w:val="24"/>
        </w:rPr>
        <w:t xml:space="preserve">5) размер горно-санитарной охранной зоны вокруг скважины (родника) подземных вод;</w:t>
      </w:r>
    </w:p>
    <w:p>
      <w:pPr>
        <w:spacing w:after="120"/>
        <w:jc w:val="both"/>
      </w:pPr>
      <w:r>
        <w:rPr>
          <w:rFonts w:ascii="Arial" w:cs="Arial" w:eastAsia="Arial" w:hAnsi="Arial"/>
          <w:sz w:val="24"/>
          <w:szCs w:val="24"/>
        </w:rPr>
        <w:t xml:space="preserve">6) согласованный объем отбора подземных вод;</w:t>
      </w:r>
    </w:p>
    <w:p>
      <w:pPr>
        <w:spacing w:after="120"/>
        <w:jc w:val="both"/>
      </w:pPr>
      <w:r>
        <w:rPr>
          <w:rFonts w:ascii="Arial" w:cs="Arial" w:eastAsia="Arial" w:hAnsi="Arial"/>
          <w:sz w:val="24"/>
          <w:szCs w:val="24"/>
        </w:rPr>
        <w:t xml:space="preserve">7) сроки отчетности о режимных наблюдениях.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Лицензия на право пользования недрами на</w:t>
      </w:r>
    </w:p>
    <w:p>
      <w:pPr>
        <w:spacing w:after="120"/>
        <w:jc w:val="both"/>
      </w:pPr>
      <w:r>
        <w:rPr>
          <w:rFonts w:ascii="Arial" w:cs="Arial" w:eastAsia="Arial" w:hAnsi="Arial"/>
          <w:sz w:val="24"/>
          <w:szCs w:val="24"/>
        </w:rPr>
        <w:t xml:space="preserve">геолого-поисковые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Лицензия на право пользования недрами для проведения геолого-поисковых работ предоставляет лицензиату исключительное право на проведение геолого-поисковых работ на заявленные виды полезных ископаемых в пределах лицензионной площади.</w:t>
      </w:r>
    </w:p>
    <w:p>
      <w:pPr>
        <w:spacing w:after="120"/>
        <w:jc w:val="both"/>
      </w:pPr>
      <w:r>
        <w:rPr>
          <w:rFonts w:ascii="Arial" w:cs="Arial" w:eastAsia="Arial" w:hAnsi="Arial"/>
          <w:sz w:val="24"/>
          <w:szCs w:val="24"/>
        </w:rPr>
        <w:t xml:space="preserve">2. Максимальный размер лицензионной площади геолого-поисковых работ не ограничивается.</w:t>
      </w:r>
    </w:p>
    <w:p>
      <w:pPr>
        <w:spacing w:after="120"/>
        <w:jc w:val="both"/>
      </w:pPr>
      <w:r>
        <w:rPr>
          <w:rFonts w:ascii="Arial" w:cs="Arial" w:eastAsia="Arial" w:hAnsi="Arial"/>
          <w:sz w:val="24"/>
          <w:szCs w:val="24"/>
        </w:rPr>
        <w:t xml:space="preserve">3. Лицензиат имеет право сократить лицензионную площадь. Сокращение площади производится по заявлению лицензиата после приема уполномоченным государственным органом по недропользованию информации (отчета) о результатах выполненных работ на сокращаемой площади после рекультивации нарушенных земель.</w:t>
      </w:r>
    </w:p>
    <w:p>
      <w:pPr>
        <w:spacing w:after="120"/>
        <w:jc w:val="both"/>
      </w:pPr>
      <w:r>
        <w:rPr>
          <w:rFonts w:ascii="Arial" w:cs="Arial" w:eastAsia="Arial" w:hAnsi="Arial"/>
          <w:sz w:val="24"/>
          <w:szCs w:val="24"/>
        </w:rPr>
        <w:t xml:space="preserve">4. Лицензионные платежи устанавливаются кратно расчетному показателю за квадратный километр лицензионной площади и утверждаются Правительством Кыргызской Республики.</w:t>
      </w:r>
    </w:p>
    <w:p>
      <w:pPr>
        <w:spacing w:after="120"/>
        <w:jc w:val="both"/>
      </w:pPr>
      <w:r>
        <w:rPr>
          <w:rFonts w:ascii="Arial" w:cs="Arial" w:eastAsia="Arial" w:hAnsi="Arial"/>
          <w:sz w:val="24"/>
          <w:szCs w:val="24"/>
        </w:rPr>
        <w:t xml:space="preserve">5. Лицензиат имеет исключительное право на трансформацию лицензии на право пользования недрами для проведения геолого-поисковых работ в лицензию на право пользования недрами на геологоразведочные работы в отношении проявления или месторождения, открытого и зарегистрированного им в Кадастре.</w:t>
      </w:r>
    </w:p>
    <w:p>
      <w:pPr>
        <w:spacing w:after="120"/>
        <w:jc w:val="both"/>
      </w:pPr>
      <w:r>
        <w:rPr>
          <w:rFonts w:ascii="Arial" w:cs="Arial" w:eastAsia="Arial" w:hAnsi="Arial"/>
          <w:sz w:val="24"/>
          <w:szCs w:val="24"/>
        </w:rPr>
        <w:t xml:space="preserve">6. При подаче заявок на регистрацию открытого месторождения или проявления полезных ископаемых уполномоченный государственный орган по недропользованию выдает лицензиату документ, удостоверяющий дату и время подачи заявки.</w:t>
      </w:r>
    </w:p>
    <w:p>
      <w:pPr>
        <w:spacing w:after="120"/>
        <w:jc w:val="both"/>
      </w:pPr>
      <w:r>
        <w:rPr>
          <w:rFonts w:ascii="Arial" w:cs="Arial" w:eastAsia="Arial" w:hAnsi="Arial"/>
          <w:sz w:val="24"/>
          <w:szCs w:val="24"/>
        </w:rPr>
        <w:t xml:space="preserve">7. Не взимаются бонус и лицензионные платежи за геолого-поисковые работы, проводимые за счет средств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Лицензия на право пользования недрами на</w:t>
      </w:r>
    </w:p>
    <w:p>
      <w:pPr>
        <w:spacing w:after="120"/>
        <w:jc w:val="both"/>
      </w:pPr>
      <w:r>
        <w:rPr>
          <w:rFonts w:ascii="Arial" w:cs="Arial" w:eastAsia="Arial" w:hAnsi="Arial"/>
          <w:sz w:val="24"/>
          <w:szCs w:val="24"/>
        </w:rPr>
        <w:t xml:space="preserve">геологоразведочные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Лицензия на право пользования недрами для проведения геологоразведочных работ предоставляет лицензиату исключительное право на проведение геологоразведочных работ на заявленные виды полезных ископаемых в пределах лицензионной площади.</w:t>
      </w:r>
    </w:p>
    <w:p>
      <w:pPr>
        <w:spacing w:after="120"/>
        <w:jc w:val="both"/>
      </w:pPr>
      <w:r>
        <w:rPr>
          <w:rFonts w:ascii="Arial" w:cs="Arial" w:eastAsia="Arial" w:hAnsi="Arial"/>
          <w:sz w:val="24"/>
          <w:szCs w:val="24"/>
        </w:rPr>
        <w:t xml:space="preserve">2. Лицензиат имеет право сократить лицензионную площадь. Сокращение площади производится по заявлению лицензиата после подачи в уполномоченный государственный орган по недропользованию информации (отчета) о результатах выполненных работ на сокращаемой площади, после рекультивации нарушенных земель.</w:t>
      </w:r>
    </w:p>
    <w:p>
      <w:pPr>
        <w:spacing w:after="120"/>
        <w:jc w:val="both"/>
      </w:pPr>
      <w:r>
        <w:rPr>
          <w:rFonts w:ascii="Arial" w:cs="Arial" w:eastAsia="Arial" w:hAnsi="Arial"/>
          <w:sz w:val="24"/>
          <w:szCs w:val="24"/>
        </w:rPr>
        <w:t xml:space="preserve">3. Лицензионные платежи устанавливаются кратно расчетному показателю за гектар лицензионной площади и утверждаются Правительством Кыргызской Республики.</w:t>
      </w:r>
    </w:p>
    <w:p>
      <w:pPr>
        <w:spacing w:after="120"/>
        <w:jc w:val="both"/>
      </w:pPr>
      <w:r>
        <w:rPr>
          <w:rFonts w:ascii="Arial" w:cs="Arial" w:eastAsia="Arial" w:hAnsi="Arial"/>
          <w:sz w:val="24"/>
          <w:szCs w:val="24"/>
        </w:rPr>
        <w:t xml:space="preserve">4. После регистрации запасов в уполномоченном государственном органе по недропользованию, на основании заключения апробации Государственной комиссии по запасам полезных ископаемых Кыргызской Республики, лицензиат имеет исключительное право на трансформацию лицензии на право пользования недрами на геологоразведочные работы в лицензию на право пользования недрами на разработку разведанного месторождения полезных ископаемых.</w:t>
      </w:r>
    </w:p>
    <w:p>
      <w:pPr>
        <w:spacing w:after="120"/>
        <w:jc w:val="both"/>
      </w:pPr>
      <w:r>
        <w:rPr>
          <w:rFonts w:ascii="Arial" w:cs="Arial" w:eastAsia="Arial" w:hAnsi="Arial"/>
          <w:sz w:val="24"/>
          <w:szCs w:val="24"/>
        </w:rPr>
        <w:t xml:space="preserve">5. Не взимаются бонус и лицензионные платежи за геологоразведочные работы, проводимые за счет средств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Лицензия на право пользования недрами для разработки</w:t>
      </w:r>
    </w:p>
    <w:p>
      <w:pPr>
        <w:spacing w:after="120"/>
        <w:jc w:val="both"/>
      </w:pPr>
      <w:r>
        <w:rPr>
          <w:rFonts w:ascii="Arial" w:cs="Arial" w:eastAsia="Arial" w:hAnsi="Arial"/>
          <w:sz w:val="24"/>
          <w:szCs w:val="24"/>
        </w:rPr>
        <w:t xml:space="preserve">месторождений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Лицензия на право пользования недрами для разработки месторождений полезных ископаемых предоставляет лицензиату исключительное право на:</w:t>
      </w:r>
    </w:p>
    <w:p>
      <w:pPr>
        <w:spacing w:after="120"/>
        <w:jc w:val="both"/>
      </w:pPr>
      <w:r>
        <w:rPr>
          <w:rFonts w:ascii="Arial" w:cs="Arial" w:eastAsia="Arial" w:hAnsi="Arial"/>
          <w:sz w:val="24"/>
          <w:szCs w:val="24"/>
        </w:rPr>
        <w:t xml:space="preserve">1) геологическое изучение недр в пределах горного отвода;</w:t>
      </w:r>
    </w:p>
    <w:p>
      <w:pPr>
        <w:spacing w:after="120"/>
        <w:jc w:val="both"/>
      </w:pPr>
      <w:r>
        <w:rPr>
          <w:rFonts w:ascii="Arial" w:cs="Arial" w:eastAsia="Arial" w:hAnsi="Arial"/>
          <w:sz w:val="24"/>
          <w:szCs w:val="24"/>
        </w:rPr>
        <w:t xml:space="preserve">2) разработку полезных ископаемых, включая право на проведение всех необходимых подготовительных работ, в пределах горного отвода;</w:t>
      </w:r>
    </w:p>
    <w:p>
      <w:pPr>
        <w:spacing w:after="120"/>
        <w:jc w:val="both"/>
      </w:pPr>
      <w:r>
        <w:rPr>
          <w:rFonts w:ascii="Arial" w:cs="Arial" w:eastAsia="Arial" w:hAnsi="Arial"/>
          <w:sz w:val="24"/>
          <w:szCs w:val="24"/>
        </w:rPr>
        <w:t xml:space="preserve">3) переработку полезных ископаемых, включая обогащение и металлургию, использование техногенных образований, отходов металлургического производства;</w:t>
      </w:r>
    </w:p>
    <w:p>
      <w:pPr>
        <w:spacing w:after="120"/>
        <w:jc w:val="both"/>
      </w:pPr>
      <w:r>
        <w:rPr>
          <w:rFonts w:ascii="Arial" w:cs="Arial" w:eastAsia="Arial" w:hAnsi="Arial"/>
          <w:sz w:val="24"/>
          <w:szCs w:val="24"/>
        </w:rPr>
        <w:t xml:space="preserve">4) продажу, включая экспорт полезных ископаемых и продуктов их переработки.</w:t>
      </w:r>
    </w:p>
    <w:p>
      <w:pPr>
        <w:spacing w:after="120"/>
        <w:jc w:val="both"/>
      </w:pPr>
      <w:r>
        <w:rPr>
          <w:rFonts w:ascii="Arial" w:cs="Arial" w:eastAsia="Arial" w:hAnsi="Arial"/>
          <w:sz w:val="24"/>
          <w:szCs w:val="24"/>
        </w:rPr>
        <w:t xml:space="preserve">2. Лицензия на право пользования недрами для разработки месторождений полезных ископаемых выдается на лицензионные объекты, запасы которых апробированы Государственной комиссией по запасам полезных ископаемых Кыргызской Республики, а также бывшими компетентными ведомствами СССР (Государственная комиссия по запасам полезных ископаемых СССР, Территориальная комиссия по запасам полезных ископаемых Киргизской ССР, Центральная комиссия по запасам полезных ископаемых Министерства геологии СССР и др.).</w:t>
      </w:r>
    </w:p>
    <w:p>
      <w:pPr>
        <w:spacing w:after="120"/>
        <w:jc w:val="both"/>
      </w:pPr>
      <w:r>
        <w:rPr>
          <w:rFonts w:ascii="Arial" w:cs="Arial" w:eastAsia="Arial" w:hAnsi="Arial"/>
          <w:sz w:val="24"/>
          <w:szCs w:val="24"/>
        </w:rPr>
        <w:t xml:space="preserve">3. На время проектирования и строительства горнодобывающего предприятия лицензионные платежи устанавливаются кратно расчетному показателю за гектар лицензионной площади. После выхода на проектную мощность лицензионные платежи не уплачиваются.</w:t>
      </w:r>
    </w:p>
    <w:p>
      <w:pPr>
        <w:spacing w:after="120"/>
        <w:jc w:val="both"/>
      </w:pPr>
      <w:r>
        <w:rPr>
          <w:rFonts w:ascii="Arial" w:cs="Arial" w:eastAsia="Arial" w:hAnsi="Arial"/>
          <w:sz w:val="24"/>
          <w:szCs w:val="24"/>
        </w:rPr>
        <w:t xml:space="preserve">4. В экстренных случаях в целях предотвращения чрезвычайных ситуаций для берегоукрепительных работ, по заявлению государственного органа по чрезвычайным ситуациям, органов местной государственной администрации и местного самоуправления, разрешается разработка инертных материалов без получения лицензии на право пользования недрами по разрешению уполномоченного государственного органа по недропользованию с уведомлением его о проведенных работах.</w:t>
      </w:r>
    </w:p>
    <w:p>
      <w:pPr>
        <w:spacing w:after="120"/>
        <w:jc w:val="both"/>
      </w:pPr>
      <w:r>
        <w:rPr>
          <w:rFonts w:ascii="Arial" w:cs="Arial" w:eastAsia="Arial" w:hAnsi="Arial"/>
          <w:sz w:val="24"/>
          <w:szCs w:val="24"/>
        </w:rPr>
        <w:t xml:space="preserve">5. Недропользователи, разрабатывающие месторождения полезных ископаемых, обязаны обеспечить представление, в рамках реализации Инициативы прозрачности добывающих отраслей (далее - ИПДО), на ежегодной основе, до окончания первого квартала года, следующего за отчетным годом, в уполномоченный государственный орган по недропользованию отчетов обо всех налогах и платежах, произведенных пользователем недр на кассовой основе. Формы и индикаторы отчетности в рамках ИПДО утверждаются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Лицензия на право пользования недрами, не связанное с</w:t>
      </w:r>
    </w:p>
    <w:p>
      <w:pPr>
        <w:spacing w:after="120"/>
        <w:jc w:val="both"/>
      </w:pPr>
      <w:r>
        <w:rPr>
          <w:rFonts w:ascii="Arial" w:cs="Arial" w:eastAsia="Arial" w:hAnsi="Arial"/>
          <w:sz w:val="24"/>
          <w:szCs w:val="24"/>
        </w:rPr>
        <w:t xml:space="preserve">геологическим изучением недр и разработкой</w:t>
      </w:r>
    </w:p>
    <w:p>
      <w:pPr>
        <w:spacing w:after="120"/>
        <w:jc w:val="both"/>
      </w:pPr>
      <w:r>
        <w:rPr>
          <w:rFonts w:ascii="Arial" w:cs="Arial" w:eastAsia="Arial" w:hAnsi="Arial"/>
          <w:sz w:val="24"/>
          <w:szCs w:val="24"/>
        </w:rPr>
        <w:t xml:space="preserve">месторождений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Лицензия на право пользования недрами, не связанное с геологическим изучением недр и разработкой месторождений полезных ископаемых (подземные хранилища нефти и газа, радиоактивных веществ, подземных складов, сооружений и других), предоставляет лицензиату право в пределах горного отвода проводить работы в соответствии с техническим проектом.</w:t>
      </w:r>
    </w:p>
    <w:p>
      <w:pPr>
        <w:spacing w:after="120"/>
        <w:jc w:val="both"/>
      </w:pPr>
      <w:r>
        <w:rPr>
          <w:rFonts w:ascii="Arial" w:cs="Arial" w:eastAsia="Arial" w:hAnsi="Arial"/>
          <w:sz w:val="24"/>
          <w:szCs w:val="24"/>
        </w:rPr>
        <w:t xml:space="preserve">2. Лицензионные платежи за право пользования недрами, не связанное с геологическим изучением недр и разработкой месторождений полезных ископаемых, не взимаются.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Передача лицензий на право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Лицензиат вправе передать право пользования недрами по лицензии третьему лицу на основании договора.</w:t>
      </w:r>
    </w:p>
    <w:p>
      <w:pPr>
        <w:spacing w:after="120"/>
        <w:jc w:val="both"/>
      </w:pPr>
      <w:r>
        <w:rPr>
          <w:rFonts w:ascii="Arial" w:cs="Arial" w:eastAsia="Arial" w:hAnsi="Arial"/>
          <w:sz w:val="24"/>
          <w:szCs w:val="24"/>
        </w:rPr>
        <w:t xml:space="preserve">2. Лицензиат вправе заложить право пользования недрами третьему лицу на основании договора о залоге.</w:t>
      </w:r>
    </w:p>
    <w:p>
      <w:pPr>
        <w:spacing w:after="120"/>
        <w:jc w:val="both"/>
      </w:pPr>
      <w:r>
        <w:rPr>
          <w:rFonts w:ascii="Arial" w:cs="Arial" w:eastAsia="Arial" w:hAnsi="Arial"/>
          <w:sz w:val="24"/>
          <w:szCs w:val="24"/>
        </w:rPr>
        <w:t xml:space="preserve">3. Передача права пользования недрами третьему лицу, либо в залог подлежит регистрации уполномоченным органом по недропользованию.</w:t>
      </w:r>
    </w:p>
    <w:p>
      <w:pPr>
        <w:spacing w:after="120"/>
        <w:jc w:val="both"/>
      </w:pPr>
      <w:r>
        <w:rPr>
          <w:rFonts w:ascii="Arial" w:cs="Arial" w:eastAsia="Arial" w:hAnsi="Arial"/>
          <w:sz w:val="24"/>
          <w:szCs w:val="24"/>
        </w:rPr>
        <w:t xml:space="preserve">4. Для регистрации перехода права пользования недрами по лицензии третье лицо, к которому переходит право пользования недрами по лицензии, в течение до 30 дней со дня перехода права пользования недрами уведомляет уполномоченный государственный орган, с представлением доказательств перехода права, а также документов, предусмотренных статьей 29 настоящего Закона.</w:t>
      </w:r>
    </w:p>
    <w:p>
      <w:pPr>
        <w:spacing w:after="120"/>
        <w:jc w:val="both"/>
      </w:pPr>
      <w:r>
        <w:rPr>
          <w:rFonts w:ascii="Arial" w:cs="Arial" w:eastAsia="Arial" w:hAnsi="Arial"/>
          <w:sz w:val="24"/>
          <w:szCs w:val="24"/>
        </w:rPr>
        <w:t xml:space="preserve">5. Для регистрации передачи лицензии на право пользования недрами в залог лицензиат обязан в течение 30 дней со дня подписания или прекращения договора о залоге права пользования недрами письменно уведомить уполномоченный государственный орган по недропользованию и предоставить сведения о наименовании и реквизитах залогодержателя.</w:t>
      </w:r>
    </w:p>
    <w:p>
      <w:pPr>
        <w:spacing w:after="120"/>
        <w:jc w:val="both"/>
      </w:pPr>
      <w:r>
        <w:rPr>
          <w:rFonts w:ascii="Arial" w:cs="Arial" w:eastAsia="Arial" w:hAnsi="Arial"/>
          <w:sz w:val="24"/>
          <w:szCs w:val="24"/>
        </w:rPr>
        <w:t xml:space="preserve">6. Передача права пользования недрами, а также изменение доли собственности при смене участников в сумме десять и более процентов приравниваются к получению лицензии и являются основанием для уплаты бонуса в соответствии с налоговым законодательством Кыргызской Республики, за исключением компаний, прошедших листинг на фондовых биржах.</w:t>
      </w:r>
    </w:p>
    <w:p>
      <w:pPr>
        <w:spacing w:after="120"/>
        <w:jc w:val="both"/>
      </w:pPr>
      <w:r>
        <w:rPr>
          <w:rFonts w:ascii="Arial" w:cs="Arial" w:eastAsia="Arial" w:hAnsi="Arial"/>
          <w:sz w:val="24"/>
          <w:szCs w:val="24"/>
        </w:rPr>
        <w:t xml:space="preserve">7. Уполномоченный государственный орган по недропользованию в течение 30 дней со дня получения уведомления о переходе права пользования недрами или изменении доли собственности в соответствии с пунктом 6 настоящей статьи, либо о подписании или прекращении договора о залоге, вносит изменения и дополнения в лицензию и лицензионное приложение на право пользования недрами.</w:t>
      </w:r>
    </w:p>
    <w:p>
      <w:pPr>
        <w:spacing w:after="120"/>
        <w:jc w:val="both"/>
      </w:pPr>
      <w:r>
        <w:rPr>
          <w:rFonts w:ascii="Arial" w:cs="Arial" w:eastAsia="Arial" w:hAnsi="Arial"/>
          <w:sz w:val="24"/>
          <w:szCs w:val="24"/>
        </w:rPr>
        <w:t xml:space="preserve">8. С момента направления уведомления в уполномоченный государственный орган по недропользованию, в соответствии с пунктом 4 настоящей статьи, к третьему лицу переходят все обязанности лицензиата по лицензии на право пользования недрами.</w:t>
      </w:r>
    </w:p>
    <w:p>
      <w:pPr>
        <w:spacing w:after="120"/>
        <w:jc w:val="both"/>
      </w:pPr>
      <w:r>
        <w:rPr>
          <w:rFonts w:ascii="Arial" w:cs="Arial" w:eastAsia="Arial" w:hAnsi="Arial"/>
          <w:sz w:val="24"/>
          <w:szCs w:val="24"/>
        </w:rPr>
        <w:t xml:space="preserve">9. Третье лицо, к которому перешла лицензия на право пользования недрами, считается принявшим на себя обязательства прежнего лицензиата, включая уплату всех платежей, установленных законодательством Кыргызской Республики. Сроки уплаты исчисляются с момента первоначальной выдачи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Изменение, дополнение и трансформация лицензий на право</w:t>
      </w:r>
    </w:p>
    <w:p>
      <w:pPr>
        <w:spacing w:after="120"/>
        <w:jc w:val="both"/>
      </w:pPr>
      <w:r>
        <w:rPr>
          <w:rFonts w:ascii="Arial" w:cs="Arial" w:eastAsia="Arial" w:hAnsi="Arial"/>
          <w:sz w:val="24"/>
          <w:szCs w:val="24"/>
        </w:rPr>
        <w:t xml:space="preserve">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Лицензиат обязан не позднее 30 дней, но не ранее 90 дней до истечения срока действия лицензии на право пользования недрами, подать в уполномоченный государственный орган по недропользованию заявление о продлении срока действия лицензии на право пользования недрами и отчет о выполненных работах за весь предыдущий срок действия лицензии на право пользования недрами по форме, утвержденной уполномоченным государственным органом по недропользованию.</w:t>
      </w:r>
    </w:p>
    <w:p>
      <w:pPr>
        <w:spacing w:after="120"/>
        <w:jc w:val="both"/>
      </w:pPr>
      <w:r>
        <w:rPr>
          <w:rFonts w:ascii="Arial" w:cs="Arial" w:eastAsia="Arial" w:hAnsi="Arial"/>
          <w:sz w:val="24"/>
          <w:szCs w:val="24"/>
        </w:rPr>
        <w:t xml:space="preserve">2. Уполномоченный государственный орган по недропользованию принимает решение о продлении лицензии на право пользования недрами в течение 30 рабочих дней со дня подачи заявления и отчета о выполненных работах.</w:t>
      </w:r>
    </w:p>
    <w:p>
      <w:pPr>
        <w:spacing w:after="120"/>
        <w:jc w:val="both"/>
      </w:pPr>
      <w:r>
        <w:rPr>
          <w:rFonts w:ascii="Arial" w:cs="Arial" w:eastAsia="Arial" w:hAnsi="Arial"/>
          <w:sz w:val="24"/>
          <w:szCs w:val="24"/>
        </w:rPr>
        <w:t xml:space="preserve">3. Лицензиат обязан уведомить уполномоченный государственный орган по недропользованию об изменении сведений, предусмотренных в статье 29 настоящего Закона, в течение 30 дней со дня их изменения.</w:t>
      </w:r>
    </w:p>
    <w:p>
      <w:pPr>
        <w:spacing w:after="120"/>
        <w:jc w:val="both"/>
      </w:pPr>
      <w:r>
        <w:rPr>
          <w:rFonts w:ascii="Arial" w:cs="Arial" w:eastAsia="Arial" w:hAnsi="Arial"/>
          <w:sz w:val="24"/>
          <w:szCs w:val="24"/>
        </w:rPr>
        <w:t xml:space="preserve">4. Уполномоченный государственный орган по недропользованию в течение 30 дней вносит изменения и дополнения в лицензию и в лицензионное приложение на право пользования недрами.</w:t>
      </w:r>
    </w:p>
    <w:p>
      <w:pPr>
        <w:spacing w:after="120"/>
        <w:jc w:val="both"/>
      </w:pPr>
      <w:r>
        <w:rPr>
          <w:rFonts w:ascii="Arial" w:cs="Arial" w:eastAsia="Arial" w:hAnsi="Arial"/>
          <w:sz w:val="24"/>
          <w:szCs w:val="24"/>
        </w:rPr>
        <w:t xml:space="preserve">5. Порядок, предусмотренный статьей 29 настоящего Закона, распространяется на случаи:</w:t>
      </w:r>
    </w:p>
    <w:p>
      <w:pPr>
        <w:spacing w:after="120"/>
        <w:jc w:val="both"/>
      </w:pPr>
      <w:r>
        <w:rPr>
          <w:rFonts w:ascii="Arial" w:cs="Arial" w:eastAsia="Arial" w:hAnsi="Arial"/>
          <w:sz w:val="24"/>
          <w:szCs w:val="24"/>
        </w:rPr>
        <w:t xml:space="preserve">1) трансформации лицензии на право пользования недрами в случаях, предусмотренных настоящим Законом;</w:t>
      </w:r>
    </w:p>
    <w:p>
      <w:pPr>
        <w:spacing w:after="120"/>
        <w:jc w:val="both"/>
      </w:pPr>
      <w:r>
        <w:rPr>
          <w:rFonts w:ascii="Arial" w:cs="Arial" w:eastAsia="Arial" w:hAnsi="Arial"/>
          <w:sz w:val="24"/>
          <w:szCs w:val="24"/>
        </w:rPr>
        <w:t xml:space="preserve">2) изменения условий выданных лицензий на право пользования недрами, выданных по итогам конкурса или аукциона.</w:t>
      </w:r>
    </w:p>
    <w:p>
      <w:pPr>
        <w:spacing w:after="120"/>
        <w:jc w:val="both"/>
      </w:pPr>
      <w:r>
        <w:rPr>
          <w:rFonts w:ascii="Arial" w:cs="Arial" w:eastAsia="Arial" w:hAnsi="Arial"/>
          <w:sz w:val="24"/>
          <w:szCs w:val="24"/>
        </w:rPr>
        <w:t xml:space="preserve">6. Лицензиат вправе внести предложения по изменению или дополнению лицензии и лицензионного приложения на право пользования недрами на геолого-поисковые или геологоразведочные работы в отношении полезных ископаемых при обнаружении проявлений иных полезных ископаемых путем направления заявления в уполномоченный государственный орган по недропользованию.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Отношения недропользователей</w:t>
      </w:r>
    </w:p>
    <w:p>
      <w:pPr>
        <w:spacing w:after="120"/>
        <w:jc w:val="both"/>
      </w:pPr>
      <w:r>
        <w:rPr>
          <w:rFonts w:ascii="Arial" w:cs="Arial" w:eastAsia="Arial" w:hAnsi="Arial"/>
          <w:sz w:val="24"/>
          <w:szCs w:val="24"/>
        </w:rPr>
        <w:t xml:space="preserve">и владельцев земельных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Основания приобретения права землепользования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Земельный отвод и право временного пользования земельным участком из Государственного резерва земель месторождений полезных ископаемых предоставляется уполномоченным государственным органом по недропользованию на срок действия лицензии на право пользования недрами.</w:t>
      </w:r>
    </w:p>
    <w:p>
      <w:pPr>
        <w:spacing w:after="120"/>
        <w:jc w:val="both"/>
      </w:pPr>
      <w:r>
        <w:rPr>
          <w:rFonts w:ascii="Arial" w:cs="Arial" w:eastAsia="Arial" w:hAnsi="Arial"/>
          <w:sz w:val="24"/>
          <w:szCs w:val="24"/>
        </w:rPr>
        <w:t xml:space="preserve">2. Земельный отвод и право временного пользования земельными участками, не входящими в Государственный резерв земель месторождений полезных ископаемых и не являющимися частной собственностью, но необходимыми для пользования недрами (для строительства дорог, промплощадок, ЛЭП и др.), представляется органами государственной власти или местного самоуправления на срок действия лицензии на право пользования недрами.</w:t>
      </w:r>
    </w:p>
    <w:p>
      <w:pPr>
        <w:spacing w:after="120"/>
        <w:jc w:val="both"/>
      </w:pPr>
      <w:r>
        <w:rPr>
          <w:rFonts w:ascii="Arial" w:cs="Arial" w:eastAsia="Arial" w:hAnsi="Arial"/>
          <w:sz w:val="24"/>
          <w:szCs w:val="24"/>
        </w:rPr>
        <w:t xml:space="preserve">3. Право временного пользования земельным участком, находящимся в частной собственности или во временном пользовании, предоставляется собственником земельного участка или пользователем земельных прав по договору с лицензиатом.</w:t>
      </w:r>
    </w:p>
    <w:p>
      <w:pPr>
        <w:spacing w:after="120"/>
        <w:jc w:val="both"/>
      </w:pPr>
      <w:r>
        <w:rPr>
          <w:rFonts w:ascii="Arial" w:cs="Arial" w:eastAsia="Arial" w:hAnsi="Arial"/>
          <w:sz w:val="24"/>
          <w:szCs w:val="24"/>
        </w:rPr>
        <w:t xml:space="preserve">4. Границы и размеры предоставляемого земельного участка определяются техническим проектом на отработку месторождения или технологической схемой отбора подземных вод, получившим положительные экспертизы по экологической, промышленной безопасности и охране недр.</w:t>
      </w:r>
    </w:p>
    <w:p>
      <w:pPr>
        <w:spacing w:after="120"/>
        <w:jc w:val="both"/>
      </w:pPr>
      <w:r>
        <w:rPr>
          <w:rFonts w:ascii="Arial" w:cs="Arial" w:eastAsia="Arial" w:hAnsi="Arial"/>
          <w:sz w:val="24"/>
          <w:szCs w:val="24"/>
        </w:rPr>
        <w:t xml:space="preserve">5. Право временного пользования земельным участком и земельный отвод предоставляются в случае:</w:t>
      </w:r>
    </w:p>
    <w:p>
      <w:pPr>
        <w:spacing w:after="120"/>
        <w:jc w:val="both"/>
      </w:pPr>
      <w:r>
        <w:rPr>
          <w:rFonts w:ascii="Arial" w:cs="Arial" w:eastAsia="Arial" w:hAnsi="Arial"/>
          <w:sz w:val="24"/>
          <w:szCs w:val="24"/>
        </w:rPr>
        <w:t xml:space="preserve">1) геологического изучения недр с нарушением целостности земель, без изъятия из сельскохозяйственного оборота, с уплатой возмещения потерь на участках нарушений;</w:t>
      </w:r>
    </w:p>
    <w:p>
      <w:pPr>
        <w:spacing w:after="120"/>
        <w:jc w:val="both"/>
      </w:pPr>
      <w:r>
        <w:rPr>
          <w:rFonts w:ascii="Arial" w:cs="Arial" w:eastAsia="Arial" w:hAnsi="Arial"/>
          <w:sz w:val="24"/>
          <w:szCs w:val="24"/>
        </w:rPr>
        <w:t xml:space="preserve">2) разработки месторождений полезных ископаемых с изъятием земель из сельскохозяйственного оборота, с уплатой земельного налога и возмещения потерь.</w:t>
      </w:r>
    </w:p>
    <w:p>
      <w:pPr>
        <w:spacing w:after="120"/>
        <w:jc w:val="both"/>
      </w:pPr>
      <w:r>
        <w:rPr>
          <w:rFonts w:ascii="Arial" w:cs="Arial" w:eastAsia="Arial" w:hAnsi="Arial"/>
          <w:sz w:val="24"/>
          <w:szCs w:val="24"/>
        </w:rPr>
        <w:t xml:space="preserve">6. При геологическом изучении недр отчуждение земельного участка и оформление правоудостоверяющих документов не производится, а недропользователю предоставляется письменное согласие местной государственной администрации или органа местного самоуправления на проведение геологических работ.</w:t>
      </w:r>
    </w:p>
    <w:p>
      <w:pPr>
        <w:spacing w:after="120"/>
        <w:jc w:val="both"/>
      </w:pPr>
      <w:r>
        <w:rPr>
          <w:rFonts w:ascii="Arial" w:cs="Arial" w:eastAsia="Arial" w:hAnsi="Arial"/>
          <w:sz w:val="24"/>
          <w:szCs w:val="24"/>
        </w:rPr>
        <w:t xml:space="preserve">7. Для получения права временного пользования земельным участком лицензиат представляет в местную государственную администрацию и (или) в орган местного самоуправления:</w:t>
      </w:r>
    </w:p>
    <w:p>
      <w:pPr>
        <w:spacing w:after="120"/>
        <w:jc w:val="both"/>
      </w:pPr>
      <w:r>
        <w:rPr>
          <w:rFonts w:ascii="Arial" w:cs="Arial" w:eastAsia="Arial" w:hAnsi="Arial"/>
          <w:sz w:val="24"/>
          <w:szCs w:val="24"/>
        </w:rPr>
        <w:t xml:space="preserve">1) заявку;</w:t>
      </w:r>
    </w:p>
    <w:p>
      <w:pPr>
        <w:spacing w:after="120"/>
        <w:jc w:val="both"/>
      </w:pPr>
      <w:r>
        <w:rPr>
          <w:rFonts w:ascii="Arial" w:cs="Arial" w:eastAsia="Arial" w:hAnsi="Arial"/>
          <w:sz w:val="24"/>
          <w:szCs w:val="24"/>
        </w:rPr>
        <w:t xml:space="preserve">2) копию лицензии на право пользования недрами и лицензионного приложения;</w:t>
      </w:r>
    </w:p>
    <w:p>
      <w:pPr>
        <w:spacing w:after="120"/>
        <w:jc w:val="both"/>
      </w:pPr>
      <w:r>
        <w:rPr>
          <w:rFonts w:ascii="Arial" w:cs="Arial" w:eastAsia="Arial" w:hAnsi="Arial"/>
          <w:sz w:val="24"/>
          <w:szCs w:val="24"/>
        </w:rPr>
        <w:t xml:space="preserve">3) графическое приложение, с указанием выделяемого земельного участка.</w:t>
      </w:r>
    </w:p>
    <w:p>
      <w:pPr>
        <w:spacing w:after="120"/>
        <w:jc w:val="both"/>
      </w:pPr>
      <w:r>
        <w:rPr>
          <w:rFonts w:ascii="Arial" w:cs="Arial" w:eastAsia="Arial" w:hAnsi="Arial"/>
          <w:sz w:val="24"/>
          <w:szCs w:val="24"/>
        </w:rPr>
        <w:t xml:space="preserve">8. Право пользования земельным участком должно быть предоставлено в срок не позднее 30 дней со дня подачи заявления согласно пункту 7 настоящей статьи.</w:t>
      </w:r>
    </w:p>
    <w:p>
      <w:pPr>
        <w:spacing w:after="120"/>
        <w:jc w:val="both"/>
      </w:pPr>
      <w:r>
        <w:rPr>
          <w:rFonts w:ascii="Arial" w:cs="Arial" w:eastAsia="Arial" w:hAnsi="Arial"/>
          <w:sz w:val="24"/>
          <w:szCs w:val="24"/>
        </w:rPr>
        <w:t xml:space="preserve">9. Недропользователю не может быть отказано в предоставлении права временного пользования земельным участком. В случае неполучения письменного согласия на временное пользование земельным участком в установленные сроки, данное согласие считается полученным.</w:t>
      </w:r>
    </w:p>
    <w:p>
      <w:pPr>
        <w:spacing w:after="120"/>
        <w:jc w:val="both"/>
      </w:pPr>
      <w:r>
        <w:rPr>
          <w:rFonts w:ascii="Arial" w:cs="Arial" w:eastAsia="Arial" w:hAnsi="Arial"/>
          <w:sz w:val="24"/>
          <w:szCs w:val="24"/>
        </w:rPr>
        <w:t xml:space="preserve">10. В случае, если испрашиваемый лицензиатом земельный участок отведен другому лицензиату, ранее получившему лицензию на право пользования недрами, новый лицензиат обязан согласовать с владельцами земельных прав порядок пользования земельным участком согласно техническому проекту, в соответствии с требованиями части 3 статьи 30 настоящего Закона.</w:t>
      </w:r>
    </w:p>
    <w:p>
      <w:pPr>
        <w:spacing w:after="120"/>
        <w:jc w:val="both"/>
      </w:pPr>
      <w:r>
        <w:rPr>
          <w:rFonts w:ascii="Arial" w:cs="Arial" w:eastAsia="Arial" w:hAnsi="Arial"/>
          <w:sz w:val="24"/>
          <w:szCs w:val="24"/>
        </w:rPr>
        <w:t xml:space="preserve">11. В случае геологического изучения недр без нарушения целостности недр и земель, по заявлению лицензиата, с приложением копии лицензии на право пользования недрами и лицензионного приложения, владелец земельных прав в течение 30 дней со дня подачи заявления регистрирует проведение работ на лицензионной площади. Отказ в регистрации не допускается.</w:t>
      </w:r>
    </w:p>
    <w:p>
      <w:pPr>
        <w:spacing w:after="120"/>
        <w:jc w:val="both"/>
      </w:pPr>
      <w:r>
        <w:rPr>
          <w:rFonts w:ascii="Arial" w:cs="Arial" w:eastAsia="Arial" w:hAnsi="Arial"/>
          <w:sz w:val="24"/>
          <w:szCs w:val="24"/>
        </w:rPr>
        <w:t xml:space="preserve">12. Право временного пользования земельным участком прекращается автоматически после прекращения права пользования недрами в соответствии с настоящим Законом.</w:t>
      </w:r>
    </w:p>
    <w:p>
      <w:pPr>
        <w:spacing w:after="120"/>
        <w:jc w:val="both"/>
      </w:pPr>
      <w:r>
        <w:rPr>
          <w:rFonts w:ascii="Arial" w:cs="Arial" w:eastAsia="Arial" w:hAnsi="Arial"/>
          <w:sz w:val="24"/>
          <w:szCs w:val="24"/>
        </w:rPr>
        <w:t xml:space="preserve">13. Земельный участок, находящийся в частной собственности и входящий в перспективную лицензионную площадь, либо подлежащий внесению в Государственный резерв земель месторождений полезных ископаемых, может быть изъят по решению суда для государственных нужд с уплатой стоимости земель или предоставлением равнозначного земельного участка, или выкуплен недропользователем.</w:t>
      </w:r>
    </w:p>
    <w:p>
      <w:pPr>
        <w:spacing w:after="120"/>
        <w:jc w:val="both"/>
      </w:pPr>
      <w:r>
        <w:rPr>
          <w:rFonts w:ascii="Arial" w:cs="Arial" w:eastAsia="Arial" w:hAnsi="Arial"/>
          <w:sz w:val="24"/>
          <w:szCs w:val="24"/>
        </w:rPr>
        <w:t xml:space="preserve">14. При передаче права пользования недрами третьему лицу к последнему переходит и право временного пользования земельными участками.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Сервитут в отношении горного или геологического отвода</w:t>
      </w:r>
    </w:p>
    <w:p>
      <w:pPr>
        <w:spacing w:after="120"/>
        <w:jc w:val="both"/>
      </w:pPr>
      <w:r>
        <w:rPr>
          <w:rFonts w:ascii="Arial" w:cs="Arial" w:eastAsia="Arial" w:hAnsi="Arial"/>
          <w:sz w:val="24"/>
          <w:szCs w:val="24"/>
        </w:rPr>
        <w:t xml:space="preserve">иного недропользователя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Добровольный или устанавливаемый по решению уполномоченного государственного органа по недропользованию сервитут в отношении горного или геологического отвода иному недропользователю устанавливается, если:</w:t>
      </w:r>
    </w:p>
    <w:p>
      <w:pPr>
        <w:spacing w:after="120"/>
        <w:jc w:val="both"/>
      </w:pPr>
      <w:r>
        <w:rPr>
          <w:rFonts w:ascii="Arial" w:cs="Arial" w:eastAsia="Arial" w:hAnsi="Arial"/>
          <w:sz w:val="24"/>
          <w:szCs w:val="24"/>
        </w:rPr>
        <w:t xml:space="preserve">1) транспортные, электрические и иные коммуникации в смежных горных и (или) геологических отводах невозможно или обременительно проложить и эксплуатировать без установления сервитута;</w:t>
      </w:r>
    </w:p>
    <w:p>
      <w:pPr>
        <w:spacing w:after="120"/>
        <w:jc w:val="both"/>
      </w:pPr>
      <w:r>
        <w:rPr>
          <w:rFonts w:ascii="Arial" w:cs="Arial" w:eastAsia="Arial" w:hAnsi="Arial"/>
          <w:sz w:val="24"/>
          <w:szCs w:val="24"/>
        </w:rPr>
        <w:t xml:space="preserve">2) выдано право пользования недрами на один геологический отвод двум и более недропользователям на разные виды полезных ископаемых, а также при необходимости обеспечения их доступа в смежные или совпадающие геологические отводы.</w:t>
      </w:r>
    </w:p>
    <w:p>
      <w:pPr>
        <w:spacing w:after="120"/>
        <w:jc w:val="both"/>
      </w:pPr>
      <w:r>
        <w:rPr>
          <w:rFonts w:ascii="Arial" w:cs="Arial" w:eastAsia="Arial" w:hAnsi="Arial"/>
          <w:sz w:val="24"/>
          <w:szCs w:val="24"/>
        </w:rPr>
        <w:t xml:space="preserve">2. К сервитуту в отношении горного или геологического отвода другого недропользователя применяются правила, предусмотренные Гражданским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Сервитут в отношении земельного участка, право</w:t>
      </w:r>
    </w:p>
    <w:p>
      <w:pPr>
        <w:spacing w:after="120"/>
        <w:jc w:val="both"/>
      </w:pPr>
      <w:r>
        <w:rPr>
          <w:rFonts w:ascii="Arial" w:cs="Arial" w:eastAsia="Arial" w:hAnsi="Arial"/>
          <w:sz w:val="24"/>
          <w:szCs w:val="24"/>
        </w:rPr>
        <w:t xml:space="preserve">временного пользования которым предоставлено иному</w:t>
      </w:r>
    </w:p>
    <w:p>
      <w:pPr>
        <w:spacing w:after="120"/>
        <w:jc w:val="both"/>
      </w:pPr>
      <w:r>
        <w:rPr>
          <w:rFonts w:ascii="Arial" w:cs="Arial" w:eastAsia="Arial" w:hAnsi="Arial"/>
          <w:sz w:val="24"/>
          <w:szCs w:val="24"/>
        </w:rPr>
        <w:t xml:space="preserve">недропользователю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Добровольный или устанавливаемый по решению уполномоченного государственного органа по недропользованию сервитут в отношении земельного участка, право временного пользования которым предоставлено иному недропользователю, возникает в случаях:</w:t>
      </w:r>
    </w:p>
    <w:p>
      <w:pPr>
        <w:spacing w:after="120"/>
        <w:jc w:val="both"/>
      </w:pPr>
      <w:r>
        <w:rPr>
          <w:rFonts w:ascii="Arial" w:cs="Arial" w:eastAsia="Arial" w:hAnsi="Arial"/>
          <w:sz w:val="24"/>
          <w:szCs w:val="24"/>
        </w:rPr>
        <w:t xml:space="preserve">1) обслуживания и ремонта авто- и железнодорожных магистралей, водоводов, нефтегазопроводов, электролиний и других сооружений регионального и государственного значения, проложенных по площади земельного отвода;</w:t>
      </w:r>
    </w:p>
    <w:p>
      <w:pPr>
        <w:spacing w:after="120"/>
        <w:jc w:val="both"/>
      </w:pPr>
      <w:r>
        <w:rPr>
          <w:rFonts w:ascii="Arial" w:cs="Arial" w:eastAsia="Arial" w:hAnsi="Arial"/>
          <w:sz w:val="24"/>
          <w:szCs w:val="24"/>
        </w:rPr>
        <w:t xml:space="preserve">2) если для ликвидации аварийных ситуаций в горном отводе быстрее открывается доступ со стороны сопредельного и/или несопредельного земельного отвода;</w:t>
      </w:r>
    </w:p>
    <w:p>
      <w:pPr>
        <w:spacing w:after="120"/>
        <w:jc w:val="both"/>
      </w:pPr>
      <w:r>
        <w:rPr>
          <w:rFonts w:ascii="Arial" w:cs="Arial" w:eastAsia="Arial" w:hAnsi="Arial"/>
          <w:sz w:val="24"/>
          <w:szCs w:val="24"/>
        </w:rPr>
        <w:t xml:space="preserve">3) производства геологических, геофизических, топографических, маркшейдерских, археологических и других изыскательских работ по государственным программам и планам.</w:t>
      </w:r>
    </w:p>
    <w:p>
      <w:pPr>
        <w:spacing w:after="120"/>
        <w:jc w:val="both"/>
      </w:pPr>
      <w:r>
        <w:rPr>
          <w:rFonts w:ascii="Arial" w:cs="Arial" w:eastAsia="Arial" w:hAnsi="Arial"/>
          <w:sz w:val="24"/>
          <w:szCs w:val="24"/>
        </w:rPr>
        <w:t xml:space="preserve">2. К сервитуту в отношении земельного участка, право временного пользования которым предоставлено иному недропользователю, применяются правила, предусмотренные Гражданским кодексом Кыргызской Республики и Земельным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Государственное регулирование недропользования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Государственная охрана недр, окружающей среды и</w:t>
      </w:r>
    </w:p>
    <w:p>
      <w:pPr>
        <w:spacing w:after="120"/>
        <w:jc w:val="both"/>
      </w:pPr>
      <w:r>
        <w:rPr>
          <w:rFonts w:ascii="Arial" w:cs="Arial" w:eastAsia="Arial" w:hAnsi="Arial"/>
          <w:sz w:val="24"/>
          <w:szCs w:val="24"/>
        </w:rPr>
        <w:t xml:space="preserve">государственный надзор промышленной безопасности при</w:t>
      </w:r>
    </w:p>
    <w:p>
      <w:pPr>
        <w:spacing w:after="120"/>
        <w:jc w:val="both"/>
      </w:pPr>
      <w:r>
        <w:rPr>
          <w:rFonts w:ascii="Arial" w:cs="Arial" w:eastAsia="Arial" w:hAnsi="Arial"/>
          <w:sz w:val="24"/>
          <w:szCs w:val="24"/>
        </w:rPr>
        <w:t xml:space="preserve">недропользовании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Задачами государственной охраны недр, окружающей среды и государственного надзора промышленной безопасности при недропользовании являются:</w:t>
      </w:r>
    </w:p>
    <w:p>
      <w:pPr>
        <w:spacing w:after="120"/>
        <w:jc w:val="both"/>
      </w:pPr>
      <w:r>
        <w:rPr>
          <w:rFonts w:ascii="Arial" w:cs="Arial" w:eastAsia="Arial" w:hAnsi="Arial"/>
          <w:sz w:val="24"/>
          <w:szCs w:val="24"/>
        </w:rPr>
        <w:t xml:space="preserve">1) соблюдение всеми пользователями недр законодательства о недрах, промышленной безопасности и охране окружающей среды;</w:t>
      </w:r>
    </w:p>
    <w:p>
      <w:pPr>
        <w:spacing w:after="120"/>
        <w:jc w:val="both"/>
      </w:pPr>
      <w:r>
        <w:rPr>
          <w:rFonts w:ascii="Arial" w:cs="Arial" w:eastAsia="Arial" w:hAnsi="Arial"/>
          <w:sz w:val="24"/>
          <w:szCs w:val="24"/>
        </w:rPr>
        <w:t xml:space="preserve">2) соблюдение экономических интересов государства при пользовании недрами;</w:t>
      </w:r>
    </w:p>
    <w:p>
      <w:pPr>
        <w:spacing w:after="120"/>
        <w:jc w:val="both"/>
      </w:pPr>
      <w:r>
        <w:rPr>
          <w:rFonts w:ascii="Arial" w:cs="Arial" w:eastAsia="Arial" w:hAnsi="Arial"/>
          <w:sz w:val="24"/>
          <w:szCs w:val="24"/>
        </w:rPr>
        <w:t xml:space="preserve">3) предупреждение, минимизация и устранение вредных последствий недропользования.</w:t>
      </w:r>
    </w:p>
    <w:p>
      <w:pPr>
        <w:spacing w:after="120"/>
        <w:jc w:val="both"/>
      </w:pPr>
      <w:r>
        <w:rPr>
          <w:rFonts w:ascii="Arial" w:cs="Arial" w:eastAsia="Arial" w:hAnsi="Arial"/>
          <w:sz w:val="24"/>
          <w:szCs w:val="24"/>
        </w:rPr>
        <w:t xml:space="preserve">2. Организация природоохранных зон в границах Государственного фонда недр и Государственного резерва земель месторождений полезных ископаемых без согласования с уполномоченным государственным органом по недропользованию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Антимонопольные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Запрещаются или в установленном порядке признаются недействительными любые действия, направленные на:</w:t>
      </w:r>
    </w:p>
    <w:p>
      <w:pPr>
        <w:spacing w:after="120"/>
        <w:jc w:val="both"/>
      </w:pPr>
      <w:r>
        <w:rPr>
          <w:rFonts w:ascii="Arial" w:cs="Arial" w:eastAsia="Arial" w:hAnsi="Arial"/>
          <w:sz w:val="24"/>
          <w:szCs w:val="24"/>
        </w:rPr>
        <w:t xml:space="preserve">1) ограничение доступа к участию в конкурсах, аукционах юридических и физических лиц;</w:t>
      </w:r>
    </w:p>
    <w:p>
      <w:pPr>
        <w:spacing w:after="120"/>
        <w:jc w:val="both"/>
      </w:pPr>
      <w:r>
        <w:rPr>
          <w:rFonts w:ascii="Arial" w:cs="Arial" w:eastAsia="Arial" w:hAnsi="Arial"/>
          <w:sz w:val="24"/>
          <w:szCs w:val="24"/>
        </w:rPr>
        <w:t xml:space="preserve">2) создание монопольного положения какого-либо лицензиата при геологическом изучении недр и (или) разработке месторождений полезных ископаемых;</w:t>
      </w:r>
    </w:p>
    <w:p>
      <w:pPr>
        <w:spacing w:after="120"/>
        <w:jc w:val="both"/>
      </w:pPr>
      <w:r>
        <w:rPr>
          <w:rFonts w:ascii="Arial" w:cs="Arial" w:eastAsia="Arial" w:hAnsi="Arial"/>
          <w:sz w:val="24"/>
          <w:szCs w:val="24"/>
        </w:rPr>
        <w:t xml:space="preserve">3) дискриминацию юридических и физических лиц, конкурирующих с хозяйствующими субъектами, занимающими доминирующее положение в недропользовании;</w:t>
      </w:r>
    </w:p>
    <w:p>
      <w:pPr>
        <w:spacing w:after="120"/>
        <w:jc w:val="both"/>
      </w:pPr>
      <w:r>
        <w:rPr>
          <w:rFonts w:ascii="Arial" w:cs="Arial" w:eastAsia="Arial" w:hAnsi="Arial"/>
          <w:sz w:val="24"/>
          <w:szCs w:val="24"/>
        </w:rPr>
        <w:t xml:space="preserve">4) дискриминацию в предоставлении права доступа к сопредельным и несопредельным земельным, горным и геологическим отводам.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Охрана участков недр, имеющих особую научную или</w:t>
      </w:r>
    </w:p>
    <w:p>
      <w:pPr>
        <w:spacing w:after="120"/>
        <w:jc w:val="both"/>
      </w:pPr>
      <w:r>
        <w:rPr>
          <w:rFonts w:ascii="Arial" w:cs="Arial" w:eastAsia="Arial" w:hAnsi="Arial"/>
          <w:sz w:val="24"/>
          <w:szCs w:val="24"/>
        </w:rPr>
        <w:t xml:space="preserve">культурную ценность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Геологические обнажения, палеонтологические объекты и другие участки недр, представляющие особую научную и культурную ценность, по заключению уполномоченного государственного органа по недропользованию, могут быть объявлены геологическими заповедниками, заказниками, памятниками природы или культуры. Всякая деятельность, нарушающая сохранность указанных заповедников, заказников, памятников природы или культуры, запрещается.</w:t>
      </w:r>
    </w:p>
    <w:p>
      <w:pPr>
        <w:spacing w:after="120"/>
        <w:jc w:val="both"/>
      </w:pPr>
      <w:r>
        <w:rPr>
          <w:rFonts w:ascii="Arial" w:cs="Arial" w:eastAsia="Arial" w:hAnsi="Arial"/>
          <w:sz w:val="24"/>
          <w:szCs w:val="24"/>
        </w:rPr>
        <w:t xml:space="preserve">2. В случае обнаружения при пользовании недрами геологических обнажений, метеоритов, палеонтологических, археологических и других объектов, представляющих ценность для науки и культуры, пользователи недр обязаны немедленно сообщить об этом уполномоченному государственному органу по недропользованию и не препятствовать их последующему научному изучению.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Условия застройки площадей залегания полезных</w:t>
      </w:r>
    </w:p>
    <w:p>
      <w:pPr>
        <w:spacing w:after="120"/>
        <w:jc w:val="both"/>
      </w:pPr>
      <w:r>
        <w:rPr>
          <w:rFonts w:ascii="Arial" w:cs="Arial" w:eastAsia="Arial" w:hAnsi="Arial"/>
          <w:sz w:val="24"/>
          <w:szCs w:val="24"/>
        </w:rPr>
        <w:t xml:space="preserve">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Запрещается проектирование и строительство населенных пунктов, промышленных комплексов и иных объектов до получения от уполномоченного государственного органа по недропользованию информации о наличии или отсутствии полезных ископаемых в недрах под участками предстоящей застройки.</w:t>
      </w:r>
    </w:p>
    <w:p>
      <w:pPr>
        <w:spacing w:after="120"/>
        <w:jc w:val="both"/>
      </w:pPr>
      <w:r>
        <w:rPr>
          <w:rFonts w:ascii="Arial" w:cs="Arial" w:eastAsia="Arial" w:hAnsi="Arial"/>
          <w:sz w:val="24"/>
          <w:szCs w:val="24"/>
        </w:rPr>
        <w:t xml:space="preserve">2. Застройка площадей залегания полезных ископаемых, а также размещение в местах их залегания подземных сооружений, не связанных с разработкой полезных ископаемых, допускается по согласованию с уполномоченным государственным органом по недропользованию в следующих исключительных случаях:</w:t>
      </w:r>
    </w:p>
    <w:p>
      <w:pPr>
        <w:spacing w:after="120"/>
        <w:jc w:val="both"/>
      </w:pPr>
      <w:r>
        <w:rPr>
          <w:rFonts w:ascii="Arial" w:cs="Arial" w:eastAsia="Arial" w:hAnsi="Arial"/>
          <w:sz w:val="24"/>
          <w:szCs w:val="24"/>
        </w:rPr>
        <w:t xml:space="preserve">1) если расчетные деформации земной поверхности от будущей разработки не будут превышать допустимых значений для застраиваемого объекта;</w:t>
      </w:r>
    </w:p>
    <w:p>
      <w:pPr>
        <w:spacing w:after="120"/>
        <w:jc w:val="both"/>
      </w:pPr>
      <w:r>
        <w:rPr>
          <w:rFonts w:ascii="Arial" w:cs="Arial" w:eastAsia="Arial" w:hAnsi="Arial"/>
          <w:sz w:val="24"/>
          <w:szCs w:val="24"/>
        </w:rPr>
        <w:t xml:space="preserve">2) если площадка для застраиваемого объекта выбрана над отработанными месторождениями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Ликвидация или консервация горного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экономической нецелесообразности дальнейшего использования горного имущества, использовавшегося при разработке месторождений полезных ископаемых или геологическом изучении недр, а также в случаях прекращения или приостановления прав пользования недрами, указанное горное имущество подлежит ликвидации или консервации за счет недропользователя в соответствии со специальным техническим проектом.</w:t>
      </w:r>
    </w:p>
    <w:p>
      <w:pPr>
        <w:spacing w:after="120"/>
        <w:jc w:val="both"/>
      </w:pPr>
      <w:r>
        <w:rPr>
          <w:rFonts w:ascii="Arial" w:cs="Arial" w:eastAsia="Arial" w:hAnsi="Arial"/>
          <w:sz w:val="24"/>
          <w:szCs w:val="24"/>
        </w:rPr>
        <w:t xml:space="preserve">2. При консервации горное имущество должно быть приведено в состояние, обеспечивающее сохранность такого имущества и месторождения полезных ископаемых, а также безопасность населения и окружающей среды на время консервации.</w:t>
      </w:r>
    </w:p>
    <w:p>
      <w:pPr>
        <w:spacing w:after="120"/>
        <w:jc w:val="both"/>
      </w:pPr>
      <w:r>
        <w:rPr>
          <w:rFonts w:ascii="Arial" w:cs="Arial" w:eastAsia="Arial" w:hAnsi="Arial"/>
          <w:sz w:val="24"/>
          <w:szCs w:val="24"/>
        </w:rPr>
        <w:t xml:space="preserve">3. При ликвидации или консервации горного имущества маркшейдерская, геологическая и техническая документация сдается на хранение в уполномоченный государственный орган по недропользованию.</w:t>
      </w:r>
    </w:p>
    <w:p>
      <w:pPr>
        <w:spacing w:after="120"/>
        <w:jc w:val="both"/>
      </w:pPr>
      <w:r>
        <w:rPr>
          <w:rFonts w:ascii="Arial" w:cs="Arial" w:eastAsia="Arial" w:hAnsi="Arial"/>
          <w:sz w:val="24"/>
          <w:szCs w:val="24"/>
        </w:rPr>
        <w:t xml:space="preserve">4. Горное имущество, использовавшееся при разработке месторождений или геологическом изучении недр, которое не используется последующим лицензиатом, подлежит ликвидации лицом, утратившим право пользования недрами, за свой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Рекультивация земельного участка и лицензионного</w:t>
      </w:r>
    </w:p>
    <w:p>
      <w:pPr>
        <w:spacing w:after="120"/>
        <w:jc w:val="both"/>
      </w:pPr>
      <w:r>
        <w:rPr>
          <w:rFonts w:ascii="Arial" w:cs="Arial" w:eastAsia="Arial" w:hAnsi="Arial"/>
          <w:sz w:val="24"/>
          <w:szCs w:val="24"/>
        </w:rPr>
        <w:t xml:space="preserve">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Рекультивация земельного участка и лицензионного объекта проводится в соответствии с техническим проектом рекультивации и осуществляется за счет средств фонда рекультивации, ежемесячно отчисляемого и аккумулируемого лицензиатом с начала разработки месторождения полезных ископаемых, отбора подземных вод или строительства подземных сооружений, не связанных с разработкой месторождений полезных ископаемых.</w:t>
      </w:r>
    </w:p>
    <w:p>
      <w:pPr>
        <w:spacing w:after="120"/>
        <w:jc w:val="both"/>
      </w:pPr>
      <w:r>
        <w:rPr>
          <w:rFonts w:ascii="Arial" w:cs="Arial" w:eastAsia="Arial" w:hAnsi="Arial"/>
          <w:sz w:val="24"/>
          <w:szCs w:val="24"/>
        </w:rPr>
        <w:t xml:space="preserve">2. Средства фонда рекультивации размещаются на счетах лицензиата в банках Кыргызской Республики и не могут расходоваться на другие цели, в том числе для удовлетворения требований кредиторов и погашения задолженности по налоговым и таможенным платежам.</w:t>
      </w:r>
    </w:p>
    <w:p>
      <w:pPr>
        <w:spacing w:after="120"/>
        <w:jc w:val="both"/>
      </w:pPr>
      <w:r>
        <w:rPr>
          <w:rFonts w:ascii="Arial" w:cs="Arial" w:eastAsia="Arial" w:hAnsi="Arial"/>
          <w:sz w:val="24"/>
          <w:szCs w:val="24"/>
        </w:rPr>
        <w:t xml:space="preserve">3. В случае банкротства, ликвидации предприятия или смерти недропользователя средства фонда рекультивации, по поручению уполномоченного государственного органа по недропользованию, перечисляются на расчетный счет владельца земельного участка для проведения рекультивационных работ. Использование средств фонда рекультивации на иные цели запрещается.</w:t>
      </w:r>
    </w:p>
    <w:p>
      <w:pPr>
        <w:spacing w:after="120"/>
        <w:jc w:val="both"/>
      </w:pPr>
      <w:r>
        <w:rPr>
          <w:rFonts w:ascii="Arial" w:cs="Arial" w:eastAsia="Arial" w:hAnsi="Arial"/>
          <w:sz w:val="24"/>
          <w:szCs w:val="24"/>
        </w:rPr>
        <w:t xml:space="preserve">4. Рекультивация нарушенных земель при геологическом изучении недр проводится в соответствии с техническим проектом.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Налогообложение и платежи за пользование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Налоговый режим, действующий в отношении недропользователей, определяется налоговым законодательством Кыргызской Республики, а также законодательством о концессионных договорах и соглашениях о разделе продукции.</w:t>
      </w:r>
    </w:p>
    <w:p>
      <w:pPr>
        <w:spacing w:after="120"/>
        <w:jc w:val="both"/>
      </w:pPr>
      <w:r>
        <w:rPr>
          <w:rFonts w:ascii="Arial" w:cs="Arial" w:eastAsia="Arial" w:hAnsi="Arial"/>
          <w:sz w:val="24"/>
          <w:szCs w:val="24"/>
        </w:rPr>
        <w:t xml:space="preserve">2. Ставки лицензионных платежей за право пользования недрами устанавливаются и утверждаются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Разрешение споров и ответственность</w:t>
      </w:r>
    </w:p>
    <w:p>
      <w:pPr>
        <w:spacing w:after="120"/>
        <w:jc w:val="both"/>
      </w:pPr>
      <w:r>
        <w:rPr>
          <w:rFonts w:ascii="Arial" w:cs="Arial" w:eastAsia="Arial" w:hAnsi="Arial"/>
          <w:sz w:val="24"/>
          <w:szCs w:val="24"/>
        </w:rPr>
        <w:t xml:space="preserve">за нарушение законодательства о недрах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Порядок разрешения споров по вопросам прав пользования</w:t>
      </w:r>
    </w:p>
    <w:p>
      <w:pPr>
        <w:spacing w:after="120"/>
        <w:jc w:val="both"/>
      </w:pPr>
      <w:r>
        <w:rPr>
          <w:rFonts w:ascii="Arial" w:cs="Arial" w:eastAsia="Arial" w:hAnsi="Arial"/>
          <w:sz w:val="24"/>
          <w:szCs w:val="24"/>
        </w:rPr>
        <w:t xml:space="preserve">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Споры по вопросам прав пользования недрами разрешаются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Ответственность за нарушение законодательства о недрах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Лица, виновные в совершении действий и бездействии, нарушающих законодательство Кыргызской Республики о недрах, несут административную, уголовную и иную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 Сделки, а также иные действия, совершенные в нарушение настоящего Закона, являются недействительными.</w:t>
      </w:r>
    </w:p>
    <w:p>
      <w:pPr>
        <w:spacing w:after="120"/>
        <w:jc w:val="both"/>
      </w:pPr>
      <w:r>
        <w:rPr>
          <w:rFonts w:ascii="Arial" w:cs="Arial" w:eastAsia="Arial" w:hAnsi="Arial"/>
          <w:sz w:val="24"/>
          <w:szCs w:val="24"/>
        </w:rPr>
        <w:t xml:space="preserve">3. Нарушением законодательства о недрах является:</w:t>
      </w:r>
    </w:p>
    <w:p>
      <w:pPr>
        <w:spacing w:after="120"/>
        <w:jc w:val="both"/>
      </w:pPr>
      <w:r>
        <w:rPr>
          <w:rFonts w:ascii="Arial" w:cs="Arial" w:eastAsia="Arial" w:hAnsi="Arial"/>
          <w:sz w:val="24"/>
          <w:szCs w:val="24"/>
        </w:rPr>
        <w:t xml:space="preserve">1) проведение работ, связанных с пользованием недрами, способами, создающими угрозу для безопасности работающих и населения, загрязнения недр и окружающей среды;</w:t>
      </w:r>
    </w:p>
    <w:p>
      <w:pPr>
        <w:spacing w:after="120"/>
        <w:jc w:val="both"/>
      </w:pPr>
      <w:r>
        <w:rPr>
          <w:rFonts w:ascii="Arial" w:cs="Arial" w:eastAsia="Arial" w:hAnsi="Arial"/>
          <w:sz w:val="24"/>
          <w:szCs w:val="24"/>
        </w:rPr>
        <w:t xml:space="preserve">2) самовольная застройка площадей залегания полезных ископаемых;</w:t>
      </w:r>
    </w:p>
    <w:p>
      <w:pPr>
        <w:spacing w:after="120"/>
        <w:jc w:val="both"/>
      </w:pPr>
      <w:r>
        <w:rPr>
          <w:rFonts w:ascii="Arial" w:cs="Arial" w:eastAsia="Arial" w:hAnsi="Arial"/>
          <w:sz w:val="24"/>
          <w:szCs w:val="24"/>
        </w:rPr>
        <w:t xml:space="preserve">3) самовольное пользование недрами;</w:t>
      </w:r>
    </w:p>
    <w:p>
      <w:pPr>
        <w:spacing w:after="120"/>
        <w:jc w:val="both"/>
      </w:pPr>
      <w:r>
        <w:rPr>
          <w:rFonts w:ascii="Arial" w:cs="Arial" w:eastAsia="Arial" w:hAnsi="Arial"/>
          <w:sz w:val="24"/>
          <w:szCs w:val="24"/>
        </w:rPr>
        <w:t xml:space="preserve">4) выборочная разработка месторождений полезных ископаемых;</w:t>
      </w:r>
    </w:p>
    <w:p>
      <w:pPr>
        <w:spacing w:after="120"/>
        <w:jc w:val="both"/>
      </w:pPr>
      <w:r>
        <w:rPr>
          <w:rFonts w:ascii="Arial" w:cs="Arial" w:eastAsia="Arial" w:hAnsi="Arial"/>
          <w:sz w:val="24"/>
          <w:szCs w:val="24"/>
        </w:rPr>
        <w:t xml:space="preserve">5) предоставление недостоверной информации уполномоченному государственному органу по недропользованию;</w:t>
      </w:r>
    </w:p>
    <w:p>
      <w:pPr>
        <w:spacing w:after="120"/>
        <w:jc w:val="both"/>
      </w:pPr>
      <w:r>
        <w:rPr>
          <w:rFonts w:ascii="Arial" w:cs="Arial" w:eastAsia="Arial" w:hAnsi="Arial"/>
          <w:sz w:val="24"/>
          <w:szCs w:val="24"/>
        </w:rPr>
        <w:t xml:space="preserve">6) уничтожение или повреждение наблюдательных режимных скважин на подземные воды, маркшейдерских и геодезических знаков;</w:t>
      </w:r>
    </w:p>
    <w:p>
      <w:pPr>
        <w:spacing w:after="120"/>
        <w:jc w:val="both"/>
      </w:pPr>
      <w:r>
        <w:rPr>
          <w:rFonts w:ascii="Arial" w:cs="Arial" w:eastAsia="Arial" w:hAnsi="Arial"/>
          <w:sz w:val="24"/>
          <w:szCs w:val="24"/>
        </w:rPr>
        <w:t xml:space="preserve">7) невыполнение требований по аккумулированию средств на рекультивацию земельных участков при разработке месторождений полезных ископаемых, отбору подземных вод, строительству и эксплуатации подземных сооружений, не связанных с разработкой полезных ископаемых и рекультивации земель при геологическом изучении недр;</w:t>
      </w:r>
    </w:p>
    <w:p>
      <w:pPr>
        <w:spacing w:after="120"/>
        <w:jc w:val="both"/>
      </w:pPr>
      <w:r>
        <w:rPr>
          <w:rFonts w:ascii="Arial" w:cs="Arial" w:eastAsia="Arial" w:hAnsi="Arial"/>
          <w:sz w:val="24"/>
          <w:szCs w:val="24"/>
        </w:rPr>
        <w:t xml:space="preserve">8) невыполнение требований по ликвидации или консервации горного имущества;</w:t>
      </w:r>
    </w:p>
    <w:p>
      <w:pPr>
        <w:spacing w:after="120"/>
        <w:jc w:val="both"/>
      </w:pPr>
      <w:r>
        <w:rPr>
          <w:rFonts w:ascii="Arial" w:cs="Arial" w:eastAsia="Arial" w:hAnsi="Arial"/>
          <w:sz w:val="24"/>
          <w:szCs w:val="24"/>
        </w:rPr>
        <w:t xml:space="preserve">9) нарушение права собственности на информацию о недрах, либо ее конфиденциальности.</w:t>
      </w:r>
    </w:p>
    <w:p>
      <w:pPr>
        <w:spacing w:after="120"/>
        <w:jc w:val="both"/>
      </w:pPr>
      <w:r>
        <w:rPr>
          <w:rFonts w:ascii="Arial" w:cs="Arial" w:eastAsia="Arial" w:hAnsi="Arial"/>
          <w:sz w:val="24"/>
          <w:szCs w:val="24"/>
        </w:rPr>
        <w:t xml:space="preserve">4. Нарушениями законодательства Кыргызской Республики о недрах должностными лицами государственных органов, органов местной государственной администрации и органов местного самоуправления являются:</w:t>
      </w:r>
    </w:p>
    <w:p>
      <w:pPr>
        <w:spacing w:after="120"/>
        <w:jc w:val="both"/>
      </w:pPr>
      <w:r>
        <w:rPr>
          <w:rFonts w:ascii="Arial" w:cs="Arial" w:eastAsia="Arial" w:hAnsi="Arial"/>
          <w:sz w:val="24"/>
          <w:szCs w:val="24"/>
        </w:rPr>
        <w:t xml:space="preserve">1) непредоставление или нарушение сроков предоставления, продления лицензий на право пользования недрами, земельными участками для пользования недрами, нарушение сроков рассмотрения геологических отчетов, планов работ и других;</w:t>
      </w:r>
    </w:p>
    <w:p>
      <w:pPr>
        <w:spacing w:after="120"/>
        <w:jc w:val="both"/>
      </w:pPr>
      <w:r>
        <w:rPr>
          <w:rFonts w:ascii="Arial" w:cs="Arial" w:eastAsia="Arial" w:hAnsi="Arial"/>
          <w:sz w:val="24"/>
          <w:szCs w:val="24"/>
        </w:rPr>
        <w:t xml:space="preserve">2) неисполнение или ненадлежащее исполнение законодательства Кыргызской Республики о недрах;</w:t>
      </w:r>
    </w:p>
    <w:p>
      <w:pPr>
        <w:spacing w:after="120"/>
        <w:jc w:val="both"/>
      </w:pPr>
      <w:r>
        <w:rPr>
          <w:rFonts w:ascii="Arial" w:cs="Arial" w:eastAsia="Arial" w:hAnsi="Arial"/>
          <w:sz w:val="24"/>
          <w:szCs w:val="24"/>
        </w:rPr>
        <w:t xml:space="preserve">3) другие нарушения законодательства и нормативных правовых актов Кыргызской Республики.</w:t>
      </w:r>
    </w:p>
    <w:p>
      <w:pPr>
        <w:spacing w:after="120"/>
        <w:jc w:val="both"/>
      </w:pPr>
      <w:r>
        <w:rPr>
          <w:rFonts w:ascii="Arial" w:cs="Arial" w:eastAsia="Arial" w:hAnsi="Arial"/>
          <w:sz w:val="24"/>
          <w:szCs w:val="24"/>
        </w:rPr>
        <w:t xml:space="preserve">Должностные лица несут ответственность за действия и (или) бездействие, приведшие к нарушениям законодательства и других нормативных правовых актов Кыргызской Республики.</w:t>
      </w:r>
    </w:p>
    <w:p>
      <w:pPr>
        <w:spacing w:after="120"/>
        <w:jc w:val="both"/>
      </w:pPr>
      <w:r>
        <w:rPr>
          <w:rFonts w:ascii="Arial" w:cs="Arial" w:eastAsia="Arial" w:hAnsi="Arial"/>
          <w:sz w:val="24"/>
          <w:szCs w:val="24"/>
        </w:rPr>
        <w:t xml:space="preserve">5. Самовольная застройка и самовольное пользование недрами площадей залегания полезных ископаемых прекращается на основании решения уполномоченного государственного органа по недропользованию.</w:t>
      </w:r>
    </w:p>
    <w:p>
      <w:pPr>
        <w:spacing w:after="120"/>
        <w:jc w:val="both"/>
      </w:pPr>
      <w:r>
        <w:rPr>
          <w:rFonts w:ascii="Arial" w:cs="Arial" w:eastAsia="Arial" w:hAnsi="Arial"/>
          <w:sz w:val="24"/>
          <w:szCs w:val="24"/>
        </w:rPr>
        <w:t xml:space="preserve">6. Убытки лиц, осуществляющих самовольную застройку и (или) самовольное пользование недрами, возмещению не подлежат.</w:t>
      </w:r>
    </w:p>
    <w:p>
      <w:pPr>
        <w:spacing w:after="120"/>
        <w:jc w:val="both"/>
      </w:pPr>
      <w:r>
        <w:rPr>
          <w:rFonts w:ascii="Arial" w:cs="Arial" w:eastAsia="Arial" w:hAnsi="Arial"/>
          <w:sz w:val="24"/>
          <w:szCs w:val="24"/>
        </w:rPr>
        <w:t xml:space="preserve">7. Доход, полученный при самовольном пользовании недрами, изымается в пользу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Возмещение убытков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Возмещение убытков недропользователю или государству осуществляется в случаях и в порядке, предусмотренных законодательством Кыргызской Республики.</w:t>
      </w:r>
    </w:p>
    <w:p>
      <w:pPr>
        <w:spacing w:after="120"/>
        <w:jc w:val="both"/>
      </w:pPr>
      <w:r>
        <w:rPr>
          <w:rFonts w:ascii="Arial" w:cs="Arial" w:eastAsia="Arial" w:hAnsi="Arial"/>
          <w:sz w:val="24"/>
          <w:szCs w:val="24"/>
        </w:rPr>
        <w:t xml:space="preserve">2. Основанием возникновения права недропользователя на возмещение убытков являются действия юридических и физических лиц, государственных органов и органов местных государственных администраций и местного самоуправления, если в результате их действий (бездействий) произошло ухудшение естественных свойств недр и были созданы условия, частично или полностью исключающие недропользование.</w:t>
      </w:r>
    </w:p>
    <w:p>
      <w:pPr>
        <w:spacing w:after="120"/>
        <w:jc w:val="both"/>
      </w:pPr>
      <w:r>
        <w:rPr>
          <w:rFonts w:ascii="Arial" w:cs="Arial" w:eastAsia="Arial" w:hAnsi="Arial"/>
          <w:sz w:val="24"/>
          <w:szCs w:val="24"/>
        </w:rPr>
        <w:t xml:space="preserve">3. Размер убытков, возмещаемых недропользователем государству, определяется в соответствии с количеством и ценностью запасов, утративших экономическое значение по вине недропользователя.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Лицензии на право пользования недрами, выданные до вступления в силу настоящего Закона, переоформляются в лицензии на право пользования недрами, предусмотренные настоящим Законом, в течение одного года с момента вступления в силу настоящего Закона.</w:t>
      </w:r>
    </w:p>
    <w:p>
      <w:pPr>
        <w:spacing w:after="120"/>
        <w:jc w:val="both"/>
      </w:pPr>
      <w:r>
        <w:rPr>
          <w:rFonts w:ascii="Arial" w:cs="Arial" w:eastAsia="Arial" w:hAnsi="Arial"/>
          <w:sz w:val="24"/>
          <w:szCs w:val="24"/>
        </w:rPr>
        <w:t xml:space="preserve">2. Исчисление сроков оплаты лицензионных платежей, в том числе в отношении лицензий на право пользования недрами, выданных до вступления в силу настоящего Закона, осуществляется от даты первоначальной выдачи лицензии.</w:t>
      </w:r>
    </w:p>
    <w:p>
      <w:pPr>
        <w:spacing w:after="120"/>
        <w:jc w:val="both"/>
      </w:pPr>
      <w:r>
        <w:rPr>
          <w:rFonts w:ascii="Arial" w:cs="Arial" w:eastAsia="Arial" w:hAnsi="Arial"/>
          <w:sz w:val="24"/>
          <w:szCs w:val="24"/>
        </w:rPr>
        <w:t xml:space="preserve">3. Лицензионные платежи взимаются с момента вступления в силу настоящего Закона.</w:t>
      </w:r>
    </w:p>
    <w:p>
      <w:pPr>
        <w:spacing w:after="120"/>
        <w:jc w:val="both"/>
      </w:pPr>
      <w:r>
        <w:rPr>
          <w:rFonts w:ascii="Arial" w:cs="Arial" w:eastAsia="Arial" w:hAnsi="Arial"/>
          <w:sz w:val="24"/>
          <w:szCs w:val="24"/>
        </w:rPr>
        <w:t xml:space="preserve">4. Лицензии на право пользования недрами, выданные и действующие до вступления в силу настоящего Закона, не будут предоставляться по конкурсу или аукциону.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Международные договоры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международным договором, вступившим в установленном порядке в законную силу, участницей которых является Кыргызская Республика, установлены иные правила, чем те, которые предусмотрены настоящим Законом, применяются правила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О порядке введения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одного месяца со дня его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трехмесячный срок:</w:t>
      </w:r>
    </w:p>
    <w:p>
      <w:pPr>
        <w:spacing w:after="120"/>
        <w:jc w:val="both"/>
      </w:pPr>
      <w:r>
        <w:rPr>
          <w:rFonts w:ascii="Arial" w:cs="Arial" w:eastAsia="Arial" w:hAnsi="Arial"/>
          <w:sz w:val="24"/>
          <w:szCs w:val="24"/>
        </w:rPr>
        <w:t xml:space="preserve">- внести в Жогорку Кенеш Кыргызской Республики предложения по приведению законодательства в соответствие с настоящим Законом;</w:t>
      </w:r>
    </w:p>
    <w:p>
      <w:pPr>
        <w:spacing w:after="120"/>
        <w:jc w:val="both"/>
      </w:pPr>
      <w:r>
        <w:rPr>
          <w:rFonts w:ascii="Arial" w:cs="Arial" w:eastAsia="Arial" w:hAnsi="Arial"/>
          <w:sz w:val="24"/>
          <w:szCs w:val="24"/>
        </w:rPr>
        <w:t xml:space="preserve">- привести свои решения в соответствие с настоящим Законом.</w:t>
      </w:r>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 Закон Кыргызской Республики "О недрах" (Ведомости Жогорку Кенеша Кыргызской Республики, 1997 г., № 8, ст.377);</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недрах" (газета "Эркин-Тоо" от 13 августа 1999 года № 66);</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недрах" (газета "Эркин-Тоо" от 13 февраля 2002 года № 12);</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недрах" (газета "Эркин-Тоо" от 26 января 2007 года № 6);</w:t>
      </w:r>
    </w:p>
    <w:p>
      <w:pPr>
        <w:spacing w:after="120"/>
        <w:jc w:val="both"/>
      </w:pPr>
      <w:r>
        <w:rPr>
          <w:rFonts w:ascii="Arial" w:cs="Arial" w:eastAsia="Arial" w:hAnsi="Arial"/>
          <w:sz w:val="24"/>
          <w:szCs w:val="24"/>
        </w:rPr>
        <w:t xml:space="preserve">- пункт 14 статьи 9 Закона Кыргызской Республики "О введении в действие Налогового кодекса Кыргызской Республики" от 17 октября 2008 года № 231 (журнал "Нормативные акты Кыргызской Республики" от 31 октября 2008 года № 44);</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недрах" (газета "Эркин-Тоо" от 26 июля 2011 года № 60);</w:t>
      </w:r>
    </w:p>
    <w:p>
      <w:pPr>
        <w:spacing w:after="120"/>
        <w:jc w:val="both"/>
      </w:pPr>
      <w:r>
        <w:rPr>
          <w:rFonts w:ascii="Arial" w:cs="Arial" w:eastAsia="Arial" w:hAnsi="Arial"/>
          <w:sz w:val="24"/>
          <w:szCs w:val="24"/>
        </w:rPr>
        <w:t xml:space="preserve">- Закон Кыргызской Республики "О внесении дополнений в Закон Кыргызской Республики "О недрах" (газета "Эркин-Тоо" от 1 ноября 2011 года № 92);</w:t>
      </w:r>
    </w:p>
    <w:p>
      <w:pPr>
        <w:spacing w:after="120"/>
        <w:jc w:val="both"/>
      </w:pPr>
      <w:r>
        <w:rPr>
          <w:rFonts w:ascii="Arial" w:cs="Arial" w:eastAsia="Arial" w:hAnsi="Arial"/>
          <w:sz w:val="24"/>
          <w:szCs w:val="24"/>
        </w:rPr>
        <w:t xml:space="preserve">- Закон Кыргызской Республики "О внесении дополнений и изменения в Закон Кыргызской Республики "О недрах" (газета "Эркин-Тоо" от 20 апреля 2012 года № 33-34).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ЗАКОН КЫРГЫЗСКОЙ РЕСПУБЛИКИ</w:t>
      </w:r>
    </w:p>
    <w:p>
      <w:pPr>
        <w:spacing w:after="120"/>
        <w:jc w:val="both"/>
      </w:pPr>
      <w:r>
        <w:rPr>
          <w:rFonts w:ascii="Arial" w:cs="Arial" w:eastAsia="Arial" w:hAnsi="Arial"/>
          <w:sz w:val="24"/>
          <w:szCs w:val="24"/>
        </w:rPr>
        <w:t xml:space="preserve">О внесении дополнения в Закон Кыргызской Республики "О неналоговых платежах"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неналоговых платежах" (Ведомости Жогорку Кенеша Кыргызской Республики, 1994 г., № 5, ст.157) следующее дополнение:</w:t>
      </w:r>
    </w:p>
    <w:p>
      <w:pPr>
        <w:spacing w:after="120"/>
        <w:jc w:val="both"/>
      </w:pPr>
      <w:r>
        <w:rPr>
          <w:rFonts w:ascii="Arial" w:cs="Arial" w:eastAsia="Arial" w:hAnsi="Arial"/>
          <w:sz w:val="24"/>
          <w:szCs w:val="24"/>
        </w:rPr>
        <w:t xml:space="preserve">Раздел III дополнить статьей 19-2 следующего содержания:</w:t>
      </w:r>
    </w:p>
    <w:p>
      <w:pPr>
        <w:spacing w:after="120"/>
        <w:jc w:val="both"/>
      </w:pPr>
      <w:r>
        <w:rPr>
          <w:rFonts w:ascii="Arial" w:cs="Arial" w:eastAsia="Arial" w:hAnsi="Arial"/>
          <w:sz w:val="24"/>
          <w:szCs w:val="24"/>
        </w:rPr>
        <w:t xml:space="preserve">"Статья 19-2. Платеж за удержание лицензии на право пользования</w:t>
      </w:r>
    </w:p>
    <w:p>
      <w:pPr>
        <w:spacing w:after="120"/>
        <w:jc w:val="both"/>
      </w:pPr>
      <w:r>
        <w:rPr>
          <w:rFonts w:ascii="Arial" w:cs="Arial" w:eastAsia="Arial" w:hAnsi="Arial"/>
          <w:sz w:val="24"/>
          <w:szCs w:val="24"/>
        </w:rPr>
        <w:t xml:space="preserve">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Платеж за удержание лицензии на право пользования недрами вносится недропользователем, получившим право на поиск и/или разведку и/или разработку месторождений полезных ископаемых в Кыргызской Республике.</w:t>
      </w:r>
    </w:p>
    <w:p>
      <w:pPr>
        <w:spacing w:after="120"/>
        <w:jc w:val="both"/>
      </w:pPr>
      <w:r>
        <w:rPr>
          <w:rFonts w:ascii="Arial" w:cs="Arial" w:eastAsia="Arial" w:hAnsi="Arial"/>
          <w:sz w:val="24"/>
          <w:szCs w:val="24"/>
        </w:rPr>
        <w:t xml:space="preserve">Порядок и сроки уплаты сумм платежа за удержание лицензии на право пользования недрами устанавливаются Правительством Кыргызской Республики.</w:t>
      </w:r>
    </w:p>
    <w:p>
      <w:pPr>
        <w:spacing w:after="120"/>
        <w:jc w:val="both"/>
      </w:pPr>
      <w:r>
        <w:rPr>
          <w:rFonts w:ascii="Arial" w:cs="Arial" w:eastAsia="Arial" w:hAnsi="Arial"/>
          <w:sz w:val="24"/>
          <w:szCs w:val="24"/>
        </w:rPr>
        <w:t xml:space="preserve">Суммы платежей за удержание лицензии поступают в бюджеты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двухмесячный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одного месяца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Земельный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Земельный кодекс Кыргызской Республики (Ведомости Жогорку Кенеша Кыргызской Республики, 1999 г., № 9, ст.440) следующие изменения и дополнения:</w:t>
      </w:r>
    </w:p>
    <w:p>
      <w:pPr>
        <w:spacing w:after="120"/>
        <w:jc w:val="both"/>
      </w:pPr>
      <w:r>
        <w:rPr>
          <w:rFonts w:ascii="Arial" w:cs="Arial" w:eastAsia="Arial" w:hAnsi="Arial"/>
          <w:sz w:val="24"/>
          <w:szCs w:val="24"/>
        </w:rPr>
        <w:t xml:space="preserve">1. Статью 1 дополнить пунктами "31" и "32" следующего содержания:</w:t>
      </w:r>
    </w:p>
    <w:p>
      <w:pPr>
        <w:spacing w:after="120"/>
        <w:jc w:val="both"/>
      </w:pPr>
      <w:r>
        <w:rPr>
          <w:rFonts w:ascii="Arial" w:cs="Arial" w:eastAsia="Arial" w:hAnsi="Arial"/>
          <w:sz w:val="24"/>
          <w:szCs w:val="24"/>
        </w:rPr>
        <w:t xml:space="preserve">"31) государственный резерв земель месторождений полезных ископаемых - земли, под которыми разведаны месторождения полезных ископаемых, учтенные Государственным балансом запасов полезных ископаемых Кыргызской Республики;</w:t>
      </w:r>
    </w:p>
    <w:p>
      <w:pPr>
        <w:spacing w:after="120"/>
        <w:jc w:val="both"/>
      </w:pPr>
      <w:r>
        <w:rPr>
          <w:rFonts w:ascii="Arial" w:cs="Arial" w:eastAsia="Arial" w:hAnsi="Arial"/>
          <w:sz w:val="24"/>
          <w:szCs w:val="24"/>
        </w:rPr>
        <w:t xml:space="preserve">32) уполномоченный орган по недропользованию - государственный орган, определяемый Правительством Кыргызской Республики и предоставляющий земельные участки для пользования недрами из земель Государственного резерва земель месторождений полезных ископаемых.".</w:t>
      </w:r>
    </w:p>
    <w:p>
      <w:pPr>
        <w:spacing w:after="120"/>
        <w:jc w:val="both"/>
      </w:pPr>
      <w:r>
        <w:rPr>
          <w:rFonts w:ascii="Arial" w:cs="Arial" w:eastAsia="Arial" w:hAnsi="Arial"/>
          <w:sz w:val="24"/>
          <w:szCs w:val="24"/>
        </w:rPr>
        <w:t xml:space="preserve">2. В пункте 3 статьи 5:</w:t>
      </w:r>
    </w:p>
    <w:p>
      <w:pPr>
        <w:spacing w:after="120"/>
        <w:jc w:val="both"/>
      </w:pPr>
      <w:r>
        <w:rPr>
          <w:rFonts w:ascii="Arial" w:cs="Arial" w:eastAsia="Arial" w:hAnsi="Arial"/>
          <w:sz w:val="24"/>
          <w:szCs w:val="24"/>
        </w:rPr>
        <w:t xml:space="preserve">- после слов "сельскохозяйственных угодий" дополнить словами "и земель, предоставляемых для пользования недрами";</w:t>
      </w:r>
    </w:p>
    <w:p>
      <w:pPr>
        <w:spacing w:after="120"/>
        <w:jc w:val="both"/>
      </w:pPr>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"Иностранным лицам земли для пользования недрами предоставляются во временное пользование в том же порядке, что и для недропользователей - граждан Кыргызской Республики.".</w:t>
      </w:r>
    </w:p>
    <w:p>
      <w:pPr>
        <w:spacing w:after="120"/>
        <w:jc w:val="both"/>
      </w:pPr>
      <w:r>
        <w:rPr>
          <w:rFonts w:ascii="Arial" w:cs="Arial" w:eastAsia="Arial" w:hAnsi="Arial"/>
          <w:sz w:val="24"/>
          <w:szCs w:val="24"/>
        </w:rPr>
        <w:t xml:space="preserve">3. Статью 10 дополнить подпунктом "8" следующего содержания:</w:t>
      </w:r>
    </w:p>
    <w:p>
      <w:pPr>
        <w:spacing w:after="120"/>
        <w:jc w:val="both"/>
      </w:pPr>
      <w:r>
        <w:rPr>
          <w:rFonts w:ascii="Arial" w:cs="Arial" w:eastAsia="Arial" w:hAnsi="Arial"/>
          <w:sz w:val="24"/>
          <w:szCs w:val="24"/>
        </w:rPr>
        <w:t xml:space="preserve">"8) земли Государственного резерва земель месторождений полезных ископаемых.".</w:t>
      </w:r>
    </w:p>
    <w:p>
      <w:pPr>
        <w:spacing w:after="120"/>
        <w:jc w:val="both"/>
      </w:pPr>
      <w:r>
        <w:rPr>
          <w:rFonts w:ascii="Arial" w:cs="Arial" w:eastAsia="Arial" w:hAnsi="Arial"/>
          <w:sz w:val="24"/>
          <w:szCs w:val="24"/>
        </w:rPr>
        <w:t xml:space="preserve">4. Главу 2 дополнить статьей 19-1 следующего содержания:</w:t>
      </w:r>
    </w:p>
    <w:p>
      <w:pPr>
        <w:spacing w:after="120"/>
        <w:jc w:val="both"/>
      </w:pPr>
      <w:r>
        <w:rPr>
          <w:rFonts w:ascii="Arial" w:cs="Arial" w:eastAsia="Arial" w:hAnsi="Arial"/>
          <w:sz w:val="24"/>
          <w:szCs w:val="24"/>
        </w:rPr>
        <w:t xml:space="preserve">"Статья 19-1. Компетенция уполномоченного государственного органа</w:t>
      </w:r>
    </w:p>
    <w:p>
      <w:pPr>
        <w:spacing w:after="120"/>
        <w:jc w:val="both"/>
      </w:pPr>
      <w:r>
        <w:rPr>
          <w:rFonts w:ascii="Arial" w:cs="Arial" w:eastAsia="Arial" w:hAnsi="Arial"/>
          <w:sz w:val="24"/>
          <w:szCs w:val="24"/>
        </w:rPr>
        <w:t xml:space="preserve">по недропользованию в сфере регулирования земельных</w:t>
      </w:r>
    </w:p>
    <w:p>
      <w:pPr>
        <w:spacing w:after="120"/>
        <w:jc w:val="both"/>
      </w:pPr>
      <w:r>
        <w:rPr>
          <w:rFonts w:ascii="Arial" w:cs="Arial" w:eastAsia="Arial" w:hAnsi="Arial"/>
          <w:sz w:val="24"/>
          <w:szCs w:val="24"/>
        </w:rPr>
        <w:t xml:space="preserve">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компетенцию уполномоченного государственного органа по недропользованию входит:</w:t>
      </w:r>
    </w:p>
    <w:p>
      <w:pPr>
        <w:spacing w:after="120"/>
        <w:jc w:val="both"/>
      </w:pPr>
      <w:r>
        <w:rPr>
          <w:rFonts w:ascii="Arial" w:cs="Arial" w:eastAsia="Arial" w:hAnsi="Arial"/>
          <w:sz w:val="24"/>
          <w:szCs w:val="24"/>
        </w:rPr>
        <w:t xml:space="preserve">1) ведение учета Государственного резерва земель месторождений полезных ископаемых;</w:t>
      </w:r>
    </w:p>
    <w:p>
      <w:pPr>
        <w:spacing w:after="120"/>
        <w:jc w:val="both"/>
      </w:pPr>
      <w:r>
        <w:rPr>
          <w:rFonts w:ascii="Arial" w:cs="Arial" w:eastAsia="Arial" w:hAnsi="Arial"/>
          <w:sz w:val="24"/>
          <w:szCs w:val="24"/>
        </w:rPr>
        <w:t xml:space="preserve">2) предоставление в пользование земельных участков в границах земель Государственного резерва земель месторождений полезных ископаемых;</w:t>
      </w:r>
    </w:p>
    <w:p>
      <w:pPr>
        <w:spacing w:after="120"/>
        <w:jc w:val="both"/>
      </w:pPr>
      <w:r>
        <w:rPr>
          <w:rFonts w:ascii="Arial" w:cs="Arial" w:eastAsia="Arial" w:hAnsi="Arial"/>
          <w:sz w:val="24"/>
          <w:szCs w:val="24"/>
        </w:rPr>
        <w:t xml:space="preserve">3) ведение земельного кадастра Государственного резерва земель месторождений полезных ископаемых, утверждение схем и проектов землеустройства земель под недропользование;</w:t>
      </w:r>
    </w:p>
    <w:p>
      <w:pPr>
        <w:spacing w:after="120"/>
        <w:jc w:val="both"/>
      </w:pPr>
      <w:r>
        <w:rPr>
          <w:rFonts w:ascii="Arial" w:cs="Arial" w:eastAsia="Arial" w:hAnsi="Arial"/>
          <w:sz w:val="24"/>
          <w:szCs w:val="24"/>
        </w:rPr>
        <w:t xml:space="preserve">4) осуществление контроля над использованием и охраной земель Государственного резерва земель месторождений полезных ископаемых, над рекультивацией земельных участков при прекращении недропользования;</w:t>
      </w:r>
    </w:p>
    <w:p>
      <w:pPr>
        <w:spacing w:after="120"/>
        <w:jc w:val="both"/>
      </w:pPr>
      <w:r>
        <w:rPr>
          <w:rFonts w:ascii="Arial" w:cs="Arial" w:eastAsia="Arial" w:hAnsi="Arial"/>
          <w:sz w:val="24"/>
          <w:szCs w:val="24"/>
        </w:rPr>
        <w:t xml:space="preserve">5) представление в Правительство Кыргызской Республики сведений о землях, подлежащих переводу в категорию земель Государственного резерва земель месторождений полезных ископаемых;</w:t>
      </w:r>
    </w:p>
    <w:p>
      <w:pPr>
        <w:spacing w:after="120"/>
        <w:jc w:val="both"/>
      </w:pPr>
      <w:r>
        <w:rPr>
          <w:rFonts w:ascii="Arial" w:cs="Arial" w:eastAsia="Arial" w:hAnsi="Arial"/>
          <w:sz w:val="24"/>
          <w:szCs w:val="24"/>
        </w:rPr>
        <w:t xml:space="preserve">6) решение других вопросов в сфере регулирования земельных отношений, предусмотренных настоящим Кодексом.".</w:t>
      </w:r>
    </w:p>
    <w:p>
      <w:pPr>
        <w:spacing w:after="120"/>
        <w:jc w:val="both"/>
      </w:pPr>
      <w:r>
        <w:rPr>
          <w:rFonts w:ascii="Arial" w:cs="Arial" w:eastAsia="Arial" w:hAnsi="Arial"/>
          <w:sz w:val="24"/>
          <w:szCs w:val="24"/>
        </w:rPr>
        <w:t xml:space="preserve">5. Статью 28 изложить в следующей редакции:</w:t>
      </w:r>
    </w:p>
    <w:p>
      <w:pPr>
        <w:spacing w:after="120"/>
        <w:jc w:val="both"/>
      </w:pPr>
      <w:r>
        <w:rPr>
          <w:rFonts w:ascii="Arial" w:cs="Arial" w:eastAsia="Arial" w:hAnsi="Arial"/>
          <w:sz w:val="24"/>
          <w:szCs w:val="24"/>
        </w:rPr>
        <w:t xml:space="preserve">"Статья 28. Предоставление земельных участков для пользования</w:t>
      </w:r>
    </w:p>
    <w:p>
      <w:pPr>
        <w:spacing w:after="120"/>
        <w:jc w:val="both"/>
      </w:pPr>
      <w:r>
        <w:rPr>
          <w:rFonts w:ascii="Arial" w:cs="Arial" w:eastAsia="Arial" w:hAnsi="Arial"/>
          <w:sz w:val="24"/>
          <w:szCs w:val="24"/>
        </w:rPr>
        <w:t xml:space="preserve">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Предоставление прав пользования земельным участком из земель Государственного резерва земель месторождений полезных ископаемых производится уполномоченным государственным органом по недропользованию.</w:t>
      </w:r>
    </w:p>
    <w:p>
      <w:pPr>
        <w:spacing w:after="120"/>
        <w:jc w:val="both"/>
      </w:pPr>
      <w:r>
        <w:rPr>
          <w:rFonts w:ascii="Arial" w:cs="Arial" w:eastAsia="Arial" w:hAnsi="Arial"/>
          <w:sz w:val="24"/>
          <w:szCs w:val="24"/>
        </w:rPr>
        <w:t xml:space="preserve">2. Земельные участки под недропользование могут предоставляться только во временное пользование на срок действия права пользования недрами.</w:t>
      </w:r>
    </w:p>
    <w:p>
      <w:pPr>
        <w:spacing w:after="120"/>
        <w:jc w:val="both"/>
      </w:pPr>
      <w:r>
        <w:rPr>
          <w:rFonts w:ascii="Arial" w:cs="Arial" w:eastAsia="Arial" w:hAnsi="Arial"/>
          <w:sz w:val="24"/>
          <w:szCs w:val="24"/>
        </w:rPr>
        <w:t xml:space="preserve">3. Границы и размеры земельного участка под недропользование определяются техническим проектом или технологической схемой отбора подземных вод.</w:t>
      </w:r>
    </w:p>
    <w:p>
      <w:pPr>
        <w:spacing w:after="120"/>
        <w:jc w:val="both"/>
      </w:pPr>
      <w:r>
        <w:rPr>
          <w:rFonts w:ascii="Arial" w:cs="Arial" w:eastAsia="Arial" w:hAnsi="Arial"/>
          <w:sz w:val="24"/>
          <w:szCs w:val="24"/>
        </w:rPr>
        <w:t xml:space="preserve">4. В случае если на земельном участке будут найдены запасы полезных ископаемых, то Правительство Кыргызской Республики, по представлению уполномоченного государственного органа по недропользованию, принимает решение о переводе данных земель в категорию земель Государственного резерва земель месторождений полезных ископаемых.</w:t>
      </w:r>
    </w:p>
    <w:p>
      <w:pPr>
        <w:spacing w:after="120"/>
        <w:jc w:val="both"/>
      </w:pPr>
      <w:r>
        <w:rPr>
          <w:rFonts w:ascii="Arial" w:cs="Arial" w:eastAsia="Arial" w:hAnsi="Arial"/>
          <w:sz w:val="24"/>
          <w:szCs w:val="24"/>
        </w:rPr>
        <w:t xml:space="preserve">5. Если земельный участок, на котором будут найдены месторождения полезных ископаемых, находится в собственности или в пользовании третьих лиц, то государство в случае принятия решения об их разработке и изъятии земельного участка обязано компенсировать понесенные собственником или землепользователем убытки или предоставить ему другой равноценный земельный участок.".</w:t>
      </w:r>
    </w:p>
    <w:p>
      <w:pPr>
        <w:spacing w:after="120"/>
        <w:jc w:val="both"/>
      </w:pPr>
      <w:r>
        <w:rPr>
          <w:rFonts w:ascii="Arial" w:cs="Arial" w:eastAsia="Arial" w:hAnsi="Arial"/>
          <w:sz w:val="24"/>
          <w:szCs w:val="24"/>
        </w:rPr>
        <w:t xml:space="preserve">6. Главу 3 дополнить статьями 28-1, 28-2, 28-3 следующего содержания:</w:t>
      </w:r>
    </w:p>
    <w:p>
      <w:pPr>
        <w:spacing w:after="120"/>
        <w:jc w:val="both"/>
      </w:pPr>
      <w:r>
        <w:rPr>
          <w:rFonts w:ascii="Arial" w:cs="Arial" w:eastAsia="Arial" w:hAnsi="Arial"/>
          <w:sz w:val="24"/>
          <w:szCs w:val="24"/>
        </w:rPr>
        <w:t xml:space="preserve">"Статья 28-1. Порядок предоставления земель под недропользование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получения права временного пользования земельным участком под недропользование лицо, имеющее право на пользование недрами, за исключением права на разработку месторождений полезных ископаемых, представляет владельцу земельных прав:</w:t>
      </w:r>
    </w:p>
    <w:p>
      <w:pPr>
        <w:spacing w:after="120"/>
        <w:jc w:val="both"/>
      </w:pPr>
      <w:r>
        <w:rPr>
          <w:rFonts w:ascii="Arial" w:cs="Arial" w:eastAsia="Arial" w:hAnsi="Arial"/>
          <w:sz w:val="24"/>
          <w:szCs w:val="24"/>
        </w:rPr>
        <w:t xml:space="preserve">1) заявление;</w:t>
      </w:r>
    </w:p>
    <w:p>
      <w:pPr>
        <w:spacing w:after="120"/>
        <w:jc w:val="both"/>
      </w:pPr>
      <w:r>
        <w:rPr>
          <w:rFonts w:ascii="Arial" w:cs="Arial" w:eastAsia="Arial" w:hAnsi="Arial"/>
          <w:sz w:val="24"/>
          <w:szCs w:val="24"/>
        </w:rPr>
        <w:t xml:space="preserve">2) графические материалы, с координатами угловых точек горного и земельного отводов объекта недропользования;</w:t>
      </w:r>
    </w:p>
    <w:p>
      <w:pPr>
        <w:spacing w:after="120"/>
        <w:jc w:val="both"/>
      </w:pPr>
      <w:r>
        <w:rPr>
          <w:rFonts w:ascii="Arial" w:cs="Arial" w:eastAsia="Arial" w:hAnsi="Arial"/>
          <w:sz w:val="24"/>
          <w:szCs w:val="24"/>
        </w:rPr>
        <w:t xml:space="preserve">3) в случае нарушения целостности земель - расчет возмещения потерь сельскохозяйственного производства лесного фонда.</w:t>
      </w:r>
    </w:p>
    <w:p>
      <w:pPr>
        <w:spacing w:after="120"/>
        <w:jc w:val="both"/>
      </w:pPr>
      <w:r>
        <w:rPr>
          <w:rFonts w:ascii="Arial" w:cs="Arial" w:eastAsia="Arial" w:hAnsi="Arial"/>
          <w:sz w:val="24"/>
          <w:szCs w:val="24"/>
        </w:rPr>
        <w:t xml:space="preserve">2. Срок рассмотрения заявления и выдачи документа на право пользования земельным участком не может превышать 30 календарных дней, в течение которых владелец земельных прав обязан вынести решение о предоставлении земельного участка. Частные собственники земель могут предоставлять земельные участки недропользователю по соглашению.</w:t>
      </w:r>
    </w:p>
    <w:p>
      <w:pPr>
        <w:spacing w:after="120"/>
        <w:jc w:val="both"/>
      </w:pPr>
      <w:r>
        <w:rPr>
          <w:rFonts w:ascii="Arial" w:cs="Arial" w:eastAsia="Arial" w:hAnsi="Arial"/>
          <w:sz w:val="24"/>
          <w:szCs w:val="24"/>
        </w:rPr>
        <w:t xml:space="preserve">3. В случае, если испрашиваемый земельный участок отведен другому недропользователю, ранее получившему право пользования недрами, лицо, обладающее правом пользования недрами, обязано согласовать с владельцем земельных прав порядок пользования земельным участком согласно техническому проекту.</w:t>
      </w:r>
    </w:p>
    <w:p>
      <w:pPr>
        <w:spacing w:after="120"/>
        <w:jc w:val="both"/>
      </w:pPr>
      <w:r>
        <w:rPr>
          <w:rFonts w:ascii="Arial" w:cs="Arial" w:eastAsia="Arial" w:hAnsi="Arial"/>
          <w:sz w:val="24"/>
          <w:szCs w:val="24"/>
        </w:rPr>
        <w:t xml:space="preserve">4. При передаче (уступке) права пользования недрами третьему лицу, последнему переходят и права временного пользования земельным участком на дату осуществления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28-2. Условия застройки площадей залегания полезных</w:t>
      </w:r>
    </w:p>
    <w:p>
      <w:pPr>
        <w:spacing w:after="120"/>
        <w:jc w:val="both"/>
      </w:pPr>
      <w:r>
        <w:rPr>
          <w:rFonts w:ascii="Arial" w:cs="Arial" w:eastAsia="Arial" w:hAnsi="Arial"/>
          <w:sz w:val="24"/>
          <w:szCs w:val="24"/>
        </w:rPr>
        <w:t xml:space="preserve">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Запрещается проектирование и строительство населенных пунктов, промышленных комплексов и иных сопутствующих объектов до получения от уполномоченного государственного органа по недропользованию заключения о наличии или отсутствии полезных ископаемых в недрах под участками проектируемой застройки.</w:t>
      </w:r>
    </w:p>
    <w:p>
      <w:pPr>
        <w:spacing w:after="120"/>
        <w:jc w:val="both"/>
      </w:pPr>
      <w:r>
        <w:rPr>
          <w:rFonts w:ascii="Arial" w:cs="Arial" w:eastAsia="Arial" w:hAnsi="Arial"/>
          <w:sz w:val="24"/>
          <w:szCs w:val="24"/>
        </w:rPr>
        <w:t xml:space="preserve">2. Застройка площадей залегания полезных ископаемых на землях под недропользование, а также размещение в местах их залегания подземных сооружений, не связанных с разработкой полезных ископаемых, допускается по согласованию с уполномоченным государственным органом по недропользованию в следующих исключительных случаях:</w:t>
      </w:r>
    </w:p>
    <w:p>
      <w:pPr>
        <w:spacing w:after="120"/>
        <w:jc w:val="both"/>
      </w:pPr>
      <w:r>
        <w:rPr>
          <w:rFonts w:ascii="Arial" w:cs="Arial" w:eastAsia="Arial" w:hAnsi="Arial"/>
          <w:sz w:val="24"/>
          <w:szCs w:val="24"/>
        </w:rPr>
        <w:t xml:space="preserve">1) если расчетные деформации земной поверхности от будущей разработки не будут превышать допустимых значений для застраиваемого объекта;</w:t>
      </w:r>
    </w:p>
    <w:p>
      <w:pPr>
        <w:spacing w:after="120"/>
        <w:jc w:val="both"/>
      </w:pPr>
      <w:r>
        <w:rPr>
          <w:rFonts w:ascii="Arial" w:cs="Arial" w:eastAsia="Arial" w:hAnsi="Arial"/>
          <w:sz w:val="24"/>
          <w:szCs w:val="24"/>
        </w:rPr>
        <w:t xml:space="preserve">2) если площадка для застраиваемого объекта выбрана над отработанными запасами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28-3. Пользование земельным участком при геологическом</w:t>
      </w:r>
    </w:p>
    <w:p>
      <w:pPr>
        <w:spacing w:after="120"/>
        <w:jc w:val="both"/>
      </w:pPr>
      <w:r>
        <w:rPr>
          <w:rFonts w:ascii="Arial" w:cs="Arial" w:eastAsia="Arial" w:hAnsi="Arial"/>
          <w:sz w:val="24"/>
          <w:szCs w:val="24"/>
        </w:rPr>
        <w:t xml:space="preserve">изучении недр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геологического изучения недр (поиски, разведка месторождений полезных ископаемых и другие проектно-изыскательские работы) отчуждение земельного участка не производится, а недропользователю предоставляется письменное согласие местной государственной администрации или органа местного самоуправления на временное пользование земельным участком.</w:t>
      </w:r>
    </w:p>
    <w:p>
      <w:pPr>
        <w:spacing w:after="120"/>
        <w:jc w:val="both"/>
      </w:pPr>
      <w:r>
        <w:rPr>
          <w:rFonts w:ascii="Arial" w:cs="Arial" w:eastAsia="Arial" w:hAnsi="Arial"/>
          <w:sz w:val="24"/>
          <w:szCs w:val="24"/>
        </w:rPr>
        <w:t xml:space="preserve">2. В случае геологического изучения недр с нарушением целостности земной поверхности (разведка полезных ископаемых и другие проектно-изыскательские работы) отчуждение земельного участка не производится, а недропользователю предоставляется письменное согласие местной государственной администрации или органа местного самоуправления на временное пользование земельным участком, с обязательной оплатой за нарушения целостности земной поверхности и последующей рекультивацией земельного участка.</w:t>
      </w:r>
    </w:p>
    <w:p>
      <w:pPr>
        <w:spacing w:after="120"/>
        <w:jc w:val="both"/>
      </w:pPr>
      <w:r>
        <w:rPr>
          <w:rFonts w:ascii="Arial" w:cs="Arial" w:eastAsia="Arial" w:hAnsi="Arial"/>
          <w:sz w:val="24"/>
          <w:szCs w:val="24"/>
        </w:rPr>
        <w:t xml:space="preserve">3. Согласие на предоставление земельного участка не является сделкой по аренде земельного участка, плата за его предоставление с недропользователя не взимается.</w:t>
      </w:r>
    </w:p>
    <w:p>
      <w:pPr>
        <w:spacing w:after="120"/>
        <w:jc w:val="both"/>
      </w:pPr>
      <w:r>
        <w:rPr>
          <w:rFonts w:ascii="Arial" w:cs="Arial" w:eastAsia="Arial" w:hAnsi="Arial"/>
          <w:sz w:val="24"/>
          <w:szCs w:val="24"/>
        </w:rPr>
        <w:t xml:space="preserve">4. Земли, по которым было дано согласие на проведение геологического изучения недр, могут быть использованы собственником земельных прав для сельскохозяйственных и иных нужд.".</w:t>
      </w:r>
    </w:p>
    <w:p>
      <w:pPr>
        <w:spacing w:after="120"/>
        <w:jc w:val="both"/>
      </w:pPr>
      <w:r>
        <w:rPr>
          <w:rFonts w:ascii="Arial" w:cs="Arial" w:eastAsia="Arial" w:hAnsi="Arial"/>
          <w:sz w:val="24"/>
          <w:szCs w:val="24"/>
        </w:rPr>
        <w:t xml:space="preserve">7. В статью 60 внести следующие изменения:</w:t>
      </w:r>
    </w:p>
    <w:p>
      <w:pPr>
        <w:spacing w:after="120"/>
        <w:jc w:val="both"/>
      </w:pPr>
      <w:r>
        <w:rPr>
          <w:rFonts w:ascii="Arial" w:cs="Arial" w:eastAsia="Arial" w:hAnsi="Arial"/>
          <w:sz w:val="24"/>
          <w:szCs w:val="24"/>
        </w:rPr>
        <w:t xml:space="preserve">- в пункте 2:</w:t>
      </w:r>
    </w:p>
    <w:p>
      <w:pPr>
        <w:spacing w:after="120"/>
        <w:jc w:val="both"/>
      </w:pPr>
      <w:r>
        <w:rPr>
          <w:rFonts w:ascii="Arial" w:cs="Arial" w:eastAsia="Arial" w:hAnsi="Arial"/>
          <w:sz w:val="24"/>
          <w:szCs w:val="24"/>
        </w:rPr>
        <w:t xml:space="preserve">слова "сроком до двух лет с последующим продлением" исключить;</w:t>
      </w:r>
    </w:p>
    <w:p>
      <w:pPr>
        <w:spacing w:after="120"/>
        <w:jc w:val="both"/>
      </w:pPr>
      <w:r>
        <w:rPr>
          <w:rFonts w:ascii="Arial" w:cs="Arial" w:eastAsia="Arial" w:hAnsi="Arial"/>
          <w:sz w:val="24"/>
          <w:szCs w:val="24"/>
        </w:rPr>
        <w:t xml:space="preserve">слово "соглашением" заменить словом "приложением";</w:t>
      </w:r>
    </w:p>
    <w:p>
      <w:pPr>
        <w:spacing w:after="120"/>
        <w:jc w:val="both"/>
      </w:pPr>
      <w:r>
        <w:rPr>
          <w:rFonts w:ascii="Arial" w:cs="Arial" w:eastAsia="Arial" w:hAnsi="Arial"/>
          <w:sz w:val="24"/>
          <w:szCs w:val="24"/>
        </w:rPr>
        <w:t xml:space="preserve">- в пункте 3:</w:t>
      </w:r>
    </w:p>
    <w:p>
      <w:pPr>
        <w:spacing w:after="120"/>
        <w:jc w:val="both"/>
      </w:pPr>
      <w:r>
        <w:rPr>
          <w:rFonts w:ascii="Arial" w:cs="Arial" w:eastAsia="Arial" w:hAnsi="Arial"/>
          <w:sz w:val="24"/>
          <w:szCs w:val="24"/>
        </w:rPr>
        <w:t xml:space="preserve">слово "соглашении" заменить словом "приложении".</w:t>
      </w:r>
    </w:p>
    <w:p>
      <w:pPr>
        <w:spacing w:after="120"/>
        <w:jc w:val="both"/>
      </w:pPr>
      <w:r>
        <w:rPr>
          <w:rFonts w:ascii="Arial" w:cs="Arial" w:eastAsia="Arial" w:hAnsi="Arial"/>
          <w:sz w:val="24"/>
          <w:szCs w:val="24"/>
        </w:rPr>
        <w:t xml:space="preserve">8. Статью 62 дополнить подпунктом "11" следующего содержания:</w:t>
      </w:r>
    </w:p>
    <w:p>
      <w:pPr>
        <w:spacing w:after="120"/>
        <w:jc w:val="both"/>
      </w:pPr>
      <w:r>
        <w:rPr>
          <w:rFonts w:ascii="Arial" w:cs="Arial" w:eastAsia="Arial" w:hAnsi="Arial"/>
          <w:sz w:val="24"/>
          <w:szCs w:val="24"/>
        </w:rPr>
        <w:t xml:space="preserve">"11) при прекращении действия концессионного договора, соглашения о разделе продукции, а также при прекращении права пользования недрами.".</w:t>
      </w:r>
    </w:p>
    <w:p>
      <w:pPr>
        <w:spacing w:after="120"/>
        <w:jc w:val="both"/>
      </w:pPr>
      <w:r>
        <w:rPr>
          <w:rFonts w:ascii="Arial" w:cs="Arial" w:eastAsia="Arial" w:hAnsi="Arial"/>
          <w:sz w:val="24"/>
          <w:szCs w:val="24"/>
        </w:rPr>
        <w:t xml:space="preserve">9. Подпункт 7 пункта 1 статьи 66 исключить.</w:t>
      </w:r>
    </w:p>
    <w:p>
      <w:pPr>
        <w:spacing w:after="120"/>
        <w:jc w:val="both"/>
      </w:pPr>
      <w:r>
        <w:rPr>
          <w:rFonts w:ascii="Arial" w:cs="Arial" w:eastAsia="Arial" w:hAnsi="Arial"/>
          <w:sz w:val="24"/>
          <w:szCs w:val="24"/>
        </w:rPr>
        <w:t xml:space="preserve">10. Дополнить главой 14-1 следующего содержания:</w:t>
      </w:r>
    </w:p>
    <w:p>
      <w:pPr>
        <w:spacing w:after="120"/>
        <w:jc w:val="both"/>
      </w:pPr>
      <w:r>
        <w:rPr>
          <w:rFonts w:ascii="Arial" w:cs="Arial" w:eastAsia="Arial" w:hAnsi="Arial"/>
          <w:sz w:val="24"/>
          <w:szCs w:val="24"/>
        </w:rPr>
        <w:t xml:space="preserve">"Глава 14-1</w:t>
      </w:r>
    </w:p>
    <w:p>
      <w:pPr>
        <w:spacing w:after="120"/>
        <w:jc w:val="both"/>
      </w:pPr>
      <w:r>
        <w:rPr>
          <w:rFonts w:ascii="Arial" w:cs="Arial" w:eastAsia="Arial" w:hAnsi="Arial"/>
          <w:sz w:val="24"/>
          <w:szCs w:val="24"/>
        </w:rPr>
        <w:t xml:space="preserve">Земли Государственного резерва земель</w:t>
      </w:r>
    </w:p>
    <w:p>
      <w:pPr>
        <w:spacing w:after="120"/>
        <w:jc w:val="both"/>
      </w:pPr>
      <w:r>
        <w:rPr>
          <w:rFonts w:ascii="Arial" w:cs="Arial" w:eastAsia="Arial" w:hAnsi="Arial"/>
          <w:sz w:val="24"/>
          <w:szCs w:val="24"/>
        </w:rPr>
        <w:t xml:space="preserve">месторождений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83-1. Земли Государственного резерва земель месторождений</w:t>
      </w:r>
    </w:p>
    <w:p>
      <w:pPr>
        <w:spacing w:after="120"/>
        <w:jc w:val="both"/>
      </w:pPr>
      <w:r>
        <w:rPr>
          <w:rFonts w:ascii="Arial" w:cs="Arial" w:eastAsia="Arial" w:hAnsi="Arial"/>
          <w:sz w:val="24"/>
          <w:szCs w:val="24"/>
        </w:rPr>
        <w:t xml:space="preserve">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Землями Государственного резерва земель месторождений полезных ископаемых являются земли, под которыми разведаны месторождения полезных ископаемых с запасами и ресурсами, учтенными Государственным балансом запасов полезных ископаемых Кыргызской Республики.</w:t>
      </w:r>
    </w:p>
    <w:p>
      <w:pPr>
        <w:spacing w:after="120"/>
        <w:jc w:val="both"/>
      </w:pPr>
      <w:r>
        <w:rPr>
          <w:rFonts w:ascii="Arial" w:cs="Arial" w:eastAsia="Arial" w:hAnsi="Arial"/>
          <w:sz w:val="24"/>
          <w:szCs w:val="24"/>
        </w:rPr>
        <w:t xml:space="preserve">2. Земли Государственного резерва земель месторождений полезных ископаемых предоставляются уполномоченным государственным органом по недропользованию только для целей разработки месторождений полезных ископаемых в соответствии с законодательством Кыргызской Республики о недрах.</w:t>
      </w:r>
    </w:p>
    <w:p>
      <w:pPr>
        <w:spacing w:after="120"/>
        <w:jc w:val="both"/>
      </w:pPr>
      <w:r>
        <w:rPr>
          <w:rFonts w:ascii="Arial" w:cs="Arial" w:eastAsia="Arial" w:hAnsi="Arial"/>
          <w:sz w:val="24"/>
          <w:szCs w:val="24"/>
        </w:rPr>
        <w:t xml:space="preserve">3. На землях Государственного резерва земель месторождений полезных ископаемых какое-либо строительство зданий и сооружений, не связанных с разработкой и эксплуатацией месторождений полезных ископаемых, не допускается.</w:t>
      </w:r>
    </w:p>
    <w:p>
      <w:pPr>
        <w:spacing w:after="120"/>
        <w:jc w:val="both"/>
      </w:pPr>
      <w:r>
        <w:rPr>
          <w:rFonts w:ascii="Arial" w:cs="Arial" w:eastAsia="Arial" w:hAnsi="Arial"/>
          <w:sz w:val="24"/>
          <w:szCs w:val="24"/>
        </w:rPr>
        <w:t xml:space="preserve">4. Земли Государственного резерва земель месторождений полезных ископаемых до начала разработки месторождений могут предоставляться во временное пользование лицам Кыргызской Республики для сельскохозяйственного использования.</w:t>
      </w:r>
    </w:p>
    <w:p>
      <w:pPr>
        <w:spacing w:after="120"/>
        <w:jc w:val="both"/>
      </w:pPr>
      <w:r>
        <w:rPr>
          <w:rFonts w:ascii="Arial" w:cs="Arial" w:eastAsia="Arial" w:hAnsi="Arial"/>
          <w:sz w:val="24"/>
          <w:szCs w:val="24"/>
        </w:rPr>
        <w:t xml:space="preserve">5. После полной или частичной отработки месторождений полезных ископаемых недропользователь обязан провести рекультивацию нарушенных земель на условиях, предусмотренных законодательством Кыргызской Республики о недрах.</w:t>
      </w:r>
    </w:p>
    <w:p>
      <w:pPr>
        <w:spacing w:after="120"/>
        <w:jc w:val="both"/>
      </w:pPr>
      <w:r>
        <w:rPr>
          <w:rFonts w:ascii="Arial" w:cs="Arial" w:eastAsia="Arial" w:hAnsi="Arial"/>
          <w:sz w:val="24"/>
          <w:szCs w:val="24"/>
        </w:rPr>
        <w:t xml:space="preserve">6. После рекультивации нарушенных земель, полностью или частично отработанных месторождений полезных ископаемых уполномоченный государственный орган по недропользованию представляет в Правительство Кыргызской Республики сведения о проведенной рекультивации данных земель для их последующего перевода в другую категорию земельного фонда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что по ранее предоставленным земельным участкам под разработку месторождений полезных ископаемых, переоформление правоустанавливающих и правоудостоверяющих документов в связи с введением в действие настоящего Закона не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до 2014 года осуществить перевод земельных участков, на которых имеются месторождения полезных ископаемых, учтенных Государственным балансом запасов полезных ископаемых Кыргызской Республики, в категорию земель Государственного резерва земель месторождений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одного месяца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Налоговый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Налоговый кодекс Кыргызской Республики (Ведомости Жогорку Кенеша Кыргызской Республики, 2008 г., № 8, ст.922) следующие изменения и дополнения:</w:t>
      </w:r>
    </w:p>
    <w:p>
      <w:pPr>
        <w:spacing w:after="120"/>
        <w:jc w:val="both"/>
      </w:pPr>
      <w:r>
        <w:rPr>
          <w:rFonts w:ascii="Arial" w:cs="Arial" w:eastAsia="Arial" w:hAnsi="Arial"/>
          <w:sz w:val="24"/>
          <w:szCs w:val="24"/>
        </w:rPr>
        <w:t xml:space="preserve">1. Пункт 30 статьи 153 изложить в следующей редакции:</w:t>
      </w:r>
    </w:p>
    <w:p>
      <w:pPr>
        <w:spacing w:after="120"/>
        <w:jc w:val="both"/>
      </w:pPr>
      <w:r>
        <w:rPr>
          <w:rFonts w:ascii="Arial" w:cs="Arial" w:eastAsia="Arial" w:hAnsi="Arial"/>
          <w:sz w:val="24"/>
          <w:szCs w:val="24"/>
        </w:rPr>
        <w:t xml:space="preserve">"30) "Экономические (балансовые) запасы" - запасы полезных ископаемых, учтенные Государственным балансом запасов полезных ископаемых Кыргызской Республики как экономически целесообразные для разработки;".</w:t>
      </w:r>
    </w:p>
    <w:p>
      <w:pPr>
        <w:spacing w:after="120"/>
        <w:jc w:val="both"/>
      </w:pPr>
      <w:r>
        <w:rPr>
          <w:rFonts w:ascii="Arial" w:cs="Arial" w:eastAsia="Arial" w:hAnsi="Arial"/>
          <w:sz w:val="24"/>
          <w:szCs w:val="24"/>
        </w:rPr>
        <w:t xml:space="preserve">2. В части 3 статьи 197 цифру "5" заменить цифрами "15".</w:t>
      </w:r>
    </w:p>
    <w:p>
      <w:pPr>
        <w:spacing w:after="120"/>
        <w:jc w:val="both"/>
      </w:pPr>
      <w:r>
        <w:rPr>
          <w:rFonts w:ascii="Arial" w:cs="Arial" w:eastAsia="Arial" w:hAnsi="Arial"/>
          <w:sz w:val="24"/>
          <w:szCs w:val="24"/>
        </w:rPr>
        <w:t xml:space="preserve">3. Статью 213 изложить в следующей редакции:</w:t>
      </w:r>
    </w:p>
    <w:p>
      <w:pPr>
        <w:spacing w:after="120"/>
        <w:jc w:val="both"/>
      </w:pPr>
      <w:r>
        <w:rPr>
          <w:rFonts w:ascii="Arial" w:cs="Arial" w:eastAsia="Arial" w:hAnsi="Arial"/>
          <w:sz w:val="24"/>
          <w:szCs w:val="24"/>
        </w:rPr>
        <w:t xml:space="preserve">"Статья 213. Ставки налога на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установлено настоящей статьей, ставка налога на прибыль устанавливается в размере 10 процентов.</w:t>
      </w:r>
    </w:p>
    <w:p>
      <w:pPr>
        <w:spacing w:after="120"/>
        <w:jc w:val="both"/>
      </w:pPr>
      <w:r>
        <w:rPr>
          <w:rFonts w:ascii="Arial" w:cs="Arial" w:eastAsia="Arial" w:hAnsi="Arial"/>
          <w:sz w:val="24"/>
          <w:szCs w:val="24"/>
        </w:rPr>
        <w:t xml:space="preserve">2) Ставка налога на прибыль налогоплательщика, осуществляющего деятельность по добыче и реализации золотосодержащей руды, золотосодержащего концентрата, золотого сплава и аффинированного золота, устанавливается в размере 0 процентов.".</w:t>
      </w:r>
    </w:p>
    <w:p>
      <w:pPr>
        <w:spacing w:after="120"/>
        <w:jc w:val="both"/>
      </w:pPr>
      <w:r>
        <w:rPr>
          <w:rFonts w:ascii="Arial" w:cs="Arial" w:eastAsia="Arial" w:hAnsi="Arial"/>
          <w:sz w:val="24"/>
          <w:szCs w:val="24"/>
        </w:rPr>
        <w:t xml:space="preserve">4. Дополнить статьей 221-1 следующего содержания:</w:t>
      </w:r>
    </w:p>
    <w:p>
      <w:pPr>
        <w:spacing w:after="120"/>
        <w:jc w:val="both"/>
      </w:pPr>
      <w:r>
        <w:rPr>
          <w:rFonts w:ascii="Arial" w:cs="Arial" w:eastAsia="Arial" w:hAnsi="Arial"/>
          <w:sz w:val="24"/>
          <w:szCs w:val="24"/>
        </w:rPr>
        <w:t xml:space="preserve">"Статья 221-1. Особенности налогообложения горнодобывающих и/или</w:t>
      </w:r>
    </w:p>
    <w:p>
      <w:pPr>
        <w:spacing w:after="120"/>
        <w:jc w:val="both"/>
      </w:pPr>
      <w:r>
        <w:rPr>
          <w:rFonts w:ascii="Arial" w:cs="Arial" w:eastAsia="Arial" w:hAnsi="Arial"/>
          <w:sz w:val="24"/>
          <w:szCs w:val="24"/>
        </w:rPr>
        <w:t xml:space="preserve">горноперерабатывающих предприятий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Налогоплательщик, осуществляющий деятельность по добыче и реализации золотосодержащей руды, золотосодержащего концентрата, золотого сплава и аффинированного золота, уплачивает налог на доходы.</w:t>
      </w:r>
    </w:p>
    <w:p>
      <w:pPr>
        <w:spacing w:after="120"/>
        <w:jc w:val="both"/>
      </w:pPr>
      <w:r>
        <w:rPr>
          <w:rFonts w:ascii="Arial" w:cs="Arial" w:eastAsia="Arial" w:hAnsi="Arial"/>
          <w:sz w:val="24"/>
          <w:szCs w:val="24"/>
        </w:rPr>
        <w:t xml:space="preserve">2. Объектом налогообложения налогом на доходы является деятельность по добыче и реализации золотосодержащей руды, золотосодержащего концентрата, золотого сплава и аффинированного золота.</w:t>
      </w:r>
    </w:p>
    <w:p>
      <w:pPr>
        <w:spacing w:after="120"/>
        <w:jc w:val="both"/>
      </w:pPr>
      <w:r>
        <w:rPr>
          <w:rFonts w:ascii="Arial" w:cs="Arial" w:eastAsia="Arial" w:hAnsi="Arial"/>
          <w:sz w:val="24"/>
          <w:szCs w:val="24"/>
        </w:rPr>
        <w:t xml:space="preserve">3. Налоговой базой налога на доходы является:</w:t>
      </w:r>
    </w:p>
    <w:p>
      <w:pPr>
        <w:spacing w:after="120"/>
        <w:jc w:val="both"/>
      </w:pPr>
      <w:r>
        <w:rPr>
          <w:rFonts w:ascii="Arial" w:cs="Arial" w:eastAsia="Arial" w:hAnsi="Arial"/>
          <w:sz w:val="24"/>
          <w:szCs w:val="24"/>
        </w:rPr>
        <w:t xml:space="preserve">1) выручка без учета НДС и налога с продаж, полученная от реализации золотого сплава и аффинированного золота;</w:t>
      </w:r>
    </w:p>
    <w:p>
      <w:pPr>
        <w:spacing w:after="120"/>
        <w:jc w:val="both"/>
      </w:pPr>
      <w:r>
        <w:rPr>
          <w:rFonts w:ascii="Arial" w:cs="Arial" w:eastAsia="Arial" w:hAnsi="Arial"/>
          <w:sz w:val="24"/>
          <w:szCs w:val="24"/>
        </w:rPr>
        <w:t xml:space="preserve">2) стоимость золота в золотосодержащей руде и золотосодержащем концентрате, исчисленная исходя из мировых цен,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4. Ставка налога на доходы устанавливается в следующих размерах: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│Цена  │ С  │ С  │ С  │ С  │ С  │ С  │ С  │ С  │ С  │ С  │ С  │ С  │ С  │ С  │</w:t>
      </w:r>
    </w:p>
    <w:p>
      <w:pPr>
        <w:spacing w:after="120"/>
        <w:jc w:val="both"/>
      </w:pPr>
      <w:r>
        <w:rPr>
          <w:rFonts w:ascii="Arial" w:cs="Arial" w:eastAsia="Arial" w:hAnsi="Arial"/>
          <w:sz w:val="24"/>
          <w:szCs w:val="24"/>
        </w:rPr>
        <w:t xml:space="preserve">│золота│1201│1301│1401│1501│1601│1701│1801│1901│2001│2101│2201│2301│2401│2501│</w:t>
      </w:r>
    </w:p>
    <w:p>
      <w:pPr>
        <w:spacing w:after="120"/>
        <w:jc w:val="both"/>
      </w:pPr>
      <w:r>
        <w:rPr>
          <w:rFonts w:ascii="Arial" w:cs="Arial" w:eastAsia="Arial" w:hAnsi="Arial"/>
          <w:sz w:val="24"/>
          <w:szCs w:val="24"/>
        </w:rPr>
        <w:t xml:space="preserve">│за    │ по │ по │ по │ по │ по │ по │ по │ по │ по │ по │ по │ по │ по │ и  │</w:t>
      </w:r>
    </w:p>
    <w:p>
      <w:pPr>
        <w:spacing w:after="120"/>
        <w:jc w:val="both"/>
      </w:pPr>
      <w:r>
        <w:rPr>
          <w:rFonts w:ascii="Arial" w:cs="Arial" w:eastAsia="Arial" w:hAnsi="Arial"/>
          <w:sz w:val="24"/>
          <w:szCs w:val="24"/>
        </w:rPr>
        <w:t xml:space="preserve">│одну  │1300│1400│1500│1600│1700│1800│1900│2000│2100│2200│2300│2400│2500│выше│</w:t>
      </w:r>
    </w:p>
    <w:p>
      <w:pPr>
        <w:spacing w:after="120"/>
        <w:jc w:val="both"/>
      </w:pPr>
      <w:r>
        <w:rPr>
          <w:rFonts w:ascii="Arial" w:cs="Arial" w:eastAsia="Arial" w:hAnsi="Arial"/>
          <w:sz w:val="24"/>
          <w:szCs w:val="24"/>
        </w:rPr>
        <w:t xml:space="preserve">│трой- │    │    │    │    │    │    │    │    │    │    │    │    │    │    │</w:t>
      </w:r>
    </w:p>
    <w:p>
      <w:pPr>
        <w:spacing w:after="120"/>
        <w:jc w:val="both"/>
      </w:pPr>
      <w:r>
        <w:rPr>
          <w:rFonts w:ascii="Arial" w:cs="Arial" w:eastAsia="Arial" w:hAnsi="Arial"/>
          <w:sz w:val="24"/>
          <w:szCs w:val="24"/>
        </w:rPr>
        <w:t xml:space="preserve">│скую  │    │    │    │    │    │    │    │    │    │    │    │    │    │    │</w:t>
      </w:r>
    </w:p>
    <w:p>
      <w:pPr>
        <w:spacing w:after="120"/>
        <w:jc w:val="both"/>
      </w:pPr>
      <w:r>
        <w:rPr>
          <w:rFonts w:ascii="Arial" w:cs="Arial" w:eastAsia="Arial" w:hAnsi="Arial"/>
          <w:sz w:val="24"/>
          <w:szCs w:val="24"/>
        </w:rPr>
        <w:t xml:space="preserve">│унцию │    │    │    │    │    │    │    │    │    │    │    │    │    │    │</w:t>
      </w:r>
    </w:p>
    <w:p>
      <w:pPr>
        <w:spacing w:after="120"/>
        <w:jc w:val="both"/>
      </w:pPr>
      <w:r>
        <w:rPr>
          <w:rFonts w:ascii="Arial" w:cs="Arial" w:eastAsia="Arial" w:hAnsi="Arial"/>
          <w:sz w:val="24"/>
          <w:szCs w:val="24"/>
        </w:rPr>
        <w:t xml:space="preserve">│в дол-│    │    │    │    │    │    │    │    │    │    │    │    │    │    │</w:t>
      </w:r>
    </w:p>
    <w:p>
      <w:pPr>
        <w:spacing w:after="120"/>
        <w:jc w:val="both"/>
      </w:pPr>
      <w:r>
        <w:rPr>
          <w:rFonts w:ascii="Arial" w:cs="Arial" w:eastAsia="Arial" w:hAnsi="Arial"/>
          <w:sz w:val="24"/>
          <w:szCs w:val="24"/>
        </w:rPr>
        <w:t xml:space="preserve">│ларах │    │    │    │    │    │    │    │    │    │    │    │    │    │    │</w:t>
      </w:r>
    </w:p>
    <w:p>
      <w:pPr>
        <w:spacing w:after="120"/>
        <w:jc w:val="both"/>
      </w:pPr>
      <w:r>
        <w:rPr>
          <w:rFonts w:ascii="Arial" w:cs="Arial" w:eastAsia="Arial" w:hAnsi="Arial"/>
          <w:sz w:val="24"/>
          <w:szCs w:val="24"/>
        </w:rPr>
        <w:t xml:space="preserve">│США   │    │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│Ставка│  2 │  4 │  6 │  8 │ 10 │ 12 │ 14 │ 15 │ 16 │ 17 │ 18 │ 19 │ 20 │ 21 │</w:t>
      </w:r>
    </w:p>
    <w:p>
      <w:pPr>
        <w:spacing w:after="120"/>
        <w:jc w:val="both"/>
      </w:pPr>
      <w:r>
        <w:rPr>
          <w:rFonts w:ascii="Arial" w:cs="Arial" w:eastAsia="Arial" w:hAnsi="Arial"/>
          <w:sz w:val="24"/>
          <w:szCs w:val="24"/>
        </w:rPr>
        <w:t xml:space="preserve">│налога│    │    │    │    │    │    │    │    │    │    │    │    │    │    │</w:t>
      </w:r>
    </w:p>
    <w:p>
      <w:pPr>
        <w:spacing w:after="120"/>
        <w:jc w:val="both"/>
      </w:pPr>
      <w:r>
        <w:rPr>
          <w:rFonts w:ascii="Arial" w:cs="Arial" w:eastAsia="Arial" w:hAnsi="Arial"/>
          <w:sz w:val="24"/>
          <w:szCs w:val="24"/>
        </w:rPr>
        <w:t xml:space="preserve">│на    │    │    │    │    │    │    │    │    │    │    │    │    │    │    │</w:t>
      </w:r>
    </w:p>
    <w:p>
      <w:pPr>
        <w:spacing w:after="120"/>
        <w:jc w:val="both"/>
      </w:pPr>
      <w:r>
        <w:rPr>
          <w:rFonts w:ascii="Arial" w:cs="Arial" w:eastAsia="Arial" w:hAnsi="Arial"/>
          <w:sz w:val="24"/>
          <w:szCs w:val="24"/>
        </w:rPr>
        <w:t xml:space="preserve">│доход,│    │    │    │    │    │    │    │    │    │    │    │    │    │    │</w:t>
      </w:r>
    </w:p>
    <w:p>
      <w:pPr>
        <w:spacing w:after="120"/>
        <w:jc w:val="both"/>
      </w:pPr>
      <w:r>
        <w:rPr>
          <w:rFonts w:ascii="Arial" w:cs="Arial" w:eastAsia="Arial" w:hAnsi="Arial"/>
          <w:sz w:val="24"/>
          <w:szCs w:val="24"/>
        </w:rPr>
        <w:t xml:space="preserve">│в %   │    │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Налоговым периодом налога на доходы является календарный месяц.</w:t>
      </w:r>
    </w:p>
    <w:p>
      <w:pPr>
        <w:spacing w:after="120"/>
        <w:jc w:val="both"/>
      </w:pPr>
      <w:r>
        <w:rPr>
          <w:rFonts w:ascii="Arial" w:cs="Arial" w:eastAsia="Arial" w:hAnsi="Arial"/>
          <w:sz w:val="24"/>
          <w:szCs w:val="24"/>
        </w:rPr>
        <w:t xml:space="preserve">6. Исчисление налога на доходы производится в соответствии с порядком, установленным частью 1 статьи 37 настоящего Кодекса.</w:t>
      </w:r>
    </w:p>
    <w:p>
      <w:pPr>
        <w:spacing w:after="120"/>
        <w:jc w:val="both"/>
      </w:pPr>
      <w:r>
        <w:rPr>
          <w:rFonts w:ascii="Arial" w:cs="Arial" w:eastAsia="Arial" w:hAnsi="Arial"/>
          <w:sz w:val="24"/>
          <w:szCs w:val="24"/>
        </w:rPr>
        <w:t xml:space="preserve">7. Налогоплательщик, указанный в части 1 настоящей статьи обязан представлять налоговую отчетность и производить уплату налога на доходы не позднее 20 числа месяца, следующего за отчетным периодом, по месту учетной регистрации. В случае отсутствия учетной регистрации налог на доходы уплачивается по месту налоговой регистрации.".</w:t>
      </w:r>
    </w:p>
    <w:p>
      <w:pPr>
        <w:spacing w:after="120"/>
        <w:jc w:val="both"/>
      </w:pPr>
      <w:r>
        <w:rPr>
          <w:rFonts w:ascii="Arial" w:cs="Arial" w:eastAsia="Arial" w:hAnsi="Arial"/>
          <w:sz w:val="24"/>
          <w:szCs w:val="24"/>
        </w:rPr>
        <w:t xml:space="preserve">5. Статьи 299-304 изложить в следующей редакции:</w:t>
      </w:r>
    </w:p>
    <w:p>
      <w:pPr>
        <w:spacing w:after="120"/>
        <w:jc w:val="both"/>
      </w:pPr>
      <w:r>
        <w:rPr>
          <w:rFonts w:ascii="Arial" w:cs="Arial" w:eastAsia="Arial" w:hAnsi="Arial"/>
          <w:sz w:val="24"/>
          <w:szCs w:val="24"/>
        </w:rPr>
        <w:t xml:space="preserve">"Статья 299. Виды налогов за пользование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Налоги за пользование недрами включают:</w:t>
      </w:r>
    </w:p>
    <w:p>
      <w:pPr>
        <w:spacing w:after="120"/>
        <w:jc w:val="both"/>
      </w:pPr>
      <w:r>
        <w:rPr>
          <w:rFonts w:ascii="Arial" w:cs="Arial" w:eastAsia="Arial" w:hAnsi="Arial"/>
          <w:sz w:val="24"/>
          <w:szCs w:val="24"/>
        </w:rPr>
        <w:t xml:space="preserve">1) бонусы - разовые платежи за право пользования недрами с целью поисков, разведки и разработки месторождений полезных ископаемых;</w:t>
      </w:r>
    </w:p>
    <w:p>
      <w:pPr>
        <w:spacing w:after="120"/>
        <w:jc w:val="both"/>
      </w:pPr>
      <w:r>
        <w:rPr>
          <w:rFonts w:ascii="Arial" w:cs="Arial" w:eastAsia="Arial" w:hAnsi="Arial"/>
          <w:sz w:val="24"/>
          <w:szCs w:val="24"/>
        </w:rPr>
        <w:t xml:space="preserve">2) роялти - текущие платежи за пользование недрами с целью разработки месторождений полезных ископаемых и/или отбора (извлечения из недр) подземных вод.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300. Освобождение от уплаты налогов за пользование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Освобождаются от уплаты налогов за пользование недрами:</w:t>
      </w:r>
    </w:p>
    <w:p>
      <w:pPr>
        <w:spacing w:after="120"/>
        <w:jc w:val="both"/>
      </w:pPr>
      <w:r>
        <w:rPr>
          <w:rFonts w:ascii="Arial" w:cs="Arial" w:eastAsia="Arial" w:hAnsi="Arial"/>
          <w:sz w:val="24"/>
          <w:szCs w:val="24"/>
        </w:rPr>
        <w:t xml:space="preserve">1) собственник земельного участка или землепользователь, ведущий добычу песка, глины, песчано-гравийной смеси и отбор подземных вод, не связанные с осуществлением предпринимательской деятельности, на принадлежащем ему или находящемся в его пользовании земельном участке;</w:t>
      </w:r>
    </w:p>
    <w:p>
      <w:pPr>
        <w:spacing w:after="120"/>
        <w:jc w:val="both"/>
      </w:pPr>
      <w:r>
        <w:rPr>
          <w:rFonts w:ascii="Arial" w:cs="Arial" w:eastAsia="Arial" w:hAnsi="Arial"/>
          <w:sz w:val="24"/>
          <w:szCs w:val="24"/>
        </w:rPr>
        <w:t xml:space="preserve">2) субъект, получивший участки недр для образования особо охраняемых природных территорий, имеющих особое экологическое, природоохранное, научное и историко-культурное значение;</w:t>
      </w:r>
    </w:p>
    <w:p>
      <w:pPr>
        <w:spacing w:after="120"/>
        <w:jc w:val="both"/>
      </w:pPr>
      <w:r>
        <w:rPr>
          <w:rFonts w:ascii="Arial" w:cs="Arial" w:eastAsia="Arial" w:hAnsi="Arial"/>
          <w:sz w:val="24"/>
          <w:szCs w:val="24"/>
        </w:rPr>
        <w:t xml:space="preserve">3) субъект, перерабатывающий отходы горного, обогатительного, коксо-химического и металлургического производства;</w:t>
      </w:r>
    </w:p>
    <w:p>
      <w:pPr>
        <w:spacing w:after="120"/>
        <w:jc w:val="both"/>
      </w:pPr>
      <w:r>
        <w:rPr>
          <w:rFonts w:ascii="Arial" w:cs="Arial" w:eastAsia="Arial" w:hAnsi="Arial"/>
          <w:sz w:val="24"/>
          <w:szCs w:val="24"/>
        </w:rPr>
        <w:t xml:space="preserve">4) субъект, выполняющий геологические, геофизические и другие работы по изучению недр, проводимые за счет средств республиканского бюджета, научно-исследовательские работы, в том числе по прогнозированию землетрясений, инженерно-геологические изыскания и геоэкологические исследования, а также иные работы, проводимые без нарушений целостности недр.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301. Налогоплательщик бонуса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Налогоплательщиком бонуса являются отечественная организация, иностранная организация, осуществляющая деятельность в Кыргызской Республике через постоянное учреждение, а также индивидуальный предприниматель, имеющие право пользования недрами.</w:t>
      </w:r>
    </w:p>
    <w:p>
      <w:pPr>
        <w:spacing w:after="120"/>
        <w:jc w:val="both"/>
      </w:pPr>
      <w:r>
        <w:rPr>
          <w:rFonts w:ascii="Arial" w:cs="Arial" w:eastAsia="Arial" w:hAnsi="Arial"/>
          <w:sz w:val="24"/>
          <w:szCs w:val="24"/>
        </w:rPr>
        <w:t xml:space="preserve">2. При переходе права пользования недрами третьим лицам бонус уплачивается в соответствии с настоящим Кодексом.</w:t>
      </w:r>
    </w:p>
    <w:p>
      <w:pPr>
        <w:spacing w:after="120"/>
        <w:jc w:val="both"/>
      </w:pPr>
      <w:r>
        <w:rPr>
          <w:rFonts w:ascii="Arial" w:cs="Arial" w:eastAsia="Arial" w:hAnsi="Arial"/>
          <w:sz w:val="24"/>
          <w:szCs w:val="24"/>
        </w:rPr>
        <w:t xml:space="preserve">3. Если иное не предусмотрено настоящей частью, при передаче права пользования недрами, а также изменении доли собственности при смене участников в сумме десять и более процентов уплачивается бонус в размере, исчисленном пропорционально изменению данной доли собственности.</w:t>
      </w:r>
    </w:p>
    <w:p>
      <w:pPr>
        <w:spacing w:after="120"/>
        <w:jc w:val="both"/>
      </w:pPr>
      <w:r>
        <w:rPr>
          <w:rFonts w:ascii="Arial" w:cs="Arial" w:eastAsia="Arial" w:hAnsi="Arial"/>
          <w:sz w:val="24"/>
          <w:szCs w:val="24"/>
        </w:rPr>
        <w:t xml:space="preserve">Настоящая часть не применяется в отношении передачи права пользования недрами или изменения доли собственности компаний, прошедших листинг на фондовых биржах.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302. Объект налогообложения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Объектом налогообложения бонусом является право пользования недрами с целью:</w:t>
      </w:r>
    </w:p>
    <w:p>
      <w:pPr>
        <w:spacing w:after="120"/>
        <w:jc w:val="both"/>
      </w:pPr>
      <w:r>
        <w:rPr>
          <w:rFonts w:ascii="Arial" w:cs="Arial" w:eastAsia="Arial" w:hAnsi="Arial"/>
          <w:sz w:val="24"/>
          <w:szCs w:val="24"/>
        </w:rPr>
        <w:t xml:space="preserve">1) разработки месторождения полезного ископаемого;</w:t>
      </w:r>
    </w:p>
    <w:p>
      <w:pPr>
        <w:spacing w:after="120"/>
        <w:jc w:val="both"/>
      </w:pPr>
      <w:r>
        <w:rPr>
          <w:rFonts w:ascii="Arial" w:cs="Arial" w:eastAsia="Arial" w:hAnsi="Arial"/>
          <w:sz w:val="24"/>
          <w:szCs w:val="24"/>
        </w:rPr>
        <w:t xml:space="preserve">2) разведки месторождения полезного ископаемого с оцененными запасами;</w:t>
      </w:r>
    </w:p>
    <w:p>
      <w:pPr>
        <w:spacing w:after="120"/>
        <w:jc w:val="both"/>
      </w:pPr>
      <w:r>
        <w:rPr>
          <w:rFonts w:ascii="Arial" w:cs="Arial" w:eastAsia="Arial" w:hAnsi="Arial"/>
          <w:sz w:val="24"/>
          <w:szCs w:val="24"/>
        </w:rPr>
        <w:t xml:space="preserve">3) поиска месторождения полезного ископаемого на площадях с предварительно оцененными запасами и прогнозными ресурсами;</w:t>
      </w:r>
    </w:p>
    <w:p>
      <w:pPr>
        <w:spacing w:after="120"/>
        <w:jc w:val="both"/>
      </w:pPr>
      <w:r>
        <w:rPr>
          <w:rFonts w:ascii="Arial" w:cs="Arial" w:eastAsia="Arial" w:hAnsi="Arial"/>
          <w:sz w:val="24"/>
          <w:szCs w:val="24"/>
        </w:rPr>
        <w:t xml:space="preserve">4) отбора (извлечения из недр) подземных вод;</w:t>
      </w:r>
    </w:p>
    <w:p>
      <w:pPr>
        <w:spacing w:after="120"/>
        <w:jc w:val="both"/>
      </w:pPr>
      <w:r>
        <w:rPr>
          <w:rFonts w:ascii="Arial" w:cs="Arial" w:eastAsia="Arial" w:hAnsi="Arial"/>
          <w:sz w:val="24"/>
          <w:szCs w:val="24"/>
        </w:rPr>
        <w:t xml:space="preserve">5) бурения гидрогеологических скважин.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303. Налоговая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Налоговой базой для исчисления бонуса является количество геологических запасов и прогнозных ресурсов, учтенных Государственным кадастром месторождений и проявлений полезных ископаемых, и глубина бурения гидрогеологических скважин.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304. Ставки бонуса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установлено настоящей статьей, ставка бонуса устанавливается Правительством Кыргызской Республики по всем видам полезных ископаемых по классификационной таблице в зависимости от степени изученности, ценности и масштаба месторождений и/или проявлений полезных ископаемых, а также размера площади для поисков месторождений полезных ископаемых и глубины бурения гидрогеологических скважин.</w:t>
      </w:r>
    </w:p>
    <w:p>
      <w:pPr>
        <w:spacing w:after="120"/>
        <w:jc w:val="both"/>
      </w:pPr>
      <w:r>
        <w:rPr>
          <w:rFonts w:ascii="Arial" w:cs="Arial" w:eastAsia="Arial" w:hAnsi="Arial"/>
          <w:sz w:val="24"/>
          <w:szCs w:val="24"/>
        </w:rPr>
        <w:t xml:space="preserve">2. По месторождениям полезных ископаемых, выставляемым на конкурс, ставки бонуса устанавливаются Правительством Кыргызской Республики на каждое месторождение отдельно.".</w:t>
      </w:r>
    </w:p>
    <w:p>
      <w:pPr>
        <w:spacing w:after="120"/>
        <w:jc w:val="both"/>
      </w:pPr>
      <w:r>
        <w:rPr>
          <w:rFonts w:ascii="Arial" w:cs="Arial" w:eastAsia="Arial" w:hAnsi="Arial"/>
          <w:sz w:val="24"/>
          <w:szCs w:val="24"/>
        </w:rPr>
        <w:t xml:space="preserve">6. Статьи 306-308 изложить в следующей редакции:</w:t>
      </w:r>
    </w:p>
    <w:p>
      <w:pPr>
        <w:spacing w:after="120"/>
        <w:jc w:val="both"/>
      </w:pPr>
      <w:r>
        <w:rPr>
          <w:rFonts w:ascii="Arial" w:cs="Arial" w:eastAsia="Arial" w:hAnsi="Arial"/>
          <w:sz w:val="24"/>
          <w:szCs w:val="24"/>
        </w:rPr>
        <w:t xml:space="preserve">"Статья 306. Сроки представления налоговой отчетности и уплаты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Налогоплательщик бонуса представляет в налоговый орган соответствующий расчет, согласованный с государственным органом по недропользованию, и уплачивает бонус по месту учетной регистрации не позднее 30 дней со дня получения им лицензии на право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307. Налогоплательщик роялти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Налогоплательщиком роялти являются отечественные организации, иностранные организации, осуществляющие деятельность в Кыргызской Республике через постоянное учреждение, индивидуальный предприниматель, осуществляющие:</w:t>
      </w:r>
    </w:p>
    <w:p>
      <w:pPr>
        <w:spacing w:after="120"/>
        <w:jc w:val="both"/>
      </w:pPr>
      <w:r>
        <w:rPr>
          <w:rFonts w:ascii="Arial" w:cs="Arial" w:eastAsia="Arial" w:hAnsi="Arial"/>
          <w:sz w:val="24"/>
          <w:szCs w:val="24"/>
        </w:rPr>
        <w:t xml:space="preserve">1) разработку месторождений полезных ископаемых;</w:t>
      </w:r>
    </w:p>
    <w:p>
      <w:pPr>
        <w:spacing w:after="120"/>
        <w:jc w:val="both"/>
      </w:pPr>
      <w:r>
        <w:rPr>
          <w:rFonts w:ascii="Arial" w:cs="Arial" w:eastAsia="Arial" w:hAnsi="Arial"/>
          <w:sz w:val="24"/>
          <w:szCs w:val="24"/>
        </w:rPr>
        <w:t xml:space="preserve">2) отбор (извлечение из недр) подземных вод;</w:t>
      </w:r>
    </w:p>
    <w:p>
      <w:pPr>
        <w:spacing w:after="120"/>
        <w:jc w:val="both"/>
      </w:pPr>
      <w:r>
        <w:rPr>
          <w:rFonts w:ascii="Arial" w:cs="Arial" w:eastAsia="Arial" w:hAnsi="Arial"/>
          <w:sz w:val="24"/>
          <w:szCs w:val="24"/>
        </w:rPr>
        <w:t xml:space="preserve">3) попутное извлечение нефти и газа в процессе опытных испытаний при поисках и разведке месторождений углеводородов;</w:t>
      </w:r>
    </w:p>
    <w:p>
      <w:pPr>
        <w:spacing w:after="120"/>
        <w:jc w:val="both"/>
      </w:pPr>
      <w:r>
        <w:rPr>
          <w:rFonts w:ascii="Arial" w:cs="Arial" w:eastAsia="Arial" w:hAnsi="Arial"/>
          <w:sz w:val="24"/>
          <w:szCs w:val="24"/>
        </w:rPr>
        <w:t xml:space="preserve">4) разовую добычу полезных ископаемых в целях опытно-промышленных испытаний и/или предотвращения или ликвидации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308. Объект налогообложения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Объектом налогообложения роялти является право пользования недрами с целью извлечения из недр полезных ископаемых.".</w:t>
      </w:r>
    </w:p>
    <w:p>
      <w:pPr>
        <w:spacing w:after="120"/>
        <w:jc w:val="both"/>
      </w:pPr>
      <w:r>
        <w:rPr>
          <w:rFonts w:ascii="Arial" w:cs="Arial" w:eastAsia="Arial" w:hAnsi="Arial"/>
          <w:sz w:val="24"/>
          <w:szCs w:val="24"/>
        </w:rPr>
        <w:t xml:space="preserve">7. В статье 310:</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"1. Ставка роялти устанавливается от объема отбираемой воды в следующих размерах: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Полезное ископаемое          │Единица измерения│    Ставка  │</w:t>
      </w:r>
    </w:p>
    <w:p>
      <w:pPr>
        <w:spacing w:after="120"/>
        <w:jc w:val="both"/>
      </w:pPr>
      <w:r>
        <w:rPr>
          <w:rFonts w:ascii="Arial" w:cs="Arial" w:eastAsia="Arial" w:hAnsi="Arial"/>
          <w:sz w:val="24"/>
          <w:szCs w:val="24"/>
        </w:rPr>
        <w:t xml:space="preserve">│                                      │ (налоговая база)│(в процентах│</w:t>
      </w:r>
    </w:p>
    <w:p>
      <w:pPr>
        <w:spacing w:after="120"/>
        <w:jc w:val="both"/>
      </w:pPr>
      <w:r>
        <w:rPr>
          <w:rFonts w:ascii="Arial" w:cs="Arial" w:eastAsia="Arial" w:hAnsi="Arial"/>
          <w:sz w:val="24"/>
          <w:szCs w:val="24"/>
        </w:rPr>
        <w:t xml:space="preserve">│                                      │                 │или в сомах)│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│Минеральные и пресные воды для розлива│      куб.м      │ 200 сомов  │</w:t>
      </w:r>
    </w:p>
    <w:p>
      <w:pPr>
        <w:spacing w:after="120"/>
        <w:jc w:val="both"/>
      </w:pPr>
      <w:r>
        <w:rPr>
          <w:rFonts w:ascii="Arial" w:cs="Arial" w:eastAsia="Arial" w:hAnsi="Arial"/>
          <w:sz w:val="24"/>
          <w:szCs w:val="24"/>
        </w:rPr>
        <w:t xml:space="preserve">│в качестве питьевых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│Минеральные и термальные воды для     │      куб.м      │ 0,05 сома  │</w:t>
      </w:r>
    </w:p>
    <w:p>
      <w:pPr>
        <w:spacing w:after="120"/>
        <w:jc w:val="both"/>
      </w:pPr>
      <w:r>
        <w:rPr>
          <w:rFonts w:ascii="Arial" w:cs="Arial" w:eastAsia="Arial" w:hAnsi="Arial"/>
          <w:sz w:val="24"/>
          <w:szCs w:val="24"/>
        </w:rPr>
        <w:t xml:space="preserve">│бальнеолечения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│Термальные воды для отопления         │      куб.м      │ 0,12 сома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│Пресные воды питьевые                 │      куб.м      │ 0,15 сома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│Пресные воды технические              │      куб.м      │ 0,10 сома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│Пресные воды для сельскохозяйственного│      куб.м      │ 0,01 сома  │</w:t>
      </w:r>
    </w:p>
    <w:p>
      <w:pPr>
        <w:spacing w:after="120"/>
        <w:jc w:val="both"/>
      </w:pPr>
      <w:r>
        <w:rPr>
          <w:rFonts w:ascii="Arial" w:cs="Arial" w:eastAsia="Arial" w:hAnsi="Arial"/>
          <w:sz w:val="24"/>
          <w:szCs w:val="24"/>
        </w:rPr>
        <w:t xml:space="preserve">│производства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Ставки роялти на реализованные полезные ископаемые или продукты их переработки, не предусмотренные частями 1 и 2 настоящей статьи, устанавливаются в размере 3 процентов от налоговой базы, исчисленной в соответствии с пунктом 1 части 1 статьи 309 настоящего Кодекса.".</w:t>
      </w:r>
    </w:p>
    <w:p>
      <w:pPr>
        <w:spacing w:after="120"/>
        <w:jc w:val="both"/>
      </w:pPr>
      <w:r>
        <w:rPr>
          <w:rFonts w:ascii="Arial" w:cs="Arial" w:eastAsia="Arial" w:hAnsi="Arial"/>
          <w:sz w:val="24"/>
          <w:szCs w:val="24"/>
        </w:rPr>
        <w:t xml:space="preserve">8. Статью 313 изложить в следующей редакции:</w:t>
      </w:r>
    </w:p>
    <w:p>
      <w:pPr>
        <w:spacing w:after="120"/>
        <w:jc w:val="both"/>
      </w:pPr>
      <w:r>
        <w:rPr>
          <w:rFonts w:ascii="Arial" w:cs="Arial" w:eastAsia="Arial" w:hAnsi="Arial"/>
          <w:sz w:val="24"/>
          <w:szCs w:val="24"/>
        </w:rPr>
        <w:t xml:space="preserve">"Статья 313. Сроки представления налоговой отчетности и уплаты</w:t>
      </w:r>
    </w:p>
    <w:p>
      <w:pPr>
        <w:spacing w:after="120"/>
        <w:jc w:val="both"/>
      </w:pPr>
      <w:r>
        <w:rPr>
          <w:rFonts w:ascii="Arial" w:cs="Arial" w:eastAsia="Arial" w:hAnsi="Arial"/>
          <w:sz w:val="24"/>
          <w:szCs w:val="24"/>
        </w:rPr>
        <w:t xml:space="preserve">роялти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предусмотрено настоящей главой, налогоплательщик роялти обязан представлять налоговую отчетность и производить уплату роялти по месту учетной регистрации в срок до 20 числа месяца, следующего за отчетным.</w:t>
      </w:r>
    </w:p>
    <w:p>
      <w:pPr>
        <w:spacing w:after="120"/>
        <w:jc w:val="both"/>
      </w:pPr>
      <w:r>
        <w:rPr>
          <w:rFonts w:ascii="Arial" w:cs="Arial" w:eastAsia="Arial" w:hAnsi="Arial"/>
          <w:sz w:val="24"/>
          <w:szCs w:val="24"/>
        </w:rPr>
        <w:t xml:space="preserve">2. Собственник земельного участка или землепользователь, ведущий добычу песка, глины и песчано-гравийной смеси, не связанную с осуществлением предпринимательской деятельности на принадлежащем ему или находящемся в его пользовании земельном участке, не представляет налоговую отчетность.".</w:t>
      </w:r>
    </w:p>
    <w:p>
      <w:pPr>
        <w:spacing w:after="120"/>
        <w:jc w:val="both"/>
      </w:pPr>
      <w:r>
        <w:rPr>
          <w:rFonts w:ascii="Arial" w:cs="Arial" w:eastAsia="Arial" w:hAnsi="Arial"/>
          <w:sz w:val="24"/>
          <w:szCs w:val="24"/>
        </w:rPr>
        <w:t xml:space="preserve">9. Часть 3 статьи 334 изложить в следующей редакции:</w:t>
      </w:r>
    </w:p>
    <w:p>
      <w:pPr>
        <w:spacing w:after="120"/>
        <w:jc w:val="both"/>
      </w:pPr>
      <w:r>
        <w:rPr>
          <w:rFonts w:ascii="Arial" w:cs="Arial" w:eastAsia="Arial" w:hAnsi="Arial"/>
          <w:sz w:val="24"/>
          <w:szCs w:val="24"/>
        </w:rPr>
        <w:t xml:space="preserve">"3. В случае отсутствия правоудостоверяющего документа основанием для признания землепользователя налогоплательщиком земельного налога является фактическое владение и/или пользование таким участком, за исключением владения и/или пользования в ходе геологического изучения недр, а также владения и/или пользования участком в ходе выполнения геологических, геофизических и других работ по изучению недр, проводимых за счет средств республиканского бюджета, научно-исследовательских работ, в том числе по прогнозированию землетрясений, инженерно-геологические изыскания и геоэкологические исследования, а также иных работ, проводимых без нарушений целостности недр.".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двухмесячный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одного месяца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 ОБОСНОВАНИЕ</w:t>
      </w:r>
    </w:p>
    <w:p>
      <w:pPr>
        <w:spacing w:after="120"/>
        <w:jc w:val="both"/>
      </w:pPr>
      <w:r>
        <w:rPr>
          <w:rFonts w:ascii="Arial" w:cs="Arial" w:eastAsia="Arial" w:hAnsi="Arial"/>
          <w:sz w:val="24"/>
          <w:szCs w:val="24"/>
        </w:rPr>
        <w:t xml:space="preserve">к проекту Закона Кыргызской Республики "О недрах"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проект Закона КР "О недрах" вносится с целью стабильного развития горнодобывающей отрасли Кыргызской Республики.</w:t>
      </w:r>
    </w:p>
    <w:p>
      <w:pPr>
        <w:spacing w:after="120"/>
        <w:jc w:val="both"/>
      </w:pPr>
      <w:r>
        <w:rPr>
          <w:rFonts w:ascii="Arial" w:cs="Arial" w:eastAsia="Arial" w:hAnsi="Arial"/>
          <w:sz w:val="24"/>
          <w:szCs w:val="24"/>
        </w:rPr>
        <w:t xml:space="preserve">Тщательный анализ ситуации в недропользовании показал, что необходимо проводить кардинальные реформы в этой сфере. Основополагающей базой для реформирования отрасли, безусловно, является разработка нового законодательства. Практика показала, что действующая в Кыргызской Республике законодательная база не соответствует современным реалиям и требует совершенствования.</w:t>
      </w:r>
    </w:p>
    <w:p>
      <w:pPr>
        <w:spacing w:after="120"/>
        <w:jc w:val="both"/>
      </w:pPr>
      <w:r>
        <w:rPr>
          <w:rFonts w:ascii="Arial" w:cs="Arial" w:eastAsia="Arial" w:hAnsi="Arial"/>
          <w:sz w:val="24"/>
          <w:szCs w:val="24"/>
        </w:rPr>
        <w:t xml:space="preserve">В проекте новой редакции Закона Кыргызской Республики "О недрах" учтен наработанный 20 летний, как положительный, так и отрицательный опыт предоставления прав пользования недрами в Кыргызской Республике, а также учтен международный опыт работы.</w:t>
      </w:r>
    </w:p>
    <w:p>
      <w:pPr>
        <w:spacing w:after="120"/>
        <w:jc w:val="both"/>
      </w:pPr>
      <w:r>
        <w:rPr>
          <w:rFonts w:ascii="Arial" w:cs="Arial" w:eastAsia="Arial" w:hAnsi="Arial"/>
          <w:sz w:val="24"/>
          <w:szCs w:val="24"/>
        </w:rPr>
        <w:t xml:space="preserve">Суть всех изменений в новой редакции Закона "О недрах" состоит в том, что административные методы государственного регулирования в сфере недропользования в полном объеме заменяются экономическими методами, как это и должно быть в рыночной экономике.</w:t>
      </w:r>
    </w:p>
    <w:p>
      <w:pPr>
        <w:spacing w:after="120"/>
        <w:jc w:val="both"/>
      </w:pPr>
      <w:r>
        <w:rPr>
          <w:rFonts w:ascii="Arial" w:cs="Arial" w:eastAsia="Arial" w:hAnsi="Arial"/>
          <w:sz w:val="24"/>
          <w:szCs w:val="24"/>
        </w:rPr>
        <w:t xml:space="preserve">1. В отличие от действующей редакции Закона Кыргызской Республики "О недрах", в новой редакции закона заложены прямые нормы лицензирования недропользования раздельно по поискам, разведке и разработке месторождений полезных ископаемых.</w:t>
      </w:r>
    </w:p>
    <w:p>
      <w:pPr>
        <w:spacing w:after="120"/>
        <w:jc w:val="both"/>
      </w:pPr>
      <w:r>
        <w:rPr>
          <w:rFonts w:ascii="Arial" w:cs="Arial" w:eastAsia="Arial" w:hAnsi="Arial"/>
          <w:sz w:val="24"/>
          <w:szCs w:val="24"/>
        </w:rPr>
        <w:t xml:space="preserve">2. Кроме того, в проекте Закона расширены полномочия органов местной государственной администрации и местного самоуправления в частности указанные органы пресекают самовольную добычу полезных ископаемых, контролируют ликвидацию и консервацию горного и иного имущества, использованного при разработке месторождений или геологическом изучении недр, а также рекультивацию земельных участков и лицензионных объектов, и что не мало важно участвуют в работе комиссий по проведению конкурсов и аукционов на лицензионные объекты, расположенные в границах административно-территориальной единицы.</w:t>
      </w:r>
    </w:p>
    <w:p>
      <w:pPr>
        <w:spacing w:after="120"/>
        <w:jc w:val="both"/>
      </w:pPr>
      <w:r>
        <w:rPr>
          <w:rFonts w:ascii="Arial" w:cs="Arial" w:eastAsia="Arial" w:hAnsi="Arial"/>
          <w:sz w:val="24"/>
          <w:szCs w:val="24"/>
        </w:rPr>
        <w:t xml:space="preserve">3. В новой редакции Закона "О недрах" принята новая концепция земельных правоотношений, при которой земли под недропользование выделяются в отдельную категорию "земли под недропользование".</w:t>
      </w:r>
    </w:p>
    <w:p>
      <w:pPr>
        <w:spacing w:after="120"/>
        <w:jc w:val="both"/>
      </w:pPr>
      <w:r>
        <w:rPr>
          <w:rFonts w:ascii="Arial" w:cs="Arial" w:eastAsia="Arial" w:hAnsi="Arial"/>
          <w:sz w:val="24"/>
          <w:szCs w:val="24"/>
        </w:rPr>
        <w:t xml:space="preserve">Система предоставления земельных отводов в действующем Земельном кодексе совершенно не учитывает специфику недропользования. Практика предоставления прав пользования недрами в соответствии с Законом Кыргызской Республики "О недрах" свидетельствует о том, что многие недропользователи, получившие лицензию на право пользования недрами в течение нескольких месяцев, а то и лет, не могут оформить права на земельные участки под недропользование и, как следствие, не могут приступить к разработке месторождений полезных ископаемых и, поэтому во многих случаях вообще отказываются от лицензий на право пользования недрами.</w:t>
      </w:r>
    </w:p>
    <w:p>
      <w:pPr>
        <w:spacing w:after="120"/>
        <w:jc w:val="both"/>
      </w:pPr>
      <w:r>
        <w:rPr>
          <w:rFonts w:ascii="Arial" w:cs="Arial" w:eastAsia="Arial" w:hAnsi="Arial"/>
          <w:sz w:val="24"/>
          <w:szCs w:val="24"/>
        </w:rPr>
        <w:t xml:space="preserve">Основной причиной этой неблагоприятной ситуации для развития горного бизнеса является то, что районные государственные администрации при решении вопросов о предоставлении земельных участков под недропользование, в соответствии с действующим Земельным кодексом применяют стандартную процедуру оформления земельных отводов, без учета специфики горного и геологоразведочного производства.</w:t>
      </w:r>
    </w:p>
    <w:p>
      <w:pPr>
        <w:spacing w:after="120"/>
        <w:jc w:val="both"/>
      </w:pPr>
      <w:r>
        <w:rPr>
          <w:rFonts w:ascii="Arial" w:cs="Arial" w:eastAsia="Arial" w:hAnsi="Arial"/>
          <w:sz w:val="24"/>
          <w:szCs w:val="24"/>
        </w:rPr>
        <w:t xml:space="preserve">В частности, при возбуждении ходатайств о предоставлении земельного участка в пользование для геологоразведочных работ устанавливается обременительная бюрократическая процедура рассмотрения заявок недропользователей на получение прав пользования земельным участком с образованием комиссии по выбору земельного участка.</w:t>
      </w:r>
    </w:p>
    <w:p>
      <w:pPr>
        <w:spacing w:after="120"/>
        <w:jc w:val="both"/>
      </w:pPr>
      <w:r>
        <w:rPr>
          <w:rFonts w:ascii="Arial" w:cs="Arial" w:eastAsia="Arial" w:hAnsi="Arial"/>
          <w:sz w:val="24"/>
          <w:szCs w:val="24"/>
        </w:rPr>
        <w:t xml:space="preserve">Нецелесообразность образования и работы этой комиссии очевидны: местоположение земельного участка под недропользование однозначно определяется границами перспективных площадей на поиски и разведку месторождений полезных ископаемых в недрах, определенными техническим проектом, а не комиссионным выбором.</w:t>
      </w:r>
    </w:p>
    <w:p>
      <w:pPr>
        <w:spacing w:after="120"/>
        <w:jc w:val="both"/>
      </w:pPr>
      <w:r>
        <w:rPr>
          <w:rFonts w:ascii="Arial" w:cs="Arial" w:eastAsia="Arial" w:hAnsi="Arial"/>
          <w:sz w:val="24"/>
          <w:szCs w:val="24"/>
        </w:rPr>
        <w:t xml:space="preserve">В положительно зарекомендовавшей себя практике по некоторым районам республики, для геологического изучения недр на стадии поисков месторождений без нарушения целостности земной поверхности и без отчуждения земельного участка, применяется система согласования геологоразведочных работ с районными государственными администрациями без выдачи актов на право пользования землей. Логика здесь очевидна: поиски проводятся на больших площадях без буровых и горных работ, без нарушения земной поверхности с одновременным использованием этих площадей для сельскохозяйственного производства.</w:t>
      </w:r>
    </w:p>
    <w:p>
      <w:pPr>
        <w:spacing w:after="120"/>
        <w:jc w:val="both"/>
      </w:pPr>
      <w:r>
        <w:rPr>
          <w:rFonts w:ascii="Arial" w:cs="Arial" w:eastAsia="Arial" w:hAnsi="Arial"/>
          <w:sz w:val="24"/>
          <w:szCs w:val="24"/>
        </w:rPr>
        <w:t xml:space="preserve">Такая же обременительная и ненужная по сути бюрократическая процедура применяется при возбуждении и рассмотрении ходатайств о предоставлении земельного участка в пользование для разработки полезных ископаемых, при которой осуществляется комиссионное двухуровневое (район-область) рассмотрение заявочных материалов. Это существенно удлиняет процедуру предоставления прав пользования земельным участком и нецелесообразно по существу, так как границы земельного участка под разработку месторождений полезных ископаемых определяются контурами разведанного месторождения и проектной документацией, а не комиссионным выбором.</w:t>
      </w:r>
    </w:p>
    <w:p>
      <w:pPr>
        <w:spacing w:after="120"/>
        <w:jc w:val="both"/>
      </w:pPr>
      <w:r>
        <w:rPr>
          <w:rFonts w:ascii="Arial" w:cs="Arial" w:eastAsia="Arial" w:hAnsi="Arial"/>
          <w:sz w:val="24"/>
          <w:szCs w:val="24"/>
        </w:rPr>
        <w:t xml:space="preserve">4. В целях устранения барьеров при предоставлении земельных участков под недропользование и развития горного бизнеса в Кыргызстане, в новой редакции Закона "О недрах" введены три важнейшие нормы, обеспечивающие:</w:t>
      </w:r>
    </w:p>
    <w:p>
      <w:pPr>
        <w:spacing w:after="120"/>
        <w:jc w:val="both"/>
      </w:pPr>
      <w:r>
        <w:rPr>
          <w:rFonts w:ascii="Arial" w:cs="Arial" w:eastAsia="Arial" w:hAnsi="Arial"/>
          <w:sz w:val="24"/>
          <w:szCs w:val="24"/>
        </w:rPr>
        <w:t xml:space="preserve">- одновременное предоставление земельных отводов и прав пользования недрами на разработку;</w:t>
      </w:r>
    </w:p>
    <w:p>
      <w:pPr>
        <w:spacing w:after="120"/>
        <w:jc w:val="both"/>
      </w:pPr>
      <w:r>
        <w:rPr>
          <w:rFonts w:ascii="Arial" w:cs="Arial" w:eastAsia="Arial" w:hAnsi="Arial"/>
          <w:sz w:val="24"/>
          <w:szCs w:val="24"/>
        </w:rPr>
        <w:t xml:space="preserve">- выделение земель под недропользование в отдельную сугубо специфичную категорию;</w:t>
      </w:r>
    </w:p>
    <w:p>
      <w:pPr>
        <w:spacing w:after="120"/>
        <w:jc w:val="both"/>
      </w:pPr>
      <w:r>
        <w:rPr>
          <w:rFonts w:ascii="Arial" w:cs="Arial" w:eastAsia="Arial" w:hAnsi="Arial"/>
          <w:sz w:val="24"/>
          <w:szCs w:val="24"/>
        </w:rPr>
        <w:t xml:space="preserve">- отнесение земель под недропользование в земли государственного резерва.</w:t>
      </w:r>
    </w:p>
    <w:p>
      <w:pPr>
        <w:spacing w:after="120"/>
        <w:jc w:val="both"/>
      </w:pPr>
      <w:r>
        <w:rPr>
          <w:rFonts w:ascii="Arial" w:cs="Arial" w:eastAsia="Arial" w:hAnsi="Arial"/>
          <w:sz w:val="24"/>
          <w:szCs w:val="24"/>
        </w:rPr>
        <w:t xml:space="preserve">Земли под недропользование, выделенные в законопроекте в отдельную категорию, принципиально отличаются от категории земель промышленности, транспорта, связи, обороны и иного назначения тем, что они используются в целях недропользования временно на период недропользования, после чего рекультивируются и возвращаются в сельскохозяйственное производство. Кроме того, земли под недропользование, используемые для геологического изучения могут одновременно использоваться для сельскохозяйственного производства, т.е. эти земли не изымаются из земель сельскохозяйственного оборота.</w:t>
      </w:r>
    </w:p>
    <w:p>
      <w:pPr>
        <w:spacing w:after="120"/>
        <w:jc w:val="both"/>
      </w:pPr>
      <w:r>
        <w:rPr>
          <w:rFonts w:ascii="Arial" w:cs="Arial" w:eastAsia="Arial" w:hAnsi="Arial"/>
          <w:sz w:val="24"/>
          <w:szCs w:val="24"/>
        </w:rPr>
        <w:t xml:space="preserve">В целях снятия всевозможных административных барьеров и руководствуясь принципом "единого окна", земельные отводы под недропользование оформляются одновременно с выдачей прав пользования недрами на разработку.</w:t>
      </w:r>
    </w:p>
    <w:p>
      <w:pPr>
        <w:spacing w:after="120"/>
        <w:jc w:val="both"/>
      </w:pPr>
      <w:r>
        <w:rPr>
          <w:rFonts w:ascii="Arial" w:cs="Arial" w:eastAsia="Arial" w:hAnsi="Arial"/>
          <w:sz w:val="24"/>
          <w:szCs w:val="24"/>
        </w:rPr>
        <w:t xml:space="preserve">5. Распоряжение землями государственного резерва (земли под недропользование) государственным органом по недропользованию является центральной нормой в новой редакции Закона "О недрах", посредством которой будет проведена глубокая реформа системы недропользования, в которой в целях развития горного бизнеса и снятия всех барьеров на уровне местных государственных администраций в Кыргызстане предоставление прав пользования недрами и прав землепользования будут синхронизированы в одном государственном органе.</w:t>
      </w:r>
    </w:p>
    <w:p>
      <w:pPr>
        <w:spacing w:after="120"/>
        <w:jc w:val="both"/>
      </w:pPr>
      <w:r>
        <w:rPr>
          <w:rFonts w:ascii="Arial" w:cs="Arial" w:eastAsia="Arial" w:hAnsi="Arial"/>
          <w:sz w:val="24"/>
          <w:szCs w:val="24"/>
        </w:rPr>
        <w:t xml:space="preserve">6. В новой редакции Закона "О недрах" защищены права частного собственника на земельный участок, изымаемый для государственных нужд. Земельный участок, находящийся в частной собственности и входящий в лицензионную площадь, либо подлежащий внесению в Государственный резерв земель месторождений, может быть изъят (выкуплен) для государственных нужд по договору между уполномоченным государственным органом по недропользованию и собственником земельного участка. В случае несогласия собственника с выкупом земельного участка, государственный орган по недропользованию вправе обратиться в суд с иском о рыночной оценке земельного участка и возмездном изъятии (выкупе) земельного участка.</w:t>
      </w:r>
    </w:p>
    <w:p>
      <w:pPr>
        <w:spacing w:after="120"/>
        <w:jc w:val="both"/>
      </w:pPr>
      <w:r>
        <w:rPr>
          <w:rFonts w:ascii="Arial" w:cs="Arial" w:eastAsia="Arial" w:hAnsi="Arial"/>
          <w:sz w:val="24"/>
          <w:szCs w:val="24"/>
        </w:rPr>
        <w:t xml:space="preserve">7. Впервые конкретизируется механизм, ограничивающий застройку площадей залегания полезных ископаемых, в котором застройка площадей залегания полезных ископаемых, а также размещение в местах их залегания подземных сооружений, не связанных с разработкой полезных ископаемых, допускается в следующих исключительных случаях, по согласованию с государственным органом по недропользованию:</w:t>
      </w:r>
    </w:p>
    <w:p>
      <w:pPr>
        <w:spacing w:after="120"/>
        <w:jc w:val="both"/>
      </w:pPr>
      <w:r>
        <w:rPr>
          <w:rFonts w:ascii="Arial" w:cs="Arial" w:eastAsia="Arial" w:hAnsi="Arial"/>
          <w:sz w:val="24"/>
          <w:szCs w:val="24"/>
        </w:rPr>
        <w:t xml:space="preserve">- если расчетные деформации земной поверхности от будущей разработки не будут превышать допустимых значений для застраиваемого объекта;</w:t>
      </w:r>
    </w:p>
    <w:p>
      <w:pPr>
        <w:spacing w:after="120"/>
        <w:jc w:val="both"/>
      </w:pPr>
      <w:r>
        <w:rPr>
          <w:rFonts w:ascii="Arial" w:cs="Arial" w:eastAsia="Arial" w:hAnsi="Arial"/>
          <w:sz w:val="24"/>
          <w:szCs w:val="24"/>
        </w:rPr>
        <w:t xml:space="preserve">- если площадка для застраиваемого объекта выбрана над отработанными месторождениями полезных ископаемых;</w:t>
      </w:r>
    </w:p>
    <w:p>
      <w:pPr>
        <w:spacing w:after="120"/>
        <w:jc w:val="both"/>
      </w:pPr>
      <w:r>
        <w:rPr>
          <w:rFonts w:ascii="Arial" w:cs="Arial" w:eastAsia="Arial" w:hAnsi="Arial"/>
          <w:sz w:val="24"/>
          <w:szCs w:val="24"/>
        </w:rPr>
        <w:t xml:space="preserve">- если площадка для застраиваемого объекта выбрана на забалансовых запасах полезных ископаемых без перспектив для их перевода в балансовые.</w:t>
      </w:r>
    </w:p>
    <w:p>
      <w:pPr>
        <w:spacing w:after="120"/>
        <w:jc w:val="both"/>
      </w:pPr>
      <w:r>
        <w:rPr>
          <w:rFonts w:ascii="Arial" w:cs="Arial" w:eastAsia="Arial" w:hAnsi="Arial"/>
          <w:sz w:val="24"/>
          <w:szCs w:val="24"/>
        </w:rPr>
        <w:t xml:space="preserve">8. На экономической основе введен механизм передачи прав пользования недрами третьим лицам на платной основе. Практика передачи лицензий третьим лицам показала массовую спекуляцию лицензиями на право пользования недрами на законных основаниях и которой государственный орган по недропользованию не имел правовых механизмов ей противостоять. При спекулятивных сделках между лицензиатом и третьим лицом заключались договора, не регистрируемые в органах статистики и налоговых инспекциях, что давало возможность не платить в республиканский бюджет платежи с таких сделок.</w:t>
      </w:r>
    </w:p>
    <w:p>
      <w:pPr>
        <w:spacing w:after="120"/>
        <w:jc w:val="both"/>
      </w:pPr>
      <w:r>
        <w:rPr>
          <w:rFonts w:ascii="Arial" w:cs="Arial" w:eastAsia="Arial" w:hAnsi="Arial"/>
          <w:sz w:val="24"/>
          <w:szCs w:val="24"/>
        </w:rPr>
        <w:t xml:space="preserve">Предложенный в новой редакции Закона "О недрах" механизм передачи лицензий третьим лицам легализует на экономической основе и с выгодой государству указанные сделки. Лицензиат, передавший третьему лицу право пользования недрами или свою долю в уставном капитале юридического лица, обязан при каждой передаче оплачивать государству бонус - (налог на право пользования недрами). При этом, новому лицу получившему право пользования недрами или долю в уставном капитале юридического лица переходят все права и обязательства предыдущего лицензиата. Указанная практика официальной передачи права пользования недрами на платной основе широко применяется в международной практике и является в этих странах нормальными рыночными отношениями.</w:t>
      </w:r>
    </w:p>
    <w:p>
      <w:pPr>
        <w:spacing w:after="120"/>
        <w:jc w:val="both"/>
      </w:pPr>
      <w:r>
        <w:rPr>
          <w:rFonts w:ascii="Arial" w:cs="Arial" w:eastAsia="Arial" w:hAnsi="Arial"/>
          <w:sz w:val="24"/>
          <w:szCs w:val="24"/>
        </w:rPr>
        <w:t xml:space="preserve">9. С целью защиты права собственности недропользователей, в новой редакции Закона введено понятие о горном имуществе, где прописан рабочий механизм по продаже горного имущества от одного лицензиата другому, в случае аннулирования лицензии на право пользования недрами.</w:t>
      </w:r>
    </w:p>
    <w:p>
      <w:pPr>
        <w:spacing w:after="120"/>
        <w:jc w:val="both"/>
      </w:pPr>
      <w:r>
        <w:rPr>
          <w:rFonts w:ascii="Arial" w:cs="Arial" w:eastAsia="Arial" w:hAnsi="Arial"/>
          <w:sz w:val="24"/>
          <w:szCs w:val="24"/>
        </w:rPr>
        <w:t xml:space="preserve">10. Кроме того, с целью открытости и прозрачности предоставления права пользования недрами вводится механизм выдачи лицензии только на основе конкурсов и аукционов, а в отношении объектов, не востребованных на конкурсах и аукционах, по праву первой заявки. При этом, конкурсы будут проводиться самим Правительством Кыргызской Республики по объектам общегосударственного значения, перечень которых будет утверждаться Правительством Кыргызской Республики. По всем остальным объектам, не вошедшим в перечень объектов которые будут предоставляться по конкурсу, будут предоставляться по аукциону. По праву первой заявки будут предоставляться те объекты, которые не вошли в перечень объектов предоставляемых по конкурсу и аукциону, в основном это не перспективные площади, а также объекты, по которым были два раза проведены и не состоялись конкурсы и аукционы.</w:t>
      </w:r>
    </w:p>
    <w:p>
      <w:pPr>
        <w:spacing w:after="120"/>
        <w:jc w:val="both"/>
      </w:pPr>
      <w:r>
        <w:rPr>
          <w:rFonts w:ascii="Arial" w:cs="Arial" w:eastAsia="Arial" w:hAnsi="Arial"/>
          <w:sz w:val="24"/>
          <w:szCs w:val="24"/>
        </w:rPr>
        <w:t xml:space="preserve">11. Для предоставления гарантии инвесторам вложенных ими инвестиций, вводится механизм исключительного права трансформации лицензий от поисков до разработки месторождений полезных ископаемых, указанная норма позволит развить геологическую отрасль.</w:t>
      </w:r>
    </w:p>
    <w:p>
      <w:pPr>
        <w:spacing w:after="120"/>
        <w:jc w:val="both"/>
      </w:pPr>
      <w:r>
        <w:rPr>
          <w:rFonts w:ascii="Arial" w:cs="Arial" w:eastAsia="Arial" w:hAnsi="Arial"/>
          <w:sz w:val="24"/>
          <w:szCs w:val="24"/>
        </w:rPr>
        <w:t xml:space="preserve">12. В отличие от действующей редакции Закона КР "О недрах", где процедура рекультивации земельных участков не была четко прописана, что позволяло недобросовестным недропользователям не проводить рекультивацию земельных участков, в новом проекте Закона КР "О недрах" прописана четкая процедура рекультивации земельных участков. Рекультивация земельного участка проводится за счет средств фонда рекультивации, ежемесячно отчисляемого и аккумулируемого лицензиатом с начала разработки месторождения полезных ископаемых. Средства фонда рекультивации размещаются на счетах лицензиата в банках Кыргызской Республики и не могут расходоваться на другие цели, в том числе для удовлетворения требований кредиторов и погашения задолженности по налоговым и таможенным платежам. В случае банкротства, ликвидации предприятия или смерти недропользователя средства фонда рекультивации перечисляются на расчетный счет владельца земельного участка по поручению уполномоченного государственного органа по недропользованию для проведения рекультивационных работ. Использование средств фонда рекультивации на иные цели запрещается.</w:t>
      </w:r>
    </w:p>
    <w:p>
      <w:pPr>
        <w:spacing w:after="120"/>
        <w:jc w:val="both"/>
      </w:pPr>
      <w:r>
        <w:rPr>
          <w:rFonts w:ascii="Arial" w:cs="Arial" w:eastAsia="Arial" w:hAnsi="Arial"/>
          <w:sz w:val="24"/>
          <w:szCs w:val="24"/>
        </w:rPr>
        <w:t xml:space="preserve">14. Впервые в законодательной практике недропользования вводится механизм последствий прекращения прав пользования недрами, в котором четко определены обязанности недропользователя по рекультивации земельного участка и ликвидации горного имущества, консервации и поддержанию горного имущества в сохранном, безаварийном и безопасном для людей и окружающей среды состоянии до его передачи последующему владельцу прав пользования недрами, и передачи геологической информации и первичной документации в Государственный геологический информационный фонд.</w:t>
      </w:r>
    </w:p>
    <w:p>
      <w:pPr>
        <w:spacing w:after="120"/>
        <w:jc w:val="both"/>
      </w:pPr>
      <w:r>
        <w:rPr>
          <w:rFonts w:ascii="Arial" w:cs="Arial" w:eastAsia="Arial" w:hAnsi="Arial"/>
          <w:sz w:val="24"/>
          <w:szCs w:val="24"/>
        </w:rPr>
        <w:t xml:space="preserve">15. Существенно расширены формы доступа инвестора к освоению недр, предоставления самостоятельного выбора недропользователем порядка пользования недрами (на основании лицензии, концессионного договора либо соглашения о разделе продукции).</w:t>
      </w:r>
    </w:p>
    <w:p>
      <w:pPr>
        <w:spacing w:after="120"/>
        <w:jc w:val="both"/>
      </w:pPr>
      <w:r>
        <w:rPr>
          <w:rFonts w:ascii="Arial" w:cs="Arial" w:eastAsia="Arial" w:hAnsi="Arial"/>
          <w:sz w:val="24"/>
          <w:szCs w:val="24"/>
        </w:rPr>
        <w:t xml:space="preserve">16. Учитывая, что в последние годы постоянно растет социальная напряженность в местах и негативное отношение к инвесторам, впервые вводится механизм, учитывающий интересы местного сообщества. При проведении конкурса, инвестор который собирается участвовать в конкурсе, предоставляет программу инвестиций в социально-бытовые условия местного сообщества при разработке (подготовка кадров, трудоустройства местного населения и строительства инфраструктуры), с учетом решения острых проблем местного сообщества, на территории которых находятся конкурсный объект, что позволит снять социальную напряженность.</w:t>
      </w:r>
    </w:p>
    <w:p>
      <w:pPr>
        <w:spacing w:after="120"/>
        <w:jc w:val="both"/>
      </w:pPr>
      <w:r>
        <w:rPr>
          <w:rFonts w:ascii="Arial" w:cs="Arial" w:eastAsia="Arial" w:hAnsi="Arial"/>
          <w:sz w:val="24"/>
          <w:szCs w:val="24"/>
        </w:rPr>
        <w:t xml:space="preserve">17. Кроме того, в проекте Закона КР "О недрах", предусмотрены обязательные требования безусловной гарантии обеспечения защиты и охраны окружающей среды, включая проведение надлежащей рекультивации земель недропользователями.</w:t>
      </w:r>
    </w:p>
    <w:p>
      <w:pPr>
        <w:spacing w:after="120"/>
        <w:jc w:val="both"/>
      </w:pPr>
      <w:r>
        <w:rPr>
          <w:rFonts w:ascii="Arial" w:cs="Arial" w:eastAsia="Arial" w:hAnsi="Arial"/>
          <w:sz w:val="24"/>
          <w:szCs w:val="24"/>
        </w:rPr>
        <w:t xml:space="preserve">18. Впервые вводится механизм платежей за удержание лицензий на поиск, разведку и разработку месторождений полезных ископаемых в качестве экономического механизма стимулирования недропользователей к эффективному и быстрому освоению недр. Данный платеж вносится недропользователями, получившими права на поиск и/или разведку и/или разработку месторождений полезных ископаемых в Кыргызской Республике. Базой исчисления платежа является, при поиске и/или разведке месторождений полезных ископаемых - размер лицензионной площади, при разработке полезных ископаемых - размер роялти, определяемого в соответствии с налоговым законодательством Кыргызской Республики. Указанный платеж ежегодно увеличивается, что подстегнет недропользователя быстрее проводить изучения опоисковываемых участков, и переходить в стадию разработки.</w:t>
      </w:r>
    </w:p>
    <w:p>
      <w:pPr>
        <w:spacing w:after="120"/>
        <w:jc w:val="both"/>
      </w:pPr>
      <w:r>
        <w:rPr>
          <w:rFonts w:ascii="Arial" w:cs="Arial" w:eastAsia="Arial" w:hAnsi="Arial"/>
          <w:sz w:val="24"/>
          <w:szCs w:val="24"/>
        </w:rPr>
        <w:t xml:space="preserve">Ныне некоторые компании, только в целях удержания лицензий проводят якобы работы по геологическому изучению по 8-10 лет, не приступая к добыче. Что естественно не приносит пользы Кыргызской Республике.</w:t>
      </w:r>
    </w:p>
    <w:p>
      <w:pPr>
        <w:spacing w:after="120"/>
        <w:jc w:val="both"/>
      </w:pPr>
      <w:r>
        <w:rPr>
          <w:rFonts w:ascii="Arial" w:cs="Arial" w:eastAsia="Arial" w:hAnsi="Arial"/>
          <w:sz w:val="24"/>
          <w:szCs w:val="24"/>
        </w:rPr>
        <w:t xml:space="preserve">При внедрении законопроекта ежегодно планируется получать плату за удержание лицензии (неналоговый платеж) в размере около - 700 млн. сомов в год. Собираемый платеж направляется в местные бюджеты.</w:t>
      </w:r>
    </w:p>
    <w:p>
      <w:pPr>
        <w:spacing w:after="120"/>
        <w:jc w:val="both"/>
      </w:pPr>
      <w:r>
        <w:rPr>
          <w:rFonts w:ascii="Arial" w:cs="Arial" w:eastAsia="Arial" w:hAnsi="Arial"/>
          <w:sz w:val="24"/>
          <w:szCs w:val="24"/>
        </w:rPr>
        <w:t xml:space="preserve">Поступление суммы платежа в местный бюджет на местах поможет снять напряженность и негативное отношение к инвесторам недропользователям, и показать местным жителям эффект от их присутствия.</w:t>
      </w:r>
    </w:p>
    <w:p>
      <w:pPr>
        <w:spacing w:after="120"/>
        <w:jc w:val="both"/>
      </w:pPr>
      <w:r>
        <w:rPr>
          <w:rFonts w:ascii="Arial" w:cs="Arial" w:eastAsia="Arial" w:hAnsi="Arial"/>
          <w:sz w:val="24"/>
          <w:szCs w:val="24"/>
        </w:rPr>
        <w:t xml:space="preserve">Кроме того, внедрение указанного законопроекта позволит привлечь инвесторов с высокой деловой репутацией и снизить количество недобросовестных недропользователей, ожидается, что общее количество недропользователей снизится с 800 до 300-400 лицензий, что позволит высвободившиеся лицензии выставлять на конкурсы и аукционы. Порядок и сроки уплаты сумм платежа за удержание лицензии на право пользования недрами будут устанавливаться Правительством Кыргызской Республики.</w:t>
      </w:r>
    </w:p>
    <w:p>
      <w:pPr>
        <w:spacing w:after="120"/>
        <w:jc w:val="both"/>
      </w:pPr>
      <w:r>
        <w:rPr>
          <w:rFonts w:ascii="Arial" w:cs="Arial" w:eastAsia="Arial" w:hAnsi="Arial"/>
          <w:sz w:val="24"/>
          <w:szCs w:val="24"/>
        </w:rPr>
        <w:t xml:space="preserve">Указанная плата за удержание лицензии широко применяется в международной практике в частности в России, Монголии, в Танзании (ЮАР) и в других странах.</w:t>
      </w:r>
    </w:p>
    <w:p>
      <w:pPr>
        <w:spacing w:after="120"/>
        <w:jc w:val="both"/>
      </w:pPr>
      <w:r>
        <w:rPr>
          <w:rFonts w:ascii="Arial" w:cs="Arial" w:eastAsia="Arial" w:hAnsi="Arial"/>
          <w:sz w:val="24"/>
          <w:szCs w:val="24"/>
        </w:rPr>
        <w:t xml:space="preserve">19. В проекте Закона Кыргызской Республики "О недрах" предусмотрено наличие взаимной ответственности органов государственной власти, местного самоуправления и недропользователей.</w:t>
      </w:r>
    </w:p>
    <w:p>
      <w:pPr>
        <w:spacing w:after="120"/>
        <w:jc w:val="both"/>
      </w:pPr>
      <w:r>
        <w:rPr>
          <w:rFonts w:ascii="Arial" w:cs="Arial" w:eastAsia="Arial" w:hAnsi="Arial"/>
          <w:sz w:val="24"/>
          <w:szCs w:val="24"/>
        </w:rPr>
        <w:t xml:space="preserve">Новая редакция Закона "О недрах" и разработанные поправки в действующие Закон Кыргызской Республики "О неналоговых платежах", в Земельный и в Налоговый кодексы Кыргызской Республики представляются Министерством экономики и антимонопольной политики Кыргызской Республики в едином совместном пакете законопроектов, глубоко реформирующих законодательство о недрах Кыргызской Республики на экономической основе.</w:t>
      </w:r>
    </w:p>
    <w:p>
      <w:pPr>
        <w:spacing w:after="120"/>
        <w:jc w:val="both"/>
      </w:pPr>
      <w:r>
        <w:rPr>
          <w:rFonts w:ascii="Arial" w:cs="Arial" w:eastAsia="Arial" w:hAnsi="Arial"/>
          <w:sz w:val="24"/>
          <w:szCs w:val="24"/>
        </w:rPr>
        <w:t xml:space="preserve">Введение в действие новой редакции Закона "О недрах" и корректировка смежных со сферой недропользования законов не потребует финансовых расходов, а в республиканский бюджет увеличатся денежные поступления от платежей за удержание прав пользования недрами, а также от сделок при передаче прав пользования недрами третьим лицам. Ориентировочно такие поступления составят в среднем до 20 млн. долларов США в год.</w:t>
      </w:r>
    </w:p>
    <w:p>
      <w:pPr>
        <w:spacing w:after="120"/>
        <w:jc w:val="both"/>
      </w:pPr>
      <w:r>
        <w:rPr>
          <w:rFonts w:ascii="Arial" w:cs="Arial" w:eastAsia="Arial" w:hAnsi="Arial"/>
          <w:sz w:val="24"/>
          <w:szCs w:val="24"/>
        </w:rPr>
        <w:t xml:space="preserve">Проект закона был размещен для обсуждения на официальном сайте Министерства экономики и антимонопольной политики Кыргызской Республики. Кроме того, проект новой редакции Закона "О недрах" прошел общественные слушания с участием депутатов Жогорку Кенеша Кыргызской Республики, Международного делового совета (МДС), иностранных и национальных геологоразведочных и горнодобывающих компаний, где в целом законопроект был положительно одобрен всеми.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 "О внесении дополнения в Закон Кыргызской Республики "О неналоговых платежах"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Законе "О недрах" отсутствовал экономический механизм, стимулирующий недропользователей на быструю разведку рудопроявлений до месторождений промышленных категорий при геологическом изучении недр и сокращение сроков проектирования и строительства горнодобывающих предприятий. При этом лицензиаты получившие право пользования недрами не несут никакой экономической ответственности за удержание лицензий с целью геологического изучения и/или разработки месторождений полезных ископаемых. Некоторые компании, только в целях удержания лицензий, проводят якобы работы по геологическому изучению по 8-10 лет, не приступая к добыче. Что естественно не приносит пользы Кыргызской Республике. В связи с чем, впервые вводится механизм платежей за удержание лицензий на поиск, разведку и разработку месторождений полезных ископаемых в качестве экономического механизма стимулирования недропользователей к эффективному и быстрому освоению недр. Указанная плата за удержание лицензии широко применяется в международной практике в частности в России, Монголии, в Танзании (ЮАР) и других стран.</w:t>
      </w:r>
    </w:p>
    <w:p>
      <w:pPr>
        <w:spacing w:after="120"/>
        <w:jc w:val="both"/>
      </w:pPr>
      <w:r>
        <w:rPr>
          <w:rFonts w:ascii="Arial" w:cs="Arial" w:eastAsia="Arial" w:hAnsi="Arial"/>
          <w:sz w:val="24"/>
          <w:szCs w:val="24"/>
        </w:rPr>
        <w:t xml:space="preserve">В действующем неналоговом законодательстве отсутствует механизм администрирования платежей за удержание лицензий на право пользования недрами. Платежи за удержание лицензий являются неналоговыми платежами, не прописанными в действующем Законе "О неналоговых платежах" и потому не имеющие правовой основы для неналогового администрирования.</w:t>
      </w:r>
    </w:p>
    <w:p>
      <w:pPr>
        <w:spacing w:after="120"/>
        <w:jc w:val="both"/>
      </w:pPr>
      <w:r>
        <w:rPr>
          <w:rFonts w:ascii="Arial" w:cs="Arial" w:eastAsia="Arial" w:hAnsi="Arial"/>
          <w:sz w:val="24"/>
          <w:szCs w:val="24"/>
        </w:rPr>
        <w:t xml:space="preserve">С принятием данного законопроекта становится возможным стимулировать недропользователей на эффективную и быструю разведку месторождений до запасов промышленных категорий и сокращение сроков проектирования горных проектов, а также увеличить неналоговые поступления в местные бюджеты.</w:t>
      </w:r>
    </w:p>
    <w:p>
      <w:pPr>
        <w:spacing w:after="120"/>
        <w:jc w:val="both"/>
      </w:pPr>
      <w:r>
        <w:rPr>
          <w:rFonts w:ascii="Arial" w:cs="Arial" w:eastAsia="Arial" w:hAnsi="Arial"/>
          <w:sz w:val="24"/>
          <w:szCs w:val="24"/>
        </w:rPr>
        <w:t xml:space="preserve">Социальные последствия. С введением данного законопроекта увеличатся денежные поступления в местный бюджет и соответственно социальные выплаты незащищенным слоям населения, что позволит снять социальную напряженность и негативное отношение к инвесторам недропользователям, и показать местным жителям эффект от их присутствия.</w:t>
      </w:r>
    </w:p>
    <w:p>
      <w:pPr>
        <w:spacing w:after="120"/>
        <w:jc w:val="both"/>
      </w:pPr>
      <w:r>
        <w:rPr>
          <w:rFonts w:ascii="Arial" w:cs="Arial" w:eastAsia="Arial" w:hAnsi="Arial"/>
          <w:sz w:val="24"/>
          <w:szCs w:val="24"/>
        </w:rPr>
        <w:t xml:space="preserve">Экономические последствия. С принятием законопроекта увеличатся денежные поступления в местный бюджет за счет платежей за удержание лицензий в сумме около 700 млн. сомов. Планируется 100 процентов от собираемого платежа направить в местные бюджеты.</w:t>
      </w:r>
    </w:p>
    <w:p>
      <w:pPr>
        <w:spacing w:after="120"/>
        <w:jc w:val="both"/>
      </w:pPr>
      <w:r>
        <w:rPr>
          <w:rFonts w:ascii="Arial" w:cs="Arial" w:eastAsia="Arial" w:hAnsi="Arial"/>
          <w:sz w:val="24"/>
          <w:szCs w:val="24"/>
        </w:rPr>
        <w:t xml:space="preserve">Правозащитные последствия. Правозащитные последствия от принятия законопроекта заключаются в защите прав будущих поколений на сохраняемые минеральные ресурсы Кыргызстана.</w:t>
      </w:r>
    </w:p>
    <w:p>
      <w:pPr>
        <w:spacing w:after="120"/>
        <w:jc w:val="both"/>
      </w:pPr>
      <w:r>
        <w:rPr>
          <w:rFonts w:ascii="Arial" w:cs="Arial" w:eastAsia="Arial" w:hAnsi="Arial"/>
          <w:sz w:val="24"/>
          <w:szCs w:val="24"/>
        </w:rPr>
        <w:t xml:space="preserve">Экологические последствия. Данный законопроект не противоречит экологическому законодательству Кыргызской Республики.</w:t>
      </w:r>
    </w:p>
    <w:p>
      <w:pPr>
        <w:spacing w:after="120"/>
        <w:jc w:val="both"/>
      </w:pPr>
      <w:r>
        <w:rPr>
          <w:rFonts w:ascii="Arial" w:cs="Arial" w:eastAsia="Arial" w:hAnsi="Arial"/>
          <w:sz w:val="24"/>
          <w:szCs w:val="24"/>
        </w:rPr>
        <w:t xml:space="preserve">Коррупционные последствия. Установление численных значений платежей за удержание лицензий на право пользования недрами разрушает основу коррупции при недропользовании.</w:t>
      </w:r>
    </w:p>
    <w:p>
      <w:pPr>
        <w:spacing w:after="120"/>
        <w:jc w:val="both"/>
      </w:pPr>
      <w:r>
        <w:rPr>
          <w:rFonts w:ascii="Arial" w:cs="Arial" w:eastAsia="Arial" w:hAnsi="Arial"/>
          <w:sz w:val="24"/>
          <w:szCs w:val="24"/>
        </w:rPr>
        <w:t xml:space="preserve">Проект Закона был размещен для обсуждения на официальном сайте Министерства экономики и антимонопольной политики Кыргызской Республики. Кроме того, проект Закона Кыргызской Республики "О внесении дополнения в Закон Кыргызской Республики "О неналоговых платежах" прошел общественные слушания в феврале 2012 года с участием депутатов Жогорку Кенеша Кыргызской Республики, Международного делового совета (МДС), иностранных и национальных геологоразведочных и горнодобывающих компаний, где в целом законопроект был положительно одобрен.</w:t>
      </w:r>
    </w:p>
    <w:p>
      <w:pPr>
        <w:spacing w:after="120"/>
        <w:jc w:val="both"/>
      </w:pPr>
      <w:r>
        <w:rPr>
          <w:rFonts w:ascii="Arial" w:cs="Arial" w:eastAsia="Arial" w:hAnsi="Arial"/>
          <w:sz w:val="24"/>
          <w:szCs w:val="24"/>
        </w:rPr>
        <w:t xml:space="preserve">Разработка законопроекта и его обсуждение осуществлялись Министерством экономики и антимонопольной политики Кыргызской Республики с привлечением независимых экспертов, бизнес-сообществ и не потребует каких-либо расходов из республиканского бюджета при его продвижении в Правительстве и Жогорку Кенеше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 "О внесении изменений и дополнений в Земельный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проект Закона Кыргызской Республики "О внесении изменений и дополнений в Земельный кодекс Кыргызской Республики" вносится с целью гармонизации законодательства в сфере недропользования и иных нормативных правовых актов Кыргызской Республики, регулирующих правоотношения, возникающие при недропользовании.</w:t>
      </w:r>
    </w:p>
    <w:p>
      <w:pPr>
        <w:spacing w:after="120"/>
        <w:jc w:val="both"/>
      </w:pPr>
      <w:r>
        <w:rPr>
          <w:rFonts w:ascii="Arial" w:cs="Arial" w:eastAsia="Arial" w:hAnsi="Arial"/>
          <w:sz w:val="24"/>
          <w:szCs w:val="24"/>
        </w:rPr>
        <w:t xml:space="preserve">Новая редакция Закона Кыргызской Республики "О недрах" вносит ряд нововведений в законодательство в сфере недропользования, требующих, в том числе, и внесения изменений и дополнений в Земельный кодекс Кыргызской Республики.</w:t>
      </w:r>
    </w:p>
    <w:p>
      <w:pPr>
        <w:spacing w:after="120"/>
        <w:jc w:val="both"/>
      </w:pPr>
      <w:r>
        <w:rPr>
          <w:rFonts w:ascii="Arial" w:cs="Arial" w:eastAsia="Arial" w:hAnsi="Arial"/>
          <w:sz w:val="24"/>
          <w:szCs w:val="24"/>
        </w:rPr>
        <w:t xml:space="preserve">В числе существенных изменений и дополнений следует отметить:</w:t>
      </w:r>
    </w:p>
    <w:p>
      <w:pPr>
        <w:spacing w:after="120"/>
        <w:jc w:val="both"/>
      </w:pPr>
      <w:r>
        <w:rPr>
          <w:rFonts w:ascii="Arial" w:cs="Arial" w:eastAsia="Arial" w:hAnsi="Arial"/>
          <w:sz w:val="24"/>
          <w:szCs w:val="24"/>
        </w:rPr>
        <w:t xml:space="preserve">Во-первых, введение в земельный фонд Кыргызской Республики новой категории земель - земли Государственного резерва земель месторождений полезных ископаемых. Возникновение данной категории земель было обусловлено возрастающей необходимостью упорядочения земельного вопроса при разработке месторождений полезных ископаемых, поскольку зачастую после получения лицензии на разработку тех или иных месторождений полезных ископаемых недропользователь при оформлении земельного отвода сталкивается с определенными барьерами, искусственно создаваемыми вразрез с требованиями действующего законодательства Кыргызской Республики. В итоге, во многих случаях недропользователи вообще отказываются от лицензий на право пользования недрами или Государственное агентство по геологии и минеральным ресурсам при Правительстве Кыргызской Республики лишало их лицензии на право пользования недрами.</w:t>
      </w:r>
    </w:p>
    <w:p>
      <w:pPr>
        <w:spacing w:after="120"/>
        <w:jc w:val="both"/>
      </w:pPr>
      <w:r>
        <w:rPr>
          <w:rFonts w:ascii="Arial" w:cs="Arial" w:eastAsia="Arial" w:hAnsi="Arial"/>
          <w:sz w:val="24"/>
          <w:szCs w:val="24"/>
        </w:rPr>
        <w:t xml:space="preserve">Предполагается, что с введением данной категории земель, земельный отвод при разработке будет предоставляться автоматически, органом, выдавшим лицензию на разработку месторождения полезных ископаемых.</w:t>
      </w:r>
    </w:p>
    <w:p>
      <w:pPr>
        <w:spacing w:after="120"/>
        <w:jc w:val="both"/>
      </w:pPr>
      <w:r>
        <w:rPr>
          <w:rFonts w:ascii="Arial" w:cs="Arial" w:eastAsia="Arial" w:hAnsi="Arial"/>
          <w:sz w:val="24"/>
          <w:szCs w:val="24"/>
        </w:rPr>
        <w:t xml:space="preserve">Немаловажно указать, что новая категория земель будет включать в себя лишь те земли, на которых разведаны месторождения полезных ископаемых и только учтенных Государственным балансом полезных ископаемых, что указывает на то, что месторождения должны быть существенными для экономики Кыргызской Республики. Данное обстоятельство указывает также и на ошибочность многих мнений и выводов относительно того, что вводимая категория земель будет занимать чуть ли не все доступные земли Кыргызской Республики.</w:t>
      </w:r>
    </w:p>
    <w:p>
      <w:pPr>
        <w:spacing w:after="120"/>
        <w:jc w:val="both"/>
      </w:pPr>
      <w:r>
        <w:rPr>
          <w:rFonts w:ascii="Arial" w:cs="Arial" w:eastAsia="Arial" w:hAnsi="Arial"/>
          <w:sz w:val="24"/>
          <w:szCs w:val="24"/>
        </w:rPr>
        <w:t xml:space="preserve">Во-вторых, в числе уполномоченных органов, наделенных правомочиями по предоставлению земельных участков, появится новый орган. Как указывалось выше, этим органом будет выступать уполномоченный государственный орган по недропользованию. Это обусловлено, прежде всего, необходимостью обеспечения гарантированного предоставления земли под разработку месторождений полезных ископаемых, а также недопущения возникновения спорных ситуаций при оформлении земельных отводов.</w:t>
      </w:r>
    </w:p>
    <w:p>
      <w:pPr>
        <w:spacing w:after="120"/>
        <w:jc w:val="both"/>
      </w:pPr>
      <w:r>
        <w:rPr>
          <w:rFonts w:ascii="Arial" w:cs="Arial" w:eastAsia="Arial" w:hAnsi="Arial"/>
          <w:sz w:val="24"/>
          <w:szCs w:val="24"/>
        </w:rPr>
        <w:t xml:space="preserve">В-третьих, порядок получения права временного пользования земельным участком в целях недропользования для иностранных лиц будет соответствовать порядку получения данного права, установленного для граждан (физических и юридических лиц) Кыргызской Республики. При введении данного изменения учитывалось то обстоятельство, что существующие барьеры для оформления права пользования землей для иностранных лиц лишь снижают инвестиционную привлекательность экономики Кыргызской Республики, не играя, при этом, как предполагалось, защитную роль.</w:t>
      </w:r>
    </w:p>
    <w:p>
      <w:pPr>
        <w:spacing w:after="120"/>
        <w:jc w:val="both"/>
      </w:pPr>
      <w:r>
        <w:rPr>
          <w:rFonts w:ascii="Arial" w:cs="Arial" w:eastAsia="Arial" w:hAnsi="Arial"/>
          <w:sz w:val="24"/>
          <w:szCs w:val="24"/>
        </w:rPr>
        <w:t xml:space="preserve">В-четвертых, установлен новый порядок рекультивации нарушенных земель любой категории при недропользовании с нарушением целостности земной поверхностности. Был изучен опыт недропользования, в результате которого оставались непригодными ни для каких целей отработанные земли. В связи с чем, было принято общее мнение о необходимости установления обязанности недропользователя по рекультивации отработанных земель с целью рационального использования земли - основополагающего принципа земельного законодательства Кыргызской Республики.</w:t>
      </w:r>
    </w:p>
    <w:p>
      <w:pPr>
        <w:spacing w:after="120"/>
        <w:jc w:val="both"/>
      </w:pPr>
      <w:r>
        <w:rPr>
          <w:rFonts w:ascii="Arial" w:cs="Arial" w:eastAsia="Arial" w:hAnsi="Arial"/>
          <w:sz w:val="24"/>
          <w:szCs w:val="24"/>
        </w:rPr>
        <w:t xml:space="preserve">Таким образом, можно прийти к выводу, что в случае принятия новой редакции Закона Кыргызской Республики "О недрах" изменения и дополнения будут внесены также и в Земельный кодекс Кыргызской Республики. Разработчиками и экспертами при подготовке изменений и дополнений в Земельный кодекс Кыргызской Республики были учтены многочисленные факторы, в том числе, опыт предыдущих лет, опыт зарубежных стран, поднявших отрасль недропользования на качественно новый уровень, экологическая безопасность Кыргызской Республики, социально-экономические условия в Кыргызской Республике.</w:t>
      </w:r>
    </w:p>
    <w:p>
      <w:pPr>
        <w:spacing w:after="120"/>
        <w:jc w:val="both"/>
      </w:pPr>
      <w:r>
        <w:rPr>
          <w:rFonts w:ascii="Arial" w:cs="Arial" w:eastAsia="Arial" w:hAnsi="Arial"/>
          <w:sz w:val="24"/>
          <w:szCs w:val="24"/>
        </w:rPr>
        <w:t xml:space="preserve">Изменения и дополнения носят концептуальный характер и разработаны с расчетом на то, что эти изменения будут способствовать применению новых технологий при добыче полезных ископаемых, минимизации вредного воздействия на окружающую среду, а также улучшению инвестиционного климата в Кыргызской Республике, вовлечению населения Кыргызской Республики в сферу недропользования, обеспечив жителей рабочими местами, и, как следствие, поднятию уровня их жизни.</w:t>
      </w:r>
    </w:p>
    <w:p>
      <w:pPr>
        <w:spacing w:after="120"/>
        <w:jc w:val="both"/>
      </w:pPr>
      <w:r>
        <w:rPr>
          <w:rFonts w:ascii="Arial" w:cs="Arial" w:eastAsia="Arial" w:hAnsi="Arial"/>
          <w:sz w:val="24"/>
          <w:szCs w:val="24"/>
        </w:rPr>
        <w:t xml:space="preserve">Проект закона был размещен для обсуждения на официальном сайте Министерства экономики и антимонопольной политики. Кроме того, проект Закона Кыргызской Республики "О внесении изменений и дополнений в Земельный кодекс Кыргызской Республики" прошел общественные слушания в феврале 2012 года с участием депутатов Жогорку Кенеша Кыргызской Республики, Международного делового совета (МДС), иностранных и национальных геологоразведочных и горнодобывающих компаний, где в целом законопроект был положительно одобрен.</w:t>
      </w:r>
    </w:p>
    <w:p>
      <w:pPr>
        <w:spacing w:after="120"/>
        <w:jc w:val="both"/>
      </w:pPr>
      <w:r>
        <w:rPr>
          <w:rFonts w:ascii="Arial" w:cs="Arial" w:eastAsia="Arial" w:hAnsi="Arial"/>
          <w:sz w:val="24"/>
          <w:szCs w:val="24"/>
        </w:rPr>
        <w:t xml:space="preserve">В этой связи, в случае принятия данных изменений и дополнений в Земельный кодекс Кыргызской Республики, Государство только выигрывает в плане развития горнодобывающей отрасли.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 "О внесении изменений и дополнений в Налоговый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настоящего законопроекта является внесение поправок в Налоговый кодекс Кыргызской Республики, направленных на создание условий для устойчивого роста недропользования в Кыргызской Республике.</w:t>
      </w:r>
    </w:p>
    <w:p>
      <w:pPr>
        <w:spacing w:after="120"/>
        <w:jc w:val="both"/>
      </w:pPr>
      <w:r>
        <w:rPr>
          <w:rFonts w:ascii="Arial" w:cs="Arial" w:eastAsia="Arial" w:hAnsi="Arial"/>
          <w:sz w:val="24"/>
          <w:szCs w:val="24"/>
        </w:rPr>
        <w:t xml:space="preserve">При разработке данного законопроекта поставлена задача по внедрению современных подходов налогообложения недропользования, которые позволяют повысить экономический эффект от горного сектора и увеличить государственные доходы при сокращении затрат на налоговое администрирование.</w:t>
      </w:r>
    </w:p>
    <w:p>
      <w:pPr>
        <w:spacing w:after="120"/>
        <w:jc w:val="both"/>
      </w:pPr>
      <w:r>
        <w:rPr>
          <w:rFonts w:ascii="Arial" w:cs="Arial" w:eastAsia="Arial" w:hAnsi="Arial"/>
          <w:sz w:val="24"/>
          <w:szCs w:val="24"/>
        </w:rPr>
        <w:t xml:space="preserve">1. При разработке данного законопроекта учитывались следующие общепризнанные рекомендации ведущих международных специалистов в области налогообложения горного сектора:</w:t>
      </w:r>
    </w:p>
    <w:p>
      <w:pPr>
        <w:spacing w:after="120"/>
        <w:jc w:val="both"/>
      </w:pPr>
      <w:r>
        <w:rPr>
          <w:rFonts w:ascii="Arial" w:cs="Arial" w:eastAsia="Arial" w:hAnsi="Arial"/>
          <w:sz w:val="24"/>
          <w:szCs w:val="24"/>
        </w:rPr>
        <w:t xml:space="preserve">1.1. Необходимо учитывать кумулятивный эффект налогов на экономику и потенциальный уровень будущих инвестиций. Каждый налог, применяемый в горном секторе, должен иметь свою цель и быть конкурентным с глобальной точки зрения.</w:t>
      </w:r>
    </w:p>
    <w:p>
      <w:pPr>
        <w:spacing w:after="120"/>
        <w:jc w:val="both"/>
      </w:pPr>
      <w:r>
        <w:rPr>
          <w:rFonts w:ascii="Arial" w:cs="Arial" w:eastAsia="Arial" w:hAnsi="Arial"/>
          <w:sz w:val="24"/>
          <w:szCs w:val="24"/>
        </w:rPr>
        <w:t xml:space="preserve">1.2. Необходимо взвесить эффект от краткосрочных поступлений и преимущества от долгосрочного развития горных проектов.</w:t>
      </w:r>
    </w:p>
    <w:p>
      <w:pPr>
        <w:spacing w:after="120"/>
        <w:jc w:val="both"/>
      </w:pPr>
      <w:r>
        <w:rPr>
          <w:rFonts w:ascii="Arial" w:cs="Arial" w:eastAsia="Arial" w:hAnsi="Arial"/>
          <w:sz w:val="24"/>
          <w:szCs w:val="24"/>
        </w:rPr>
        <w:t xml:space="preserve">1.3. Горные компании должны играть активную роль в оценке влияния роялти на потенциальные инвестиции, закрытие пограничных рудников и их влияния на развитие ресурсной базы государства.</w:t>
      </w:r>
    </w:p>
    <w:p>
      <w:pPr>
        <w:spacing w:after="120"/>
        <w:jc w:val="both"/>
      </w:pPr>
      <w:r>
        <w:rPr>
          <w:rFonts w:ascii="Arial" w:cs="Arial" w:eastAsia="Arial" w:hAnsi="Arial"/>
          <w:sz w:val="24"/>
          <w:szCs w:val="24"/>
        </w:rPr>
        <w:t xml:space="preserve">1.4. Если государство желает привлечь инвесторов должно выбрать: вводить роялти и применять общую систему для инвесторов или основывать налогообложение на способности инвестора платить налоги. Роялти на прибыль более привлекательны для инвестора. Государству лучше выбрать роялти на прибыль, если государство научилось хорошо администрировать налог на прибыль.</w:t>
      </w:r>
    </w:p>
    <w:p>
      <w:pPr>
        <w:spacing w:after="120"/>
        <w:jc w:val="both"/>
      </w:pPr>
      <w:r>
        <w:rPr>
          <w:rFonts w:ascii="Arial" w:cs="Arial" w:eastAsia="Arial" w:hAnsi="Arial"/>
          <w:sz w:val="24"/>
          <w:szCs w:val="24"/>
        </w:rPr>
        <w:t xml:space="preserve">1.5. При разработке данного законопроекта учитывалось, что в случае установления роялти необходимо:</w:t>
      </w:r>
    </w:p>
    <w:p>
      <w:pPr>
        <w:spacing w:after="120"/>
        <w:jc w:val="both"/>
      </w:pPr>
      <w:r>
        <w:rPr>
          <w:rFonts w:ascii="Arial" w:cs="Arial" w:eastAsia="Arial" w:hAnsi="Arial"/>
          <w:sz w:val="24"/>
          <w:szCs w:val="24"/>
        </w:rPr>
        <w:t xml:space="preserve">1) проконсультироваться с индустрией - как повлияет введение роялти на сферу добычи;</w:t>
      </w:r>
    </w:p>
    <w:p>
      <w:pPr>
        <w:spacing w:after="120"/>
        <w:jc w:val="both"/>
      </w:pPr>
      <w:r>
        <w:rPr>
          <w:rFonts w:ascii="Arial" w:cs="Arial" w:eastAsia="Arial" w:hAnsi="Arial"/>
          <w:sz w:val="24"/>
          <w:szCs w:val="24"/>
        </w:rPr>
        <w:t xml:space="preserve">2) необходимо детально прописать, как исчисляются роялти (база, ставки и т.д.);</w:t>
      </w:r>
    </w:p>
    <w:p>
      <w:pPr>
        <w:spacing w:after="120"/>
        <w:jc w:val="both"/>
      </w:pPr>
      <w:r>
        <w:rPr>
          <w:rFonts w:ascii="Arial" w:cs="Arial" w:eastAsia="Arial" w:hAnsi="Arial"/>
          <w:sz w:val="24"/>
          <w:szCs w:val="24"/>
        </w:rPr>
        <w:t xml:space="preserve">3) выбрать такой метод или методы, которые наиболее результативны и эффективны для налогового администрирования конкретных государственных органов, осуществляющих налоговое администрирование;</w:t>
      </w:r>
    </w:p>
    <w:p>
      <w:pPr>
        <w:spacing w:after="120"/>
        <w:jc w:val="both"/>
      </w:pPr>
      <w:r>
        <w:rPr>
          <w:rFonts w:ascii="Arial" w:cs="Arial" w:eastAsia="Arial" w:hAnsi="Arial"/>
          <w:sz w:val="24"/>
          <w:szCs w:val="24"/>
        </w:rPr>
        <w:t xml:space="preserve">4) уделить особое внимание усилению финансовой отчетности и институциональных возможностей органа, вовлеченного в государственное администрирование (автоматизация, управление рисками и т.д.). Правительство должно рассматривать все возможные варианты роялти, чем ограничиваться самыми простыми методами;</w:t>
      </w:r>
    </w:p>
    <w:p>
      <w:pPr>
        <w:spacing w:after="120"/>
        <w:jc w:val="both"/>
      </w:pPr>
      <w:r>
        <w:rPr>
          <w:rFonts w:ascii="Arial" w:cs="Arial" w:eastAsia="Arial" w:hAnsi="Arial"/>
          <w:sz w:val="24"/>
          <w:szCs w:val="24"/>
        </w:rPr>
        <w:t xml:space="preserve">5) внимательно просмотреть все варианты взимания роялти на основе способности платить налоги (роялти на основе прибыли);</w:t>
      </w:r>
    </w:p>
    <w:p>
      <w:pPr>
        <w:spacing w:after="120"/>
        <w:jc w:val="both"/>
      </w:pPr>
      <w:r>
        <w:rPr>
          <w:rFonts w:ascii="Arial" w:cs="Arial" w:eastAsia="Arial" w:hAnsi="Arial"/>
          <w:sz w:val="24"/>
          <w:szCs w:val="24"/>
        </w:rPr>
        <w:t xml:space="preserve">6) избегать применения слишком высоких ставок роялти на основе объемов добычи или на основе цены продажи, которые влияют на закрытие рудника или на продолжительность его существования;</w:t>
      </w:r>
    </w:p>
    <w:p>
      <w:pPr>
        <w:spacing w:after="120"/>
        <w:jc w:val="both"/>
      </w:pPr>
      <w:r>
        <w:rPr>
          <w:rFonts w:ascii="Arial" w:cs="Arial" w:eastAsia="Arial" w:hAnsi="Arial"/>
          <w:sz w:val="24"/>
          <w:szCs w:val="24"/>
        </w:rPr>
        <w:t xml:space="preserve">7) применять инструменты, которые позволяют отсрочить или рассрочить выплату налогов для горных компаний, когда они испытывают финансовые трудности при условии соблюдения установленных требований;</w:t>
      </w:r>
    </w:p>
    <w:p>
      <w:pPr>
        <w:spacing w:after="120"/>
        <w:jc w:val="both"/>
      </w:pPr>
      <w:r>
        <w:rPr>
          <w:rFonts w:ascii="Arial" w:cs="Arial" w:eastAsia="Arial" w:hAnsi="Arial"/>
          <w:sz w:val="24"/>
          <w:szCs w:val="24"/>
        </w:rPr>
        <w:t xml:space="preserve">8) позволить зачитывать роялти в счет уплаты налога на прибыль или позволить относить на вычет размер роялти при расчете налога на прибыль;</w:t>
      </w:r>
    </w:p>
    <w:p>
      <w:pPr>
        <w:spacing w:after="120"/>
        <w:jc w:val="both"/>
      </w:pPr>
      <w:r>
        <w:rPr>
          <w:rFonts w:ascii="Arial" w:cs="Arial" w:eastAsia="Arial" w:hAnsi="Arial"/>
          <w:sz w:val="24"/>
          <w:szCs w:val="24"/>
        </w:rPr>
        <w:t xml:space="preserve">9) применять особые условия для старателей, когда общая система роялти не может быть эффективно к ним применена.</w:t>
      </w:r>
    </w:p>
    <w:p>
      <w:pPr>
        <w:spacing w:after="120"/>
        <w:jc w:val="both"/>
      </w:pPr>
      <w:r>
        <w:rPr>
          <w:rFonts w:ascii="Arial" w:cs="Arial" w:eastAsia="Arial" w:hAnsi="Arial"/>
          <w:sz w:val="24"/>
          <w:szCs w:val="24"/>
        </w:rPr>
        <w:t xml:space="preserve">1.6. При разработке законопроекта учитывались следующие инструменты, которые влияют на доходы местных сообществ от деятельности рудника:</w:t>
      </w:r>
    </w:p>
    <w:p>
      <w:pPr>
        <w:spacing w:after="120"/>
        <w:jc w:val="both"/>
      </w:pPr>
      <w:r>
        <w:rPr>
          <w:rFonts w:ascii="Arial" w:cs="Arial" w:eastAsia="Arial" w:hAnsi="Arial"/>
          <w:sz w:val="24"/>
          <w:szCs w:val="24"/>
        </w:rPr>
        <w:t xml:space="preserve">1) выгоды местного сообщества от деятельности рудника можно получить как в виде налогов, так и в другом виде;</w:t>
      </w:r>
    </w:p>
    <w:p>
      <w:pPr>
        <w:spacing w:after="120"/>
        <w:jc w:val="both"/>
      </w:pPr>
      <w:r>
        <w:rPr>
          <w:rFonts w:ascii="Arial" w:cs="Arial" w:eastAsia="Arial" w:hAnsi="Arial"/>
          <w:sz w:val="24"/>
          <w:szCs w:val="24"/>
        </w:rPr>
        <w:t xml:space="preserve">2) налогообложение должно стимулировать применение современных инициатив по привлечению инвестиций в устойчивое развитие на местном и региональном уровне;</w:t>
      </w:r>
    </w:p>
    <w:p>
      <w:pPr>
        <w:spacing w:after="120"/>
        <w:jc w:val="both"/>
      </w:pPr>
      <w:r>
        <w:rPr>
          <w:rFonts w:ascii="Arial" w:cs="Arial" w:eastAsia="Arial" w:hAnsi="Arial"/>
          <w:sz w:val="24"/>
          <w:szCs w:val="24"/>
        </w:rPr>
        <w:t xml:space="preserve">3) внедрить требование по уплате компаниями части роялти непосредственно местному сообществу или создать прозрачную систему оперативного финансирования местного сообщества через центральную систему финансирования.</w:t>
      </w:r>
    </w:p>
    <w:p>
      <w:pPr>
        <w:spacing w:after="120"/>
        <w:jc w:val="both"/>
      </w:pPr>
      <w:r>
        <w:rPr>
          <w:rFonts w:ascii="Arial" w:cs="Arial" w:eastAsia="Arial" w:hAnsi="Arial"/>
          <w:sz w:val="24"/>
          <w:szCs w:val="24"/>
        </w:rPr>
        <w:t xml:space="preserve">1.7. Государство и компании должны нести совместную ответственность за контроль по прозрачному контролю распределения роялти для улучшения государственного управления, борьбы с коррупцией, снижения бедности, устранения конфликтов. Предлагается активно применять ИПДО.</w:t>
      </w:r>
    </w:p>
    <w:p>
      <w:pPr>
        <w:spacing w:after="120"/>
        <w:jc w:val="both"/>
      </w:pPr>
      <w:r>
        <w:rPr>
          <w:rFonts w:ascii="Arial" w:cs="Arial" w:eastAsia="Arial" w:hAnsi="Arial"/>
          <w:sz w:val="24"/>
          <w:szCs w:val="24"/>
        </w:rPr>
        <w:t xml:space="preserve">1.8. С точки зрения макроэкономики необходимо максимизировать Чистую Текущую Стоимость социального эффекта от горного сектора в краткосрочной перспективе. Так как высокие налоги снижают объем инвестиций в будущем, а низкие налоги приводят к невосполнимым потерям доходов для общества.</w:t>
      </w:r>
    </w:p>
    <w:p>
      <w:pPr>
        <w:spacing w:after="120"/>
        <w:jc w:val="both"/>
      </w:pPr>
      <w:r>
        <w:rPr>
          <w:rFonts w:ascii="Arial" w:cs="Arial" w:eastAsia="Arial" w:hAnsi="Arial"/>
          <w:sz w:val="24"/>
          <w:szCs w:val="24"/>
        </w:rPr>
        <w:t xml:space="preserve">1.9. Для эффективного налогообложения необходимо установить оптимальный уровень обложения горного сектора, поскольку при разных режимах обложения перемещаются риски по получению доходов от горных компаний к государству и наоборот.</w:t>
      </w:r>
    </w:p>
    <w:p>
      <w:pPr>
        <w:spacing w:after="120"/>
        <w:jc w:val="both"/>
      </w:pPr>
      <w:r>
        <w:rPr>
          <w:rFonts w:ascii="Arial" w:cs="Arial" w:eastAsia="Arial" w:hAnsi="Arial"/>
          <w:sz w:val="24"/>
          <w:szCs w:val="24"/>
        </w:rPr>
        <w:t xml:space="preserve">2. В международной практике создают стабилизационные фонды для сбора дополнительных доходов в прибыльные годы и для выплаты доходов в менее прибыльные (опыт Чили, Намибия, Науру, Норвегия, Папуа Новая Гвинея). Повышение налоговых поступлений позволит создавать такие фонды.</w:t>
      </w:r>
    </w:p>
    <w:p>
      <w:pPr>
        <w:spacing w:after="120"/>
        <w:jc w:val="both"/>
      </w:pPr>
      <w:r>
        <w:rPr>
          <w:rFonts w:ascii="Arial" w:cs="Arial" w:eastAsia="Arial" w:hAnsi="Arial"/>
          <w:sz w:val="24"/>
          <w:szCs w:val="24"/>
        </w:rPr>
        <w:t xml:space="preserve">3. При разработке данного законопроекта учитывались следующие особенности горного бизнеса:</w:t>
      </w:r>
    </w:p>
    <w:p>
      <w:pPr>
        <w:spacing w:after="120"/>
        <w:jc w:val="both"/>
      </w:pPr>
      <w:r>
        <w:rPr>
          <w:rFonts w:ascii="Arial" w:cs="Arial" w:eastAsia="Arial" w:hAnsi="Arial"/>
          <w:sz w:val="24"/>
          <w:szCs w:val="24"/>
        </w:rPr>
        <w:t xml:space="preserve">3.1. Продолжительность периода разведки, в течение которого не возникает прибыли.</w:t>
      </w:r>
    </w:p>
    <w:p>
      <w:pPr>
        <w:spacing w:after="120"/>
        <w:jc w:val="both"/>
      </w:pPr>
      <w:r>
        <w:rPr>
          <w:rFonts w:ascii="Arial" w:cs="Arial" w:eastAsia="Arial" w:hAnsi="Arial"/>
          <w:sz w:val="24"/>
          <w:szCs w:val="24"/>
        </w:rPr>
        <w:t xml:space="preserve">3.2. Объем стартовых инвестиций сравнительно больше, чем в других отраслях.</w:t>
      </w:r>
    </w:p>
    <w:p>
      <w:pPr>
        <w:spacing w:after="120"/>
        <w:jc w:val="both"/>
      </w:pPr>
      <w:r>
        <w:rPr>
          <w:rFonts w:ascii="Arial" w:cs="Arial" w:eastAsia="Arial" w:hAnsi="Arial"/>
          <w:sz w:val="24"/>
          <w:szCs w:val="24"/>
        </w:rPr>
        <w:t xml:space="preserve">3.3. Внесенные инвестиции связаны с рудником и неотделимы от участка, в отношении которого такие инвестиции были освоены.</w:t>
      </w:r>
    </w:p>
    <w:p>
      <w:pPr>
        <w:spacing w:after="120"/>
        <w:jc w:val="both"/>
      </w:pPr>
      <w:r>
        <w:rPr>
          <w:rFonts w:ascii="Arial" w:cs="Arial" w:eastAsia="Arial" w:hAnsi="Arial"/>
          <w:sz w:val="24"/>
          <w:szCs w:val="24"/>
        </w:rPr>
        <w:t xml:space="preserve">3.4. Используется уникальное оборудование, которое, как правило, должно быть импортировано.</w:t>
      </w:r>
    </w:p>
    <w:p>
      <w:pPr>
        <w:spacing w:after="120"/>
        <w:jc w:val="both"/>
      </w:pPr>
      <w:r>
        <w:rPr>
          <w:rFonts w:ascii="Arial" w:cs="Arial" w:eastAsia="Arial" w:hAnsi="Arial"/>
          <w:sz w:val="24"/>
          <w:szCs w:val="24"/>
        </w:rPr>
        <w:t xml:space="preserve">3.5. Рудник имеет долгий срок жизни и подвержен изменениям режима и политической нестабильности.</w:t>
      </w:r>
    </w:p>
    <w:p>
      <w:pPr>
        <w:spacing w:after="120"/>
        <w:jc w:val="both"/>
      </w:pPr>
      <w:r>
        <w:rPr>
          <w:rFonts w:ascii="Arial" w:cs="Arial" w:eastAsia="Arial" w:hAnsi="Arial"/>
          <w:sz w:val="24"/>
          <w:szCs w:val="24"/>
        </w:rPr>
        <w:t xml:space="preserve">3.6. Доходы имеют циклический характер, поскольку меняются цены, такое влияние сильнее в горном секторе, чем в других секторах.</w:t>
      </w:r>
    </w:p>
    <w:p>
      <w:pPr>
        <w:spacing w:after="120"/>
        <w:jc w:val="both"/>
      </w:pPr>
      <w:r>
        <w:rPr>
          <w:rFonts w:ascii="Arial" w:cs="Arial" w:eastAsia="Arial" w:hAnsi="Arial"/>
          <w:sz w:val="24"/>
          <w:szCs w:val="24"/>
        </w:rPr>
        <w:t xml:space="preserve">3.7. Виды операций могут быть как однотипные, так и очень разнородные.</w:t>
      </w:r>
    </w:p>
    <w:p>
      <w:pPr>
        <w:spacing w:after="120"/>
        <w:jc w:val="both"/>
      </w:pPr>
      <w:r>
        <w:rPr>
          <w:rFonts w:ascii="Arial" w:cs="Arial" w:eastAsia="Arial" w:hAnsi="Arial"/>
          <w:sz w:val="24"/>
          <w:szCs w:val="24"/>
        </w:rPr>
        <w:t xml:space="preserve">3.8. Значительные расходы возникают при завершении проекта (рекламационные платежи на восстановление).</w:t>
      </w:r>
    </w:p>
    <w:p>
      <w:pPr>
        <w:spacing w:after="120"/>
        <w:jc w:val="both"/>
      </w:pPr>
      <w:r>
        <w:rPr>
          <w:rFonts w:ascii="Arial" w:cs="Arial" w:eastAsia="Arial" w:hAnsi="Arial"/>
          <w:sz w:val="24"/>
          <w:szCs w:val="24"/>
        </w:rPr>
        <w:t xml:space="preserve">3.9. Существенные затраты на развитие инфраструктуры и программы, не связанной с производством.</w:t>
      </w:r>
    </w:p>
    <w:p>
      <w:pPr>
        <w:spacing w:after="120"/>
        <w:jc w:val="both"/>
      </w:pPr>
      <w:r>
        <w:rPr>
          <w:rFonts w:ascii="Arial" w:cs="Arial" w:eastAsia="Arial" w:hAnsi="Arial"/>
          <w:sz w:val="24"/>
          <w:szCs w:val="24"/>
        </w:rPr>
        <w:t xml:space="preserve">3.10. Извлекаются не возобновляемые ресурсы, которые не принадлежат плательщику роялти.</w:t>
      </w:r>
    </w:p>
    <w:p>
      <w:pPr>
        <w:spacing w:after="120"/>
        <w:jc w:val="both"/>
      </w:pPr>
      <w:r>
        <w:rPr>
          <w:rFonts w:ascii="Arial" w:cs="Arial" w:eastAsia="Arial" w:hAnsi="Arial"/>
          <w:sz w:val="24"/>
          <w:szCs w:val="24"/>
        </w:rPr>
        <w:t xml:space="preserve">4. В перспективе планируется ввести упрощенный налоговый режим для старателей.</w:t>
      </w:r>
    </w:p>
    <w:p>
      <w:pPr>
        <w:spacing w:after="120"/>
        <w:jc w:val="both"/>
      </w:pPr>
      <w:r>
        <w:rPr>
          <w:rFonts w:ascii="Arial" w:cs="Arial" w:eastAsia="Arial" w:hAnsi="Arial"/>
          <w:sz w:val="24"/>
          <w:szCs w:val="24"/>
        </w:rPr>
        <w:t xml:space="preserve">5. В предлагаемом законопроекте предусмотрено право Правительства Кыргызской Республики на установление ставки роялти от добычи и стоимости, облагаемой данным роялти. Как показывает практика, цены на минеральные ресурсы часто меняются как в сторону увеличения, так и в сторону понижения. При росте цен возникают дополнительные источники дохода. По указанной причине предлагается предоставить Правительству Кыргызской Республики право оперативно изменять соотношение ставки и облагаемой базы для получения дополнительных доходов при росте цен.</w:t>
      </w:r>
    </w:p>
    <w:p>
      <w:pPr>
        <w:spacing w:after="120"/>
        <w:jc w:val="both"/>
      </w:pPr>
      <w:r>
        <w:rPr>
          <w:rFonts w:ascii="Arial" w:cs="Arial" w:eastAsia="Arial" w:hAnsi="Arial"/>
          <w:sz w:val="24"/>
          <w:szCs w:val="24"/>
        </w:rPr>
        <w:t xml:space="preserve">При этом в некоторых странах отказываются от роялти для сохранения рабочих мест на руднике, поскольку это важнее того экономического эффекта, который дает уплата роялти по сравнению с сохранением рабочих мест. Иногда отказ от роялти более выгоден для более полного извлечения полезных ископаемых, иногда сохранение роялти приводит к тому, что в недрах остаются не извлеченные полезные ископаемые, что еще хуже, чем неполучение роялти в период кризиса.</w:t>
      </w:r>
    </w:p>
    <w:p>
      <w:pPr>
        <w:spacing w:after="120"/>
        <w:jc w:val="both"/>
      </w:pPr>
      <w:r>
        <w:rPr>
          <w:rFonts w:ascii="Arial" w:cs="Arial" w:eastAsia="Arial" w:hAnsi="Arial"/>
          <w:sz w:val="24"/>
          <w:szCs w:val="24"/>
        </w:rPr>
        <w:t xml:space="preserve">Предлагаемый законопроект позволяет оперативно учитывать данный фактор, предоставляя Правительству Кыргызской Республики право, в том числе, на снижение ставки роялти на добычу.</w:t>
      </w:r>
    </w:p>
    <w:p>
      <w:pPr>
        <w:spacing w:after="120"/>
        <w:jc w:val="both"/>
      </w:pPr>
      <w:r>
        <w:rPr>
          <w:rFonts w:ascii="Arial" w:cs="Arial" w:eastAsia="Arial" w:hAnsi="Arial"/>
          <w:sz w:val="24"/>
          <w:szCs w:val="24"/>
        </w:rPr>
        <w:t xml:space="preserve">6. Законопроектом предусмотрено введение роялти на прибыльность, который зарекомендовал себя как инструмент, позволяющий привлекать дополнительные инвестиции, поскольку учитывает финансовую возможность инвестора уплачивать налоги. В перспективе предлагается рассмотреть возможность введения дополнительного вычета при расчете роялти на основе прибыльности по инвестициям в развитие местного сообщества, вводятся платежи за единицу увеличения отвалов в хвостах рудника.</w:t>
      </w:r>
    </w:p>
    <w:p>
      <w:pPr>
        <w:spacing w:after="120"/>
        <w:jc w:val="both"/>
      </w:pPr>
      <w:r>
        <w:rPr>
          <w:rFonts w:ascii="Arial" w:cs="Arial" w:eastAsia="Arial" w:hAnsi="Arial"/>
          <w:sz w:val="24"/>
          <w:szCs w:val="24"/>
        </w:rPr>
        <w:t xml:space="preserve">7. В целом законопроект построен на подходе, который направлен на обложение чистой ренты, или Ренты Риккардо.</w:t>
      </w:r>
    </w:p>
    <w:p>
      <w:pPr>
        <w:spacing w:after="120"/>
        <w:jc w:val="both"/>
      </w:pPr>
      <w:r>
        <w:rPr>
          <w:rFonts w:ascii="Arial" w:cs="Arial" w:eastAsia="Arial" w:hAnsi="Arial"/>
          <w:sz w:val="24"/>
          <w:szCs w:val="24"/>
        </w:rPr>
        <w:t xml:space="preserve">Рента Риккардо (чистая рента): доход, который получен сверх нормального дохода, при определенном уровне качества ресурса. Налогом нужно облагать ренту - это сверхдоход, обложение которого не сказывается на желании вести производство. В этом случае также следует не путать ренту с заработной платой, процентами или прибылью, поскольку они являются компенсацией за труд или использование инвестиций и включаются в состав затрат именно для этого. В целом, обложение данных элементов снижает инвестиционные стимулы и негативно влияет на желание заниматься производством.</w:t>
      </w:r>
    </w:p>
    <w:p>
      <w:pPr>
        <w:spacing w:after="120"/>
        <w:jc w:val="both"/>
      </w:pPr>
      <w:r>
        <w:rPr>
          <w:rFonts w:ascii="Arial" w:cs="Arial" w:eastAsia="Arial" w:hAnsi="Arial"/>
          <w:sz w:val="24"/>
          <w:szCs w:val="24"/>
        </w:rPr>
        <w:t xml:space="preserve">Рента Риккардо - все, что получено от рудника в превышение переменных затрат, постоянных затрат и убытков от снижения цен. Размер Ренты Риккардо зависит от качества рудника - от качества руды, особенностей ее минерализации, глубины залегания полезного ископаемого, доступа к океану и к транспортным коммуникациям, а также от других факторов, влияющих на затраты добычи.</w:t>
      </w:r>
    </w:p>
    <w:p>
      <w:pPr>
        <w:spacing w:after="120"/>
        <w:jc w:val="both"/>
      </w:pPr>
      <w:r>
        <w:rPr>
          <w:rFonts w:ascii="Arial" w:cs="Arial" w:eastAsia="Arial" w:hAnsi="Arial"/>
          <w:sz w:val="24"/>
          <w:szCs w:val="24"/>
        </w:rPr>
        <w:t xml:space="preserve">Ни один рудник не будет закрыт, если государство будет облагать Чистую Ренту. Создать чистую ренту позволяет применение новейших технологий, сокращающих затраты и позволяющих осваивать рудники, которые до их применения рассматривались как неэффективные. Налогообложение Чистой Ренты позволяет стимулировать горную разведку.</w:t>
      </w:r>
    </w:p>
    <w:p>
      <w:pPr>
        <w:spacing w:after="120"/>
        <w:jc w:val="both"/>
      </w:pPr>
      <w:r>
        <w:rPr>
          <w:rFonts w:ascii="Arial" w:cs="Arial" w:eastAsia="Arial" w:hAnsi="Arial"/>
          <w:sz w:val="24"/>
          <w:szCs w:val="24"/>
        </w:rPr>
        <w:t xml:space="preserve">8. В законопроекте предлагается остановиться на подходе, который применяется в некоторых странах и позволяет уменьшить базу обложения роялти на основе прибыльности на сумму расходов, непосредственно связанных с добычей: капитальные расходы (амортизация и ремонт основных средств, расходы на труд, транспортные расходы, расходы на погрузку и разгрузку, расходы на страховку. Предлагается относить на вычеты те из указанных расходов, которые можно относить на вычеты при расчете налога на прибыль.</w:t>
      </w:r>
    </w:p>
    <w:p>
      <w:pPr>
        <w:spacing w:after="120"/>
        <w:jc w:val="both"/>
      </w:pPr>
      <w:r>
        <w:rPr>
          <w:rFonts w:ascii="Arial" w:cs="Arial" w:eastAsia="Arial" w:hAnsi="Arial"/>
          <w:sz w:val="24"/>
          <w:szCs w:val="24"/>
        </w:rPr>
        <w:t xml:space="preserve">9. Следует отметить, что страны с развитым администрированием перешли на роялти на основе прибыльности: в Канаде почти все провинции перешли на роялти от откорректированной прибыли. Невада (США), Северные территории Австралии применяют роялти на прибыль. В этих странах наблюдается чрезвычайно высокий объем инвестиций и налоговые поступления. Таким образом, применение роялти на основе прибыльности нашло широкое применение в мире.</w:t>
      </w:r>
    </w:p>
    <w:p>
      <w:pPr>
        <w:spacing w:after="120"/>
        <w:jc w:val="both"/>
      </w:pPr>
      <w:r>
        <w:rPr>
          <w:rFonts w:ascii="Arial" w:cs="Arial" w:eastAsia="Arial" w:hAnsi="Arial"/>
          <w:sz w:val="24"/>
          <w:szCs w:val="24"/>
        </w:rPr>
        <w:t xml:space="preserve">10. Особенностью предлагаемого роялти на основе прибыльности является тот факт, что данный роялти уплачивается только в том случае, если размер роялти на основе добычи, уплаченный в течение года, составляет сумму, меньше суммы налога на основе роялти и прибыльности. Таким образом, предлагается внедрить принцип уплаты гарантированного минимального роялти на добычу.</w:t>
      </w:r>
    </w:p>
    <w:p>
      <w:pPr>
        <w:spacing w:after="120"/>
        <w:jc w:val="both"/>
      </w:pPr>
      <w:r>
        <w:rPr>
          <w:rFonts w:ascii="Arial" w:cs="Arial" w:eastAsia="Arial" w:hAnsi="Arial"/>
          <w:sz w:val="24"/>
          <w:szCs w:val="24"/>
        </w:rPr>
        <w:t xml:space="preserve">11. Следует отметить, что на практике роялти на основе добычи хорошо работает при применении разного размера роялти в зависимости от объемов добычи - меньший объем добычи, как правило, неэффективен и требует меньшего размера роялти, чтобы сохранить рабочие места и извлечь как можно больше минералов. Тогда как для крупных проектов роялти на основе объемов может уплачиваться безболезненно для жизнеспособности рудника. Таким образом, в перспективе при установлении ставки налога на роялти на добычу предлагается учитывать данный фактор.</w:t>
      </w:r>
    </w:p>
    <w:p>
      <w:pPr>
        <w:spacing w:after="120"/>
        <w:jc w:val="both"/>
      </w:pPr>
      <w:r>
        <w:rPr>
          <w:rFonts w:ascii="Arial" w:cs="Arial" w:eastAsia="Arial" w:hAnsi="Arial"/>
          <w:sz w:val="24"/>
          <w:szCs w:val="24"/>
        </w:rPr>
        <w:t xml:space="preserve">12. Существуют переходные модели на роялти от доходности или роялти от прибыли, когда размер базы, облагаемой роялти, уменьшается на отдельные виды наиболее очевидных и легко администрируемых затрат (капитальные затраты - амортизация, затраты на труд, страховка, транспортировка, управленческие расходы и т.д.). Учитывая изложенное, применяется роялти от оборота и роялти на прибыль - уплачивают наибольший из двух или оба сразу (зачитывая роялти от стоимости в счет роялти на прибыль в этом случае роялти выступает как минимальный налог (Британская Колумбия и Доминиканская Республика) - это возможность собирать больше налогов при росте цен). Данный подход предложено внедрить данным законопроектом.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 "О внесении дополнения в Закон Кыргызской Республики "О неналоговых платежах"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Закона    │       Вносимое дополнение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"О неналоговых платежах"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 предусмотрено.                 │Раздел III "Платежи" дополнить    │</w:t>
      </w:r>
    </w:p>
    <w:p>
      <w:pPr>
        <w:spacing w:after="120"/>
        <w:jc w:val="both"/>
      </w:pPr>
      <w:r>
        <w:rPr>
          <w:rFonts w:ascii="Arial" w:cs="Arial" w:eastAsia="Arial" w:hAnsi="Arial"/>
          <w:sz w:val="24"/>
          <w:szCs w:val="24"/>
        </w:rPr>
        <w:t xml:space="preserve">│                                  │статьей 19-2 следующего           │</w:t>
      </w:r>
    </w:p>
    <w:p>
      <w:pPr>
        <w:spacing w:after="120"/>
        <w:jc w:val="both"/>
      </w:pPr>
      <w:r>
        <w:rPr>
          <w:rFonts w:ascii="Arial" w:cs="Arial" w:eastAsia="Arial" w:hAnsi="Arial"/>
          <w:sz w:val="24"/>
          <w:szCs w:val="24"/>
        </w:rPr>
        <w:t xml:space="preserve">│                                  │содержания:                       │</w:t>
      </w:r>
    </w:p>
    <w:p>
      <w:pPr>
        <w:spacing w:after="120"/>
        <w:jc w:val="both"/>
      </w:pPr>
      <w:r>
        <w:rPr>
          <w:rFonts w:ascii="Arial" w:cs="Arial" w:eastAsia="Arial" w:hAnsi="Arial"/>
          <w:sz w:val="24"/>
          <w:szCs w:val="24"/>
        </w:rPr>
        <w:t xml:space="preserve">│                                  │"Статья 19-2. Платеж за удержание │</w:t>
      </w:r>
    </w:p>
    <w:p>
      <w:pPr>
        <w:spacing w:after="120"/>
        <w:jc w:val="both"/>
      </w:pPr>
      <w:r>
        <w:rPr>
          <w:rFonts w:ascii="Arial" w:cs="Arial" w:eastAsia="Arial" w:hAnsi="Arial"/>
          <w:sz w:val="24"/>
          <w:szCs w:val="24"/>
        </w:rPr>
        <w:t xml:space="preserve">│                                  │              лицензии на право   │</w:t>
      </w:r>
    </w:p>
    <w:p>
      <w:pPr>
        <w:spacing w:after="120"/>
        <w:jc w:val="both"/>
      </w:pPr>
      <w:r>
        <w:rPr>
          <w:rFonts w:ascii="Arial" w:cs="Arial" w:eastAsia="Arial" w:hAnsi="Arial"/>
          <w:sz w:val="24"/>
          <w:szCs w:val="24"/>
        </w:rPr>
        <w:t xml:space="preserve">│                                  │              пользования недрами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│Платеж за удержание лицензии на   │</w:t>
      </w:r>
    </w:p>
    <w:p>
      <w:pPr>
        <w:spacing w:after="120"/>
        <w:jc w:val="both"/>
      </w:pPr>
      <w:r>
        <w:rPr>
          <w:rFonts w:ascii="Arial" w:cs="Arial" w:eastAsia="Arial" w:hAnsi="Arial"/>
          <w:sz w:val="24"/>
          <w:szCs w:val="24"/>
        </w:rPr>
        <w:t xml:space="preserve">│                                  │право пользования недрами вносится│</w:t>
      </w:r>
    </w:p>
    <w:p>
      <w:pPr>
        <w:spacing w:after="120"/>
        <w:jc w:val="both"/>
      </w:pPr>
      <w:r>
        <w:rPr>
          <w:rFonts w:ascii="Arial" w:cs="Arial" w:eastAsia="Arial" w:hAnsi="Arial"/>
          <w:sz w:val="24"/>
          <w:szCs w:val="24"/>
        </w:rPr>
        <w:t xml:space="preserve">│                                  │недропользователем, получившим    │</w:t>
      </w:r>
    </w:p>
    <w:p>
      <w:pPr>
        <w:spacing w:after="120"/>
        <w:jc w:val="both"/>
      </w:pPr>
      <w:r>
        <w:rPr>
          <w:rFonts w:ascii="Arial" w:cs="Arial" w:eastAsia="Arial" w:hAnsi="Arial"/>
          <w:sz w:val="24"/>
          <w:szCs w:val="24"/>
        </w:rPr>
        <w:t xml:space="preserve">│                                  │право на поиск и/или разведку     │</w:t>
      </w:r>
    </w:p>
    <w:p>
      <w:pPr>
        <w:spacing w:after="120"/>
        <w:jc w:val="both"/>
      </w:pPr>
      <w:r>
        <w:rPr>
          <w:rFonts w:ascii="Arial" w:cs="Arial" w:eastAsia="Arial" w:hAnsi="Arial"/>
          <w:sz w:val="24"/>
          <w:szCs w:val="24"/>
        </w:rPr>
        <w:t xml:space="preserve">│                                  │и/или разработку месторождений    │</w:t>
      </w:r>
    </w:p>
    <w:p>
      <w:pPr>
        <w:spacing w:after="120"/>
        <w:jc w:val="both"/>
      </w:pPr>
      <w:r>
        <w:rPr>
          <w:rFonts w:ascii="Arial" w:cs="Arial" w:eastAsia="Arial" w:hAnsi="Arial"/>
          <w:sz w:val="24"/>
          <w:szCs w:val="24"/>
        </w:rPr>
        <w:t xml:space="preserve">│                                  │полезных ископаемых в Кыргызской  │</w:t>
      </w:r>
    </w:p>
    <w:p>
      <w:pPr>
        <w:spacing w:after="120"/>
        <w:jc w:val="both"/>
      </w:pPr>
      <w:r>
        <w:rPr>
          <w:rFonts w:ascii="Arial" w:cs="Arial" w:eastAsia="Arial" w:hAnsi="Arial"/>
          <w:sz w:val="24"/>
          <w:szCs w:val="24"/>
        </w:rPr>
        <w:t xml:space="preserve">│                                  │Республике.                       │</w:t>
      </w:r>
    </w:p>
    <w:p>
      <w:pPr>
        <w:spacing w:after="120"/>
        <w:jc w:val="both"/>
      </w:pPr>
      <w:r>
        <w:rPr>
          <w:rFonts w:ascii="Arial" w:cs="Arial" w:eastAsia="Arial" w:hAnsi="Arial"/>
          <w:sz w:val="24"/>
          <w:szCs w:val="24"/>
        </w:rPr>
        <w:t xml:space="preserve">│                                  │Порядок и сроки уплаты сумм       │</w:t>
      </w:r>
    </w:p>
    <w:p>
      <w:pPr>
        <w:spacing w:after="120"/>
        <w:jc w:val="both"/>
      </w:pPr>
      <w:r>
        <w:rPr>
          <w:rFonts w:ascii="Arial" w:cs="Arial" w:eastAsia="Arial" w:hAnsi="Arial"/>
          <w:sz w:val="24"/>
          <w:szCs w:val="24"/>
        </w:rPr>
        <w:t xml:space="preserve">│                                  │платежа за удержание лицензии на  │</w:t>
      </w:r>
    </w:p>
    <w:p>
      <w:pPr>
        <w:spacing w:after="120"/>
        <w:jc w:val="both"/>
      </w:pPr>
      <w:r>
        <w:rPr>
          <w:rFonts w:ascii="Arial" w:cs="Arial" w:eastAsia="Arial" w:hAnsi="Arial"/>
          <w:sz w:val="24"/>
          <w:szCs w:val="24"/>
        </w:rPr>
        <w:t xml:space="preserve">│                                  │право пользования недрами         │</w:t>
      </w:r>
    </w:p>
    <w:p>
      <w:pPr>
        <w:spacing w:after="120"/>
        <w:jc w:val="both"/>
      </w:pPr>
      <w:r>
        <w:rPr>
          <w:rFonts w:ascii="Arial" w:cs="Arial" w:eastAsia="Arial" w:hAnsi="Arial"/>
          <w:sz w:val="24"/>
          <w:szCs w:val="24"/>
        </w:rPr>
        <w:t xml:space="preserve">│                                  │устанавливаются Правительством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│Суммы от платежей за удержание    │</w:t>
      </w:r>
    </w:p>
    <w:p>
      <w:pPr>
        <w:spacing w:after="120"/>
        <w:jc w:val="both"/>
      </w:pPr>
      <w:r>
        <w:rPr>
          <w:rFonts w:ascii="Arial" w:cs="Arial" w:eastAsia="Arial" w:hAnsi="Arial"/>
          <w:sz w:val="24"/>
          <w:szCs w:val="24"/>
        </w:rPr>
        <w:t xml:space="preserve">│                                  │лицензии поступают в бюджеты      │</w:t>
      </w:r>
    </w:p>
    <w:p>
      <w:pPr>
        <w:spacing w:after="120"/>
        <w:jc w:val="both"/>
      </w:pPr>
      <w:r>
        <w:rPr>
          <w:rFonts w:ascii="Arial" w:cs="Arial" w:eastAsia="Arial" w:hAnsi="Arial"/>
          <w:sz w:val="24"/>
          <w:szCs w:val="24"/>
        </w:rPr>
        <w:t xml:space="preserve">│                                  │органов местного самоуправления.".│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экономики и антимонопольной политики</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 "О внесении изменений и дополнений в Земельный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Земельного  │ Вносимые изменения и дополнения  │</w:t>
      </w:r>
    </w:p>
    <w:p>
      <w:pPr>
        <w:spacing w:after="120"/>
        <w:jc w:val="both"/>
      </w:pPr>
      <w:r>
        <w:rPr>
          <w:rFonts w:ascii="Arial" w:cs="Arial" w:eastAsia="Arial" w:hAnsi="Arial"/>
          <w:sz w:val="24"/>
          <w:szCs w:val="24"/>
        </w:rPr>
        <w:t xml:space="preserve">│  кодекса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 Понятия, применяемые в  │Статья 1. Понятия, применяемые в  │</w:t>
      </w:r>
    </w:p>
    <w:p>
      <w:pPr>
        <w:spacing w:after="120"/>
        <w:jc w:val="both"/>
      </w:pPr>
      <w:r>
        <w:rPr>
          <w:rFonts w:ascii="Arial" w:cs="Arial" w:eastAsia="Arial" w:hAnsi="Arial"/>
          <w:sz w:val="24"/>
          <w:szCs w:val="24"/>
        </w:rPr>
        <w:t xml:space="preserve">│          настоящем Кодексе       │          настоящем Кодексе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│Не предусмотрено.                 │[31) Государственный резерв земель│</w:t>
      </w:r>
    </w:p>
    <w:p>
      <w:pPr>
        <w:spacing w:after="120"/>
        <w:jc w:val="both"/>
      </w:pPr>
      <w:r>
        <w:rPr>
          <w:rFonts w:ascii="Arial" w:cs="Arial" w:eastAsia="Arial" w:hAnsi="Arial"/>
          <w:sz w:val="24"/>
          <w:szCs w:val="24"/>
        </w:rPr>
        <w:t xml:space="preserve">│                                  │месторождений полезных ископаемых │</w:t>
      </w:r>
    </w:p>
    <w:p>
      <w:pPr>
        <w:spacing w:after="120"/>
        <w:jc w:val="both"/>
      </w:pPr>
      <w:r>
        <w:rPr>
          <w:rFonts w:ascii="Arial" w:cs="Arial" w:eastAsia="Arial" w:hAnsi="Arial"/>
          <w:sz w:val="24"/>
          <w:szCs w:val="24"/>
        </w:rPr>
        <w:t xml:space="preserve">│                                  │- земли, под которыми разведаны   │</w:t>
      </w:r>
    </w:p>
    <w:p>
      <w:pPr>
        <w:spacing w:after="120"/>
        <w:jc w:val="both"/>
      </w:pPr>
      <w:r>
        <w:rPr>
          <w:rFonts w:ascii="Arial" w:cs="Arial" w:eastAsia="Arial" w:hAnsi="Arial"/>
          <w:sz w:val="24"/>
          <w:szCs w:val="24"/>
        </w:rPr>
        <w:t xml:space="preserve">│                                  │месторождения полезных ископаемых,│</w:t>
      </w:r>
    </w:p>
    <w:p>
      <w:pPr>
        <w:spacing w:after="120"/>
        <w:jc w:val="both"/>
      </w:pPr>
      <w:r>
        <w:rPr>
          <w:rFonts w:ascii="Arial" w:cs="Arial" w:eastAsia="Arial" w:hAnsi="Arial"/>
          <w:sz w:val="24"/>
          <w:szCs w:val="24"/>
        </w:rPr>
        <w:t xml:space="preserve">│                                  │учтенными Государственным балансом│</w:t>
      </w:r>
    </w:p>
    <w:p>
      <w:pPr>
        <w:spacing w:after="120"/>
        <w:jc w:val="both"/>
      </w:pPr>
      <w:r>
        <w:rPr>
          <w:rFonts w:ascii="Arial" w:cs="Arial" w:eastAsia="Arial" w:hAnsi="Arial"/>
          <w:sz w:val="24"/>
          <w:szCs w:val="24"/>
        </w:rPr>
        <w:t xml:space="preserve">│                                  │запасов полезных ископаемых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│32) уполномоченный орган по       │</w:t>
      </w:r>
    </w:p>
    <w:p>
      <w:pPr>
        <w:spacing w:after="120"/>
        <w:jc w:val="both"/>
      </w:pPr>
      <w:r>
        <w:rPr>
          <w:rFonts w:ascii="Arial" w:cs="Arial" w:eastAsia="Arial" w:hAnsi="Arial"/>
          <w:sz w:val="24"/>
          <w:szCs w:val="24"/>
        </w:rPr>
        <w:t xml:space="preserve">│                                  │недропользованию - государственный│</w:t>
      </w:r>
    </w:p>
    <w:p>
      <w:pPr>
        <w:spacing w:after="120"/>
        <w:jc w:val="both"/>
      </w:pPr>
      <w:r>
        <w:rPr>
          <w:rFonts w:ascii="Arial" w:cs="Arial" w:eastAsia="Arial" w:hAnsi="Arial"/>
          <w:sz w:val="24"/>
          <w:szCs w:val="24"/>
        </w:rPr>
        <w:t xml:space="preserve">│                                  │орган, определяемый Правительством│</w:t>
      </w:r>
    </w:p>
    <w:p>
      <w:pPr>
        <w:spacing w:after="120"/>
        <w:jc w:val="both"/>
      </w:pPr>
      <w:r>
        <w:rPr>
          <w:rFonts w:ascii="Arial" w:cs="Arial" w:eastAsia="Arial" w:hAnsi="Arial"/>
          <w:sz w:val="24"/>
          <w:szCs w:val="24"/>
        </w:rPr>
        <w:t xml:space="preserve">│                                  │Кыргызской Республики и           │</w:t>
      </w:r>
    </w:p>
    <w:p>
      <w:pPr>
        <w:spacing w:after="120"/>
        <w:jc w:val="both"/>
      </w:pPr>
      <w:r>
        <w:rPr>
          <w:rFonts w:ascii="Arial" w:cs="Arial" w:eastAsia="Arial" w:hAnsi="Arial"/>
          <w:sz w:val="24"/>
          <w:szCs w:val="24"/>
        </w:rPr>
        <w:t xml:space="preserve">│                                  │предоставляющий земельные участки │</w:t>
      </w:r>
    </w:p>
    <w:p>
      <w:pPr>
        <w:spacing w:after="120"/>
        <w:jc w:val="both"/>
      </w:pPr>
      <w:r>
        <w:rPr>
          <w:rFonts w:ascii="Arial" w:cs="Arial" w:eastAsia="Arial" w:hAnsi="Arial"/>
          <w:sz w:val="24"/>
          <w:szCs w:val="24"/>
        </w:rPr>
        <w:t xml:space="preserve">│                                  │для пользования недрами из земель │</w:t>
      </w:r>
    </w:p>
    <w:p>
      <w:pPr>
        <w:spacing w:after="120"/>
        <w:jc w:val="both"/>
      </w:pPr>
      <w:r>
        <w:rPr>
          <w:rFonts w:ascii="Arial" w:cs="Arial" w:eastAsia="Arial" w:hAnsi="Arial"/>
          <w:sz w:val="24"/>
          <w:szCs w:val="24"/>
        </w:rPr>
        <w:t xml:space="preserve">│                                  │Государственного резерва земель   │</w:t>
      </w:r>
    </w:p>
    <w:p>
      <w:pPr>
        <w:spacing w:after="120"/>
        <w:jc w:val="both"/>
      </w:pPr>
      <w:r>
        <w:rPr>
          <w:rFonts w:ascii="Arial" w:cs="Arial" w:eastAsia="Arial" w:hAnsi="Arial"/>
          <w:sz w:val="24"/>
          <w:szCs w:val="24"/>
        </w:rPr>
        <w:t xml:space="preserve">│                                  │месторождений полезных            │</w:t>
      </w:r>
    </w:p>
    <w:p>
      <w:pPr>
        <w:spacing w:after="120"/>
        <w:jc w:val="both"/>
      </w:pPr>
      <w:r>
        <w:rPr>
          <w:rFonts w:ascii="Arial" w:cs="Arial" w:eastAsia="Arial" w:hAnsi="Arial"/>
          <w:sz w:val="24"/>
          <w:szCs w:val="24"/>
        </w:rPr>
        <w:t xml:space="preserve">│                                  │ископаемых.]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 Право на земельный      │Статья 5. Право на земельный      │</w:t>
      </w:r>
    </w:p>
    <w:p>
      <w:pPr>
        <w:spacing w:after="120"/>
        <w:jc w:val="both"/>
      </w:pPr>
      <w:r>
        <w:rPr>
          <w:rFonts w:ascii="Arial" w:cs="Arial" w:eastAsia="Arial" w:hAnsi="Arial"/>
          <w:sz w:val="24"/>
          <w:szCs w:val="24"/>
        </w:rPr>
        <w:t xml:space="preserve">│          участок иностранных лиц │          участок иностранных лиц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Иностранным лицам земельные    │3. Иностранным лицам земельные    │</w:t>
      </w:r>
    </w:p>
    <w:p>
      <w:pPr>
        <w:spacing w:after="120"/>
        <w:jc w:val="both"/>
      </w:pPr>
      <w:r>
        <w:rPr>
          <w:rFonts w:ascii="Arial" w:cs="Arial" w:eastAsia="Arial" w:hAnsi="Arial"/>
          <w:sz w:val="24"/>
          <w:szCs w:val="24"/>
        </w:rPr>
        <w:t xml:space="preserve">│участки вне населенных пунктов, за│участки вне населенных пунктов, за│</w:t>
      </w:r>
    </w:p>
    <w:p>
      <w:pPr>
        <w:spacing w:after="120"/>
        <w:jc w:val="both"/>
      </w:pPr>
      <w:r>
        <w:rPr>
          <w:rFonts w:ascii="Arial" w:cs="Arial" w:eastAsia="Arial" w:hAnsi="Arial"/>
          <w:sz w:val="24"/>
          <w:szCs w:val="24"/>
        </w:rPr>
        <w:t xml:space="preserve">│исключением сельскохозяйственных  │исключением сельскохозяйственных  │</w:t>
      </w:r>
    </w:p>
    <w:p>
      <w:pPr>
        <w:spacing w:after="120"/>
        <w:jc w:val="both"/>
      </w:pPr>
      <w:r>
        <w:rPr>
          <w:rFonts w:ascii="Arial" w:cs="Arial" w:eastAsia="Arial" w:hAnsi="Arial"/>
          <w:sz w:val="24"/>
          <w:szCs w:val="24"/>
        </w:rPr>
        <w:t xml:space="preserve">│угодий, могут предоставляться на  │угодий [и земель, предоставляемых │</w:t>
      </w:r>
    </w:p>
    <w:p>
      <w:pPr>
        <w:spacing w:after="120"/>
        <w:jc w:val="both"/>
      </w:pPr>
      <w:r>
        <w:rPr>
          <w:rFonts w:ascii="Arial" w:cs="Arial" w:eastAsia="Arial" w:hAnsi="Arial"/>
          <w:sz w:val="24"/>
          <w:szCs w:val="24"/>
        </w:rPr>
        <w:t xml:space="preserve">│правах срочного (временного)      │на пользование недрами], могут    │</w:t>
      </w:r>
    </w:p>
    <w:p>
      <w:pPr>
        <w:spacing w:after="120"/>
        <w:jc w:val="both"/>
      </w:pPr>
      <w:r>
        <w:rPr>
          <w:rFonts w:ascii="Arial" w:cs="Arial" w:eastAsia="Arial" w:hAnsi="Arial"/>
          <w:sz w:val="24"/>
          <w:szCs w:val="24"/>
        </w:rPr>
        <w:t xml:space="preserve">│пользования Правительством        │предоставляться на правах срочного│</w:t>
      </w:r>
    </w:p>
    <w:p>
      <w:pPr>
        <w:spacing w:after="120"/>
        <w:jc w:val="both"/>
      </w:pPr>
      <w:r>
        <w:rPr>
          <w:rFonts w:ascii="Arial" w:cs="Arial" w:eastAsia="Arial" w:hAnsi="Arial"/>
          <w:sz w:val="24"/>
          <w:szCs w:val="24"/>
        </w:rPr>
        <w:t xml:space="preserve">│Кыргызской Республики. В остальных│(временного) пользования          │</w:t>
      </w:r>
    </w:p>
    <w:p>
      <w:pPr>
        <w:spacing w:after="120"/>
        <w:jc w:val="both"/>
      </w:pPr>
      <w:r>
        <w:rPr>
          <w:rFonts w:ascii="Arial" w:cs="Arial" w:eastAsia="Arial" w:hAnsi="Arial"/>
          <w:sz w:val="24"/>
          <w:szCs w:val="24"/>
        </w:rPr>
        <w:t xml:space="preserve">│случаях земли вне населенных      │Правительством Кыргызской         │</w:t>
      </w:r>
    </w:p>
    <w:p>
      <w:pPr>
        <w:spacing w:after="120"/>
        <w:jc w:val="both"/>
      </w:pPr>
      <w:r>
        <w:rPr>
          <w:rFonts w:ascii="Arial" w:cs="Arial" w:eastAsia="Arial" w:hAnsi="Arial"/>
          <w:sz w:val="24"/>
          <w:szCs w:val="24"/>
        </w:rPr>
        <w:t xml:space="preserve">│пунктов иностранным лицам         │Республики. В остальных случаях   │</w:t>
      </w:r>
    </w:p>
    <w:p>
      <w:pPr>
        <w:spacing w:after="120"/>
        <w:jc w:val="both"/>
      </w:pPr>
      <w:r>
        <w:rPr>
          <w:rFonts w:ascii="Arial" w:cs="Arial" w:eastAsia="Arial" w:hAnsi="Arial"/>
          <w:sz w:val="24"/>
          <w:szCs w:val="24"/>
        </w:rPr>
        <w:t xml:space="preserve">│предоставляются, передаются,      │земли вне населенных пунктов      │</w:t>
      </w:r>
    </w:p>
    <w:p>
      <w:pPr>
        <w:spacing w:after="120"/>
        <w:jc w:val="both"/>
      </w:pPr>
      <w:r>
        <w:rPr>
          <w:rFonts w:ascii="Arial" w:cs="Arial" w:eastAsia="Arial" w:hAnsi="Arial"/>
          <w:sz w:val="24"/>
          <w:szCs w:val="24"/>
        </w:rPr>
        <w:t xml:space="preserve">│переходят в порядке универсального│иностранным лицам предоставляются,│</w:t>
      </w:r>
    </w:p>
    <w:p>
      <w:pPr>
        <w:spacing w:after="120"/>
        <w:jc w:val="both"/>
      </w:pPr>
      <w:r>
        <w:rPr>
          <w:rFonts w:ascii="Arial" w:cs="Arial" w:eastAsia="Arial" w:hAnsi="Arial"/>
          <w:sz w:val="24"/>
          <w:szCs w:val="24"/>
        </w:rPr>
        <w:t xml:space="preserve">│правопреемства в срочное          │передаются, переходят в порядке   │</w:t>
      </w:r>
    </w:p>
    <w:p>
      <w:pPr>
        <w:spacing w:after="120"/>
        <w:jc w:val="both"/>
      </w:pPr>
      <w:r>
        <w:rPr>
          <w:rFonts w:ascii="Arial" w:cs="Arial" w:eastAsia="Arial" w:hAnsi="Arial"/>
          <w:sz w:val="24"/>
          <w:szCs w:val="24"/>
        </w:rPr>
        <w:t xml:space="preserve">│(временное) пользование.          │универсального правопреемства в   │</w:t>
      </w:r>
    </w:p>
    <w:p>
      <w:pPr>
        <w:spacing w:after="120"/>
        <w:jc w:val="both"/>
      </w:pPr>
      <w:r>
        <w:rPr>
          <w:rFonts w:ascii="Arial" w:cs="Arial" w:eastAsia="Arial" w:hAnsi="Arial"/>
          <w:sz w:val="24"/>
          <w:szCs w:val="24"/>
        </w:rPr>
        <w:t xml:space="preserve">│                                  │срочное (временное) пользование.  │</w:t>
      </w:r>
    </w:p>
    <w:p>
      <w:pPr>
        <w:spacing w:after="120"/>
        <w:jc w:val="both"/>
      </w:pPr>
      <w:r>
        <w:rPr>
          <w:rFonts w:ascii="Arial" w:cs="Arial" w:eastAsia="Arial" w:hAnsi="Arial"/>
          <w:sz w:val="24"/>
          <w:szCs w:val="24"/>
        </w:rPr>
        <w:t xml:space="preserve">│                                  │[Иностранным лицам земли на       │</w:t>
      </w:r>
    </w:p>
    <w:p>
      <w:pPr>
        <w:spacing w:after="120"/>
        <w:jc w:val="both"/>
      </w:pPr>
      <w:r>
        <w:rPr>
          <w:rFonts w:ascii="Arial" w:cs="Arial" w:eastAsia="Arial" w:hAnsi="Arial"/>
          <w:sz w:val="24"/>
          <w:szCs w:val="24"/>
        </w:rPr>
        <w:t xml:space="preserve">│                                  │пользование недрами               │</w:t>
      </w:r>
    </w:p>
    <w:p>
      <w:pPr>
        <w:spacing w:after="120"/>
        <w:jc w:val="both"/>
      </w:pPr>
      <w:r>
        <w:rPr>
          <w:rFonts w:ascii="Arial" w:cs="Arial" w:eastAsia="Arial" w:hAnsi="Arial"/>
          <w:sz w:val="24"/>
          <w:szCs w:val="24"/>
        </w:rPr>
        <w:t xml:space="preserve">│                                  │предоставляются во временное      │</w:t>
      </w:r>
    </w:p>
    <w:p>
      <w:pPr>
        <w:spacing w:after="120"/>
        <w:jc w:val="both"/>
      </w:pPr>
      <w:r>
        <w:rPr>
          <w:rFonts w:ascii="Arial" w:cs="Arial" w:eastAsia="Arial" w:hAnsi="Arial"/>
          <w:sz w:val="24"/>
          <w:szCs w:val="24"/>
        </w:rPr>
        <w:t xml:space="preserve">│                                  │пользование в том же порядке, что │</w:t>
      </w:r>
    </w:p>
    <w:p>
      <w:pPr>
        <w:spacing w:after="120"/>
        <w:jc w:val="both"/>
      </w:pPr>
      <w:r>
        <w:rPr>
          <w:rFonts w:ascii="Arial" w:cs="Arial" w:eastAsia="Arial" w:hAnsi="Arial"/>
          <w:sz w:val="24"/>
          <w:szCs w:val="24"/>
        </w:rPr>
        <w:t xml:space="preserve">│                                  │и для физических и юридических лиц│</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 Земельный фонд         │Статья 10. Земельный фонд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│Не предусмотрено.                 │[8) земли под недропользование -  │</w:t>
      </w:r>
    </w:p>
    <w:p>
      <w:pPr>
        <w:spacing w:after="120"/>
        <w:jc w:val="both"/>
      </w:pPr>
      <w:r>
        <w:rPr>
          <w:rFonts w:ascii="Arial" w:cs="Arial" w:eastAsia="Arial" w:hAnsi="Arial"/>
          <w:sz w:val="24"/>
          <w:szCs w:val="24"/>
        </w:rPr>
        <w:t xml:space="preserve">│                                  │земли Государственного резерва    │</w:t>
      </w:r>
    </w:p>
    <w:p>
      <w:pPr>
        <w:spacing w:after="120"/>
        <w:jc w:val="both"/>
      </w:pPr>
      <w:r>
        <w:rPr>
          <w:rFonts w:ascii="Arial" w:cs="Arial" w:eastAsia="Arial" w:hAnsi="Arial"/>
          <w:sz w:val="24"/>
          <w:szCs w:val="24"/>
        </w:rPr>
        <w:t xml:space="preserve">│                                  │месторождений полезных            │</w:t>
      </w:r>
    </w:p>
    <w:p>
      <w:pPr>
        <w:spacing w:after="120"/>
        <w:jc w:val="both"/>
      </w:pPr>
      <w:r>
        <w:rPr>
          <w:rFonts w:ascii="Arial" w:cs="Arial" w:eastAsia="Arial" w:hAnsi="Arial"/>
          <w:sz w:val="24"/>
          <w:szCs w:val="24"/>
        </w:rPr>
        <w:t xml:space="preserve">│                                  │ископаемых.]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 предусмотрено.                 │["Статья 19-1. Компетенция        │</w:t>
      </w:r>
    </w:p>
    <w:p>
      <w:pPr>
        <w:spacing w:after="120"/>
        <w:jc w:val="both"/>
      </w:pPr>
      <w:r>
        <w:rPr>
          <w:rFonts w:ascii="Arial" w:cs="Arial" w:eastAsia="Arial" w:hAnsi="Arial"/>
          <w:sz w:val="24"/>
          <w:szCs w:val="24"/>
        </w:rPr>
        <w:t xml:space="preserve">│                                  │               уполномоченного    │</w:t>
      </w:r>
    </w:p>
    <w:p>
      <w:pPr>
        <w:spacing w:after="120"/>
        <w:jc w:val="both"/>
      </w:pPr>
      <w:r>
        <w:rPr>
          <w:rFonts w:ascii="Arial" w:cs="Arial" w:eastAsia="Arial" w:hAnsi="Arial"/>
          <w:sz w:val="24"/>
          <w:szCs w:val="24"/>
        </w:rPr>
        <w:t xml:space="preserve">│                                  │               государственного   │</w:t>
      </w:r>
    </w:p>
    <w:p>
      <w:pPr>
        <w:spacing w:after="120"/>
        <w:jc w:val="both"/>
      </w:pPr>
      <w:r>
        <w:rPr>
          <w:rFonts w:ascii="Arial" w:cs="Arial" w:eastAsia="Arial" w:hAnsi="Arial"/>
          <w:sz w:val="24"/>
          <w:szCs w:val="24"/>
        </w:rPr>
        <w:t xml:space="preserve">│                                  │               органа по          │</w:t>
      </w:r>
    </w:p>
    <w:p>
      <w:pPr>
        <w:spacing w:after="120"/>
        <w:jc w:val="both"/>
      </w:pPr>
      <w:r>
        <w:rPr>
          <w:rFonts w:ascii="Arial" w:cs="Arial" w:eastAsia="Arial" w:hAnsi="Arial"/>
          <w:sz w:val="24"/>
          <w:szCs w:val="24"/>
        </w:rPr>
        <w:t xml:space="preserve">│                                  │               недропользованию в │</w:t>
      </w:r>
    </w:p>
    <w:p>
      <w:pPr>
        <w:spacing w:after="120"/>
        <w:jc w:val="both"/>
      </w:pPr>
      <w:r>
        <w:rPr>
          <w:rFonts w:ascii="Arial" w:cs="Arial" w:eastAsia="Arial" w:hAnsi="Arial"/>
          <w:sz w:val="24"/>
          <w:szCs w:val="24"/>
        </w:rPr>
        <w:t xml:space="preserve">│                                  │               сфере регулирования│</w:t>
      </w:r>
    </w:p>
    <w:p>
      <w:pPr>
        <w:spacing w:after="120"/>
        <w:jc w:val="both"/>
      </w:pPr>
      <w:r>
        <w:rPr>
          <w:rFonts w:ascii="Arial" w:cs="Arial" w:eastAsia="Arial" w:hAnsi="Arial"/>
          <w:sz w:val="24"/>
          <w:szCs w:val="24"/>
        </w:rPr>
        <w:t xml:space="preserve">│                                  │               земельных отношений│</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│В компетенцию уполномоченного     │</w:t>
      </w:r>
    </w:p>
    <w:p>
      <w:pPr>
        <w:spacing w:after="120"/>
        <w:jc w:val="both"/>
      </w:pPr>
      <w:r>
        <w:rPr>
          <w:rFonts w:ascii="Arial" w:cs="Arial" w:eastAsia="Arial" w:hAnsi="Arial"/>
          <w:sz w:val="24"/>
          <w:szCs w:val="24"/>
        </w:rPr>
        <w:t xml:space="preserve">│                                  │государственного органа по        │</w:t>
      </w:r>
    </w:p>
    <w:p>
      <w:pPr>
        <w:spacing w:after="120"/>
        <w:jc w:val="both"/>
      </w:pPr>
      <w:r>
        <w:rPr>
          <w:rFonts w:ascii="Arial" w:cs="Arial" w:eastAsia="Arial" w:hAnsi="Arial"/>
          <w:sz w:val="24"/>
          <w:szCs w:val="24"/>
        </w:rPr>
        <w:t xml:space="preserve">│                                  │недропользованию на земли под     │</w:t>
      </w:r>
    </w:p>
    <w:p>
      <w:pPr>
        <w:spacing w:after="120"/>
        <w:jc w:val="both"/>
      </w:pPr>
      <w:r>
        <w:rPr>
          <w:rFonts w:ascii="Arial" w:cs="Arial" w:eastAsia="Arial" w:hAnsi="Arial"/>
          <w:sz w:val="24"/>
          <w:szCs w:val="24"/>
        </w:rPr>
        <w:t xml:space="preserve">│                                  │недропользование входит:          │</w:t>
      </w:r>
    </w:p>
    <w:p>
      <w:pPr>
        <w:spacing w:after="120"/>
        <w:jc w:val="both"/>
      </w:pPr>
      <w:r>
        <w:rPr>
          <w:rFonts w:ascii="Arial" w:cs="Arial" w:eastAsia="Arial" w:hAnsi="Arial"/>
          <w:sz w:val="24"/>
          <w:szCs w:val="24"/>
        </w:rPr>
        <w:t xml:space="preserve">│                                  │1) ведение учета Государственного │</w:t>
      </w:r>
    </w:p>
    <w:p>
      <w:pPr>
        <w:spacing w:after="120"/>
        <w:jc w:val="both"/>
      </w:pPr>
      <w:r>
        <w:rPr>
          <w:rFonts w:ascii="Arial" w:cs="Arial" w:eastAsia="Arial" w:hAnsi="Arial"/>
          <w:sz w:val="24"/>
          <w:szCs w:val="24"/>
        </w:rPr>
        <w:t xml:space="preserve">│                                  │резерва земель месторождений      │</w:t>
      </w:r>
    </w:p>
    <w:p>
      <w:pPr>
        <w:spacing w:after="120"/>
        <w:jc w:val="both"/>
      </w:pPr>
      <w:r>
        <w:rPr>
          <w:rFonts w:ascii="Arial" w:cs="Arial" w:eastAsia="Arial" w:hAnsi="Arial"/>
          <w:sz w:val="24"/>
          <w:szCs w:val="24"/>
        </w:rPr>
        <w:t xml:space="preserve">│                                  │полезных ископаемых;              │</w:t>
      </w:r>
    </w:p>
    <w:p>
      <w:pPr>
        <w:spacing w:after="120"/>
        <w:jc w:val="both"/>
      </w:pPr>
      <w:r>
        <w:rPr>
          <w:rFonts w:ascii="Arial" w:cs="Arial" w:eastAsia="Arial" w:hAnsi="Arial"/>
          <w:sz w:val="24"/>
          <w:szCs w:val="24"/>
        </w:rPr>
        <w:t xml:space="preserve">│                                  │2) предоставление в пользование   │</w:t>
      </w:r>
    </w:p>
    <w:p>
      <w:pPr>
        <w:spacing w:after="120"/>
        <w:jc w:val="both"/>
      </w:pPr>
      <w:r>
        <w:rPr>
          <w:rFonts w:ascii="Arial" w:cs="Arial" w:eastAsia="Arial" w:hAnsi="Arial"/>
          <w:sz w:val="24"/>
          <w:szCs w:val="24"/>
        </w:rPr>
        <w:t xml:space="preserve">│                                  │земельных участков в границах     │</w:t>
      </w:r>
    </w:p>
    <w:p>
      <w:pPr>
        <w:spacing w:after="120"/>
        <w:jc w:val="both"/>
      </w:pPr>
      <w:r>
        <w:rPr>
          <w:rFonts w:ascii="Arial" w:cs="Arial" w:eastAsia="Arial" w:hAnsi="Arial"/>
          <w:sz w:val="24"/>
          <w:szCs w:val="24"/>
        </w:rPr>
        <w:t xml:space="preserve">│                                  │земель под недропользование;      │</w:t>
      </w:r>
    </w:p>
    <w:p>
      <w:pPr>
        <w:spacing w:after="120"/>
        <w:jc w:val="both"/>
      </w:pPr>
      <w:r>
        <w:rPr>
          <w:rFonts w:ascii="Arial" w:cs="Arial" w:eastAsia="Arial" w:hAnsi="Arial"/>
          <w:sz w:val="24"/>
          <w:szCs w:val="24"/>
        </w:rPr>
        <w:t xml:space="preserve">│                                  │3) ведение земельного кадастра    │</w:t>
      </w:r>
    </w:p>
    <w:p>
      <w:pPr>
        <w:spacing w:after="120"/>
        <w:jc w:val="both"/>
      </w:pPr>
      <w:r>
        <w:rPr>
          <w:rFonts w:ascii="Arial" w:cs="Arial" w:eastAsia="Arial" w:hAnsi="Arial"/>
          <w:sz w:val="24"/>
          <w:szCs w:val="24"/>
        </w:rPr>
        <w:t xml:space="preserve">│                                  │Государственного резерва земель   │</w:t>
      </w:r>
    </w:p>
    <w:p>
      <w:pPr>
        <w:spacing w:after="120"/>
        <w:jc w:val="both"/>
      </w:pPr>
      <w:r>
        <w:rPr>
          <w:rFonts w:ascii="Arial" w:cs="Arial" w:eastAsia="Arial" w:hAnsi="Arial"/>
          <w:sz w:val="24"/>
          <w:szCs w:val="24"/>
        </w:rPr>
        <w:t xml:space="preserve">│                                  │месторождений полезных ископаемых,│</w:t>
      </w:r>
    </w:p>
    <w:p>
      <w:pPr>
        <w:spacing w:after="120"/>
        <w:jc w:val="both"/>
      </w:pPr>
      <w:r>
        <w:rPr>
          <w:rFonts w:ascii="Arial" w:cs="Arial" w:eastAsia="Arial" w:hAnsi="Arial"/>
          <w:sz w:val="24"/>
          <w:szCs w:val="24"/>
        </w:rPr>
        <w:t xml:space="preserve">│                                  │утверждение схем и проектов       │</w:t>
      </w:r>
    </w:p>
    <w:p>
      <w:pPr>
        <w:spacing w:after="120"/>
        <w:jc w:val="both"/>
      </w:pPr>
      <w:r>
        <w:rPr>
          <w:rFonts w:ascii="Arial" w:cs="Arial" w:eastAsia="Arial" w:hAnsi="Arial"/>
          <w:sz w:val="24"/>
          <w:szCs w:val="24"/>
        </w:rPr>
        <w:t xml:space="preserve">│                                  │землеустройства земель под        │</w:t>
      </w:r>
    </w:p>
    <w:p>
      <w:pPr>
        <w:spacing w:after="120"/>
        <w:jc w:val="both"/>
      </w:pPr>
      <w:r>
        <w:rPr>
          <w:rFonts w:ascii="Arial" w:cs="Arial" w:eastAsia="Arial" w:hAnsi="Arial"/>
          <w:sz w:val="24"/>
          <w:szCs w:val="24"/>
        </w:rPr>
        <w:t xml:space="preserve">│                                  │недропользование;                 │</w:t>
      </w:r>
    </w:p>
    <w:p>
      <w:pPr>
        <w:spacing w:after="120"/>
        <w:jc w:val="both"/>
      </w:pPr>
      <w:r>
        <w:rPr>
          <w:rFonts w:ascii="Arial" w:cs="Arial" w:eastAsia="Arial" w:hAnsi="Arial"/>
          <w:sz w:val="24"/>
          <w:szCs w:val="24"/>
        </w:rPr>
        <w:t xml:space="preserve">│                                  │4) осуществление контроля над     │</w:t>
      </w:r>
    </w:p>
    <w:p>
      <w:pPr>
        <w:spacing w:after="120"/>
        <w:jc w:val="both"/>
      </w:pPr>
      <w:r>
        <w:rPr>
          <w:rFonts w:ascii="Arial" w:cs="Arial" w:eastAsia="Arial" w:hAnsi="Arial"/>
          <w:sz w:val="24"/>
          <w:szCs w:val="24"/>
        </w:rPr>
        <w:t xml:space="preserve">│                                  │использованием и охраной земель   │</w:t>
      </w:r>
    </w:p>
    <w:p>
      <w:pPr>
        <w:spacing w:after="120"/>
        <w:jc w:val="both"/>
      </w:pPr>
      <w:r>
        <w:rPr>
          <w:rFonts w:ascii="Arial" w:cs="Arial" w:eastAsia="Arial" w:hAnsi="Arial"/>
          <w:sz w:val="24"/>
          <w:szCs w:val="24"/>
        </w:rPr>
        <w:t xml:space="preserve">│                                  │Государственного резерва земель   │</w:t>
      </w:r>
    </w:p>
    <w:p>
      <w:pPr>
        <w:spacing w:after="120"/>
        <w:jc w:val="both"/>
      </w:pPr>
      <w:r>
        <w:rPr>
          <w:rFonts w:ascii="Arial" w:cs="Arial" w:eastAsia="Arial" w:hAnsi="Arial"/>
          <w:sz w:val="24"/>
          <w:szCs w:val="24"/>
        </w:rPr>
        <w:t xml:space="preserve">│                                  │месторождений полезных ископаемых,│</w:t>
      </w:r>
    </w:p>
    <w:p>
      <w:pPr>
        <w:spacing w:after="120"/>
        <w:jc w:val="both"/>
      </w:pPr>
      <w:r>
        <w:rPr>
          <w:rFonts w:ascii="Arial" w:cs="Arial" w:eastAsia="Arial" w:hAnsi="Arial"/>
          <w:sz w:val="24"/>
          <w:szCs w:val="24"/>
        </w:rPr>
        <w:t xml:space="preserve">│                                  │над рекультивацией земельных      │</w:t>
      </w:r>
    </w:p>
    <w:p>
      <w:pPr>
        <w:spacing w:after="120"/>
        <w:jc w:val="both"/>
      </w:pPr>
      <w:r>
        <w:rPr>
          <w:rFonts w:ascii="Arial" w:cs="Arial" w:eastAsia="Arial" w:hAnsi="Arial"/>
          <w:sz w:val="24"/>
          <w:szCs w:val="24"/>
        </w:rPr>
        <w:t xml:space="preserve">│                                  │участков при прекращении          │</w:t>
      </w:r>
    </w:p>
    <w:p>
      <w:pPr>
        <w:spacing w:after="120"/>
        <w:jc w:val="both"/>
      </w:pPr>
      <w:r>
        <w:rPr>
          <w:rFonts w:ascii="Arial" w:cs="Arial" w:eastAsia="Arial" w:hAnsi="Arial"/>
          <w:sz w:val="24"/>
          <w:szCs w:val="24"/>
        </w:rPr>
        <w:t xml:space="preserve">│                                  │недропользования;                 │</w:t>
      </w:r>
    </w:p>
    <w:p>
      <w:pPr>
        <w:spacing w:after="120"/>
        <w:jc w:val="both"/>
      </w:pPr>
      <w:r>
        <w:rPr>
          <w:rFonts w:ascii="Arial" w:cs="Arial" w:eastAsia="Arial" w:hAnsi="Arial"/>
          <w:sz w:val="24"/>
          <w:szCs w:val="24"/>
        </w:rPr>
        <w:t xml:space="preserve">│                                  │5) представление в Правительство  │</w:t>
      </w:r>
    </w:p>
    <w:p>
      <w:pPr>
        <w:spacing w:after="120"/>
        <w:jc w:val="both"/>
      </w:pPr>
      <w:r>
        <w:rPr>
          <w:rFonts w:ascii="Arial" w:cs="Arial" w:eastAsia="Arial" w:hAnsi="Arial"/>
          <w:sz w:val="24"/>
          <w:szCs w:val="24"/>
        </w:rPr>
        <w:t xml:space="preserve">│                                  │Кыргызской Республики сведений о  │</w:t>
      </w:r>
    </w:p>
    <w:p>
      <w:pPr>
        <w:spacing w:after="120"/>
        <w:jc w:val="both"/>
      </w:pPr>
      <w:r>
        <w:rPr>
          <w:rFonts w:ascii="Arial" w:cs="Arial" w:eastAsia="Arial" w:hAnsi="Arial"/>
          <w:sz w:val="24"/>
          <w:szCs w:val="24"/>
        </w:rPr>
        <w:t xml:space="preserve">│                                  │землях, подлежащих переводу в     │</w:t>
      </w:r>
    </w:p>
    <w:p>
      <w:pPr>
        <w:spacing w:after="120"/>
        <w:jc w:val="both"/>
      </w:pPr>
      <w:r>
        <w:rPr>
          <w:rFonts w:ascii="Arial" w:cs="Arial" w:eastAsia="Arial" w:hAnsi="Arial"/>
          <w:sz w:val="24"/>
          <w:szCs w:val="24"/>
        </w:rPr>
        <w:t xml:space="preserve">│                                  │категорию земель резерва земель   │</w:t>
      </w:r>
    </w:p>
    <w:p>
      <w:pPr>
        <w:spacing w:after="120"/>
        <w:jc w:val="both"/>
      </w:pPr>
      <w:r>
        <w:rPr>
          <w:rFonts w:ascii="Arial" w:cs="Arial" w:eastAsia="Arial" w:hAnsi="Arial"/>
          <w:sz w:val="24"/>
          <w:szCs w:val="24"/>
        </w:rPr>
        <w:t xml:space="preserve">│                                  │месторождений полезных ископаемых;│</w:t>
      </w:r>
    </w:p>
    <w:p>
      <w:pPr>
        <w:spacing w:after="120"/>
        <w:jc w:val="both"/>
      </w:pPr>
      <w:r>
        <w:rPr>
          <w:rFonts w:ascii="Arial" w:cs="Arial" w:eastAsia="Arial" w:hAnsi="Arial"/>
          <w:sz w:val="24"/>
          <w:szCs w:val="24"/>
        </w:rPr>
        <w:t xml:space="preserve">│                                  │6) решение других вопросов в сфере│</w:t>
      </w:r>
    </w:p>
    <w:p>
      <w:pPr>
        <w:spacing w:after="120"/>
        <w:jc w:val="both"/>
      </w:pPr>
      <w:r>
        <w:rPr>
          <w:rFonts w:ascii="Arial" w:cs="Arial" w:eastAsia="Arial" w:hAnsi="Arial"/>
          <w:sz w:val="24"/>
          <w:szCs w:val="24"/>
        </w:rPr>
        <w:t xml:space="preserve">│                                  │регулирования земельных отношений,│</w:t>
      </w:r>
    </w:p>
    <w:p>
      <w:pPr>
        <w:spacing w:after="120"/>
        <w:jc w:val="both"/>
      </w:pPr>
      <w:r>
        <w:rPr>
          <w:rFonts w:ascii="Arial" w:cs="Arial" w:eastAsia="Arial" w:hAnsi="Arial"/>
          <w:sz w:val="24"/>
          <w:szCs w:val="24"/>
        </w:rPr>
        <w:t xml:space="preserve">│                                  │предусмотренных настоящим         │</w:t>
      </w:r>
    </w:p>
    <w:p>
      <w:pPr>
        <w:spacing w:after="120"/>
        <w:jc w:val="both"/>
      </w:pPr>
      <w:r>
        <w:rPr>
          <w:rFonts w:ascii="Arial" w:cs="Arial" w:eastAsia="Arial" w:hAnsi="Arial"/>
          <w:sz w:val="24"/>
          <w:szCs w:val="24"/>
        </w:rPr>
        <w:t xml:space="preserve">│                                  │Кодексом."]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28. Предоставление         │Статью 28 изложить в следующей    │</w:t>
      </w:r>
    </w:p>
    <w:p>
      <w:pPr>
        <w:spacing w:after="120"/>
        <w:jc w:val="both"/>
      </w:pPr>
      <w:r>
        <w:rPr>
          <w:rFonts w:ascii="Arial" w:cs="Arial" w:eastAsia="Arial" w:hAnsi="Arial"/>
          <w:sz w:val="24"/>
          <w:szCs w:val="24"/>
        </w:rPr>
        <w:t xml:space="preserve">│           земельных участков на  │редакции:                         │</w:t>
      </w:r>
    </w:p>
    <w:p>
      <w:pPr>
        <w:spacing w:after="120"/>
        <w:jc w:val="both"/>
      </w:pPr>
      <w:r>
        <w:rPr>
          <w:rFonts w:ascii="Arial" w:cs="Arial" w:eastAsia="Arial" w:hAnsi="Arial"/>
          <w:sz w:val="24"/>
          <w:szCs w:val="24"/>
        </w:rPr>
        <w:t xml:space="preserve">│           площадях залегания     │["Статья 28. Предоставление       │</w:t>
      </w:r>
    </w:p>
    <w:p>
      <w:pPr>
        <w:spacing w:after="120"/>
        <w:jc w:val="both"/>
      </w:pPr>
      <w:r>
        <w:rPr>
          <w:rFonts w:ascii="Arial" w:cs="Arial" w:eastAsia="Arial" w:hAnsi="Arial"/>
          <w:sz w:val="24"/>
          <w:szCs w:val="24"/>
        </w:rPr>
        <w:t xml:space="preserve">│           полезных ископаемых    │             земельных участков   │</w:t>
      </w:r>
    </w:p>
    <w:p>
      <w:pPr>
        <w:spacing w:after="120"/>
        <w:jc w:val="both"/>
      </w:pPr>
      <w:r>
        <w:rPr>
          <w:rFonts w:ascii="Arial" w:cs="Arial" w:eastAsia="Arial" w:hAnsi="Arial"/>
          <w:sz w:val="24"/>
          <w:szCs w:val="24"/>
        </w:rPr>
        <w:t xml:space="preserve">│                                  │             для пользования      │</w:t>
      </w:r>
    </w:p>
    <w:p>
      <w:pPr>
        <w:spacing w:after="120"/>
        <w:jc w:val="both"/>
      </w:pPr>
      <w:r>
        <w:rPr>
          <w:rFonts w:ascii="Arial" w:cs="Arial" w:eastAsia="Arial" w:hAnsi="Arial"/>
          <w:sz w:val="24"/>
          <w:szCs w:val="24"/>
        </w:rPr>
        <w:t xml:space="preserve">│1. Предоставление земельных       │             недрами              │</w:t>
      </w:r>
    </w:p>
    <w:p>
      <w:pPr>
        <w:spacing w:after="120"/>
        <w:jc w:val="both"/>
      </w:pPr>
      <w:r>
        <w:rPr>
          <w:rFonts w:ascii="Arial" w:cs="Arial" w:eastAsia="Arial" w:hAnsi="Arial"/>
          <w:sz w:val="24"/>
          <w:szCs w:val="24"/>
        </w:rPr>
        <w:t xml:space="preserve">│участков под застройку на площадях│                                  │</w:t>
      </w:r>
    </w:p>
    <w:p>
      <w:pPr>
        <w:spacing w:after="120"/>
        <w:jc w:val="both"/>
      </w:pPr>
      <w:r>
        <w:rPr>
          <w:rFonts w:ascii="Arial" w:cs="Arial" w:eastAsia="Arial" w:hAnsi="Arial"/>
          <w:sz w:val="24"/>
          <w:szCs w:val="24"/>
        </w:rPr>
        <w:t xml:space="preserve">│залегания полезных ископаемых     │1. Предоставление прав пользования│</w:t>
      </w:r>
    </w:p>
    <w:p>
      <w:pPr>
        <w:spacing w:after="120"/>
        <w:jc w:val="both"/>
      </w:pPr>
      <w:r>
        <w:rPr>
          <w:rFonts w:ascii="Arial" w:cs="Arial" w:eastAsia="Arial" w:hAnsi="Arial"/>
          <w:sz w:val="24"/>
          <w:szCs w:val="24"/>
        </w:rPr>
        <w:t xml:space="preserve">│производится с соблюдением        │земельным участком из земель      │</w:t>
      </w:r>
    </w:p>
    <w:p>
      <w:pPr>
        <w:spacing w:after="120"/>
        <w:jc w:val="both"/>
      </w:pPr>
      <w:r>
        <w:rPr>
          <w:rFonts w:ascii="Arial" w:cs="Arial" w:eastAsia="Arial" w:hAnsi="Arial"/>
          <w:sz w:val="24"/>
          <w:szCs w:val="24"/>
        </w:rPr>
        <w:t xml:space="preserve">│требований, установленных Законом │Государственного резерва          │</w:t>
      </w:r>
    </w:p>
    <w:p>
      <w:pPr>
        <w:spacing w:after="120"/>
        <w:jc w:val="both"/>
      </w:pPr>
      <w:r>
        <w:rPr>
          <w:rFonts w:ascii="Arial" w:cs="Arial" w:eastAsia="Arial" w:hAnsi="Arial"/>
          <w:sz w:val="24"/>
          <w:szCs w:val="24"/>
        </w:rPr>
        <w:t xml:space="preserve">│Кыргызской Республики "О недрах". │месторождений полезных ископаемых │</w:t>
      </w:r>
    </w:p>
    <w:p>
      <w:pPr>
        <w:spacing w:after="120"/>
        <w:jc w:val="both"/>
      </w:pPr>
      <w:r>
        <w:rPr>
          <w:rFonts w:ascii="Arial" w:cs="Arial" w:eastAsia="Arial" w:hAnsi="Arial"/>
          <w:sz w:val="24"/>
          <w:szCs w:val="24"/>
        </w:rPr>
        <w:t xml:space="preserve">│2. В частную и муниципальную      │производится уполномоченным       │</w:t>
      </w:r>
    </w:p>
    <w:p>
      <w:pPr>
        <w:spacing w:after="120"/>
        <w:jc w:val="both"/>
      </w:pPr>
      <w:r>
        <w:rPr>
          <w:rFonts w:ascii="Arial" w:cs="Arial" w:eastAsia="Arial" w:hAnsi="Arial"/>
          <w:sz w:val="24"/>
          <w:szCs w:val="24"/>
        </w:rPr>
        <w:t xml:space="preserve">│собственность могут               │государственным органом по        │</w:t>
      </w:r>
    </w:p>
    <w:p>
      <w:pPr>
        <w:spacing w:after="120"/>
        <w:jc w:val="both"/>
      </w:pPr>
      <w:r>
        <w:rPr>
          <w:rFonts w:ascii="Arial" w:cs="Arial" w:eastAsia="Arial" w:hAnsi="Arial"/>
          <w:sz w:val="24"/>
          <w:szCs w:val="24"/>
        </w:rPr>
        <w:t xml:space="preserve">│предоставляться земельные участки,│недропользованию.                 │</w:t>
      </w:r>
    </w:p>
    <w:p>
      <w:pPr>
        <w:spacing w:after="120"/>
        <w:jc w:val="both"/>
      </w:pPr>
      <w:r>
        <w:rPr>
          <w:rFonts w:ascii="Arial" w:cs="Arial" w:eastAsia="Arial" w:hAnsi="Arial"/>
          <w:sz w:val="24"/>
          <w:szCs w:val="24"/>
        </w:rPr>
        <w:t xml:space="preserve">│имеющие выход на дневную (земную) │2. Земельные участки под          │</w:t>
      </w:r>
    </w:p>
    <w:p>
      <w:pPr>
        <w:spacing w:after="120"/>
        <w:jc w:val="both"/>
      </w:pPr>
      <w:r>
        <w:rPr>
          <w:rFonts w:ascii="Arial" w:cs="Arial" w:eastAsia="Arial" w:hAnsi="Arial"/>
          <w:sz w:val="24"/>
          <w:szCs w:val="24"/>
        </w:rPr>
        <w:t xml:space="preserve">│поверхность мелких месторождений  │недропользование могут            │</w:t>
      </w:r>
    </w:p>
    <w:p>
      <w:pPr>
        <w:spacing w:after="120"/>
        <w:jc w:val="both"/>
      </w:pPr>
      <w:r>
        <w:rPr>
          <w:rFonts w:ascii="Arial" w:cs="Arial" w:eastAsia="Arial" w:hAnsi="Arial"/>
          <w:sz w:val="24"/>
          <w:szCs w:val="24"/>
        </w:rPr>
        <w:t xml:space="preserve">│общераспространенных полезных     │предоставляться только во         │</w:t>
      </w:r>
    </w:p>
    <w:p>
      <w:pPr>
        <w:spacing w:after="120"/>
        <w:jc w:val="both"/>
      </w:pPr>
      <w:r>
        <w:rPr>
          <w:rFonts w:ascii="Arial" w:cs="Arial" w:eastAsia="Arial" w:hAnsi="Arial"/>
          <w:sz w:val="24"/>
          <w:szCs w:val="24"/>
        </w:rPr>
        <w:t xml:space="preserve">│ископаемых. Определение мелких    │временное пользование на срок     │</w:t>
      </w:r>
    </w:p>
    <w:p>
      <w:pPr>
        <w:spacing w:after="120"/>
        <w:jc w:val="both"/>
      </w:pPr>
      <w:r>
        <w:rPr>
          <w:rFonts w:ascii="Arial" w:cs="Arial" w:eastAsia="Arial" w:hAnsi="Arial"/>
          <w:sz w:val="24"/>
          <w:szCs w:val="24"/>
        </w:rPr>
        <w:t xml:space="preserve">│месторождений общераспространенных│действия права пользования        │</w:t>
      </w:r>
    </w:p>
    <w:p>
      <w:pPr>
        <w:spacing w:after="120"/>
        <w:jc w:val="both"/>
      </w:pPr>
      <w:r>
        <w:rPr>
          <w:rFonts w:ascii="Arial" w:cs="Arial" w:eastAsia="Arial" w:hAnsi="Arial"/>
          <w:sz w:val="24"/>
          <w:szCs w:val="24"/>
        </w:rPr>
        <w:t xml:space="preserve">│полезных ископаемых и их перечень │недрами.                          │</w:t>
      </w:r>
    </w:p>
    <w:p>
      <w:pPr>
        <w:spacing w:after="120"/>
        <w:jc w:val="both"/>
      </w:pPr>
      <w:r>
        <w:rPr>
          <w:rFonts w:ascii="Arial" w:cs="Arial" w:eastAsia="Arial" w:hAnsi="Arial"/>
          <w:sz w:val="24"/>
          <w:szCs w:val="24"/>
        </w:rPr>
        <w:t xml:space="preserve">│устанавливаются Правительством    │3. Границы и размеры земельного   │</w:t>
      </w:r>
    </w:p>
    <w:p>
      <w:pPr>
        <w:spacing w:after="120"/>
        <w:jc w:val="both"/>
      </w:pPr>
      <w:r>
        <w:rPr>
          <w:rFonts w:ascii="Arial" w:cs="Arial" w:eastAsia="Arial" w:hAnsi="Arial"/>
          <w:sz w:val="24"/>
          <w:szCs w:val="24"/>
        </w:rPr>
        <w:t xml:space="preserve">│Кыргызской Республики. Все        │участка под недропользование      │</w:t>
      </w:r>
    </w:p>
    <w:p>
      <w:pPr>
        <w:spacing w:after="120"/>
        <w:jc w:val="both"/>
      </w:pPr>
      <w:r>
        <w:rPr>
          <w:rFonts w:ascii="Arial" w:cs="Arial" w:eastAsia="Arial" w:hAnsi="Arial"/>
          <w:sz w:val="24"/>
          <w:szCs w:val="24"/>
        </w:rPr>
        <w:t xml:space="preserve">│остальные природные ресурсы       │определяются техническим проектом │</w:t>
      </w:r>
    </w:p>
    <w:p>
      <w:pPr>
        <w:spacing w:after="120"/>
        <w:jc w:val="both"/>
      </w:pPr>
      <w:r>
        <w:rPr>
          <w:rFonts w:ascii="Arial" w:cs="Arial" w:eastAsia="Arial" w:hAnsi="Arial"/>
          <w:sz w:val="24"/>
          <w:szCs w:val="24"/>
        </w:rPr>
        <w:t xml:space="preserve">│являются государственной          │или технологической схемой отбора │</w:t>
      </w:r>
    </w:p>
    <w:p>
      <w:pPr>
        <w:spacing w:after="120"/>
        <w:jc w:val="both"/>
      </w:pPr>
      <w:r>
        <w:rPr>
          <w:rFonts w:ascii="Arial" w:cs="Arial" w:eastAsia="Arial" w:hAnsi="Arial"/>
          <w:sz w:val="24"/>
          <w:szCs w:val="24"/>
        </w:rPr>
        <w:t xml:space="preserve">│собственностью.                   │подземных вод.                    │</w:t>
      </w:r>
    </w:p>
    <w:p>
      <w:pPr>
        <w:spacing w:after="120"/>
        <w:jc w:val="both"/>
      </w:pPr>
      <w:r>
        <w:rPr>
          <w:rFonts w:ascii="Arial" w:cs="Arial" w:eastAsia="Arial" w:hAnsi="Arial"/>
          <w:sz w:val="24"/>
          <w:szCs w:val="24"/>
        </w:rPr>
        <w:t xml:space="preserve">│3. Если на земельном участке,     │4. В случае если на земельном     │</w:t>
      </w:r>
    </w:p>
    <w:p>
      <w:pPr>
        <w:spacing w:after="120"/>
        <w:jc w:val="both"/>
      </w:pPr>
      <w:r>
        <w:rPr>
          <w:rFonts w:ascii="Arial" w:cs="Arial" w:eastAsia="Arial" w:hAnsi="Arial"/>
          <w:sz w:val="24"/>
          <w:szCs w:val="24"/>
        </w:rPr>
        <w:t xml:space="preserve">│находящемся в собственности или в │участке, находящемся в            │</w:t>
      </w:r>
    </w:p>
    <w:p>
      <w:pPr>
        <w:spacing w:after="120"/>
        <w:jc w:val="both"/>
      </w:pPr>
      <w:r>
        <w:rPr>
          <w:rFonts w:ascii="Arial" w:cs="Arial" w:eastAsia="Arial" w:hAnsi="Arial"/>
          <w:sz w:val="24"/>
          <w:szCs w:val="24"/>
        </w:rPr>
        <w:t xml:space="preserve">│пользовании, будут найдены запасы │собственности или в пользовании,  │</w:t>
      </w:r>
    </w:p>
    <w:p>
      <w:pPr>
        <w:spacing w:after="120"/>
        <w:jc w:val="both"/>
      </w:pPr>
      <w:r>
        <w:rPr>
          <w:rFonts w:ascii="Arial" w:cs="Arial" w:eastAsia="Arial" w:hAnsi="Arial"/>
          <w:sz w:val="24"/>
          <w:szCs w:val="24"/>
        </w:rPr>
        <w:t xml:space="preserve">│полезных ископаемых, за           │будут найдены запасы полезных     │</w:t>
      </w:r>
    </w:p>
    <w:p>
      <w:pPr>
        <w:spacing w:after="120"/>
        <w:jc w:val="both"/>
      </w:pPr>
      <w:r>
        <w:rPr>
          <w:rFonts w:ascii="Arial" w:cs="Arial" w:eastAsia="Arial" w:hAnsi="Arial"/>
          <w:sz w:val="24"/>
          <w:szCs w:val="24"/>
        </w:rPr>
        <w:t xml:space="preserve">│исключением полезных ископаемых,  │ископаемых, то Правительство      │</w:t>
      </w:r>
    </w:p>
    <w:p>
      <w:pPr>
        <w:spacing w:after="120"/>
        <w:jc w:val="both"/>
      </w:pPr>
      <w:r>
        <w:rPr>
          <w:rFonts w:ascii="Arial" w:cs="Arial" w:eastAsia="Arial" w:hAnsi="Arial"/>
          <w:sz w:val="24"/>
          <w:szCs w:val="24"/>
        </w:rPr>
        <w:t xml:space="preserve">│указанных в пункте 2 настоящей    │Кыргызской Республики по          │</w:t>
      </w:r>
    </w:p>
    <w:p>
      <w:pPr>
        <w:spacing w:after="120"/>
        <w:jc w:val="both"/>
      </w:pPr>
      <w:r>
        <w:rPr>
          <w:rFonts w:ascii="Arial" w:cs="Arial" w:eastAsia="Arial" w:hAnsi="Arial"/>
          <w:sz w:val="24"/>
          <w:szCs w:val="24"/>
        </w:rPr>
        <w:t xml:space="preserve">│статьи, то государство в случае   │представлению уполномоченного     │</w:t>
      </w:r>
    </w:p>
    <w:p>
      <w:pPr>
        <w:spacing w:after="120"/>
        <w:jc w:val="both"/>
      </w:pPr>
      <w:r>
        <w:rPr>
          <w:rFonts w:ascii="Arial" w:cs="Arial" w:eastAsia="Arial" w:hAnsi="Arial"/>
          <w:sz w:val="24"/>
          <w:szCs w:val="24"/>
        </w:rPr>
        <w:t xml:space="preserve">│принятия решения об их разработке │государственного органа по        │</w:t>
      </w:r>
    </w:p>
    <w:p>
      <w:pPr>
        <w:spacing w:after="120"/>
        <w:jc w:val="both"/>
      </w:pPr>
      <w:r>
        <w:rPr>
          <w:rFonts w:ascii="Arial" w:cs="Arial" w:eastAsia="Arial" w:hAnsi="Arial"/>
          <w:sz w:val="24"/>
          <w:szCs w:val="24"/>
        </w:rPr>
        <w:t xml:space="preserve">│и изъятии земельного участка      │недропользованию принимает решение│</w:t>
      </w:r>
    </w:p>
    <w:p>
      <w:pPr>
        <w:spacing w:after="120"/>
        <w:jc w:val="both"/>
      </w:pPr>
      <w:r>
        <w:rPr>
          <w:rFonts w:ascii="Arial" w:cs="Arial" w:eastAsia="Arial" w:hAnsi="Arial"/>
          <w:sz w:val="24"/>
          <w:szCs w:val="24"/>
        </w:rPr>
        <w:t xml:space="preserve">│обязано компенсировать понесенные │о переводе данных земель в        │</w:t>
      </w:r>
    </w:p>
    <w:p>
      <w:pPr>
        <w:spacing w:after="120"/>
        <w:jc w:val="both"/>
      </w:pPr>
      <w:r>
        <w:rPr>
          <w:rFonts w:ascii="Arial" w:cs="Arial" w:eastAsia="Arial" w:hAnsi="Arial"/>
          <w:sz w:val="24"/>
          <w:szCs w:val="24"/>
        </w:rPr>
        <w:t xml:space="preserve">│собственником или                 │категорию земель Государственного │</w:t>
      </w:r>
    </w:p>
    <w:p>
      <w:pPr>
        <w:spacing w:after="120"/>
        <w:jc w:val="both"/>
      </w:pPr>
      <w:r>
        <w:rPr>
          <w:rFonts w:ascii="Arial" w:cs="Arial" w:eastAsia="Arial" w:hAnsi="Arial"/>
          <w:sz w:val="24"/>
          <w:szCs w:val="24"/>
        </w:rPr>
        <w:t xml:space="preserve">│землепользователем убытки и       │резерва месторождений полезных    │</w:t>
      </w:r>
    </w:p>
    <w:p>
      <w:pPr>
        <w:spacing w:after="120"/>
        <w:jc w:val="both"/>
      </w:pPr>
      <w:r>
        <w:rPr>
          <w:rFonts w:ascii="Arial" w:cs="Arial" w:eastAsia="Arial" w:hAnsi="Arial"/>
          <w:sz w:val="24"/>
          <w:szCs w:val="24"/>
        </w:rPr>
        <w:t xml:space="preserve">│предоставить другой равноценный   │ископаемых.                       │</w:t>
      </w:r>
    </w:p>
    <w:p>
      <w:pPr>
        <w:spacing w:after="120"/>
        <w:jc w:val="both"/>
      </w:pPr>
      <w:r>
        <w:rPr>
          <w:rFonts w:ascii="Arial" w:cs="Arial" w:eastAsia="Arial" w:hAnsi="Arial"/>
          <w:sz w:val="24"/>
          <w:szCs w:val="24"/>
        </w:rPr>
        <w:t xml:space="preserve">│земельный участок.                │5. Если земельный участок, на     │</w:t>
      </w:r>
    </w:p>
    <w:p>
      <w:pPr>
        <w:spacing w:after="120"/>
        <w:jc w:val="both"/>
      </w:pPr>
      <w:r>
        <w:rPr>
          <w:rFonts w:ascii="Arial" w:cs="Arial" w:eastAsia="Arial" w:hAnsi="Arial"/>
          <w:sz w:val="24"/>
          <w:szCs w:val="24"/>
        </w:rPr>
        <w:t xml:space="preserve">│                                  │котором будут найдены             │</w:t>
      </w:r>
    </w:p>
    <w:p>
      <w:pPr>
        <w:spacing w:after="120"/>
        <w:jc w:val="both"/>
      </w:pPr>
      <w:r>
        <w:rPr>
          <w:rFonts w:ascii="Arial" w:cs="Arial" w:eastAsia="Arial" w:hAnsi="Arial"/>
          <w:sz w:val="24"/>
          <w:szCs w:val="24"/>
        </w:rPr>
        <w:t xml:space="preserve">│                                  │месторождения полезных ископаемых,│</w:t>
      </w:r>
    </w:p>
    <w:p>
      <w:pPr>
        <w:spacing w:after="120"/>
        <w:jc w:val="both"/>
      </w:pPr>
      <w:r>
        <w:rPr>
          <w:rFonts w:ascii="Arial" w:cs="Arial" w:eastAsia="Arial" w:hAnsi="Arial"/>
          <w:sz w:val="24"/>
          <w:szCs w:val="24"/>
        </w:rPr>
        <w:t xml:space="preserve">│                                  │находится в собственности или в   │</w:t>
      </w:r>
    </w:p>
    <w:p>
      <w:pPr>
        <w:spacing w:after="120"/>
        <w:jc w:val="both"/>
      </w:pPr>
      <w:r>
        <w:rPr>
          <w:rFonts w:ascii="Arial" w:cs="Arial" w:eastAsia="Arial" w:hAnsi="Arial"/>
          <w:sz w:val="24"/>
          <w:szCs w:val="24"/>
        </w:rPr>
        <w:t xml:space="preserve">│                                  │пользовании третьих лиц, то       │</w:t>
      </w:r>
    </w:p>
    <w:p>
      <w:pPr>
        <w:spacing w:after="120"/>
        <w:jc w:val="both"/>
      </w:pPr>
      <w:r>
        <w:rPr>
          <w:rFonts w:ascii="Arial" w:cs="Arial" w:eastAsia="Arial" w:hAnsi="Arial"/>
          <w:sz w:val="24"/>
          <w:szCs w:val="24"/>
        </w:rPr>
        <w:t xml:space="preserve">│                                  │государство в случае принятия     │</w:t>
      </w:r>
    </w:p>
    <w:p>
      <w:pPr>
        <w:spacing w:after="120"/>
        <w:jc w:val="both"/>
      </w:pPr>
      <w:r>
        <w:rPr>
          <w:rFonts w:ascii="Arial" w:cs="Arial" w:eastAsia="Arial" w:hAnsi="Arial"/>
          <w:sz w:val="24"/>
          <w:szCs w:val="24"/>
        </w:rPr>
        <w:t xml:space="preserve">│                                  │решения об их разработке и изъятии│</w:t>
      </w:r>
    </w:p>
    <w:p>
      <w:pPr>
        <w:spacing w:after="120"/>
        <w:jc w:val="both"/>
      </w:pPr>
      <w:r>
        <w:rPr>
          <w:rFonts w:ascii="Arial" w:cs="Arial" w:eastAsia="Arial" w:hAnsi="Arial"/>
          <w:sz w:val="24"/>
          <w:szCs w:val="24"/>
        </w:rPr>
        <w:t xml:space="preserve">│                                  │земельного участка обязано        │</w:t>
      </w:r>
    </w:p>
    <w:p>
      <w:pPr>
        <w:spacing w:after="120"/>
        <w:jc w:val="both"/>
      </w:pPr>
      <w:r>
        <w:rPr>
          <w:rFonts w:ascii="Arial" w:cs="Arial" w:eastAsia="Arial" w:hAnsi="Arial"/>
          <w:sz w:val="24"/>
          <w:szCs w:val="24"/>
        </w:rPr>
        <w:t xml:space="preserve">│                                  │компенсировать понесенные         │</w:t>
      </w:r>
    </w:p>
    <w:p>
      <w:pPr>
        <w:spacing w:after="120"/>
        <w:jc w:val="both"/>
      </w:pPr>
      <w:r>
        <w:rPr>
          <w:rFonts w:ascii="Arial" w:cs="Arial" w:eastAsia="Arial" w:hAnsi="Arial"/>
          <w:sz w:val="24"/>
          <w:szCs w:val="24"/>
        </w:rPr>
        <w:t xml:space="preserve">│                                  │собственником или                 │</w:t>
      </w:r>
    </w:p>
    <w:p>
      <w:pPr>
        <w:spacing w:after="120"/>
        <w:jc w:val="both"/>
      </w:pPr>
      <w:r>
        <w:rPr>
          <w:rFonts w:ascii="Arial" w:cs="Arial" w:eastAsia="Arial" w:hAnsi="Arial"/>
          <w:sz w:val="24"/>
          <w:szCs w:val="24"/>
        </w:rPr>
        <w:t xml:space="preserve">│                                  │землепользователем убытки или     │</w:t>
      </w:r>
    </w:p>
    <w:p>
      <w:pPr>
        <w:spacing w:after="120"/>
        <w:jc w:val="both"/>
      </w:pPr>
      <w:r>
        <w:rPr>
          <w:rFonts w:ascii="Arial" w:cs="Arial" w:eastAsia="Arial" w:hAnsi="Arial"/>
          <w:sz w:val="24"/>
          <w:szCs w:val="24"/>
        </w:rPr>
        <w:t xml:space="preserve">│                                  │предоставить ему другой           │</w:t>
      </w:r>
    </w:p>
    <w:p>
      <w:pPr>
        <w:spacing w:after="120"/>
        <w:jc w:val="both"/>
      </w:pPr>
      <w:r>
        <w:rPr>
          <w:rFonts w:ascii="Arial" w:cs="Arial" w:eastAsia="Arial" w:hAnsi="Arial"/>
          <w:sz w:val="24"/>
          <w:szCs w:val="24"/>
        </w:rPr>
        <w:t xml:space="preserve">│                                  │равноценный земельный участок."]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 предусмотрено.                 │Главу 3 дополнить статьями 28-1,  │</w:t>
      </w:r>
    </w:p>
    <w:p>
      <w:pPr>
        <w:spacing w:after="120"/>
        <w:jc w:val="both"/>
      </w:pPr>
      <w:r>
        <w:rPr>
          <w:rFonts w:ascii="Arial" w:cs="Arial" w:eastAsia="Arial" w:hAnsi="Arial"/>
          <w:sz w:val="24"/>
          <w:szCs w:val="24"/>
        </w:rPr>
        <w:t xml:space="preserve">│                                  │28-2, 28-3 следующего содержания: │</w:t>
      </w:r>
    </w:p>
    <w:p>
      <w:pPr>
        <w:spacing w:after="120"/>
        <w:jc w:val="both"/>
      </w:pPr>
      <w:r>
        <w:rPr>
          <w:rFonts w:ascii="Arial" w:cs="Arial" w:eastAsia="Arial" w:hAnsi="Arial"/>
          <w:sz w:val="24"/>
          <w:szCs w:val="24"/>
        </w:rPr>
        <w:t xml:space="preserve">│                                  │["Статья 28-1. Порядок            │</w:t>
      </w:r>
    </w:p>
    <w:p>
      <w:pPr>
        <w:spacing w:after="120"/>
        <w:jc w:val="both"/>
      </w:pPr>
      <w:r>
        <w:rPr>
          <w:rFonts w:ascii="Arial" w:cs="Arial" w:eastAsia="Arial" w:hAnsi="Arial"/>
          <w:sz w:val="24"/>
          <w:szCs w:val="24"/>
        </w:rPr>
        <w:t xml:space="preserve">│                                  │               предоставления     │</w:t>
      </w:r>
    </w:p>
    <w:p>
      <w:pPr>
        <w:spacing w:after="120"/>
        <w:jc w:val="both"/>
      </w:pPr>
      <w:r>
        <w:rPr>
          <w:rFonts w:ascii="Arial" w:cs="Arial" w:eastAsia="Arial" w:hAnsi="Arial"/>
          <w:sz w:val="24"/>
          <w:szCs w:val="24"/>
        </w:rPr>
        <w:t xml:space="preserve">│                                  │               земель под         │</w:t>
      </w:r>
    </w:p>
    <w:p>
      <w:pPr>
        <w:spacing w:after="120"/>
        <w:jc w:val="both"/>
      </w:pPr>
      <w:r>
        <w:rPr>
          <w:rFonts w:ascii="Arial" w:cs="Arial" w:eastAsia="Arial" w:hAnsi="Arial"/>
          <w:sz w:val="24"/>
          <w:szCs w:val="24"/>
        </w:rPr>
        <w:t xml:space="preserve">│                                  │               недропользование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 Для получения права временного │</w:t>
      </w:r>
    </w:p>
    <w:p>
      <w:pPr>
        <w:spacing w:after="120"/>
        <w:jc w:val="both"/>
      </w:pPr>
      <w:r>
        <w:rPr>
          <w:rFonts w:ascii="Arial" w:cs="Arial" w:eastAsia="Arial" w:hAnsi="Arial"/>
          <w:sz w:val="24"/>
          <w:szCs w:val="24"/>
        </w:rPr>
        <w:t xml:space="preserve">│                                  │пользования земельным участком под│</w:t>
      </w:r>
    </w:p>
    <w:p>
      <w:pPr>
        <w:spacing w:after="120"/>
        <w:jc w:val="both"/>
      </w:pPr>
      <w:r>
        <w:rPr>
          <w:rFonts w:ascii="Arial" w:cs="Arial" w:eastAsia="Arial" w:hAnsi="Arial"/>
          <w:sz w:val="24"/>
          <w:szCs w:val="24"/>
        </w:rPr>
        <w:t xml:space="preserve">│                                  │недропользование лицо, имеющее    │</w:t>
      </w:r>
    </w:p>
    <w:p>
      <w:pPr>
        <w:spacing w:after="120"/>
        <w:jc w:val="both"/>
      </w:pPr>
      <w:r>
        <w:rPr>
          <w:rFonts w:ascii="Arial" w:cs="Arial" w:eastAsia="Arial" w:hAnsi="Arial"/>
          <w:sz w:val="24"/>
          <w:szCs w:val="24"/>
        </w:rPr>
        <w:t xml:space="preserve">│                                  │право на пользование недрами, за  │</w:t>
      </w:r>
    </w:p>
    <w:p>
      <w:pPr>
        <w:spacing w:after="120"/>
        <w:jc w:val="both"/>
      </w:pPr>
      <w:r>
        <w:rPr>
          <w:rFonts w:ascii="Arial" w:cs="Arial" w:eastAsia="Arial" w:hAnsi="Arial"/>
          <w:sz w:val="24"/>
          <w:szCs w:val="24"/>
        </w:rPr>
        <w:t xml:space="preserve">│                                  │исключением права на разработку   │</w:t>
      </w:r>
    </w:p>
    <w:p>
      <w:pPr>
        <w:spacing w:after="120"/>
        <w:jc w:val="both"/>
      </w:pPr>
      <w:r>
        <w:rPr>
          <w:rFonts w:ascii="Arial" w:cs="Arial" w:eastAsia="Arial" w:hAnsi="Arial"/>
          <w:sz w:val="24"/>
          <w:szCs w:val="24"/>
        </w:rPr>
        <w:t xml:space="preserve">│                                  │месторождений полезных ископаемых,│</w:t>
      </w:r>
    </w:p>
    <w:p>
      <w:pPr>
        <w:spacing w:after="120"/>
        <w:jc w:val="both"/>
      </w:pPr>
      <w:r>
        <w:rPr>
          <w:rFonts w:ascii="Arial" w:cs="Arial" w:eastAsia="Arial" w:hAnsi="Arial"/>
          <w:sz w:val="24"/>
          <w:szCs w:val="24"/>
        </w:rPr>
        <w:t xml:space="preserve">│                                  │представляет владельцу земельных  │</w:t>
      </w:r>
    </w:p>
    <w:p>
      <w:pPr>
        <w:spacing w:after="120"/>
        <w:jc w:val="both"/>
      </w:pPr>
      <w:r>
        <w:rPr>
          <w:rFonts w:ascii="Arial" w:cs="Arial" w:eastAsia="Arial" w:hAnsi="Arial"/>
          <w:sz w:val="24"/>
          <w:szCs w:val="24"/>
        </w:rPr>
        <w:t xml:space="preserve">│                                  │прав:                             │</w:t>
      </w:r>
    </w:p>
    <w:p>
      <w:pPr>
        <w:spacing w:after="120"/>
        <w:jc w:val="both"/>
      </w:pPr>
      <w:r>
        <w:rPr>
          <w:rFonts w:ascii="Arial" w:cs="Arial" w:eastAsia="Arial" w:hAnsi="Arial"/>
          <w:sz w:val="24"/>
          <w:szCs w:val="24"/>
        </w:rPr>
        <w:t xml:space="preserve">│                                  │1) заявку;                        │</w:t>
      </w:r>
    </w:p>
    <w:p>
      <w:pPr>
        <w:spacing w:after="120"/>
        <w:jc w:val="both"/>
      </w:pPr>
      <w:r>
        <w:rPr>
          <w:rFonts w:ascii="Arial" w:cs="Arial" w:eastAsia="Arial" w:hAnsi="Arial"/>
          <w:sz w:val="24"/>
          <w:szCs w:val="24"/>
        </w:rPr>
        <w:t xml:space="preserve">│                                  │2) графические материалы, с       │</w:t>
      </w:r>
    </w:p>
    <w:p>
      <w:pPr>
        <w:spacing w:after="120"/>
        <w:jc w:val="both"/>
      </w:pPr>
      <w:r>
        <w:rPr>
          <w:rFonts w:ascii="Arial" w:cs="Arial" w:eastAsia="Arial" w:hAnsi="Arial"/>
          <w:sz w:val="24"/>
          <w:szCs w:val="24"/>
        </w:rPr>
        <w:t xml:space="preserve">│                                  │координатами угловых точек горного│</w:t>
      </w:r>
    </w:p>
    <w:p>
      <w:pPr>
        <w:spacing w:after="120"/>
        <w:jc w:val="both"/>
      </w:pPr>
      <w:r>
        <w:rPr>
          <w:rFonts w:ascii="Arial" w:cs="Arial" w:eastAsia="Arial" w:hAnsi="Arial"/>
          <w:sz w:val="24"/>
          <w:szCs w:val="24"/>
        </w:rPr>
        <w:t xml:space="preserve">│                                  │и земельного отводов объекта      │</w:t>
      </w:r>
    </w:p>
    <w:p>
      <w:pPr>
        <w:spacing w:after="120"/>
        <w:jc w:val="both"/>
      </w:pPr>
      <w:r>
        <w:rPr>
          <w:rFonts w:ascii="Arial" w:cs="Arial" w:eastAsia="Arial" w:hAnsi="Arial"/>
          <w:sz w:val="24"/>
          <w:szCs w:val="24"/>
        </w:rPr>
        <w:t xml:space="preserve">│                                  │недропользования;                 │</w:t>
      </w:r>
    </w:p>
    <w:p>
      <w:pPr>
        <w:spacing w:after="120"/>
        <w:jc w:val="both"/>
      </w:pPr>
      <w:r>
        <w:rPr>
          <w:rFonts w:ascii="Arial" w:cs="Arial" w:eastAsia="Arial" w:hAnsi="Arial"/>
          <w:sz w:val="24"/>
          <w:szCs w:val="24"/>
        </w:rPr>
        <w:t xml:space="preserve">│                                  │3) в случае нарушения целостности │</w:t>
      </w:r>
    </w:p>
    <w:p>
      <w:pPr>
        <w:spacing w:after="120"/>
        <w:jc w:val="both"/>
      </w:pPr>
      <w:r>
        <w:rPr>
          <w:rFonts w:ascii="Arial" w:cs="Arial" w:eastAsia="Arial" w:hAnsi="Arial"/>
          <w:sz w:val="24"/>
          <w:szCs w:val="24"/>
        </w:rPr>
        <w:t xml:space="preserve">│                                  │земель расчет возмещения потерь   │</w:t>
      </w:r>
    </w:p>
    <w:p>
      <w:pPr>
        <w:spacing w:after="120"/>
        <w:jc w:val="both"/>
      </w:pPr>
      <w:r>
        <w:rPr>
          <w:rFonts w:ascii="Arial" w:cs="Arial" w:eastAsia="Arial" w:hAnsi="Arial"/>
          <w:sz w:val="24"/>
          <w:szCs w:val="24"/>
        </w:rPr>
        <w:t xml:space="preserve">│                                  │сельскохозяйственного             │</w:t>
      </w:r>
    </w:p>
    <w:p>
      <w:pPr>
        <w:spacing w:after="120"/>
        <w:jc w:val="both"/>
      </w:pPr>
      <w:r>
        <w:rPr>
          <w:rFonts w:ascii="Arial" w:cs="Arial" w:eastAsia="Arial" w:hAnsi="Arial"/>
          <w:sz w:val="24"/>
          <w:szCs w:val="24"/>
        </w:rPr>
        <w:t xml:space="preserve">│                                  │производства, лесного фонда.      │</w:t>
      </w:r>
    </w:p>
    <w:p>
      <w:pPr>
        <w:spacing w:after="120"/>
        <w:jc w:val="both"/>
      </w:pPr>
      <w:r>
        <w:rPr>
          <w:rFonts w:ascii="Arial" w:cs="Arial" w:eastAsia="Arial" w:hAnsi="Arial"/>
          <w:sz w:val="24"/>
          <w:szCs w:val="24"/>
        </w:rPr>
        <w:t xml:space="preserve">│                                  │2. Срок рассмотрения заявки и     │</w:t>
      </w:r>
    </w:p>
    <w:p>
      <w:pPr>
        <w:spacing w:after="120"/>
        <w:jc w:val="both"/>
      </w:pPr>
      <w:r>
        <w:rPr>
          <w:rFonts w:ascii="Arial" w:cs="Arial" w:eastAsia="Arial" w:hAnsi="Arial"/>
          <w:sz w:val="24"/>
          <w:szCs w:val="24"/>
        </w:rPr>
        <w:t xml:space="preserve">│                                  │выдачи документа на право         │</w:t>
      </w:r>
    </w:p>
    <w:p>
      <w:pPr>
        <w:spacing w:after="120"/>
        <w:jc w:val="both"/>
      </w:pPr>
      <w:r>
        <w:rPr>
          <w:rFonts w:ascii="Arial" w:cs="Arial" w:eastAsia="Arial" w:hAnsi="Arial"/>
          <w:sz w:val="24"/>
          <w:szCs w:val="24"/>
        </w:rPr>
        <w:t xml:space="preserve">│                                  │пользования земельным участком не │</w:t>
      </w:r>
    </w:p>
    <w:p>
      <w:pPr>
        <w:spacing w:after="120"/>
        <w:jc w:val="both"/>
      </w:pPr>
      <w:r>
        <w:rPr>
          <w:rFonts w:ascii="Arial" w:cs="Arial" w:eastAsia="Arial" w:hAnsi="Arial"/>
          <w:sz w:val="24"/>
          <w:szCs w:val="24"/>
        </w:rPr>
        <w:t xml:space="preserve">│                                  │может превышать 30 календарных    │</w:t>
      </w:r>
    </w:p>
    <w:p>
      <w:pPr>
        <w:spacing w:after="120"/>
        <w:jc w:val="both"/>
      </w:pPr>
      <w:r>
        <w:rPr>
          <w:rFonts w:ascii="Arial" w:cs="Arial" w:eastAsia="Arial" w:hAnsi="Arial"/>
          <w:sz w:val="24"/>
          <w:szCs w:val="24"/>
        </w:rPr>
        <w:t xml:space="preserve">│                                  │дней, в течение которых владелец  │</w:t>
      </w:r>
    </w:p>
    <w:p>
      <w:pPr>
        <w:spacing w:after="120"/>
        <w:jc w:val="both"/>
      </w:pPr>
      <w:r>
        <w:rPr>
          <w:rFonts w:ascii="Arial" w:cs="Arial" w:eastAsia="Arial" w:hAnsi="Arial"/>
          <w:sz w:val="24"/>
          <w:szCs w:val="24"/>
        </w:rPr>
        <w:t xml:space="preserve">│                                  │земельных прав обязан вынести     │</w:t>
      </w:r>
    </w:p>
    <w:p>
      <w:pPr>
        <w:spacing w:after="120"/>
        <w:jc w:val="both"/>
      </w:pPr>
      <w:r>
        <w:rPr>
          <w:rFonts w:ascii="Arial" w:cs="Arial" w:eastAsia="Arial" w:hAnsi="Arial"/>
          <w:sz w:val="24"/>
          <w:szCs w:val="24"/>
        </w:rPr>
        <w:t xml:space="preserve">│                                  │решение о предоставлении          │</w:t>
      </w:r>
    </w:p>
    <w:p>
      <w:pPr>
        <w:spacing w:after="120"/>
        <w:jc w:val="both"/>
      </w:pPr>
      <w:r>
        <w:rPr>
          <w:rFonts w:ascii="Arial" w:cs="Arial" w:eastAsia="Arial" w:hAnsi="Arial"/>
          <w:sz w:val="24"/>
          <w:szCs w:val="24"/>
        </w:rPr>
        <w:t xml:space="preserve">│                                  │земельного участка. Частные       │</w:t>
      </w:r>
    </w:p>
    <w:p>
      <w:pPr>
        <w:spacing w:after="120"/>
        <w:jc w:val="both"/>
      </w:pPr>
      <w:r>
        <w:rPr>
          <w:rFonts w:ascii="Arial" w:cs="Arial" w:eastAsia="Arial" w:hAnsi="Arial"/>
          <w:sz w:val="24"/>
          <w:szCs w:val="24"/>
        </w:rPr>
        <w:t xml:space="preserve">│                                  │собственники земель могут         │</w:t>
      </w:r>
    </w:p>
    <w:p>
      <w:pPr>
        <w:spacing w:after="120"/>
        <w:jc w:val="both"/>
      </w:pPr>
      <w:r>
        <w:rPr>
          <w:rFonts w:ascii="Arial" w:cs="Arial" w:eastAsia="Arial" w:hAnsi="Arial"/>
          <w:sz w:val="24"/>
          <w:szCs w:val="24"/>
        </w:rPr>
        <w:t xml:space="preserve">│                                  │предоставлять земельные участки   │</w:t>
      </w:r>
    </w:p>
    <w:p>
      <w:pPr>
        <w:spacing w:after="120"/>
        <w:jc w:val="both"/>
      </w:pPr>
      <w:r>
        <w:rPr>
          <w:rFonts w:ascii="Arial" w:cs="Arial" w:eastAsia="Arial" w:hAnsi="Arial"/>
          <w:sz w:val="24"/>
          <w:szCs w:val="24"/>
        </w:rPr>
        <w:t xml:space="preserve">│                                  │недропользователю по соглашению.  │</w:t>
      </w:r>
    </w:p>
    <w:p>
      <w:pPr>
        <w:spacing w:after="120"/>
        <w:jc w:val="both"/>
      </w:pPr>
      <w:r>
        <w:rPr>
          <w:rFonts w:ascii="Arial" w:cs="Arial" w:eastAsia="Arial" w:hAnsi="Arial"/>
          <w:sz w:val="24"/>
          <w:szCs w:val="24"/>
        </w:rPr>
        <w:t xml:space="preserve">│                                  │3. В случае, если испрашиваемый   │</w:t>
      </w:r>
    </w:p>
    <w:p>
      <w:pPr>
        <w:spacing w:after="120"/>
        <w:jc w:val="both"/>
      </w:pPr>
      <w:r>
        <w:rPr>
          <w:rFonts w:ascii="Arial" w:cs="Arial" w:eastAsia="Arial" w:hAnsi="Arial"/>
          <w:sz w:val="24"/>
          <w:szCs w:val="24"/>
        </w:rPr>
        <w:t xml:space="preserve">│                                  │земельный участок отведен другому │</w:t>
      </w:r>
    </w:p>
    <w:p>
      <w:pPr>
        <w:spacing w:after="120"/>
        <w:jc w:val="both"/>
      </w:pPr>
      <w:r>
        <w:rPr>
          <w:rFonts w:ascii="Arial" w:cs="Arial" w:eastAsia="Arial" w:hAnsi="Arial"/>
          <w:sz w:val="24"/>
          <w:szCs w:val="24"/>
        </w:rPr>
        <w:t xml:space="preserve">│                                  │недропользователю, ранее          │</w:t>
      </w:r>
    </w:p>
    <w:p>
      <w:pPr>
        <w:spacing w:after="120"/>
        <w:jc w:val="both"/>
      </w:pPr>
      <w:r>
        <w:rPr>
          <w:rFonts w:ascii="Arial" w:cs="Arial" w:eastAsia="Arial" w:hAnsi="Arial"/>
          <w:sz w:val="24"/>
          <w:szCs w:val="24"/>
        </w:rPr>
        <w:t xml:space="preserve">│                                  │получившему право пользования     │</w:t>
      </w:r>
    </w:p>
    <w:p>
      <w:pPr>
        <w:spacing w:after="120"/>
        <w:jc w:val="both"/>
      </w:pPr>
      <w:r>
        <w:rPr>
          <w:rFonts w:ascii="Arial" w:cs="Arial" w:eastAsia="Arial" w:hAnsi="Arial"/>
          <w:sz w:val="24"/>
          <w:szCs w:val="24"/>
        </w:rPr>
        <w:t xml:space="preserve">│                                  │недрами, лицо, обладающее правом  │</w:t>
      </w:r>
    </w:p>
    <w:p>
      <w:pPr>
        <w:spacing w:after="120"/>
        <w:jc w:val="both"/>
      </w:pPr>
      <w:r>
        <w:rPr>
          <w:rFonts w:ascii="Arial" w:cs="Arial" w:eastAsia="Arial" w:hAnsi="Arial"/>
          <w:sz w:val="24"/>
          <w:szCs w:val="24"/>
        </w:rPr>
        <w:t xml:space="preserve">│                                  │пользования недрами, обязан       │</w:t>
      </w:r>
    </w:p>
    <w:p>
      <w:pPr>
        <w:spacing w:after="120"/>
        <w:jc w:val="both"/>
      </w:pPr>
      <w:r>
        <w:rPr>
          <w:rFonts w:ascii="Arial" w:cs="Arial" w:eastAsia="Arial" w:hAnsi="Arial"/>
          <w:sz w:val="24"/>
          <w:szCs w:val="24"/>
        </w:rPr>
        <w:t xml:space="preserve">│                                  │согласовать с владельцем земельных│</w:t>
      </w:r>
    </w:p>
    <w:p>
      <w:pPr>
        <w:spacing w:after="120"/>
        <w:jc w:val="both"/>
      </w:pPr>
      <w:r>
        <w:rPr>
          <w:rFonts w:ascii="Arial" w:cs="Arial" w:eastAsia="Arial" w:hAnsi="Arial"/>
          <w:sz w:val="24"/>
          <w:szCs w:val="24"/>
        </w:rPr>
        <w:t xml:space="preserve">│                                  │прав порядок пользования земельным│</w:t>
      </w:r>
    </w:p>
    <w:p>
      <w:pPr>
        <w:spacing w:after="120"/>
        <w:jc w:val="both"/>
      </w:pPr>
      <w:r>
        <w:rPr>
          <w:rFonts w:ascii="Arial" w:cs="Arial" w:eastAsia="Arial" w:hAnsi="Arial"/>
          <w:sz w:val="24"/>
          <w:szCs w:val="24"/>
        </w:rPr>
        <w:t xml:space="preserve">│                                  │участком согласно техническому    │</w:t>
      </w:r>
    </w:p>
    <w:p>
      <w:pPr>
        <w:spacing w:after="120"/>
        <w:jc w:val="both"/>
      </w:pPr>
      <w:r>
        <w:rPr>
          <w:rFonts w:ascii="Arial" w:cs="Arial" w:eastAsia="Arial" w:hAnsi="Arial"/>
          <w:sz w:val="24"/>
          <w:szCs w:val="24"/>
        </w:rPr>
        <w:t xml:space="preserve">│                                  │проекту.                          │</w:t>
      </w:r>
    </w:p>
    <w:p>
      <w:pPr>
        <w:spacing w:after="120"/>
        <w:jc w:val="both"/>
      </w:pPr>
      <w:r>
        <w:rPr>
          <w:rFonts w:ascii="Arial" w:cs="Arial" w:eastAsia="Arial" w:hAnsi="Arial"/>
          <w:sz w:val="24"/>
          <w:szCs w:val="24"/>
        </w:rPr>
        <w:t xml:space="preserve">│                                  │4. При передаче (уступке) права   │</w:t>
      </w:r>
    </w:p>
    <w:p>
      <w:pPr>
        <w:spacing w:after="120"/>
        <w:jc w:val="both"/>
      </w:pPr>
      <w:r>
        <w:rPr>
          <w:rFonts w:ascii="Arial" w:cs="Arial" w:eastAsia="Arial" w:hAnsi="Arial"/>
          <w:sz w:val="24"/>
          <w:szCs w:val="24"/>
        </w:rPr>
        <w:t xml:space="preserve">│                                  │пользования недрами третьему лицу,│</w:t>
      </w:r>
    </w:p>
    <w:p>
      <w:pPr>
        <w:spacing w:after="120"/>
        <w:jc w:val="both"/>
      </w:pPr>
      <w:r>
        <w:rPr>
          <w:rFonts w:ascii="Arial" w:cs="Arial" w:eastAsia="Arial" w:hAnsi="Arial"/>
          <w:sz w:val="24"/>
          <w:szCs w:val="24"/>
        </w:rPr>
        <w:t xml:space="preserve">│                                  │последнему переходят и права      │</w:t>
      </w:r>
    </w:p>
    <w:p>
      <w:pPr>
        <w:spacing w:after="120"/>
        <w:jc w:val="both"/>
      </w:pPr>
      <w:r>
        <w:rPr>
          <w:rFonts w:ascii="Arial" w:cs="Arial" w:eastAsia="Arial" w:hAnsi="Arial"/>
          <w:sz w:val="24"/>
          <w:szCs w:val="24"/>
        </w:rPr>
        <w:t xml:space="preserve">│                                  │временного пользования земельным  │</w:t>
      </w:r>
    </w:p>
    <w:p>
      <w:pPr>
        <w:spacing w:after="120"/>
        <w:jc w:val="both"/>
      </w:pPr>
      <w:r>
        <w:rPr>
          <w:rFonts w:ascii="Arial" w:cs="Arial" w:eastAsia="Arial" w:hAnsi="Arial"/>
          <w:sz w:val="24"/>
          <w:szCs w:val="24"/>
        </w:rPr>
        <w:t xml:space="preserve">│                                  │участком на дату осуществления    │</w:t>
      </w:r>
    </w:p>
    <w:p>
      <w:pPr>
        <w:spacing w:after="120"/>
        <w:jc w:val="both"/>
      </w:pPr>
      <w:r>
        <w:rPr>
          <w:rFonts w:ascii="Arial" w:cs="Arial" w:eastAsia="Arial" w:hAnsi="Arial"/>
          <w:sz w:val="24"/>
          <w:szCs w:val="24"/>
        </w:rPr>
        <w:t xml:space="preserve">│                                  │передачи.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│Статья 28-2. Условия застройки    │</w:t>
      </w:r>
    </w:p>
    <w:p>
      <w:pPr>
        <w:spacing w:after="120"/>
        <w:jc w:val="both"/>
      </w:pPr>
      <w:r>
        <w:rPr>
          <w:rFonts w:ascii="Arial" w:cs="Arial" w:eastAsia="Arial" w:hAnsi="Arial"/>
          <w:sz w:val="24"/>
          <w:szCs w:val="24"/>
        </w:rPr>
        <w:t xml:space="preserve">│                                  │             площадей залегания   │</w:t>
      </w:r>
    </w:p>
    <w:p>
      <w:pPr>
        <w:spacing w:after="120"/>
        <w:jc w:val="both"/>
      </w:pPr>
      <w:r>
        <w:rPr>
          <w:rFonts w:ascii="Arial" w:cs="Arial" w:eastAsia="Arial" w:hAnsi="Arial"/>
          <w:sz w:val="24"/>
          <w:szCs w:val="24"/>
        </w:rPr>
        <w:t xml:space="preserve">│                                  │             полезных ископаемых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 Запрещается проектирование и   │</w:t>
      </w:r>
    </w:p>
    <w:p>
      <w:pPr>
        <w:spacing w:after="120"/>
        <w:jc w:val="both"/>
      </w:pPr>
      <w:r>
        <w:rPr>
          <w:rFonts w:ascii="Arial" w:cs="Arial" w:eastAsia="Arial" w:hAnsi="Arial"/>
          <w:sz w:val="24"/>
          <w:szCs w:val="24"/>
        </w:rPr>
        <w:t xml:space="preserve">│                                  │строительство населенных пунктов, │</w:t>
      </w:r>
    </w:p>
    <w:p>
      <w:pPr>
        <w:spacing w:after="120"/>
        <w:jc w:val="both"/>
      </w:pPr>
      <w:r>
        <w:rPr>
          <w:rFonts w:ascii="Arial" w:cs="Arial" w:eastAsia="Arial" w:hAnsi="Arial"/>
          <w:sz w:val="24"/>
          <w:szCs w:val="24"/>
        </w:rPr>
        <w:t xml:space="preserve">│                                  │промышленных комплексов и иных    │</w:t>
      </w:r>
    </w:p>
    <w:p>
      <w:pPr>
        <w:spacing w:after="120"/>
        <w:jc w:val="both"/>
      </w:pPr>
      <w:r>
        <w:rPr>
          <w:rFonts w:ascii="Arial" w:cs="Arial" w:eastAsia="Arial" w:hAnsi="Arial"/>
          <w:sz w:val="24"/>
          <w:szCs w:val="24"/>
        </w:rPr>
        <w:t xml:space="preserve">│                                  │сопутствующих объектов, до        │</w:t>
      </w:r>
    </w:p>
    <w:p>
      <w:pPr>
        <w:spacing w:after="120"/>
        <w:jc w:val="both"/>
      </w:pPr>
      <w:r>
        <w:rPr>
          <w:rFonts w:ascii="Arial" w:cs="Arial" w:eastAsia="Arial" w:hAnsi="Arial"/>
          <w:sz w:val="24"/>
          <w:szCs w:val="24"/>
        </w:rPr>
        <w:t xml:space="preserve">│                                  │получения от уполномоченного      │</w:t>
      </w:r>
    </w:p>
    <w:p>
      <w:pPr>
        <w:spacing w:after="120"/>
        <w:jc w:val="both"/>
      </w:pPr>
      <w:r>
        <w:rPr>
          <w:rFonts w:ascii="Arial" w:cs="Arial" w:eastAsia="Arial" w:hAnsi="Arial"/>
          <w:sz w:val="24"/>
          <w:szCs w:val="24"/>
        </w:rPr>
        <w:t xml:space="preserve">│                                  │государственного органа по        │</w:t>
      </w:r>
    </w:p>
    <w:p>
      <w:pPr>
        <w:spacing w:after="120"/>
        <w:jc w:val="both"/>
      </w:pPr>
      <w:r>
        <w:rPr>
          <w:rFonts w:ascii="Arial" w:cs="Arial" w:eastAsia="Arial" w:hAnsi="Arial"/>
          <w:sz w:val="24"/>
          <w:szCs w:val="24"/>
        </w:rPr>
        <w:t xml:space="preserve">│                                  │недропользованию заключения о     │</w:t>
      </w:r>
    </w:p>
    <w:p>
      <w:pPr>
        <w:spacing w:after="120"/>
        <w:jc w:val="both"/>
      </w:pPr>
      <w:r>
        <w:rPr>
          <w:rFonts w:ascii="Arial" w:cs="Arial" w:eastAsia="Arial" w:hAnsi="Arial"/>
          <w:sz w:val="24"/>
          <w:szCs w:val="24"/>
        </w:rPr>
        <w:t xml:space="preserve">│                                  │наличии или отсутствии полезных   │</w:t>
      </w:r>
    </w:p>
    <w:p>
      <w:pPr>
        <w:spacing w:after="120"/>
        <w:jc w:val="both"/>
      </w:pPr>
      <w:r>
        <w:rPr>
          <w:rFonts w:ascii="Arial" w:cs="Arial" w:eastAsia="Arial" w:hAnsi="Arial"/>
          <w:sz w:val="24"/>
          <w:szCs w:val="24"/>
        </w:rPr>
        <w:t xml:space="preserve">│                                  │ископаемых в недрах под участками │</w:t>
      </w:r>
    </w:p>
    <w:p>
      <w:pPr>
        <w:spacing w:after="120"/>
        <w:jc w:val="both"/>
      </w:pPr>
      <w:r>
        <w:rPr>
          <w:rFonts w:ascii="Arial" w:cs="Arial" w:eastAsia="Arial" w:hAnsi="Arial"/>
          <w:sz w:val="24"/>
          <w:szCs w:val="24"/>
        </w:rPr>
        <w:t xml:space="preserve">│                                  │проектируемой застройки.          │</w:t>
      </w:r>
    </w:p>
    <w:p>
      <w:pPr>
        <w:spacing w:after="120"/>
        <w:jc w:val="both"/>
      </w:pPr>
      <w:r>
        <w:rPr>
          <w:rFonts w:ascii="Arial" w:cs="Arial" w:eastAsia="Arial" w:hAnsi="Arial"/>
          <w:sz w:val="24"/>
          <w:szCs w:val="24"/>
        </w:rPr>
        <w:t xml:space="preserve">│                                  │2. Застройка площадей залегания   │</w:t>
      </w:r>
    </w:p>
    <w:p>
      <w:pPr>
        <w:spacing w:after="120"/>
        <w:jc w:val="both"/>
      </w:pPr>
      <w:r>
        <w:rPr>
          <w:rFonts w:ascii="Arial" w:cs="Arial" w:eastAsia="Arial" w:hAnsi="Arial"/>
          <w:sz w:val="24"/>
          <w:szCs w:val="24"/>
        </w:rPr>
        <w:t xml:space="preserve">│                                  │полезных ископаемых на землях под │</w:t>
      </w:r>
    </w:p>
    <w:p>
      <w:pPr>
        <w:spacing w:after="120"/>
        <w:jc w:val="both"/>
      </w:pPr>
      <w:r>
        <w:rPr>
          <w:rFonts w:ascii="Arial" w:cs="Arial" w:eastAsia="Arial" w:hAnsi="Arial"/>
          <w:sz w:val="24"/>
          <w:szCs w:val="24"/>
        </w:rPr>
        <w:t xml:space="preserve">│                                  │недропользование, а также         │</w:t>
      </w:r>
    </w:p>
    <w:p>
      <w:pPr>
        <w:spacing w:after="120"/>
        <w:jc w:val="both"/>
      </w:pPr>
      <w:r>
        <w:rPr>
          <w:rFonts w:ascii="Arial" w:cs="Arial" w:eastAsia="Arial" w:hAnsi="Arial"/>
          <w:sz w:val="24"/>
          <w:szCs w:val="24"/>
        </w:rPr>
        <w:t xml:space="preserve">│                                  │размещение в местах их залегания  │</w:t>
      </w:r>
    </w:p>
    <w:p>
      <w:pPr>
        <w:spacing w:after="120"/>
        <w:jc w:val="both"/>
      </w:pPr>
      <w:r>
        <w:rPr>
          <w:rFonts w:ascii="Arial" w:cs="Arial" w:eastAsia="Arial" w:hAnsi="Arial"/>
          <w:sz w:val="24"/>
          <w:szCs w:val="24"/>
        </w:rPr>
        <w:t xml:space="preserve">│                                  │подземных сооружений, не связанных│</w:t>
      </w:r>
    </w:p>
    <w:p>
      <w:pPr>
        <w:spacing w:after="120"/>
        <w:jc w:val="both"/>
      </w:pPr>
      <w:r>
        <w:rPr>
          <w:rFonts w:ascii="Arial" w:cs="Arial" w:eastAsia="Arial" w:hAnsi="Arial"/>
          <w:sz w:val="24"/>
          <w:szCs w:val="24"/>
        </w:rPr>
        <w:t xml:space="preserve">│                                  │с разработкой полезных ископаемых,│</w:t>
      </w:r>
    </w:p>
    <w:p>
      <w:pPr>
        <w:spacing w:after="120"/>
        <w:jc w:val="both"/>
      </w:pPr>
      <w:r>
        <w:rPr>
          <w:rFonts w:ascii="Arial" w:cs="Arial" w:eastAsia="Arial" w:hAnsi="Arial"/>
          <w:sz w:val="24"/>
          <w:szCs w:val="24"/>
        </w:rPr>
        <w:t xml:space="preserve">│                                  │допускается по согласованию с     │</w:t>
      </w:r>
    </w:p>
    <w:p>
      <w:pPr>
        <w:spacing w:after="120"/>
        <w:jc w:val="both"/>
      </w:pPr>
      <w:r>
        <w:rPr>
          <w:rFonts w:ascii="Arial" w:cs="Arial" w:eastAsia="Arial" w:hAnsi="Arial"/>
          <w:sz w:val="24"/>
          <w:szCs w:val="24"/>
        </w:rPr>
        <w:t xml:space="preserve">│                                  │уполномоченным государственным    │</w:t>
      </w:r>
    </w:p>
    <w:p>
      <w:pPr>
        <w:spacing w:after="120"/>
        <w:jc w:val="both"/>
      </w:pPr>
      <w:r>
        <w:rPr>
          <w:rFonts w:ascii="Arial" w:cs="Arial" w:eastAsia="Arial" w:hAnsi="Arial"/>
          <w:sz w:val="24"/>
          <w:szCs w:val="24"/>
        </w:rPr>
        <w:t xml:space="preserve">│                                  │органом по недропользованию, в    │</w:t>
      </w:r>
    </w:p>
    <w:p>
      <w:pPr>
        <w:spacing w:after="120"/>
        <w:jc w:val="both"/>
      </w:pPr>
      <w:r>
        <w:rPr>
          <w:rFonts w:ascii="Arial" w:cs="Arial" w:eastAsia="Arial" w:hAnsi="Arial"/>
          <w:sz w:val="24"/>
          <w:szCs w:val="24"/>
        </w:rPr>
        <w:t xml:space="preserve">│                                  │следующих исключительных случаях: │</w:t>
      </w:r>
    </w:p>
    <w:p>
      <w:pPr>
        <w:spacing w:after="120"/>
        <w:jc w:val="both"/>
      </w:pPr>
      <w:r>
        <w:rPr>
          <w:rFonts w:ascii="Arial" w:cs="Arial" w:eastAsia="Arial" w:hAnsi="Arial"/>
          <w:sz w:val="24"/>
          <w:szCs w:val="24"/>
        </w:rPr>
        <w:t xml:space="preserve">│                                  │1) если расчетные деформации      │</w:t>
      </w:r>
    </w:p>
    <w:p>
      <w:pPr>
        <w:spacing w:after="120"/>
        <w:jc w:val="both"/>
      </w:pPr>
      <w:r>
        <w:rPr>
          <w:rFonts w:ascii="Arial" w:cs="Arial" w:eastAsia="Arial" w:hAnsi="Arial"/>
          <w:sz w:val="24"/>
          <w:szCs w:val="24"/>
        </w:rPr>
        <w:t xml:space="preserve">│                                  │земной поверхности от будущей     │</w:t>
      </w:r>
    </w:p>
    <w:p>
      <w:pPr>
        <w:spacing w:after="120"/>
        <w:jc w:val="both"/>
      </w:pPr>
      <w:r>
        <w:rPr>
          <w:rFonts w:ascii="Arial" w:cs="Arial" w:eastAsia="Arial" w:hAnsi="Arial"/>
          <w:sz w:val="24"/>
          <w:szCs w:val="24"/>
        </w:rPr>
        <w:t xml:space="preserve">│                                  │разработки не будут превышать     │</w:t>
      </w:r>
    </w:p>
    <w:p>
      <w:pPr>
        <w:spacing w:after="120"/>
        <w:jc w:val="both"/>
      </w:pPr>
      <w:r>
        <w:rPr>
          <w:rFonts w:ascii="Arial" w:cs="Arial" w:eastAsia="Arial" w:hAnsi="Arial"/>
          <w:sz w:val="24"/>
          <w:szCs w:val="24"/>
        </w:rPr>
        <w:t xml:space="preserve">│                                  │допустимых значений для           │</w:t>
      </w:r>
    </w:p>
    <w:p>
      <w:pPr>
        <w:spacing w:after="120"/>
        <w:jc w:val="both"/>
      </w:pPr>
      <w:r>
        <w:rPr>
          <w:rFonts w:ascii="Arial" w:cs="Arial" w:eastAsia="Arial" w:hAnsi="Arial"/>
          <w:sz w:val="24"/>
          <w:szCs w:val="24"/>
        </w:rPr>
        <w:t xml:space="preserve">│                                  │застраиваемого объекта;           │</w:t>
      </w:r>
    </w:p>
    <w:p>
      <w:pPr>
        <w:spacing w:after="120"/>
        <w:jc w:val="both"/>
      </w:pPr>
      <w:r>
        <w:rPr>
          <w:rFonts w:ascii="Arial" w:cs="Arial" w:eastAsia="Arial" w:hAnsi="Arial"/>
          <w:sz w:val="24"/>
          <w:szCs w:val="24"/>
        </w:rPr>
        <w:t xml:space="preserve">│                                  │2) если площадка для              │</w:t>
      </w:r>
    </w:p>
    <w:p>
      <w:pPr>
        <w:spacing w:after="120"/>
        <w:jc w:val="both"/>
      </w:pPr>
      <w:r>
        <w:rPr>
          <w:rFonts w:ascii="Arial" w:cs="Arial" w:eastAsia="Arial" w:hAnsi="Arial"/>
          <w:sz w:val="24"/>
          <w:szCs w:val="24"/>
        </w:rPr>
        <w:t xml:space="preserve">│                                  │застраиваемого объекта выбрана над│</w:t>
      </w:r>
    </w:p>
    <w:p>
      <w:pPr>
        <w:spacing w:after="120"/>
        <w:jc w:val="both"/>
      </w:pPr>
      <w:r>
        <w:rPr>
          <w:rFonts w:ascii="Arial" w:cs="Arial" w:eastAsia="Arial" w:hAnsi="Arial"/>
          <w:sz w:val="24"/>
          <w:szCs w:val="24"/>
        </w:rPr>
        <w:t xml:space="preserve">│                                  │отработанными запасами полезных   │</w:t>
      </w:r>
    </w:p>
    <w:p>
      <w:pPr>
        <w:spacing w:after="120"/>
        <w:jc w:val="both"/>
      </w:pPr>
      <w:r>
        <w:rPr>
          <w:rFonts w:ascii="Arial" w:cs="Arial" w:eastAsia="Arial" w:hAnsi="Arial"/>
          <w:sz w:val="24"/>
          <w:szCs w:val="24"/>
        </w:rPr>
        <w:t xml:space="preserve">│                                  │ископаемых.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│Статья 28-3. Пользование земельным│</w:t>
      </w:r>
    </w:p>
    <w:p>
      <w:pPr>
        <w:spacing w:after="120"/>
        <w:jc w:val="both"/>
      </w:pPr>
      <w:r>
        <w:rPr>
          <w:rFonts w:ascii="Arial" w:cs="Arial" w:eastAsia="Arial" w:hAnsi="Arial"/>
          <w:sz w:val="24"/>
          <w:szCs w:val="24"/>
        </w:rPr>
        <w:t xml:space="preserve">│                                  │             участком при         │</w:t>
      </w:r>
    </w:p>
    <w:p>
      <w:pPr>
        <w:spacing w:after="120"/>
        <w:jc w:val="both"/>
      </w:pPr>
      <w:r>
        <w:rPr>
          <w:rFonts w:ascii="Arial" w:cs="Arial" w:eastAsia="Arial" w:hAnsi="Arial"/>
          <w:sz w:val="24"/>
          <w:szCs w:val="24"/>
        </w:rPr>
        <w:t xml:space="preserve">│                                  │             геологическом        │</w:t>
      </w:r>
    </w:p>
    <w:p>
      <w:pPr>
        <w:spacing w:after="120"/>
        <w:jc w:val="both"/>
      </w:pPr>
      <w:r>
        <w:rPr>
          <w:rFonts w:ascii="Arial" w:cs="Arial" w:eastAsia="Arial" w:hAnsi="Arial"/>
          <w:sz w:val="24"/>
          <w:szCs w:val="24"/>
        </w:rPr>
        <w:t xml:space="preserve">│                                  │             изучении недр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 В случае геологического        │</w:t>
      </w:r>
    </w:p>
    <w:p>
      <w:pPr>
        <w:spacing w:after="120"/>
        <w:jc w:val="both"/>
      </w:pPr>
      <w:r>
        <w:rPr>
          <w:rFonts w:ascii="Arial" w:cs="Arial" w:eastAsia="Arial" w:hAnsi="Arial"/>
          <w:sz w:val="24"/>
          <w:szCs w:val="24"/>
        </w:rPr>
        <w:t xml:space="preserve">│                                  │изучения недр без нарушения       │</w:t>
      </w:r>
    </w:p>
    <w:p>
      <w:pPr>
        <w:spacing w:after="120"/>
        <w:jc w:val="both"/>
      </w:pPr>
      <w:r>
        <w:rPr>
          <w:rFonts w:ascii="Arial" w:cs="Arial" w:eastAsia="Arial" w:hAnsi="Arial"/>
          <w:sz w:val="24"/>
          <w:szCs w:val="24"/>
        </w:rPr>
        <w:t xml:space="preserve">│                                  │целостности земной поверхности    │</w:t>
      </w:r>
    </w:p>
    <w:p>
      <w:pPr>
        <w:spacing w:after="120"/>
        <w:jc w:val="both"/>
      </w:pPr>
      <w:r>
        <w:rPr>
          <w:rFonts w:ascii="Arial" w:cs="Arial" w:eastAsia="Arial" w:hAnsi="Arial"/>
          <w:sz w:val="24"/>
          <w:szCs w:val="24"/>
        </w:rPr>
        <w:t xml:space="preserve">│                                  │(поиски, разведка месторождений   │</w:t>
      </w:r>
    </w:p>
    <w:p>
      <w:pPr>
        <w:spacing w:after="120"/>
        <w:jc w:val="both"/>
      </w:pPr>
      <w:r>
        <w:rPr>
          <w:rFonts w:ascii="Arial" w:cs="Arial" w:eastAsia="Arial" w:hAnsi="Arial"/>
          <w:sz w:val="24"/>
          <w:szCs w:val="24"/>
        </w:rPr>
        <w:t xml:space="preserve">│                                  │полезных ископаемых и другие      │</w:t>
      </w:r>
    </w:p>
    <w:p>
      <w:pPr>
        <w:spacing w:after="120"/>
        <w:jc w:val="both"/>
      </w:pPr>
      <w:r>
        <w:rPr>
          <w:rFonts w:ascii="Arial" w:cs="Arial" w:eastAsia="Arial" w:hAnsi="Arial"/>
          <w:sz w:val="24"/>
          <w:szCs w:val="24"/>
        </w:rPr>
        <w:t xml:space="preserve">│                                  │проектно-изыскательские работы)   │</w:t>
      </w:r>
    </w:p>
    <w:p>
      <w:pPr>
        <w:spacing w:after="120"/>
        <w:jc w:val="both"/>
      </w:pPr>
      <w:r>
        <w:rPr>
          <w:rFonts w:ascii="Arial" w:cs="Arial" w:eastAsia="Arial" w:hAnsi="Arial"/>
          <w:sz w:val="24"/>
          <w:szCs w:val="24"/>
        </w:rPr>
        <w:t xml:space="preserve">│                                  │отчуждения земельного участка не  │</w:t>
      </w:r>
    </w:p>
    <w:p>
      <w:pPr>
        <w:spacing w:after="120"/>
        <w:jc w:val="both"/>
      </w:pPr>
      <w:r>
        <w:rPr>
          <w:rFonts w:ascii="Arial" w:cs="Arial" w:eastAsia="Arial" w:hAnsi="Arial"/>
          <w:sz w:val="24"/>
          <w:szCs w:val="24"/>
        </w:rPr>
        <w:t xml:space="preserve">│                                  │производится, а недропользователю │</w:t>
      </w:r>
    </w:p>
    <w:p>
      <w:pPr>
        <w:spacing w:after="120"/>
        <w:jc w:val="both"/>
      </w:pPr>
      <w:r>
        <w:rPr>
          <w:rFonts w:ascii="Arial" w:cs="Arial" w:eastAsia="Arial" w:hAnsi="Arial"/>
          <w:sz w:val="24"/>
          <w:szCs w:val="24"/>
        </w:rPr>
        <w:t xml:space="preserve">│                                  │предоставляется письменное        │</w:t>
      </w:r>
    </w:p>
    <w:p>
      <w:pPr>
        <w:spacing w:after="120"/>
        <w:jc w:val="both"/>
      </w:pPr>
      <w:r>
        <w:rPr>
          <w:rFonts w:ascii="Arial" w:cs="Arial" w:eastAsia="Arial" w:hAnsi="Arial"/>
          <w:sz w:val="24"/>
          <w:szCs w:val="24"/>
        </w:rPr>
        <w:t xml:space="preserve">│                                  │согласие местной государственной  │</w:t>
      </w:r>
    </w:p>
    <w:p>
      <w:pPr>
        <w:spacing w:after="120"/>
        <w:jc w:val="both"/>
      </w:pPr>
      <w:r>
        <w:rPr>
          <w:rFonts w:ascii="Arial" w:cs="Arial" w:eastAsia="Arial" w:hAnsi="Arial"/>
          <w:sz w:val="24"/>
          <w:szCs w:val="24"/>
        </w:rPr>
        <w:t xml:space="preserve">│                                  │администрации или органа местного │</w:t>
      </w:r>
    </w:p>
    <w:p>
      <w:pPr>
        <w:spacing w:after="120"/>
        <w:jc w:val="both"/>
      </w:pPr>
      <w:r>
        <w:rPr>
          <w:rFonts w:ascii="Arial" w:cs="Arial" w:eastAsia="Arial" w:hAnsi="Arial"/>
          <w:sz w:val="24"/>
          <w:szCs w:val="24"/>
        </w:rPr>
        <w:t xml:space="preserve">│                                  │самоуправления на временное       │</w:t>
      </w:r>
    </w:p>
    <w:p>
      <w:pPr>
        <w:spacing w:after="120"/>
        <w:jc w:val="both"/>
      </w:pPr>
      <w:r>
        <w:rPr>
          <w:rFonts w:ascii="Arial" w:cs="Arial" w:eastAsia="Arial" w:hAnsi="Arial"/>
          <w:sz w:val="24"/>
          <w:szCs w:val="24"/>
        </w:rPr>
        <w:t xml:space="preserve">│                                  │пользование земельным участком.   │</w:t>
      </w:r>
    </w:p>
    <w:p>
      <w:pPr>
        <w:spacing w:after="120"/>
        <w:jc w:val="both"/>
      </w:pPr>
      <w:r>
        <w:rPr>
          <w:rFonts w:ascii="Arial" w:cs="Arial" w:eastAsia="Arial" w:hAnsi="Arial"/>
          <w:sz w:val="24"/>
          <w:szCs w:val="24"/>
        </w:rPr>
        <w:t xml:space="preserve">│                                  │2. В случае геологического        │</w:t>
      </w:r>
    </w:p>
    <w:p>
      <w:pPr>
        <w:spacing w:after="120"/>
        <w:jc w:val="both"/>
      </w:pPr>
      <w:r>
        <w:rPr>
          <w:rFonts w:ascii="Arial" w:cs="Arial" w:eastAsia="Arial" w:hAnsi="Arial"/>
          <w:sz w:val="24"/>
          <w:szCs w:val="24"/>
        </w:rPr>
        <w:t xml:space="preserve">│                                  │изучения недр с нарушением        │</w:t>
      </w:r>
    </w:p>
    <w:p>
      <w:pPr>
        <w:spacing w:after="120"/>
        <w:jc w:val="both"/>
      </w:pPr>
      <w:r>
        <w:rPr>
          <w:rFonts w:ascii="Arial" w:cs="Arial" w:eastAsia="Arial" w:hAnsi="Arial"/>
          <w:sz w:val="24"/>
          <w:szCs w:val="24"/>
        </w:rPr>
        <w:t xml:space="preserve">│                                  │целостности земной поверхности    │</w:t>
      </w:r>
    </w:p>
    <w:p>
      <w:pPr>
        <w:spacing w:after="120"/>
        <w:jc w:val="both"/>
      </w:pPr>
      <w:r>
        <w:rPr>
          <w:rFonts w:ascii="Arial" w:cs="Arial" w:eastAsia="Arial" w:hAnsi="Arial"/>
          <w:sz w:val="24"/>
          <w:szCs w:val="24"/>
        </w:rPr>
        <w:t xml:space="preserve">│                                  │(поиски, разведка полезных        │</w:t>
      </w:r>
    </w:p>
    <w:p>
      <w:pPr>
        <w:spacing w:after="120"/>
        <w:jc w:val="both"/>
      </w:pPr>
      <w:r>
        <w:rPr>
          <w:rFonts w:ascii="Arial" w:cs="Arial" w:eastAsia="Arial" w:hAnsi="Arial"/>
          <w:sz w:val="24"/>
          <w:szCs w:val="24"/>
        </w:rPr>
        <w:t xml:space="preserve">│                                  │ископаемых и другие               │</w:t>
      </w:r>
    </w:p>
    <w:p>
      <w:pPr>
        <w:spacing w:after="120"/>
        <w:jc w:val="both"/>
      </w:pPr>
      <w:r>
        <w:rPr>
          <w:rFonts w:ascii="Arial" w:cs="Arial" w:eastAsia="Arial" w:hAnsi="Arial"/>
          <w:sz w:val="24"/>
          <w:szCs w:val="24"/>
        </w:rPr>
        <w:t xml:space="preserve">│                                  │проектно-изыскательские работы)   │</w:t>
      </w:r>
    </w:p>
    <w:p>
      <w:pPr>
        <w:spacing w:after="120"/>
        <w:jc w:val="both"/>
      </w:pPr>
      <w:r>
        <w:rPr>
          <w:rFonts w:ascii="Arial" w:cs="Arial" w:eastAsia="Arial" w:hAnsi="Arial"/>
          <w:sz w:val="24"/>
          <w:szCs w:val="24"/>
        </w:rPr>
        <w:t xml:space="preserve">│                                  │отчуждения земельного участка не  │</w:t>
      </w:r>
    </w:p>
    <w:p>
      <w:pPr>
        <w:spacing w:after="120"/>
        <w:jc w:val="both"/>
      </w:pPr>
      <w:r>
        <w:rPr>
          <w:rFonts w:ascii="Arial" w:cs="Arial" w:eastAsia="Arial" w:hAnsi="Arial"/>
          <w:sz w:val="24"/>
          <w:szCs w:val="24"/>
        </w:rPr>
        <w:t xml:space="preserve">│                                  │производится, а недропользователю │</w:t>
      </w:r>
    </w:p>
    <w:p>
      <w:pPr>
        <w:spacing w:after="120"/>
        <w:jc w:val="both"/>
      </w:pPr>
      <w:r>
        <w:rPr>
          <w:rFonts w:ascii="Arial" w:cs="Arial" w:eastAsia="Arial" w:hAnsi="Arial"/>
          <w:sz w:val="24"/>
          <w:szCs w:val="24"/>
        </w:rPr>
        <w:t xml:space="preserve">│                                  │предоставляется письменное        │</w:t>
      </w:r>
    </w:p>
    <w:p>
      <w:pPr>
        <w:spacing w:after="120"/>
        <w:jc w:val="both"/>
      </w:pPr>
      <w:r>
        <w:rPr>
          <w:rFonts w:ascii="Arial" w:cs="Arial" w:eastAsia="Arial" w:hAnsi="Arial"/>
          <w:sz w:val="24"/>
          <w:szCs w:val="24"/>
        </w:rPr>
        <w:t xml:space="preserve">│                                  │согласие местной государственной  │</w:t>
      </w:r>
    </w:p>
    <w:p>
      <w:pPr>
        <w:spacing w:after="120"/>
        <w:jc w:val="both"/>
      </w:pPr>
      <w:r>
        <w:rPr>
          <w:rFonts w:ascii="Arial" w:cs="Arial" w:eastAsia="Arial" w:hAnsi="Arial"/>
          <w:sz w:val="24"/>
          <w:szCs w:val="24"/>
        </w:rPr>
        <w:t xml:space="preserve">│                                  │администрации или органа местного │</w:t>
      </w:r>
    </w:p>
    <w:p>
      <w:pPr>
        <w:spacing w:after="120"/>
        <w:jc w:val="both"/>
      </w:pPr>
      <w:r>
        <w:rPr>
          <w:rFonts w:ascii="Arial" w:cs="Arial" w:eastAsia="Arial" w:hAnsi="Arial"/>
          <w:sz w:val="24"/>
          <w:szCs w:val="24"/>
        </w:rPr>
        <w:t xml:space="preserve">│                                  │самоуправления на временное       │</w:t>
      </w:r>
    </w:p>
    <w:p>
      <w:pPr>
        <w:spacing w:after="120"/>
        <w:jc w:val="both"/>
      </w:pPr>
      <w:r>
        <w:rPr>
          <w:rFonts w:ascii="Arial" w:cs="Arial" w:eastAsia="Arial" w:hAnsi="Arial"/>
          <w:sz w:val="24"/>
          <w:szCs w:val="24"/>
        </w:rPr>
        <w:t xml:space="preserve">│                                  │пользование земельным участком с  │</w:t>
      </w:r>
    </w:p>
    <w:p>
      <w:pPr>
        <w:spacing w:after="120"/>
        <w:jc w:val="both"/>
      </w:pPr>
      <w:r>
        <w:rPr>
          <w:rFonts w:ascii="Arial" w:cs="Arial" w:eastAsia="Arial" w:hAnsi="Arial"/>
          <w:sz w:val="24"/>
          <w:szCs w:val="24"/>
        </w:rPr>
        <w:t xml:space="preserve">│                                  │обязательной оплатой за нарушения │</w:t>
      </w:r>
    </w:p>
    <w:p>
      <w:pPr>
        <w:spacing w:after="120"/>
        <w:jc w:val="both"/>
      </w:pPr>
      <w:r>
        <w:rPr>
          <w:rFonts w:ascii="Arial" w:cs="Arial" w:eastAsia="Arial" w:hAnsi="Arial"/>
          <w:sz w:val="24"/>
          <w:szCs w:val="24"/>
        </w:rPr>
        <w:t xml:space="preserve">│                                  │целостности земной поверхности и  │</w:t>
      </w:r>
    </w:p>
    <w:p>
      <w:pPr>
        <w:spacing w:after="120"/>
        <w:jc w:val="both"/>
      </w:pPr>
      <w:r>
        <w:rPr>
          <w:rFonts w:ascii="Arial" w:cs="Arial" w:eastAsia="Arial" w:hAnsi="Arial"/>
          <w:sz w:val="24"/>
          <w:szCs w:val="24"/>
        </w:rPr>
        <w:t xml:space="preserve">│                                  │последующей рекультивацией        │</w:t>
      </w:r>
    </w:p>
    <w:p>
      <w:pPr>
        <w:spacing w:after="120"/>
        <w:jc w:val="both"/>
      </w:pPr>
      <w:r>
        <w:rPr>
          <w:rFonts w:ascii="Arial" w:cs="Arial" w:eastAsia="Arial" w:hAnsi="Arial"/>
          <w:sz w:val="24"/>
          <w:szCs w:val="24"/>
        </w:rPr>
        <w:t xml:space="preserve">│                                  │земельного участка.               │</w:t>
      </w:r>
    </w:p>
    <w:p>
      <w:pPr>
        <w:spacing w:after="120"/>
        <w:jc w:val="both"/>
      </w:pPr>
      <w:r>
        <w:rPr>
          <w:rFonts w:ascii="Arial" w:cs="Arial" w:eastAsia="Arial" w:hAnsi="Arial"/>
          <w:sz w:val="24"/>
          <w:szCs w:val="24"/>
        </w:rPr>
        <w:t xml:space="preserve">│                                  │3. Согласие за предоставление     │</w:t>
      </w:r>
    </w:p>
    <w:p>
      <w:pPr>
        <w:spacing w:after="120"/>
        <w:jc w:val="both"/>
      </w:pPr>
      <w:r>
        <w:rPr>
          <w:rFonts w:ascii="Arial" w:cs="Arial" w:eastAsia="Arial" w:hAnsi="Arial"/>
          <w:sz w:val="24"/>
          <w:szCs w:val="24"/>
        </w:rPr>
        <w:t xml:space="preserve">│                                  │земельного участка не является    │</w:t>
      </w:r>
    </w:p>
    <w:p>
      <w:pPr>
        <w:spacing w:after="120"/>
        <w:jc w:val="both"/>
      </w:pPr>
      <w:r>
        <w:rPr>
          <w:rFonts w:ascii="Arial" w:cs="Arial" w:eastAsia="Arial" w:hAnsi="Arial"/>
          <w:sz w:val="24"/>
          <w:szCs w:val="24"/>
        </w:rPr>
        <w:t xml:space="preserve">│                                  │сделкой по аренде земельного      │</w:t>
      </w:r>
    </w:p>
    <w:p>
      <w:pPr>
        <w:spacing w:after="120"/>
        <w:jc w:val="both"/>
      </w:pPr>
      <w:r>
        <w:rPr>
          <w:rFonts w:ascii="Arial" w:cs="Arial" w:eastAsia="Arial" w:hAnsi="Arial"/>
          <w:sz w:val="24"/>
          <w:szCs w:val="24"/>
        </w:rPr>
        <w:t xml:space="preserve">│                                  │участка, плата за его             │</w:t>
      </w:r>
    </w:p>
    <w:p>
      <w:pPr>
        <w:spacing w:after="120"/>
        <w:jc w:val="both"/>
      </w:pPr>
      <w:r>
        <w:rPr>
          <w:rFonts w:ascii="Arial" w:cs="Arial" w:eastAsia="Arial" w:hAnsi="Arial"/>
          <w:sz w:val="24"/>
          <w:szCs w:val="24"/>
        </w:rPr>
        <w:t xml:space="preserve">│                                  │предоставление с недропользователя│</w:t>
      </w:r>
    </w:p>
    <w:p>
      <w:pPr>
        <w:spacing w:after="120"/>
        <w:jc w:val="both"/>
      </w:pPr>
      <w:r>
        <w:rPr>
          <w:rFonts w:ascii="Arial" w:cs="Arial" w:eastAsia="Arial" w:hAnsi="Arial"/>
          <w:sz w:val="24"/>
          <w:szCs w:val="24"/>
        </w:rPr>
        <w:t xml:space="preserve">│                                  │не взимается.                     │</w:t>
      </w:r>
    </w:p>
    <w:p>
      <w:pPr>
        <w:spacing w:after="120"/>
        <w:jc w:val="both"/>
      </w:pPr>
      <w:r>
        <w:rPr>
          <w:rFonts w:ascii="Arial" w:cs="Arial" w:eastAsia="Arial" w:hAnsi="Arial"/>
          <w:sz w:val="24"/>
          <w:szCs w:val="24"/>
        </w:rPr>
        <w:t xml:space="preserve">│                                  │4. Земли, по которым было дано    │</w:t>
      </w:r>
    </w:p>
    <w:p>
      <w:pPr>
        <w:spacing w:after="120"/>
        <w:jc w:val="both"/>
      </w:pPr>
      <w:r>
        <w:rPr>
          <w:rFonts w:ascii="Arial" w:cs="Arial" w:eastAsia="Arial" w:hAnsi="Arial"/>
          <w:sz w:val="24"/>
          <w:szCs w:val="24"/>
        </w:rPr>
        <w:t xml:space="preserve">│                                  │согласие на проведение            │</w:t>
      </w:r>
    </w:p>
    <w:p>
      <w:pPr>
        <w:spacing w:after="120"/>
        <w:jc w:val="both"/>
      </w:pPr>
      <w:r>
        <w:rPr>
          <w:rFonts w:ascii="Arial" w:cs="Arial" w:eastAsia="Arial" w:hAnsi="Arial"/>
          <w:sz w:val="24"/>
          <w:szCs w:val="24"/>
        </w:rPr>
        <w:t xml:space="preserve">│                                  │геологического изучения недр,     │</w:t>
      </w:r>
    </w:p>
    <w:p>
      <w:pPr>
        <w:spacing w:after="120"/>
        <w:jc w:val="both"/>
      </w:pPr>
      <w:r>
        <w:rPr>
          <w:rFonts w:ascii="Arial" w:cs="Arial" w:eastAsia="Arial" w:hAnsi="Arial"/>
          <w:sz w:val="24"/>
          <w:szCs w:val="24"/>
        </w:rPr>
        <w:t xml:space="preserve">│                                  │могут быть использованы           │</w:t>
      </w:r>
    </w:p>
    <w:p>
      <w:pPr>
        <w:spacing w:after="120"/>
        <w:jc w:val="both"/>
      </w:pPr>
      <w:r>
        <w:rPr>
          <w:rFonts w:ascii="Arial" w:cs="Arial" w:eastAsia="Arial" w:hAnsi="Arial"/>
          <w:sz w:val="24"/>
          <w:szCs w:val="24"/>
        </w:rPr>
        <w:t xml:space="preserve">│                                  │собственником земельных прав для  │</w:t>
      </w:r>
    </w:p>
    <w:p>
      <w:pPr>
        <w:spacing w:after="120"/>
        <w:jc w:val="both"/>
      </w:pPr>
      <w:r>
        <w:rPr>
          <w:rFonts w:ascii="Arial" w:cs="Arial" w:eastAsia="Arial" w:hAnsi="Arial"/>
          <w:sz w:val="24"/>
          <w:szCs w:val="24"/>
        </w:rPr>
        <w:t xml:space="preserve">│                                  │сельскохозяйственных и иных       │</w:t>
      </w:r>
    </w:p>
    <w:p>
      <w:pPr>
        <w:spacing w:after="120"/>
        <w:jc w:val="both"/>
      </w:pPr>
      <w:r>
        <w:rPr>
          <w:rFonts w:ascii="Arial" w:cs="Arial" w:eastAsia="Arial" w:hAnsi="Arial"/>
          <w:sz w:val="24"/>
          <w:szCs w:val="24"/>
        </w:rPr>
        <w:t xml:space="preserve">│                                  │нужд."]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60. Использование земельных│Статья 60. Использование земельных│</w:t>
      </w:r>
    </w:p>
    <w:p>
      <w:pPr>
        <w:spacing w:after="120"/>
        <w:jc w:val="both"/>
      </w:pPr>
      <w:r>
        <w:rPr>
          <w:rFonts w:ascii="Arial" w:cs="Arial" w:eastAsia="Arial" w:hAnsi="Arial"/>
          <w:sz w:val="24"/>
          <w:szCs w:val="24"/>
        </w:rPr>
        <w:t xml:space="preserve">│           участков для проведения│           участков для проведения│</w:t>
      </w:r>
    </w:p>
    <w:p>
      <w:pPr>
        <w:spacing w:after="120"/>
        <w:jc w:val="both"/>
      </w:pPr>
      <w:r>
        <w:rPr>
          <w:rFonts w:ascii="Arial" w:cs="Arial" w:eastAsia="Arial" w:hAnsi="Arial"/>
          <w:sz w:val="24"/>
          <w:szCs w:val="24"/>
        </w:rPr>
        <w:t xml:space="preserve">│           проектно-изыскательских│           проектно-изыскательских│</w:t>
      </w:r>
    </w:p>
    <w:p>
      <w:pPr>
        <w:spacing w:after="120"/>
        <w:jc w:val="both"/>
      </w:pPr>
      <w:r>
        <w:rPr>
          <w:rFonts w:ascii="Arial" w:cs="Arial" w:eastAsia="Arial" w:hAnsi="Arial"/>
          <w:sz w:val="24"/>
          <w:szCs w:val="24"/>
        </w:rPr>
        <w:t xml:space="preserve">│           работ и                │           работ и                │</w:t>
      </w:r>
    </w:p>
    <w:p>
      <w:pPr>
        <w:spacing w:after="120"/>
        <w:jc w:val="both"/>
      </w:pPr>
      <w:r>
        <w:rPr>
          <w:rFonts w:ascii="Arial" w:cs="Arial" w:eastAsia="Arial" w:hAnsi="Arial"/>
          <w:sz w:val="24"/>
          <w:szCs w:val="24"/>
        </w:rPr>
        <w:t xml:space="preserve">│           недропользования       │           недропользования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Уполномоченное государством    │1. Уполномоченное государством    │</w:t>
      </w:r>
    </w:p>
    <w:p>
      <w:pPr>
        <w:spacing w:after="120"/>
        <w:jc w:val="both"/>
      </w:pPr>
      <w:r>
        <w:rPr>
          <w:rFonts w:ascii="Arial" w:cs="Arial" w:eastAsia="Arial" w:hAnsi="Arial"/>
          <w:sz w:val="24"/>
          <w:szCs w:val="24"/>
        </w:rPr>
        <w:t xml:space="preserve">│лицо имеет право доступа на       │лицо имеет право доступа на       │</w:t>
      </w:r>
    </w:p>
    <w:p>
      <w:pPr>
        <w:spacing w:after="120"/>
        <w:jc w:val="both"/>
      </w:pPr>
      <w:r>
        <w:rPr>
          <w:rFonts w:ascii="Arial" w:cs="Arial" w:eastAsia="Arial" w:hAnsi="Arial"/>
          <w:sz w:val="24"/>
          <w:szCs w:val="24"/>
        </w:rPr>
        <w:t xml:space="preserve">│земельный участок независимо от   │земельный участок независимо от   │</w:t>
      </w:r>
    </w:p>
    <w:p>
      <w:pPr>
        <w:spacing w:after="120"/>
        <w:jc w:val="both"/>
      </w:pPr>
      <w:r>
        <w:rPr>
          <w:rFonts w:ascii="Arial" w:cs="Arial" w:eastAsia="Arial" w:hAnsi="Arial"/>
          <w:sz w:val="24"/>
          <w:szCs w:val="24"/>
        </w:rPr>
        <w:t xml:space="preserve">│его целевого назначения на        │его целевого назначения на        │</w:t>
      </w:r>
    </w:p>
    <w:p>
      <w:pPr>
        <w:spacing w:after="120"/>
        <w:jc w:val="both"/>
      </w:pPr>
      <w:r>
        <w:rPr>
          <w:rFonts w:ascii="Arial" w:cs="Arial" w:eastAsia="Arial" w:hAnsi="Arial"/>
          <w:sz w:val="24"/>
          <w:szCs w:val="24"/>
        </w:rPr>
        <w:t xml:space="preserve">│основании разрешения              │основании разрешения              │</w:t>
      </w:r>
    </w:p>
    <w:p>
      <w:pPr>
        <w:spacing w:after="120"/>
        <w:jc w:val="both"/>
      </w:pPr>
      <w:r>
        <w:rPr>
          <w:rFonts w:ascii="Arial" w:cs="Arial" w:eastAsia="Arial" w:hAnsi="Arial"/>
          <w:sz w:val="24"/>
          <w:szCs w:val="24"/>
        </w:rPr>
        <w:t xml:space="preserve">│уполномоченного органа и договора │уполномоченного органа и договора │</w:t>
      </w:r>
    </w:p>
    <w:p>
      <w:pPr>
        <w:spacing w:after="120"/>
        <w:jc w:val="both"/>
      </w:pPr>
      <w:r>
        <w:rPr>
          <w:rFonts w:ascii="Arial" w:cs="Arial" w:eastAsia="Arial" w:hAnsi="Arial"/>
          <w:sz w:val="24"/>
          <w:szCs w:val="24"/>
        </w:rPr>
        <w:t xml:space="preserve">│с собственником земельного участка│с собственником земельного участка│</w:t>
      </w:r>
    </w:p>
    <w:p>
      <w:pPr>
        <w:spacing w:after="120"/>
        <w:jc w:val="both"/>
      </w:pPr>
      <w:r>
        <w:rPr>
          <w:rFonts w:ascii="Arial" w:cs="Arial" w:eastAsia="Arial" w:hAnsi="Arial"/>
          <w:sz w:val="24"/>
          <w:szCs w:val="24"/>
        </w:rPr>
        <w:t xml:space="preserve">│или землепользователем для        │или землепользователем для        │</w:t>
      </w:r>
    </w:p>
    <w:p>
      <w:pPr>
        <w:spacing w:after="120"/>
        <w:jc w:val="both"/>
      </w:pPr>
      <w:r>
        <w:rPr>
          <w:rFonts w:ascii="Arial" w:cs="Arial" w:eastAsia="Arial" w:hAnsi="Arial"/>
          <w:sz w:val="24"/>
          <w:szCs w:val="24"/>
        </w:rPr>
        <w:t xml:space="preserve">│проведения геологоразведочных,    │проведения геологоразведочных,    │</w:t>
      </w:r>
    </w:p>
    <w:p>
      <w:pPr>
        <w:spacing w:after="120"/>
        <w:jc w:val="both"/>
      </w:pPr>
      <w:r>
        <w:rPr>
          <w:rFonts w:ascii="Arial" w:cs="Arial" w:eastAsia="Arial" w:hAnsi="Arial"/>
          <w:sz w:val="24"/>
          <w:szCs w:val="24"/>
        </w:rPr>
        <w:t xml:space="preserve">│поисковых,                        │поисковых,                        │</w:t>
      </w:r>
    </w:p>
    <w:p>
      <w:pPr>
        <w:spacing w:after="120"/>
        <w:jc w:val="both"/>
      </w:pPr>
      <w:r>
        <w:rPr>
          <w:rFonts w:ascii="Arial" w:cs="Arial" w:eastAsia="Arial" w:hAnsi="Arial"/>
          <w:sz w:val="24"/>
          <w:szCs w:val="24"/>
        </w:rPr>
        <w:t xml:space="preserve">│топографо-геодезических,          │топографо-геодезических,          │</w:t>
      </w:r>
    </w:p>
    <w:p>
      <w:pPr>
        <w:spacing w:after="120"/>
        <w:jc w:val="both"/>
      </w:pPr>
      <w:r>
        <w:rPr>
          <w:rFonts w:ascii="Arial" w:cs="Arial" w:eastAsia="Arial" w:hAnsi="Arial"/>
          <w:sz w:val="24"/>
          <w:szCs w:val="24"/>
        </w:rPr>
        <w:t xml:space="preserve">│почвенных, археологических,       │почвенных, археологических,       │</w:t>
      </w:r>
    </w:p>
    <w:p>
      <w:pPr>
        <w:spacing w:after="120"/>
        <w:jc w:val="both"/>
      </w:pPr>
      <w:r>
        <w:rPr>
          <w:rFonts w:ascii="Arial" w:cs="Arial" w:eastAsia="Arial" w:hAnsi="Arial"/>
          <w:sz w:val="24"/>
          <w:szCs w:val="24"/>
        </w:rPr>
        <w:t xml:space="preserve">│научно-исследовательских и других │научно-исследовательских и других │</w:t>
      </w:r>
    </w:p>
    <w:p>
      <w:pPr>
        <w:spacing w:after="120"/>
        <w:jc w:val="both"/>
      </w:pPr>
      <w:r>
        <w:rPr>
          <w:rFonts w:ascii="Arial" w:cs="Arial" w:eastAsia="Arial" w:hAnsi="Arial"/>
          <w:sz w:val="24"/>
          <w:szCs w:val="24"/>
        </w:rPr>
        <w:t xml:space="preserve">│проектно-изыскательских работ в   │проектно-изыскательских работ в   │</w:t>
      </w:r>
    </w:p>
    <w:p>
      <w:pPr>
        <w:spacing w:after="120"/>
        <w:jc w:val="both"/>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both"/>
      </w:pPr>
      <w:r>
        <w:rPr>
          <w:rFonts w:ascii="Arial" w:cs="Arial" w:eastAsia="Arial" w:hAnsi="Arial"/>
          <w:sz w:val="24"/>
          <w:szCs w:val="24"/>
        </w:rPr>
        <w:t xml:space="preserve">│Кыргызской Республики без изъятия │Кыргызской Республики без изъятия │</w:t>
      </w:r>
    </w:p>
    <w:p>
      <w:pPr>
        <w:spacing w:after="120"/>
        <w:jc w:val="both"/>
      </w:pPr>
      <w:r>
        <w:rPr>
          <w:rFonts w:ascii="Arial" w:cs="Arial" w:eastAsia="Arial" w:hAnsi="Arial"/>
          <w:sz w:val="24"/>
          <w:szCs w:val="24"/>
        </w:rPr>
        <w:t xml:space="preserve">│земельного участка.               │земельного участка.               │</w:t>
      </w:r>
    </w:p>
    <w:p>
      <w:pPr>
        <w:spacing w:after="120"/>
        <w:jc w:val="both"/>
      </w:pPr>
      <w:r>
        <w:rPr>
          <w:rFonts w:ascii="Arial" w:cs="Arial" w:eastAsia="Arial" w:hAnsi="Arial"/>
          <w:sz w:val="24"/>
          <w:szCs w:val="24"/>
        </w:rPr>
        <w:t xml:space="preserve">│2. Разрешение на занятие          │2. Разрешение на занятие          │</w:t>
      </w:r>
    </w:p>
    <w:p>
      <w:pPr>
        <w:spacing w:after="120"/>
        <w:jc w:val="both"/>
      </w:pPr>
      <w:r>
        <w:rPr>
          <w:rFonts w:ascii="Arial" w:cs="Arial" w:eastAsia="Arial" w:hAnsi="Arial"/>
          <w:sz w:val="24"/>
          <w:szCs w:val="24"/>
        </w:rPr>
        <w:t xml:space="preserve">│земельного участка для            │земельного участка для            │</w:t>
      </w:r>
    </w:p>
    <w:p>
      <w:pPr>
        <w:spacing w:after="120"/>
        <w:jc w:val="both"/>
      </w:pPr>
      <w:r>
        <w:rPr>
          <w:rFonts w:ascii="Arial" w:cs="Arial" w:eastAsia="Arial" w:hAnsi="Arial"/>
          <w:sz w:val="24"/>
          <w:szCs w:val="24"/>
        </w:rPr>
        <w:t xml:space="preserve">│проектно-изыскательских работ     │проектно-изыскательских работ     │</w:t>
      </w:r>
    </w:p>
    <w:p>
      <w:pPr>
        <w:spacing w:after="120"/>
        <w:jc w:val="both"/>
      </w:pPr>
      <w:r>
        <w:rPr>
          <w:rFonts w:ascii="Arial" w:cs="Arial" w:eastAsia="Arial" w:hAnsi="Arial"/>
          <w:sz w:val="24"/>
          <w:szCs w:val="24"/>
        </w:rPr>
        <w:t xml:space="preserve">│выдается уполномоченным органом в │выдается уполномоченным органом в │</w:t>
      </w:r>
    </w:p>
    <w:p>
      <w:pPr>
        <w:spacing w:after="120"/>
        <w:jc w:val="both"/>
      </w:pPr>
      <w:r>
        <w:rPr>
          <w:rFonts w:ascii="Arial" w:cs="Arial" w:eastAsia="Arial" w:hAnsi="Arial"/>
          <w:sz w:val="24"/>
          <w:szCs w:val="24"/>
        </w:rPr>
        <w:t xml:space="preserve">│соответствии с его компетенцией   │соответствии с его компетенцией   │</w:t>
      </w:r>
    </w:p>
    <w:p>
      <w:pPr>
        <w:spacing w:after="120"/>
        <w:jc w:val="both"/>
      </w:pPr>
      <w:r>
        <w:rPr>
          <w:rFonts w:ascii="Arial" w:cs="Arial" w:eastAsia="Arial" w:hAnsi="Arial"/>
          <w:sz w:val="24"/>
          <w:szCs w:val="24"/>
        </w:rPr>
        <w:t xml:space="preserve">│сроком до двух лет с последующим  │[cроком до двух лет с последующим │</w:t>
      </w:r>
    </w:p>
    <w:p>
      <w:pPr>
        <w:spacing w:after="120"/>
        <w:jc w:val="both"/>
      </w:pPr>
      <w:r>
        <w:rPr>
          <w:rFonts w:ascii="Arial" w:cs="Arial" w:eastAsia="Arial" w:hAnsi="Arial"/>
          <w:sz w:val="24"/>
          <w:szCs w:val="24"/>
        </w:rPr>
        <w:t xml:space="preserve">│продлением в границах и на срок,  │продлением] в границах и на срок, │</w:t>
      </w:r>
    </w:p>
    <w:p>
      <w:pPr>
        <w:spacing w:after="120"/>
        <w:jc w:val="both"/>
      </w:pPr>
      <w:r>
        <w:rPr>
          <w:rFonts w:ascii="Arial" w:cs="Arial" w:eastAsia="Arial" w:hAnsi="Arial"/>
          <w:sz w:val="24"/>
          <w:szCs w:val="24"/>
        </w:rPr>
        <w:t xml:space="preserve">│определенный техническим проектом │определенный техническим проектом │</w:t>
      </w:r>
    </w:p>
    <w:p>
      <w:pPr>
        <w:spacing w:after="120"/>
        <w:jc w:val="both"/>
      </w:pPr>
      <w:r>
        <w:rPr>
          <w:rFonts w:ascii="Arial" w:cs="Arial" w:eastAsia="Arial" w:hAnsi="Arial"/>
          <w:sz w:val="24"/>
          <w:szCs w:val="24"/>
        </w:rPr>
        <w:t xml:space="preserve">│и установленный лицензионным      │и установленный лицензионным      │</w:t>
      </w:r>
    </w:p>
    <w:p>
      <w:pPr>
        <w:spacing w:after="120"/>
        <w:jc w:val="both"/>
      </w:pPr>
      <w:r>
        <w:rPr>
          <w:rFonts w:ascii="Arial" w:cs="Arial" w:eastAsia="Arial" w:hAnsi="Arial"/>
          <w:sz w:val="24"/>
          <w:szCs w:val="24"/>
        </w:rPr>
        <w:t xml:space="preserve">│[соглашением] на недропользование,│[приложением] на недропользование,│</w:t>
      </w:r>
    </w:p>
    <w:p>
      <w:pPr>
        <w:spacing w:after="120"/>
        <w:jc w:val="both"/>
      </w:pPr>
      <w:r>
        <w:rPr>
          <w:rFonts w:ascii="Arial" w:cs="Arial" w:eastAsia="Arial" w:hAnsi="Arial"/>
          <w:sz w:val="24"/>
          <w:szCs w:val="24"/>
        </w:rPr>
        <w:t xml:space="preserve">│согласованным с соответствующими  │согласованным с соответствующими  │</w:t>
      </w:r>
    </w:p>
    <w:p>
      <w:pPr>
        <w:spacing w:after="120"/>
        <w:jc w:val="both"/>
      </w:pPr>
      <w:r>
        <w:rPr>
          <w:rFonts w:ascii="Arial" w:cs="Arial" w:eastAsia="Arial" w:hAnsi="Arial"/>
          <w:sz w:val="24"/>
          <w:szCs w:val="24"/>
        </w:rPr>
        <w:t xml:space="preserve">│государственными органами.        │государственными органами.        │</w:t>
      </w:r>
    </w:p>
    <w:p>
      <w:pPr>
        <w:spacing w:after="120"/>
        <w:jc w:val="both"/>
      </w:pPr>
      <w:r>
        <w:rPr>
          <w:rFonts w:ascii="Arial" w:cs="Arial" w:eastAsia="Arial" w:hAnsi="Arial"/>
          <w:sz w:val="24"/>
          <w:szCs w:val="24"/>
        </w:rPr>
        <w:t xml:space="preserve">│3. Разрешение на занятие          │3. Разрешение на занятие          │</w:t>
      </w:r>
    </w:p>
    <w:p>
      <w:pPr>
        <w:spacing w:after="120"/>
        <w:jc w:val="both"/>
      </w:pPr>
      <w:r>
        <w:rPr>
          <w:rFonts w:ascii="Arial" w:cs="Arial" w:eastAsia="Arial" w:hAnsi="Arial"/>
          <w:sz w:val="24"/>
          <w:szCs w:val="24"/>
        </w:rPr>
        <w:t xml:space="preserve">│земельного участка для разработки │земельного участка для разработки │</w:t>
      </w:r>
    </w:p>
    <w:p>
      <w:pPr>
        <w:spacing w:after="120"/>
        <w:jc w:val="both"/>
      </w:pPr>
      <w:r>
        <w:rPr>
          <w:rFonts w:ascii="Arial" w:cs="Arial" w:eastAsia="Arial" w:hAnsi="Arial"/>
          <w:sz w:val="24"/>
          <w:szCs w:val="24"/>
        </w:rPr>
        <w:t xml:space="preserve">│месторождений полезных ископаемых,│месторождений полезных ископаемых,│</w:t>
      </w:r>
    </w:p>
    <w:p>
      <w:pPr>
        <w:spacing w:after="120"/>
        <w:jc w:val="both"/>
      </w:pPr>
      <w:r>
        <w:rPr>
          <w:rFonts w:ascii="Arial" w:cs="Arial" w:eastAsia="Arial" w:hAnsi="Arial"/>
          <w:sz w:val="24"/>
          <w:szCs w:val="24"/>
        </w:rPr>
        <w:t xml:space="preserve">│строительства и эксплуатации      │строительства и эксплуатации      │</w:t>
      </w:r>
    </w:p>
    <w:p>
      <w:pPr>
        <w:spacing w:after="120"/>
        <w:jc w:val="both"/>
      </w:pPr>
      <w:r>
        <w:rPr>
          <w:rFonts w:ascii="Arial" w:cs="Arial" w:eastAsia="Arial" w:hAnsi="Arial"/>
          <w:sz w:val="24"/>
          <w:szCs w:val="24"/>
        </w:rPr>
        <w:t xml:space="preserve">│подземных сооружений, не связанных│подземных сооружений, не связанных│</w:t>
      </w:r>
    </w:p>
    <w:p>
      <w:pPr>
        <w:spacing w:after="120"/>
        <w:jc w:val="both"/>
      </w:pPr>
      <w:r>
        <w:rPr>
          <w:rFonts w:ascii="Arial" w:cs="Arial" w:eastAsia="Arial" w:hAnsi="Arial"/>
          <w:sz w:val="24"/>
          <w:szCs w:val="24"/>
        </w:rPr>
        <w:t xml:space="preserve">│с добычей полезных ископаемых,    │с добычей полезных ископаемых,    │</w:t>
      </w:r>
    </w:p>
    <w:p>
      <w:pPr>
        <w:spacing w:after="120"/>
        <w:jc w:val="both"/>
      </w:pPr>
      <w:r>
        <w:rPr>
          <w:rFonts w:ascii="Arial" w:cs="Arial" w:eastAsia="Arial" w:hAnsi="Arial"/>
          <w:sz w:val="24"/>
          <w:szCs w:val="24"/>
        </w:rPr>
        <w:t xml:space="preserve">│выдается уполномоченным органом в │выдается уполномоченным органом в │</w:t>
      </w:r>
    </w:p>
    <w:p>
      <w:pPr>
        <w:spacing w:after="120"/>
        <w:jc w:val="both"/>
      </w:pPr>
      <w:r>
        <w:rPr>
          <w:rFonts w:ascii="Arial" w:cs="Arial" w:eastAsia="Arial" w:hAnsi="Arial"/>
          <w:sz w:val="24"/>
          <w:szCs w:val="24"/>
        </w:rPr>
        <w:t xml:space="preserve">│соответствии с его компетенцией в │соответствии с его компетенцией в │</w:t>
      </w:r>
    </w:p>
    <w:p>
      <w:pPr>
        <w:spacing w:after="120"/>
        <w:jc w:val="both"/>
      </w:pPr>
      <w:r>
        <w:rPr>
          <w:rFonts w:ascii="Arial" w:cs="Arial" w:eastAsia="Arial" w:hAnsi="Arial"/>
          <w:sz w:val="24"/>
          <w:szCs w:val="24"/>
        </w:rPr>
        <w:t xml:space="preserve">│границах и на срок, определенный  │границах и на срок, определенный  │</w:t>
      </w:r>
    </w:p>
    <w:p>
      <w:pPr>
        <w:spacing w:after="120"/>
        <w:jc w:val="both"/>
      </w:pPr>
      <w:r>
        <w:rPr>
          <w:rFonts w:ascii="Arial" w:cs="Arial" w:eastAsia="Arial" w:hAnsi="Arial"/>
          <w:sz w:val="24"/>
          <w:szCs w:val="24"/>
        </w:rPr>
        <w:t xml:space="preserve">│техническим проектом и            │техническим проектом и            │</w:t>
      </w:r>
    </w:p>
    <w:p>
      <w:pPr>
        <w:spacing w:after="120"/>
        <w:jc w:val="both"/>
      </w:pPr>
      <w:r>
        <w:rPr>
          <w:rFonts w:ascii="Arial" w:cs="Arial" w:eastAsia="Arial" w:hAnsi="Arial"/>
          <w:sz w:val="24"/>
          <w:szCs w:val="24"/>
        </w:rPr>
        <w:t xml:space="preserve">│установленный в лицензионном      │установленный в лицензионном      │</w:t>
      </w:r>
    </w:p>
    <w:p>
      <w:pPr>
        <w:spacing w:after="120"/>
        <w:jc w:val="both"/>
      </w:pPr>
      <w:r>
        <w:rPr>
          <w:rFonts w:ascii="Arial" w:cs="Arial" w:eastAsia="Arial" w:hAnsi="Arial"/>
          <w:sz w:val="24"/>
          <w:szCs w:val="24"/>
        </w:rPr>
        <w:t xml:space="preserve">│[соглашении].                     │[приложении].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62. Прекращение права на   │Статья 62. Прекращение права на   │</w:t>
      </w:r>
    </w:p>
    <w:p>
      <w:pPr>
        <w:spacing w:after="120"/>
        <w:jc w:val="both"/>
      </w:pPr>
      <w:r>
        <w:rPr>
          <w:rFonts w:ascii="Arial" w:cs="Arial" w:eastAsia="Arial" w:hAnsi="Arial"/>
          <w:sz w:val="24"/>
          <w:szCs w:val="24"/>
        </w:rPr>
        <w:t xml:space="preserve">│           земельный участок      │           земельный участок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│Не предусмотрено.                 │[11) при прекращении действия     │</w:t>
      </w:r>
    </w:p>
    <w:p>
      <w:pPr>
        <w:spacing w:after="120"/>
        <w:jc w:val="both"/>
      </w:pPr>
      <w:r>
        <w:rPr>
          <w:rFonts w:ascii="Arial" w:cs="Arial" w:eastAsia="Arial" w:hAnsi="Arial"/>
          <w:sz w:val="24"/>
          <w:szCs w:val="24"/>
        </w:rPr>
        <w:t xml:space="preserve">│                                  │права пользования недрами,        │</w:t>
      </w:r>
    </w:p>
    <w:p>
      <w:pPr>
        <w:spacing w:after="120"/>
        <w:jc w:val="both"/>
      </w:pPr>
      <w:r>
        <w:rPr>
          <w:rFonts w:ascii="Arial" w:cs="Arial" w:eastAsia="Arial" w:hAnsi="Arial"/>
          <w:sz w:val="24"/>
          <w:szCs w:val="24"/>
        </w:rPr>
        <w:t xml:space="preserve">│                                  │концессионного договора и         │</w:t>
      </w:r>
    </w:p>
    <w:p>
      <w:pPr>
        <w:spacing w:after="120"/>
        <w:jc w:val="both"/>
      </w:pPr>
      <w:r>
        <w:rPr>
          <w:rFonts w:ascii="Arial" w:cs="Arial" w:eastAsia="Arial" w:hAnsi="Arial"/>
          <w:sz w:val="24"/>
          <w:szCs w:val="24"/>
        </w:rPr>
        <w:t xml:space="preserve">│                                  │соглашения о разделе продукции.]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 предусмотрено.                 │Главу 14 дополнить статьей 82-1   │</w:t>
      </w:r>
    </w:p>
    <w:p>
      <w:pPr>
        <w:spacing w:after="120"/>
        <w:jc w:val="both"/>
      </w:pPr>
      <w:r>
        <w:rPr>
          <w:rFonts w:ascii="Arial" w:cs="Arial" w:eastAsia="Arial" w:hAnsi="Arial"/>
          <w:sz w:val="24"/>
          <w:szCs w:val="24"/>
        </w:rPr>
        <w:t xml:space="preserve">│                                  │следующего содержания:            │</w:t>
      </w:r>
    </w:p>
    <w:p>
      <w:pPr>
        <w:spacing w:after="120"/>
        <w:jc w:val="both"/>
      </w:pPr>
      <w:r>
        <w:rPr>
          <w:rFonts w:ascii="Arial" w:cs="Arial" w:eastAsia="Arial" w:hAnsi="Arial"/>
          <w:sz w:val="24"/>
          <w:szCs w:val="24"/>
        </w:rPr>
        <w:t xml:space="preserve">│                                  │["Статья 82-1. Земли              │</w:t>
      </w:r>
    </w:p>
    <w:p>
      <w:pPr>
        <w:spacing w:after="120"/>
        <w:jc w:val="both"/>
      </w:pPr>
      <w:r>
        <w:rPr>
          <w:rFonts w:ascii="Arial" w:cs="Arial" w:eastAsia="Arial" w:hAnsi="Arial"/>
          <w:sz w:val="24"/>
          <w:szCs w:val="24"/>
        </w:rPr>
        <w:t xml:space="preserve">│                                  │               Государственного   │</w:t>
      </w:r>
    </w:p>
    <w:p>
      <w:pPr>
        <w:spacing w:after="120"/>
        <w:jc w:val="both"/>
      </w:pPr>
      <w:r>
        <w:rPr>
          <w:rFonts w:ascii="Arial" w:cs="Arial" w:eastAsia="Arial" w:hAnsi="Arial"/>
          <w:sz w:val="24"/>
          <w:szCs w:val="24"/>
        </w:rPr>
        <w:t xml:space="preserve">│                                  │               резерва            │</w:t>
      </w:r>
    </w:p>
    <w:p>
      <w:pPr>
        <w:spacing w:after="120"/>
        <w:jc w:val="both"/>
      </w:pPr>
      <w:r>
        <w:rPr>
          <w:rFonts w:ascii="Arial" w:cs="Arial" w:eastAsia="Arial" w:hAnsi="Arial"/>
          <w:sz w:val="24"/>
          <w:szCs w:val="24"/>
        </w:rPr>
        <w:t xml:space="preserve">│                                  │               месторождений      │</w:t>
      </w:r>
    </w:p>
    <w:p>
      <w:pPr>
        <w:spacing w:after="120"/>
        <w:jc w:val="both"/>
      </w:pPr>
      <w:r>
        <w:rPr>
          <w:rFonts w:ascii="Arial" w:cs="Arial" w:eastAsia="Arial" w:hAnsi="Arial"/>
          <w:sz w:val="24"/>
          <w:szCs w:val="24"/>
        </w:rPr>
        <w:t xml:space="preserve">│                                  │               полезных ископаемых│</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 Землями Государственного       │</w:t>
      </w:r>
    </w:p>
    <w:p>
      <w:pPr>
        <w:spacing w:after="120"/>
        <w:jc w:val="both"/>
      </w:pPr>
      <w:r>
        <w:rPr>
          <w:rFonts w:ascii="Arial" w:cs="Arial" w:eastAsia="Arial" w:hAnsi="Arial"/>
          <w:sz w:val="24"/>
          <w:szCs w:val="24"/>
        </w:rPr>
        <w:t xml:space="preserve">│                                  │резерва месторождений полезных    │</w:t>
      </w:r>
    </w:p>
    <w:p>
      <w:pPr>
        <w:spacing w:after="120"/>
        <w:jc w:val="both"/>
      </w:pPr>
      <w:r>
        <w:rPr>
          <w:rFonts w:ascii="Arial" w:cs="Arial" w:eastAsia="Arial" w:hAnsi="Arial"/>
          <w:sz w:val="24"/>
          <w:szCs w:val="24"/>
        </w:rPr>
        <w:t xml:space="preserve">│                                  │ископаемых являются земли, под    │</w:t>
      </w:r>
    </w:p>
    <w:p>
      <w:pPr>
        <w:spacing w:after="120"/>
        <w:jc w:val="both"/>
      </w:pPr>
      <w:r>
        <w:rPr>
          <w:rFonts w:ascii="Arial" w:cs="Arial" w:eastAsia="Arial" w:hAnsi="Arial"/>
          <w:sz w:val="24"/>
          <w:szCs w:val="24"/>
        </w:rPr>
        <w:t xml:space="preserve">│                                  │которыми разведаны месторождения  │</w:t>
      </w:r>
    </w:p>
    <w:p>
      <w:pPr>
        <w:spacing w:after="120"/>
        <w:jc w:val="both"/>
      </w:pPr>
      <w:r>
        <w:rPr>
          <w:rFonts w:ascii="Arial" w:cs="Arial" w:eastAsia="Arial" w:hAnsi="Arial"/>
          <w:sz w:val="24"/>
          <w:szCs w:val="24"/>
        </w:rPr>
        <w:t xml:space="preserve">│                                  │полезных ископаемых с запасами и  │</w:t>
      </w:r>
    </w:p>
    <w:p>
      <w:pPr>
        <w:spacing w:after="120"/>
        <w:jc w:val="both"/>
      </w:pPr>
      <w:r>
        <w:rPr>
          <w:rFonts w:ascii="Arial" w:cs="Arial" w:eastAsia="Arial" w:hAnsi="Arial"/>
          <w:sz w:val="24"/>
          <w:szCs w:val="24"/>
        </w:rPr>
        <w:t xml:space="preserve">│                                  │ресурсами, учтенными              │</w:t>
      </w:r>
    </w:p>
    <w:p>
      <w:pPr>
        <w:spacing w:after="120"/>
        <w:jc w:val="both"/>
      </w:pPr>
      <w:r>
        <w:rPr>
          <w:rFonts w:ascii="Arial" w:cs="Arial" w:eastAsia="Arial" w:hAnsi="Arial"/>
          <w:sz w:val="24"/>
          <w:szCs w:val="24"/>
        </w:rPr>
        <w:t xml:space="preserve">│                                  │Государственным балансом запасов  │</w:t>
      </w:r>
    </w:p>
    <w:p>
      <w:pPr>
        <w:spacing w:after="120"/>
        <w:jc w:val="both"/>
      </w:pPr>
      <w:r>
        <w:rPr>
          <w:rFonts w:ascii="Arial" w:cs="Arial" w:eastAsia="Arial" w:hAnsi="Arial"/>
          <w:sz w:val="24"/>
          <w:szCs w:val="24"/>
        </w:rPr>
        <w:t xml:space="preserve">│                                  │полезных ископаемых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                                  │2. Земли Государственного резерва │</w:t>
      </w:r>
    </w:p>
    <w:p>
      <w:pPr>
        <w:spacing w:after="120"/>
        <w:jc w:val="both"/>
      </w:pPr>
      <w:r>
        <w:rPr>
          <w:rFonts w:ascii="Arial" w:cs="Arial" w:eastAsia="Arial" w:hAnsi="Arial"/>
          <w:sz w:val="24"/>
          <w:szCs w:val="24"/>
        </w:rPr>
        <w:t xml:space="preserve">│                                  │земель месторождений полезных     │</w:t>
      </w:r>
    </w:p>
    <w:p>
      <w:pPr>
        <w:spacing w:after="120"/>
        <w:jc w:val="both"/>
      </w:pPr>
      <w:r>
        <w:rPr>
          <w:rFonts w:ascii="Arial" w:cs="Arial" w:eastAsia="Arial" w:hAnsi="Arial"/>
          <w:sz w:val="24"/>
          <w:szCs w:val="24"/>
        </w:rPr>
        <w:t xml:space="preserve">│                                  │ископаемых предоставляются        │</w:t>
      </w:r>
    </w:p>
    <w:p>
      <w:pPr>
        <w:spacing w:after="120"/>
        <w:jc w:val="both"/>
      </w:pPr>
      <w:r>
        <w:rPr>
          <w:rFonts w:ascii="Arial" w:cs="Arial" w:eastAsia="Arial" w:hAnsi="Arial"/>
          <w:sz w:val="24"/>
          <w:szCs w:val="24"/>
        </w:rPr>
        <w:t xml:space="preserve">│                                  │уполномоченным государственным    │</w:t>
      </w:r>
    </w:p>
    <w:p>
      <w:pPr>
        <w:spacing w:after="120"/>
        <w:jc w:val="both"/>
      </w:pPr>
      <w:r>
        <w:rPr>
          <w:rFonts w:ascii="Arial" w:cs="Arial" w:eastAsia="Arial" w:hAnsi="Arial"/>
          <w:sz w:val="24"/>
          <w:szCs w:val="24"/>
        </w:rPr>
        <w:t xml:space="preserve">│                                  │органом по недропользованию только│</w:t>
      </w:r>
    </w:p>
    <w:p>
      <w:pPr>
        <w:spacing w:after="120"/>
        <w:jc w:val="both"/>
      </w:pPr>
      <w:r>
        <w:rPr>
          <w:rFonts w:ascii="Arial" w:cs="Arial" w:eastAsia="Arial" w:hAnsi="Arial"/>
          <w:sz w:val="24"/>
          <w:szCs w:val="24"/>
        </w:rPr>
        <w:t xml:space="preserve">│                                  │для целей разработки месторождений│</w:t>
      </w:r>
    </w:p>
    <w:p>
      <w:pPr>
        <w:spacing w:after="120"/>
        <w:jc w:val="both"/>
      </w:pPr>
      <w:r>
        <w:rPr>
          <w:rFonts w:ascii="Arial" w:cs="Arial" w:eastAsia="Arial" w:hAnsi="Arial"/>
          <w:sz w:val="24"/>
          <w:szCs w:val="24"/>
        </w:rPr>
        <w:t xml:space="preserve">│                                  │полезных ископаемых в соответствии│</w:t>
      </w:r>
    </w:p>
    <w:p>
      <w:pPr>
        <w:spacing w:after="120"/>
        <w:jc w:val="both"/>
      </w:pPr>
      <w:r>
        <w:rPr>
          <w:rFonts w:ascii="Arial" w:cs="Arial" w:eastAsia="Arial" w:hAnsi="Arial"/>
          <w:sz w:val="24"/>
          <w:szCs w:val="24"/>
        </w:rPr>
        <w:t xml:space="preserve">│                                  │с законодательством Кыргызской    │</w:t>
      </w:r>
    </w:p>
    <w:p>
      <w:pPr>
        <w:spacing w:after="120"/>
        <w:jc w:val="both"/>
      </w:pPr>
      <w:r>
        <w:rPr>
          <w:rFonts w:ascii="Arial" w:cs="Arial" w:eastAsia="Arial" w:hAnsi="Arial"/>
          <w:sz w:val="24"/>
          <w:szCs w:val="24"/>
        </w:rPr>
        <w:t xml:space="preserve">│                                  │Республики о недрах.              │</w:t>
      </w:r>
    </w:p>
    <w:p>
      <w:pPr>
        <w:spacing w:after="120"/>
        <w:jc w:val="both"/>
      </w:pPr>
      <w:r>
        <w:rPr>
          <w:rFonts w:ascii="Arial" w:cs="Arial" w:eastAsia="Arial" w:hAnsi="Arial"/>
          <w:sz w:val="24"/>
          <w:szCs w:val="24"/>
        </w:rPr>
        <w:t xml:space="preserve">│                                  │3. На землях Государственного     │</w:t>
      </w:r>
    </w:p>
    <w:p>
      <w:pPr>
        <w:spacing w:after="120"/>
        <w:jc w:val="both"/>
      </w:pPr>
      <w:r>
        <w:rPr>
          <w:rFonts w:ascii="Arial" w:cs="Arial" w:eastAsia="Arial" w:hAnsi="Arial"/>
          <w:sz w:val="24"/>
          <w:szCs w:val="24"/>
        </w:rPr>
        <w:t xml:space="preserve">│                                  │резерва месторождений полезных    │</w:t>
      </w:r>
    </w:p>
    <w:p>
      <w:pPr>
        <w:spacing w:after="120"/>
        <w:jc w:val="both"/>
      </w:pPr>
      <w:r>
        <w:rPr>
          <w:rFonts w:ascii="Arial" w:cs="Arial" w:eastAsia="Arial" w:hAnsi="Arial"/>
          <w:sz w:val="24"/>
          <w:szCs w:val="24"/>
        </w:rPr>
        <w:t xml:space="preserve">│                                  │ископаемых какое-либо             │</w:t>
      </w:r>
    </w:p>
    <w:p>
      <w:pPr>
        <w:spacing w:after="120"/>
        <w:jc w:val="both"/>
      </w:pPr>
      <w:r>
        <w:rPr>
          <w:rFonts w:ascii="Arial" w:cs="Arial" w:eastAsia="Arial" w:hAnsi="Arial"/>
          <w:sz w:val="24"/>
          <w:szCs w:val="24"/>
        </w:rPr>
        <w:t xml:space="preserve">│                                  │строительство зданий и сооружений,│</w:t>
      </w:r>
    </w:p>
    <w:p>
      <w:pPr>
        <w:spacing w:after="120"/>
        <w:jc w:val="both"/>
      </w:pPr>
      <w:r>
        <w:rPr>
          <w:rFonts w:ascii="Arial" w:cs="Arial" w:eastAsia="Arial" w:hAnsi="Arial"/>
          <w:sz w:val="24"/>
          <w:szCs w:val="24"/>
        </w:rPr>
        <w:t xml:space="preserve">│                                  │не связанных с разработкой и      │</w:t>
      </w:r>
    </w:p>
    <w:p>
      <w:pPr>
        <w:spacing w:after="120"/>
        <w:jc w:val="both"/>
      </w:pPr>
      <w:r>
        <w:rPr>
          <w:rFonts w:ascii="Arial" w:cs="Arial" w:eastAsia="Arial" w:hAnsi="Arial"/>
          <w:sz w:val="24"/>
          <w:szCs w:val="24"/>
        </w:rPr>
        <w:t xml:space="preserve">│                                  │эксплуатацией месторождений       │</w:t>
      </w:r>
    </w:p>
    <w:p>
      <w:pPr>
        <w:spacing w:after="120"/>
        <w:jc w:val="both"/>
      </w:pPr>
      <w:r>
        <w:rPr>
          <w:rFonts w:ascii="Arial" w:cs="Arial" w:eastAsia="Arial" w:hAnsi="Arial"/>
          <w:sz w:val="24"/>
          <w:szCs w:val="24"/>
        </w:rPr>
        <w:t xml:space="preserve">│                                  │полезных ископаемых, не           │</w:t>
      </w:r>
    </w:p>
    <w:p>
      <w:pPr>
        <w:spacing w:after="120"/>
        <w:jc w:val="both"/>
      </w:pPr>
      <w:r>
        <w:rPr>
          <w:rFonts w:ascii="Arial" w:cs="Arial" w:eastAsia="Arial" w:hAnsi="Arial"/>
          <w:sz w:val="24"/>
          <w:szCs w:val="24"/>
        </w:rPr>
        <w:t xml:space="preserve">│                                  │допускается.                      │</w:t>
      </w:r>
    </w:p>
    <w:p>
      <w:pPr>
        <w:spacing w:after="120"/>
        <w:jc w:val="both"/>
      </w:pPr>
      <w:r>
        <w:rPr>
          <w:rFonts w:ascii="Arial" w:cs="Arial" w:eastAsia="Arial" w:hAnsi="Arial"/>
          <w:sz w:val="24"/>
          <w:szCs w:val="24"/>
        </w:rPr>
        <w:t xml:space="preserve">│                                  │4. Земли Государственного резерва │</w:t>
      </w:r>
    </w:p>
    <w:p>
      <w:pPr>
        <w:spacing w:after="120"/>
        <w:jc w:val="both"/>
      </w:pPr>
      <w:r>
        <w:rPr>
          <w:rFonts w:ascii="Arial" w:cs="Arial" w:eastAsia="Arial" w:hAnsi="Arial"/>
          <w:sz w:val="24"/>
          <w:szCs w:val="24"/>
        </w:rPr>
        <w:t xml:space="preserve">│                                  │месторождений полезных ископаемых │</w:t>
      </w:r>
    </w:p>
    <w:p>
      <w:pPr>
        <w:spacing w:after="120"/>
        <w:jc w:val="both"/>
      </w:pPr>
      <w:r>
        <w:rPr>
          <w:rFonts w:ascii="Arial" w:cs="Arial" w:eastAsia="Arial" w:hAnsi="Arial"/>
          <w:sz w:val="24"/>
          <w:szCs w:val="24"/>
        </w:rPr>
        <w:t xml:space="preserve">│                                  │до начала разработки месторождений│</w:t>
      </w:r>
    </w:p>
    <w:p>
      <w:pPr>
        <w:spacing w:after="120"/>
        <w:jc w:val="both"/>
      </w:pPr>
      <w:r>
        <w:rPr>
          <w:rFonts w:ascii="Arial" w:cs="Arial" w:eastAsia="Arial" w:hAnsi="Arial"/>
          <w:sz w:val="24"/>
          <w:szCs w:val="24"/>
        </w:rPr>
        <w:t xml:space="preserve">│                                  │могут предоставляться во временное│</w:t>
      </w:r>
    </w:p>
    <w:p>
      <w:pPr>
        <w:spacing w:after="120"/>
        <w:jc w:val="both"/>
      </w:pPr>
      <w:r>
        <w:rPr>
          <w:rFonts w:ascii="Arial" w:cs="Arial" w:eastAsia="Arial" w:hAnsi="Arial"/>
          <w:sz w:val="24"/>
          <w:szCs w:val="24"/>
        </w:rPr>
        <w:t xml:space="preserve">│                                  │пользование лицам Кыргызской      │</w:t>
      </w:r>
    </w:p>
    <w:p>
      <w:pPr>
        <w:spacing w:after="120"/>
        <w:jc w:val="both"/>
      </w:pPr>
      <w:r>
        <w:rPr>
          <w:rFonts w:ascii="Arial" w:cs="Arial" w:eastAsia="Arial" w:hAnsi="Arial"/>
          <w:sz w:val="24"/>
          <w:szCs w:val="24"/>
        </w:rPr>
        <w:t xml:space="preserve">│                                  │Республики для                    │</w:t>
      </w:r>
    </w:p>
    <w:p>
      <w:pPr>
        <w:spacing w:after="120"/>
        <w:jc w:val="both"/>
      </w:pPr>
      <w:r>
        <w:rPr>
          <w:rFonts w:ascii="Arial" w:cs="Arial" w:eastAsia="Arial" w:hAnsi="Arial"/>
          <w:sz w:val="24"/>
          <w:szCs w:val="24"/>
        </w:rPr>
        <w:t xml:space="preserve">│                                  │сельскохозяйственного             │</w:t>
      </w:r>
    </w:p>
    <w:p>
      <w:pPr>
        <w:spacing w:after="120"/>
        <w:jc w:val="both"/>
      </w:pPr>
      <w:r>
        <w:rPr>
          <w:rFonts w:ascii="Arial" w:cs="Arial" w:eastAsia="Arial" w:hAnsi="Arial"/>
          <w:sz w:val="24"/>
          <w:szCs w:val="24"/>
        </w:rPr>
        <w:t xml:space="preserve">│                                  │использования.                    │</w:t>
      </w:r>
    </w:p>
    <w:p>
      <w:pPr>
        <w:spacing w:after="120"/>
        <w:jc w:val="both"/>
      </w:pPr>
      <w:r>
        <w:rPr>
          <w:rFonts w:ascii="Arial" w:cs="Arial" w:eastAsia="Arial" w:hAnsi="Arial"/>
          <w:sz w:val="24"/>
          <w:szCs w:val="24"/>
        </w:rPr>
        <w:t xml:space="preserve">│                                  │5. После полной или частичной     │</w:t>
      </w:r>
    </w:p>
    <w:p>
      <w:pPr>
        <w:spacing w:after="120"/>
        <w:jc w:val="both"/>
      </w:pPr>
      <w:r>
        <w:rPr>
          <w:rFonts w:ascii="Arial" w:cs="Arial" w:eastAsia="Arial" w:hAnsi="Arial"/>
          <w:sz w:val="24"/>
          <w:szCs w:val="24"/>
        </w:rPr>
        <w:t xml:space="preserve">│                                  │отработки месторождений полезных  │</w:t>
      </w:r>
    </w:p>
    <w:p>
      <w:pPr>
        <w:spacing w:after="120"/>
        <w:jc w:val="both"/>
      </w:pPr>
      <w:r>
        <w:rPr>
          <w:rFonts w:ascii="Arial" w:cs="Arial" w:eastAsia="Arial" w:hAnsi="Arial"/>
          <w:sz w:val="24"/>
          <w:szCs w:val="24"/>
        </w:rPr>
        <w:t xml:space="preserve">│                                  │ископаемых недропользователь      │</w:t>
      </w:r>
    </w:p>
    <w:p>
      <w:pPr>
        <w:spacing w:after="120"/>
        <w:jc w:val="both"/>
      </w:pPr>
      <w:r>
        <w:rPr>
          <w:rFonts w:ascii="Arial" w:cs="Arial" w:eastAsia="Arial" w:hAnsi="Arial"/>
          <w:sz w:val="24"/>
          <w:szCs w:val="24"/>
        </w:rPr>
        <w:t xml:space="preserve">│                                  │обязан провести рекультивацию     │</w:t>
      </w:r>
    </w:p>
    <w:p>
      <w:pPr>
        <w:spacing w:after="120"/>
        <w:jc w:val="both"/>
      </w:pPr>
      <w:r>
        <w:rPr>
          <w:rFonts w:ascii="Arial" w:cs="Arial" w:eastAsia="Arial" w:hAnsi="Arial"/>
          <w:sz w:val="24"/>
          <w:szCs w:val="24"/>
        </w:rPr>
        <w:t xml:space="preserve">│                                  │нарушенных земель на условиях,    │</w:t>
      </w:r>
    </w:p>
    <w:p>
      <w:pPr>
        <w:spacing w:after="120"/>
        <w:jc w:val="both"/>
      </w:pPr>
      <w:r>
        <w:rPr>
          <w:rFonts w:ascii="Arial" w:cs="Arial" w:eastAsia="Arial" w:hAnsi="Arial"/>
          <w:sz w:val="24"/>
          <w:szCs w:val="24"/>
        </w:rPr>
        <w:t xml:space="preserve">│                                  │предусмотренных законодательством │</w:t>
      </w:r>
    </w:p>
    <w:p>
      <w:pPr>
        <w:spacing w:after="120"/>
        <w:jc w:val="both"/>
      </w:pPr>
      <w:r>
        <w:rPr>
          <w:rFonts w:ascii="Arial" w:cs="Arial" w:eastAsia="Arial" w:hAnsi="Arial"/>
          <w:sz w:val="24"/>
          <w:szCs w:val="24"/>
        </w:rPr>
        <w:t xml:space="preserve">│                                  │Кыргызской Республики о недрах.   │</w:t>
      </w:r>
    </w:p>
    <w:p>
      <w:pPr>
        <w:spacing w:after="120"/>
        <w:jc w:val="both"/>
      </w:pPr>
      <w:r>
        <w:rPr>
          <w:rFonts w:ascii="Arial" w:cs="Arial" w:eastAsia="Arial" w:hAnsi="Arial"/>
          <w:sz w:val="24"/>
          <w:szCs w:val="24"/>
        </w:rPr>
        <w:t xml:space="preserve">│                                  │6. После рекультивации нарушенных │</w:t>
      </w:r>
    </w:p>
    <w:p>
      <w:pPr>
        <w:spacing w:after="120"/>
        <w:jc w:val="both"/>
      </w:pPr>
      <w:r>
        <w:rPr>
          <w:rFonts w:ascii="Arial" w:cs="Arial" w:eastAsia="Arial" w:hAnsi="Arial"/>
          <w:sz w:val="24"/>
          <w:szCs w:val="24"/>
        </w:rPr>
        <w:t xml:space="preserve">│                                  │земель полностью или частично     │</w:t>
      </w:r>
    </w:p>
    <w:p>
      <w:pPr>
        <w:spacing w:after="120"/>
        <w:jc w:val="both"/>
      </w:pPr>
      <w:r>
        <w:rPr>
          <w:rFonts w:ascii="Arial" w:cs="Arial" w:eastAsia="Arial" w:hAnsi="Arial"/>
          <w:sz w:val="24"/>
          <w:szCs w:val="24"/>
        </w:rPr>
        <w:t xml:space="preserve">│                                  │отработанных месторождений        │</w:t>
      </w:r>
    </w:p>
    <w:p>
      <w:pPr>
        <w:spacing w:after="120"/>
        <w:jc w:val="both"/>
      </w:pPr>
      <w:r>
        <w:rPr>
          <w:rFonts w:ascii="Arial" w:cs="Arial" w:eastAsia="Arial" w:hAnsi="Arial"/>
          <w:sz w:val="24"/>
          <w:szCs w:val="24"/>
        </w:rPr>
        <w:t xml:space="preserve">│                                  │полезных ископаемых уполномоченный│</w:t>
      </w:r>
    </w:p>
    <w:p>
      <w:pPr>
        <w:spacing w:after="120"/>
        <w:jc w:val="both"/>
      </w:pPr>
      <w:r>
        <w:rPr>
          <w:rFonts w:ascii="Arial" w:cs="Arial" w:eastAsia="Arial" w:hAnsi="Arial"/>
          <w:sz w:val="24"/>
          <w:szCs w:val="24"/>
        </w:rPr>
        <w:t xml:space="preserve">│                                  │государственный орган по          │</w:t>
      </w:r>
    </w:p>
    <w:p>
      <w:pPr>
        <w:spacing w:after="120"/>
        <w:jc w:val="both"/>
      </w:pPr>
      <w:r>
        <w:rPr>
          <w:rFonts w:ascii="Arial" w:cs="Arial" w:eastAsia="Arial" w:hAnsi="Arial"/>
          <w:sz w:val="24"/>
          <w:szCs w:val="24"/>
        </w:rPr>
        <w:t xml:space="preserve">│                                  │недропользованию представляет в   │</w:t>
      </w:r>
    </w:p>
    <w:p>
      <w:pPr>
        <w:spacing w:after="120"/>
        <w:jc w:val="both"/>
      </w:pPr>
      <w:r>
        <w:rPr>
          <w:rFonts w:ascii="Arial" w:cs="Arial" w:eastAsia="Arial" w:hAnsi="Arial"/>
          <w:sz w:val="24"/>
          <w:szCs w:val="24"/>
        </w:rPr>
        <w:t xml:space="preserve">│                                  │Правительство Кыргызской          │</w:t>
      </w:r>
    </w:p>
    <w:p>
      <w:pPr>
        <w:spacing w:after="120"/>
        <w:jc w:val="both"/>
      </w:pPr>
      <w:r>
        <w:rPr>
          <w:rFonts w:ascii="Arial" w:cs="Arial" w:eastAsia="Arial" w:hAnsi="Arial"/>
          <w:sz w:val="24"/>
          <w:szCs w:val="24"/>
        </w:rPr>
        <w:t xml:space="preserve">│                                  │Республики сведения о проведенной │</w:t>
      </w:r>
    </w:p>
    <w:p>
      <w:pPr>
        <w:spacing w:after="120"/>
        <w:jc w:val="both"/>
      </w:pPr>
      <w:r>
        <w:rPr>
          <w:rFonts w:ascii="Arial" w:cs="Arial" w:eastAsia="Arial" w:hAnsi="Arial"/>
          <w:sz w:val="24"/>
          <w:szCs w:val="24"/>
        </w:rPr>
        <w:t xml:space="preserve">│                                  │рекультивации данных земель для их│</w:t>
      </w:r>
    </w:p>
    <w:p>
      <w:pPr>
        <w:spacing w:after="120"/>
        <w:jc w:val="both"/>
      </w:pPr>
      <w:r>
        <w:rPr>
          <w:rFonts w:ascii="Arial" w:cs="Arial" w:eastAsia="Arial" w:hAnsi="Arial"/>
          <w:sz w:val="24"/>
          <w:szCs w:val="24"/>
        </w:rPr>
        <w:t xml:space="preserve">│                                  │последующего перевода в другую    │</w:t>
      </w:r>
    </w:p>
    <w:p>
      <w:pPr>
        <w:spacing w:after="120"/>
        <w:jc w:val="both"/>
      </w:pPr>
      <w:r>
        <w:rPr>
          <w:rFonts w:ascii="Arial" w:cs="Arial" w:eastAsia="Arial" w:hAnsi="Arial"/>
          <w:sz w:val="24"/>
          <w:szCs w:val="24"/>
        </w:rPr>
        <w:t xml:space="preserve">│                                  │категорию земельного фонда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экономики и антимонопольной политики</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 "О внесении изменений и дополнений в Налоговый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│Действующая редакция Налогового │     Предлагаемые изменения     │</w:t>
      </w:r>
    </w:p>
    <w:p>
      <w:pPr>
        <w:spacing w:after="120"/>
        <w:jc w:val="both"/>
      </w:pPr>
      <w:r>
        <w:rPr>
          <w:rFonts w:ascii="Arial" w:cs="Arial" w:eastAsia="Arial" w:hAnsi="Arial"/>
          <w:sz w:val="24"/>
          <w:szCs w:val="24"/>
        </w:rPr>
        <w:t xml:space="preserve">│   │ кодекса Кыргызской Республики  │          и дополнения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│Статья 153. Термины и           │Статья 153. Термины и           │</w:t>
      </w:r>
    </w:p>
    <w:p>
      <w:pPr>
        <w:spacing w:after="120"/>
        <w:jc w:val="both"/>
      </w:pPr>
      <w:r>
        <w:rPr>
          <w:rFonts w:ascii="Arial" w:cs="Arial" w:eastAsia="Arial" w:hAnsi="Arial"/>
          <w:sz w:val="24"/>
          <w:szCs w:val="24"/>
        </w:rPr>
        <w:t xml:space="preserve">│   │            определения,        │            определения,        │</w:t>
      </w:r>
    </w:p>
    <w:p>
      <w:pPr>
        <w:spacing w:after="120"/>
        <w:jc w:val="both"/>
      </w:pPr>
      <w:r>
        <w:rPr>
          <w:rFonts w:ascii="Arial" w:cs="Arial" w:eastAsia="Arial" w:hAnsi="Arial"/>
          <w:sz w:val="24"/>
          <w:szCs w:val="24"/>
        </w:rPr>
        <w:t xml:space="preserve">│   │            используемые в      │            используемые в      │</w:t>
      </w:r>
    </w:p>
    <w:p>
      <w:pPr>
        <w:spacing w:after="120"/>
        <w:jc w:val="both"/>
      </w:pPr>
      <w:r>
        <w:rPr>
          <w:rFonts w:ascii="Arial" w:cs="Arial" w:eastAsia="Arial" w:hAnsi="Arial"/>
          <w:sz w:val="24"/>
          <w:szCs w:val="24"/>
        </w:rPr>
        <w:t xml:space="preserve">│   │            Особенной части     │            Особенной части     │</w:t>
      </w:r>
    </w:p>
    <w:p>
      <w:pPr>
        <w:spacing w:after="120"/>
        <w:jc w:val="both"/>
      </w:pPr>
      <w:r>
        <w:rPr>
          <w:rFonts w:ascii="Arial" w:cs="Arial" w:eastAsia="Arial" w:hAnsi="Arial"/>
          <w:sz w:val="24"/>
          <w:szCs w:val="24"/>
        </w:rPr>
        <w:t xml:space="preserve">│   │            настоящего Кодекса  │            настоящего Кодекса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│30) "Экономические (балансовые) │30) "Экономические (балансовые) │</w:t>
      </w:r>
    </w:p>
    <w:p>
      <w:pPr>
        <w:spacing w:after="120"/>
        <w:jc w:val="both"/>
      </w:pPr>
      <w:r>
        <w:rPr>
          <w:rFonts w:ascii="Arial" w:cs="Arial" w:eastAsia="Arial" w:hAnsi="Arial"/>
          <w:sz w:val="24"/>
          <w:szCs w:val="24"/>
        </w:rPr>
        <w:t xml:space="preserve">│   │запасы" - запасы [минерального  │запасы" - запасы [полезных      │</w:t>
      </w:r>
    </w:p>
    <w:p>
      <w:pPr>
        <w:spacing w:after="120"/>
        <w:jc w:val="both"/>
      </w:pPr>
      <w:r>
        <w:rPr>
          <w:rFonts w:ascii="Arial" w:cs="Arial" w:eastAsia="Arial" w:hAnsi="Arial"/>
          <w:sz w:val="24"/>
          <w:szCs w:val="24"/>
        </w:rPr>
        <w:t xml:space="preserve">│   │сырья в недрах, поставленные на │ископаемых, учтенные            │</w:t>
      </w:r>
    </w:p>
    <w:p>
      <w:pPr>
        <w:spacing w:after="120"/>
        <w:jc w:val="both"/>
      </w:pPr>
      <w:r>
        <w:rPr>
          <w:rFonts w:ascii="Arial" w:cs="Arial" w:eastAsia="Arial" w:hAnsi="Arial"/>
          <w:sz w:val="24"/>
          <w:szCs w:val="24"/>
        </w:rPr>
        <w:t xml:space="preserve">│   │баланс Кыргызской Республики,   │Государственным балансом запасов│</w:t>
      </w:r>
    </w:p>
    <w:p>
      <w:pPr>
        <w:spacing w:after="120"/>
        <w:jc w:val="both"/>
      </w:pPr>
      <w:r>
        <w:rPr>
          <w:rFonts w:ascii="Arial" w:cs="Arial" w:eastAsia="Arial" w:hAnsi="Arial"/>
          <w:sz w:val="24"/>
          <w:szCs w:val="24"/>
        </w:rPr>
        <w:t xml:space="preserve">│   │извлечение которых из недр и    │полезных ископаемых Кыргызской  │</w:t>
      </w:r>
    </w:p>
    <w:p>
      <w:pPr>
        <w:spacing w:after="120"/>
        <w:jc w:val="both"/>
      </w:pPr>
      <w:r>
        <w:rPr>
          <w:rFonts w:ascii="Arial" w:cs="Arial" w:eastAsia="Arial" w:hAnsi="Arial"/>
          <w:sz w:val="24"/>
          <w:szCs w:val="24"/>
        </w:rPr>
        <w:t xml:space="preserve">│   │переработка в товарную          │Республики как экономически     │</w:t>
      </w:r>
    </w:p>
    <w:p>
      <w:pPr>
        <w:spacing w:after="120"/>
        <w:jc w:val="both"/>
      </w:pPr>
      <w:r>
        <w:rPr>
          <w:rFonts w:ascii="Arial" w:cs="Arial" w:eastAsia="Arial" w:hAnsi="Arial"/>
          <w:sz w:val="24"/>
          <w:szCs w:val="24"/>
        </w:rPr>
        <w:t xml:space="preserve">│   │продукцию, при данном уровне цен│целесообразные для разработки]; │</w:t>
      </w:r>
    </w:p>
    <w:p>
      <w:pPr>
        <w:spacing w:after="120"/>
        <w:jc w:val="both"/>
      </w:pPr>
      <w:r>
        <w:rPr>
          <w:rFonts w:ascii="Arial" w:cs="Arial" w:eastAsia="Arial" w:hAnsi="Arial"/>
          <w:sz w:val="24"/>
          <w:szCs w:val="24"/>
        </w:rPr>
        <w:t xml:space="preserve">│   │и промышленных технологий       │                                │</w:t>
      </w:r>
    </w:p>
    <w:p>
      <w:pPr>
        <w:spacing w:after="120"/>
        <w:jc w:val="both"/>
      </w:pPr>
      <w:r>
        <w:rPr>
          <w:rFonts w:ascii="Arial" w:cs="Arial" w:eastAsia="Arial" w:hAnsi="Arial"/>
          <w:sz w:val="24"/>
          <w:szCs w:val="24"/>
        </w:rPr>
        <w:t xml:space="preserve">│   │являются экономически           │                                │</w:t>
      </w:r>
    </w:p>
    <w:p>
      <w:pPr>
        <w:spacing w:after="120"/>
        <w:jc w:val="both"/>
      </w:pPr>
      <w:r>
        <w:rPr>
          <w:rFonts w:ascii="Arial" w:cs="Arial" w:eastAsia="Arial" w:hAnsi="Arial"/>
          <w:sz w:val="24"/>
          <w:szCs w:val="24"/>
        </w:rPr>
        <w:t xml:space="preserve">│   │приемлемыми для инвестора.]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│[Статья 197. Вычеты по расходам │[Статья 197. Вычеты по расходам │</w:t>
      </w:r>
    </w:p>
    <w:p>
      <w:pPr>
        <w:spacing w:after="120"/>
        <w:jc w:val="both"/>
      </w:pPr>
      <w:r>
        <w:rPr>
          <w:rFonts w:ascii="Arial" w:cs="Arial" w:eastAsia="Arial" w:hAnsi="Arial"/>
          <w:sz w:val="24"/>
          <w:szCs w:val="24"/>
        </w:rPr>
        <w:t xml:space="preserve">│   │             на научно-исследо- │             на научно-иссле-   │</w:t>
      </w:r>
    </w:p>
    <w:p>
      <w:pPr>
        <w:spacing w:after="120"/>
        <w:jc w:val="both"/>
      </w:pPr>
      <w:r>
        <w:rPr>
          <w:rFonts w:ascii="Arial" w:cs="Arial" w:eastAsia="Arial" w:hAnsi="Arial"/>
          <w:sz w:val="24"/>
          <w:szCs w:val="24"/>
        </w:rPr>
        <w:t xml:space="preserve">│   │             вательские,        │             довательские,      │</w:t>
      </w:r>
    </w:p>
    <w:p>
      <w:pPr>
        <w:spacing w:after="120"/>
        <w:jc w:val="both"/>
      </w:pPr>
      <w:r>
        <w:rPr>
          <w:rFonts w:ascii="Arial" w:cs="Arial" w:eastAsia="Arial" w:hAnsi="Arial"/>
          <w:sz w:val="24"/>
          <w:szCs w:val="24"/>
        </w:rPr>
        <w:t xml:space="preserve">│   │             опытно-конструк-   │             опытно-конструк-   │</w:t>
      </w:r>
    </w:p>
    <w:p>
      <w:pPr>
        <w:spacing w:after="120"/>
        <w:jc w:val="both"/>
      </w:pPr>
      <w:r>
        <w:rPr>
          <w:rFonts w:ascii="Arial" w:cs="Arial" w:eastAsia="Arial" w:hAnsi="Arial"/>
          <w:sz w:val="24"/>
          <w:szCs w:val="24"/>
        </w:rPr>
        <w:t xml:space="preserve">│   │             торские и          │             торские и          │</w:t>
      </w:r>
    </w:p>
    <w:p>
      <w:pPr>
        <w:spacing w:after="120"/>
        <w:jc w:val="both"/>
      </w:pPr>
      <w:r>
        <w:rPr>
          <w:rFonts w:ascii="Arial" w:cs="Arial" w:eastAsia="Arial" w:hAnsi="Arial"/>
          <w:sz w:val="24"/>
          <w:szCs w:val="24"/>
        </w:rPr>
        <w:t xml:space="preserve">│   │             проектно-изыска-   │             проектно-изыска-   │</w:t>
      </w:r>
    </w:p>
    <w:p>
      <w:pPr>
        <w:spacing w:after="120"/>
        <w:jc w:val="both"/>
      </w:pPr>
      <w:r>
        <w:rPr>
          <w:rFonts w:ascii="Arial" w:cs="Arial" w:eastAsia="Arial" w:hAnsi="Arial"/>
          <w:sz w:val="24"/>
          <w:szCs w:val="24"/>
        </w:rPr>
        <w:t xml:space="preserve">│   │             тельские работы.   │             тельские работы.   │</w:t>
      </w:r>
    </w:p>
    <w:p>
      <w:pPr>
        <w:spacing w:after="120"/>
        <w:jc w:val="both"/>
      </w:pPr>
      <w:r>
        <w:rPr>
          <w:rFonts w:ascii="Arial" w:cs="Arial" w:eastAsia="Arial" w:hAnsi="Arial"/>
          <w:sz w:val="24"/>
          <w:szCs w:val="24"/>
        </w:rPr>
        <w:t xml:space="preserve">│   │             Скидка на истощение│             Скидка на истощение│</w:t>
      </w:r>
    </w:p>
    <w:p>
      <w:pPr>
        <w:spacing w:after="120"/>
        <w:jc w:val="both"/>
      </w:pPr>
      <w:r>
        <w:rPr>
          <w:rFonts w:ascii="Arial" w:cs="Arial" w:eastAsia="Arial" w:hAnsi="Arial"/>
          <w:sz w:val="24"/>
          <w:szCs w:val="24"/>
        </w:rPr>
        <w:t xml:space="preserve">│   │             недр]              │             недр]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│3. Налогооблагаемая база        │3. Налогооблагаемая база        │</w:t>
      </w:r>
    </w:p>
    <w:p>
      <w:pPr>
        <w:spacing w:after="120"/>
        <w:jc w:val="both"/>
      </w:pPr>
      <w:r>
        <w:rPr>
          <w:rFonts w:ascii="Arial" w:cs="Arial" w:eastAsia="Arial" w:hAnsi="Arial"/>
          <w:sz w:val="24"/>
          <w:szCs w:val="24"/>
        </w:rPr>
        <w:t xml:space="preserve">│   │горнодобывающего предприятия    │горнодобывающего предприятия    │</w:t>
      </w:r>
    </w:p>
    <w:p>
      <w:pPr>
        <w:spacing w:after="120"/>
        <w:jc w:val="both"/>
      </w:pPr>
      <w:r>
        <w:rPr>
          <w:rFonts w:ascii="Arial" w:cs="Arial" w:eastAsia="Arial" w:hAnsi="Arial"/>
          <w:sz w:val="24"/>
          <w:szCs w:val="24"/>
        </w:rPr>
        <w:t xml:space="preserve">│   │уменьшается на [5] процентов с  │уменьшается на [15] процентов с │</w:t>
      </w:r>
    </w:p>
    <w:p>
      <w:pPr>
        <w:spacing w:after="120"/>
        <w:jc w:val="both"/>
      </w:pPr>
      <w:r>
        <w:rPr>
          <w:rFonts w:ascii="Arial" w:cs="Arial" w:eastAsia="Arial" w:hAnsi="Arial"/>
          <w:sz w:val="24"/>
          <w:szCs w:val="24"/>
        </w:rPr>
        <w:t xml:space="preserve">│   │резервированием этой суммы в    │резервированием этой суммы в    │</w:t>
      </w:r>
    </w:p>
    <w:p>
      <w:pPr>
        <w:spacing w:after="120"/>
        <w:jc w:val="both"/>
      </w:pPr>
      <w:r>
        <w:rPr>
          <w:rFonts w:ascii="Arial" w:cs="Arial" w:eastAsia="Arial" w:hAnsi="Arial"/>
          <w:sz w:val="24"/>
          <w:szCs w:val="24"/>
        </w:rPr>
        <w:t xml:space="preserve">│   │специальном фонде предприятия   │специальном фонде предприятия   │</w:t>
      </w:r>
    </w:p>
    <w:p>
      <w:pPr>
        <w:spacing w:after="120"/>
        <w:jc w:val="both"/>
      </w:pPr>
      <w:r>
        <w:rPr>
          <w:rFonts w:ascii="Arial" w:cs="Arial" w:eastAsia="Arial" w:hAnsi="Arial"/>
          <w:sz w:val="24"/>
          <w:szCs w:val="24"/>
        </w:rPr>
        <w:t xml:space="preserve">│   │для воспроизводства погашенных  │для воспроизводства погашенных  │</w:t>
      </w:r>
    </w:p>
    <w:p>
      <w:pPr>
        <w:spacing w:after="120"/>
        <w:jc w:val="both"/>
      </w:pPr>
      <w:r>
        <w:rPr>
          <w:rFonts w:ascii="Arial" w:cs="Arial" w:eastAsia="Arial" w:hAnsi="Arial"/>
          <w:sz w:val="24"/>
          <w:szCs w:val="24"/>
        </w:rPr>
        <w:t xml:space="preserve">│   │запасов месторождения.          │запасов месторождения.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│[Статья 213. Ставка налога на   │[Статья 213. Ставки налога на   │</w:t>
      </w:r>
    </w:p>
    <w:p>
      <w:pPr>
        <w:spacing w:after="120"/>
        <w:jc w:val="both"/>
      </w:pPr>
      <w:r>
        <w:rPr>
          <w:rFonts w:ascii="Arial" w:cs="Arial" w:eastAsia="Arial" w:hAnsi="Arial"/>
          <w:sz w:val="24"/>
          <w:szCs w:val="24"/>
        </w:rPr>
        <w:t xml:space="preserve">│   │             прибыль]           │             прибыль]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│Ставка налога на прибыль        │1. [Если иное не установлено    │</w:t>
      </w:r>
    </w:p>
    <w:p>
      <w:pPr>
        <w:spacing w:after="120"/>
        <w:jc w:val="both"/>
      </w:pPr>
      <w:r>
        <w:rPr>
          <w:rFonts w:ascii="Arial" w:cs="Arial" w:eastAsia="Arial" w:hAnsi="Arial"/>
          <w:sz w:val="24"/>
          <w:szCs w:val="24"/>
        </w:rPr>
        <w:t xml:space="preserve">│   │устанавливается в размере 10    │настоящей статьей], ставка      │</w:t>
      </w:r>
    </w:p>
    <w:p>
      <w:pPr>
        <w:spacing w:after="120"/>
        <w:jc w:val="both"/>
      </w:pPr>
      <w:r>
        <w:rPr>
          <w:rFonts w:ascii="Arial" w:cs="Arial" w:eastAsia="Arial" w:hAnsi="Arial"/>
          <w:sz w:val="24"/>
          <w:szCs w:val="24"/>
        </w:rPr>
        <w:t xml:space="preserve">│   │процентов.                      │налога на прибыль               │</w:t>
      </w:r>
    </w:p>
    <w:p>
      <w:pPr>
        <w:spacing w:after="120"/>
        <w:jc w:val="both"/>
      </w:pPr>
      <w:r>
        <w:rPr>
          <w:rFonts w:ascii="Arial" w:cs="Arial" w:eastAsia="Arial" w:hAnsi="Arial"/>
          <w:sz w:val="24"/>
          <w:szCs w:val="24"/>
        </w:rPr>
        <w:t xml:space="preserve">│   │                                │устанавливается в размере 10    │</w:t>
      </w:r>
    </w:p>
    <w:p>
      <w:pPr>
        <w:spacing w:after="120"/>
        <w:jc w:val="both"/>
      </w:pPr>
      <w:r>
        <w:rPr>
          <w:rFonts w:ascii="Arial" w:cs="Arial" w:eastAsia="Arial" w:hAnsi="Arial"/>
          <w:sz w:val="24"/>
          <w:szCs w:val="24"/>
        </w:rPr>
        <w:t xml:space="preserve">│   │                                │процентов.                      │</w:t>
      </w:r>
    </w:p>
    <w:p>
      <w:pPr>
        <w:spacing w:after="120"/>
        <w:jc w:val="both"/>
      </w:pPr>
      <w:r>
        <w:rPr>
          <w:rFonts w:ascii="Arial" w:cs="Arial" w:eastAsia="Arial" w:hAnsi="Arial"/>
          <w:sz w:val="24"/>
          <w:szCs w:val="24"/>
        </w:rPr>
        <w:t xml:space="preserve">│   │                                │[2. Ставка налога на прибыль    │</w:t>
      </w:r>
    </w:p>
    <w:p>
      <w:pPr>
        <w:spacing w:after="120"/>
        <w:jc w:val="both"/>
      </w:pPr>
      <w:r>
        <w:rPr>
          <w:rFonts w:ascii="Arial" w:cs="Arial" w:eastAsia="Arial" w:hAnsi="Arial"/>
          <w:sz w:val="24"/>
          <w:szCs w:val="24"/>
        </w:rPr>
        <w:t xml:space="preserve">│   │                                │налогоплательщика,              │</w:t>
      </w:r>
    </w:p>
    <w:p>
      <w:pPr>
        <w:spacing w:after="120"/>
        <w:jc w:val="both"/>
      </w:pPr>
      <w:r>
        <w:rPr>
          <w:rFonts w:ascii="Arial" w:cs="Arial" w:eastAsia="Arial" w:hAnsi="Arial"/>
          <w:sz w:val="24"/>
          <w:szCs w:val="24"/>
        </w:rPr>
        <w:t xml:space="preserve">│   │                                │осуществляющего деятельность по │</w:t>
      </w:r>
    </w:p>
    <w:p>
      <w:pPr>
        <w:spacing w:after="120"/>
        <w:jc w:val="both"/>
      </w:pPr>
      <w:r>
        <w:rPr>
          <w:rFonts w:ascii="Arial" w:cs="Arial" w:eastAsia="Arial" w:hAnsi="Arial"/>
          <w:sz w:val="24"/>
          <w:szCs w:val="24"/>
        </w:rPr>
        <w:t xml:space="preserve">│   │                                │добыче и реализации             │</w:t>
      </w:r>
    </w:p>
    <w:p>
      <w:pPr>
        <w:spacing w:after="120"/>
        <w:jc w:val="both"/>
      </w:pPr>
      <w:r>
        <w:rPr>
          <w:rFonts w:ascii="Arial" w:cs="Arial" w:eastAsia="Arial" w:hAnsi="Arial"/>
          <w:sz w:val="24"/>
          <w:szCs w:val="24"/>
        </w:rPr>
        <w:t xml:space="preserve">│   │                                │золотосодержащей руды,          │</w:t>
      </w:r>
    </w:p>
    <w:p>
      <w:pPr>
        <w:spacing w:after="120"/>
        <w:jc w:val="both"/>
      </w:pPr>
      <w:r>
        <w:rPr>
          <w:rFonts w:ascii="Arial" w:cs="Arial" w:eastAsia="Arial" w:hAnsi="Arial"/>
          <w:sz w:val="24"/>
          <w:szCs w:val="24"/>
        </w:rPr>
        <w:t xml:space="preserve">│   │                                │золотосодержащего концентрата,  │</w:t>
      </w:r>
    </w:p>
    <w:p>
      <w:pPr>
        <w:spacing w:after="120"/>
        <w:jc w:val="both"/>
      </w:pPr>
      <w:r>
        <w:rPr>
          <w:rFonts w:ascii="Arial" w:cs="Arial" w:eastAsia="Arial" w:hAnsi="Arial"/>
          <w:sz w:val="24"/>
          <w:szCs w:val="24"/>
        </w:rPr>
        <w:t xml:space="preserve">│   │                                │золотого сплава и               │</w:t>
      </w:r>
    </w:p>
    <w:p>
      <w:pPr>
        <w:spacing w:after="120"/>
        <w:jc w:val="both"/>
      </w:pPr>
      <w:r>
        <w:rPr>
          <w:rFonts w:ascii="Arial" w:cs="Arial" w:eastAsia="Arial" w:hAnsi="Arial"/>
          <w:sz w:val="24"/>
          <w:szCs w:val="24"/>
        </w:rPr>
        <w:t xml:space="preserve">│   │                                │аффинированного золота,         │</w:t>
      </w:r>
    </w:p>
    <w:p>
      <w:pPr>
        <w:spacing w:after="120"/>
        <w:jc w:val="both"/>
      </w:pPr>
      <w:r>
        <w:rPr>
          <w:rFonts w:ascii="Arial" w:cs="Arial" w:eastAsia="Arial" w:hAnsi="Arial"/>
          <w:sz w:val="24"/>
          <w:szCs w:val="24"/>
        </w:rPr>
        <w:t xml:space="preserve">│   │                                │устанавливается в размере 0     │</w:t>
      </w:r>
    </w:p>
    <w:p>
      <w:pPr>
        <w:spacing w:after="120"/>
        <w:jc w:val="both"/>
      </w:pPr>
      <w:r>
        <w:rPr>
          <w:rFonts w:ascii="Arial" w:cs="Arial" w:eastAsia="Arial" w:hAnsi="Arial"/>
          <w:sz w:val="24"/>
          <w:szCs w:val="24"/>
        </w:rPr>
        <w:t xml:space="preserve">│   │                                │процентов.]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│[Не предусмотрено]              │[Статья 221-1. Особенности      │</w:t>
      </w:r>
    </w:p>
    <w:p>
      <w:pPr>
        <w:spacing w:after="120"/>
        <w:jc w:val="both"/>
      </w:pPr>
      <w:r>
        <w:rPr>
          <w:rFonts w:ascii="Arial" w:cs="Arial" w:eastAsia="Arial" w:hAnsi="Arial"/>
          <w:sz w:val="24"/>
          <w:szCs w:val="24"/>
        </w:rPr>
        <w:t xml:space="preserve">│   │                                │               налогообложения  │</w:t>
      </w:r>
    </w:p>
    <w:p>
      <w:pPr>
        <w:spacing w:after="120"/>
        <w:jc w:val="both"/>
      </w:pPr>
      <w:r>
        <w:rPr>
          <w:rFonts w:ascii="Arial" w:cs="Arial" w:eastAsia="Arial" w:hAnsi="Arial"/>
          <w:sz w:val="24"/>
          <w:szCs w:val="24"/>
        </w:rPr>
        <w:t xml:space="preserve">│   │                                │               горнодобывающих  │</w:t>
      </w:r>
    </w:p>
    <w:p>
      <w:pPr>
        <w:spacing w:after="120"/>
        <w:jc w:val="both"/>
      </w:pPr>
      <w:r>
        <w:rPr>
          <w:rFonts w:ascii="Arial" w:cs="Arial" w:eastAsia="Arial" w:hAnsi="Arial"/>
          <w:sz w:val="24"/>
          <w:szCs w:val="24"/>
        </w:rPr>
        <w:t xml:space="preserve">│   │                                │               и/или горнопере- │</w:t>
      </w:r>
    </w:p>
    <w:p>
      <w:pPr>
        <w:spacing w:after="120"/>
        <w:jc w:val="both"/>
      </w:pPr>
      <w:r>
        <w:rPr>
          <w:rFonts w:ascii="Arial" w:cs="Arial" w:eastAsia="Arial" w:hAnsi="Arial"/>
          <w:sz w:val="24"/>
          <w:szCs w:val="24"/>
        </w:rPr>
        <w:t xml:space="preserve">│   │                                │               рабатывающих     │</w:t>
      </w:r>
    </w:p>
    <w:p>
      <w:pPr>
        <w:spacing w:after="120"/>
        <w:jc w:val="both"/>
      </w:pPr>
      <w:r>
        <w:rPr>
          <w:rFonts w:ascii="Arial" w:cs="Arial" w:eastAsia="Arial" w:hAnsi="Arial"/>
          <w:sz w:val="24"/>
          <w:szCs w:val="24"/>
        </w:rPr>
        <w:t xml:space="preserve">│   │                                │               предприятий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│1. Налогоплательщик,            │</w:t>
      </w:r>
    </w:p>
    <w:p>
      <w:pPr>
        <w:spacing w:after="120"/>
        <w:jc w:val="both"/>
      </w:pPr>
      <w:r>
        <w:rPr>
          <w:rFonts w:ascii="Arial" w:cs="Arial" w:eastAsia="Arial" w:hAnsi="Arial"/>
          <w:sz w:val="24"/>
          <w:szCs w:val="24"/>
        </w:rPr>
        <w:t xml:space="preserve">│   │                                │осуществляющий деятельность по  │</w:t>
      </w:r>
    </w:p>
    <w:p>
      <w:pPr>
        <w:spacing w:after="120"/>
        <w:jc w:val="both"/>
      </w:pPr>
      <w:r>
        <w:rPr>
          <w:rFonts w:ascii="Arial" w:cs="Arial" w:eastAsia="Arial" w:hAnsi="Arial"/>
          <w:sz w:val="24"/>
          <w:szCs w:val="24"/>
        </w:rPr>
        <w:t xml:space="preserve">│   │                                │добыче и реализации             │</w:t>
      </w:r>
    </w:p>
    <w:p>
      <w:pPr>
        <w:spacing w:after="120"/>
        <w:jc w:val="both"/>
      </w:pPr>
      <w:r>
        <w:rPr>
          <w:rFonts w:ascii="Arial" w:cs="Arial" w:eastAsia="Arial" w:hAnsi="Arial"/>
          <w:sz w:val="24"/>
          <w:szCs w:val="24"/>
        </w:rPr>
        <w:t xml:space="preserve">│   │                                │золотосодержащей руды,          │</w:t>
      </w:r>
    </w:p>
    <w:p>
      <w:pPr>
        <w:spacing w:after="120"/>
        <w:jc w:val="both"/>
      </w:pPr>
      <w:r>
        <w:rPr>
          <w:rFonts w:ascii="Arial" w:cs="Arial" w:eastAsia="Arial" w:hAnsi="Arial"/>
          <w:sz w:val="24"/>
          <w:szCs w:val="24"/>
        </w:rPr>
        <w:t xml:space="preserve">│   │                                │золотосодержащего концентрата,  │</w:t>
      </w:r>
    </w:p>
    <w:p>
      <w:pPr>
        <w:spacing w:after="120"/>
        <w:jc w:val="both"/>
      </w:pPr>
      <w:r>
        <w:rPr>
          <w:rFonts w:ascii="Arial" w:cs="Arial" w:eastAsia="Arial" w:hAnsi="Arial"/>
          <w:sz w:val="24"/>
          <w:szCs w:val="24"/>
        </w:rPr>
        <w:t xml:space="preserve">│   │                                │золотого сплава и               │</w:t>
      </w:r>
    </w:p>
    <w:p>
      <w:pPr>
        <w:spacing w:after="120"/>
        <w:jc w:val="both"/>
      </w:pPr>
      <w:r>
        <w:rPr>
          <w:rFonts w:ascii="Arial" w:cs="Arial" w:eastAsia="Arial" w:hAnsi="Arial"/>
          <w:sz w:val="24"/>
          <w:szCs w:val="24"/>
        </w:rPr>
        <w:t xml:space="preserve">│   │                                │аффинированного золота (далее в │</w:t>
      </w:r>
    </w:p>
    <w:p>
      <w:pPr>
        <w:spacing w:after="120"/>
        <w:jc w:val="both"/>
      </w:pPr>
      <w:r>
        <w:rPr>
          <w:rFonts w:ascii="Arial" w:cs="Arial" w:eastAsia="Arial" w:hAnsi="Arial"/>
          <w:sz w:val="24"/>
          <w:szCs w:val="24"/>
        </w:rPr>
        <w:t xml:space="preserve">│   │                                │настоящей статье -              │</w:t>
      </w:r>
    </w:p>
    <w:p>
      <w:pPr>
        <w:spacing w:after="120"/>
        <w:jc w:val="both"/>
      </w:pPr>
      <w:r>
        <w:rPr>
          <w:rFonts w:ascii="Arial" w:cs="Arial" w:eastAsia="Arial" w:hAnsi="Arial"/>
          <w:sz w:val="24"/>
          <w:szCs w:val="24"/>
        </w:rPr>
        <w:t xml:space="preserve">│   │                                │налогоплательщик) уплачивает    │</w:t>
      </w:r>
    </w:p>
    <w:p>
      <w:pPr>
        <w:spacing w:after="120"/>
        <w:jc w:val="both"/>
      </w:pPr>
      <w:r>
        <w:rPr>
          <w:rFonts w:ascii="Arial" w:cs="Arial" w:eastAsia="Arial" w:hAnsi="Arial"/>
          <w:sz w:val="24"/>
          <w:szCs w:val="24"/>
        </w:rPr>
        <w:t xml:space="preserve">│   │                                │налог на доходы.                │</w:t>
      </w:r>
    </w:p>
    <w:p>
      <w:pPr>
        <w:spacing w:after="120"/>
        <w:jc w:val="both"/>
      </w:pPr>
      <w:r>
        <w:rPr>
          <w:rFonts w:ascii="Arial" w:cs="Arial" w:eastAsia="Arial" w:hAnsi="Arial"/>
          <w:sz w:val="24"/>
          <w:szCs w:val="24"/>
        </w:rPr>
        <w:t xml:space="preserve">│   │                                │2. Объектом налогообложения     │</w:t>
      </w:r>
    </w:p>
    <w:p>
      <w:pPr>
        <w:spacing w:after="120"/>
        <w:jc w:val="both"/>
      </w:pPr>
      <w:r>
        <w:rPr>
          <w:rFonts w:ascii="Arial" w:cs="Arial" w:eastAsia="Arial" w:hAnsi="Arial"/>
          <w:sz w:val="24"/>
          <w:szCs w:val="24"/>
        </w:rPr>
        <w:t xml:space="preserve">│   │                                │налогом на доходы является      │</w:t>
      </w:r>
    </w:p>
    <w:p>
      <w:pPr>
        <w:spacing w:after="120"/>
        <w:jc w:val="both"/>
      </w:pPr>
      <w:r>
        <w:rPr>
          <w:rFonts w:ascii="Arial" w:cs="Arial" w:eastAsia="Arial" w:hAnsi="Arial"/>
          <w:sz w:val="24"/>
          <w:szCs w:val="24"/>
        </w:rPr>
        <w:t xml:space="preserve">│   │                                │деятельность по добыче          │</w:t>
      </w:r>
    </w:p>
    <w:p>
      <w:pPr>
        <w:spacing w:after="120"/>
        <w:jc w:val="both"/>
      </w:pPr>
      <w:r>
        <w:rPr>
          <w:rFonts w:ascii="Arial" w:cs="Arial" w:eastAsia="Arial" w:hAnsi="Arial"/>
          <w:sz w:val="24"/>
          <w:szCs w:val="24"/>
        </w:rPr>
        <w:t xml:space="preserve">│   │                                │золотосодержащей руды,          │</w:t>
      </w:r>
    </w:p>
    <w:p>
      <w:pPr>
        <w:spacing w:after="120"/>
        <w:jc w:val="both"/>
      </w:pPr>
      <w:r>
        <w:rPr>
          <w:rFonts w:ascii="Arial" w:cs="Arial" w:eastAsia="Arial" w:hAnsi="Arial"/>
          <w:sz w:val="24"/>
          <w:szCs w:val="24"/>
        </w:rPr>
        <w:t xml:space="preserve">│   │                                │золотосодержащего концентрата,  │</w:t>
      </w:r>
    </w:p>
    <w:p>
      <w:pPr>
        <w:spacing w:after="120"/>
        <w:jc w:val="both"/>
      </w:pPr>
      <w:r>
        <w:rPr>
          <w:rFonts w:ascii="Arial" w:cs="Arial" w:eastAsia="Arial" w:hAnsi="Arial"/>
          <w:sz w:val="24"/>
          <w:szCs w:val="24"/>
        </w:rPr>
        <w:t xml:space="preserve">│   │                                │золотого сплава и               │</w:t>
      </w:r>
    </w:p>
    <w:p>
      <w:pPr>
        <w:spacing w:after="120"/>
        <w:jc w:val="both"/>
      </w:pPr>
      <w:r>
        <w:rPr>
          <w:rFonts w:ascii="Arial" w:cs="Arial" w:eastAsia="Arial" w:hAnsi="Arial"/>
          <w:sz w:val="24"/>
          <w:szCs w:val="24"/>
        </w:rPr>
        <w:t xml:space="preserve">│   │                                │аффинированного золота.         │</w:t>
      </w:r>
    </w:p>
    <w:p>
      <w:pPr>
        <w:spacing w:after="120"/>
        <w:jc w:val="both"/>
      </w:pPr>
      <w:r>
        <w:rPr>
          <w:rFonts w:ascii="Arial" w:cs="Arial" w:eastAsia="Arial" w:hAnsi="Arial"/>
          <w:sz w:val="24"/>
          <w:szCs w:val="24"/>
        </w:rPr>
        <w:t xml:space="preserve">│   │                                │3. Налоговой базой налога на    │</w:t>
      </w:r>
    </w:p>
    <w:p>
      <w:pPr>
        <w:spacing w:after="120"/>
        <w:jc w:val="both"/>
      </w:pPr>
      <w:r>
        <w:rPr>
          <w:rFonts w:ascii="Arial" w:cs="Arial" w:eastAsia="Arial" w:hAnsi="Arial"/>
          <w:sz w:val="24"/>
          <w:szCs w:val="24"/>
        </w:rPr>
        <w:t xml:space="preserve">│   │                                │доходы является:                │</w:t>
      </w:r>
    </w:p>
    <w:p>
      <w:pPr>
        <w:spacing w:after="120"/>
        <w:jc w:val="both"/>
      </w:pPr>
      <w:r>
        <w:rPr>
          <w:rFonts w:ascii="Arial" w:cs="Arial" w:eastAsia="Arial" w:hAnsi="Arial"/>
          <w:sz w:val="24"/>
          <w:szCs w:val="24"/>
        </w:rPr>
        <w:t xml:space="preserve">│   │                                │1) выручка без учета НДС и      │</w:t>
      </w:r>
    </w:p>
    <w:p>
      <w:pPr>
        <w:spacing w:after="120"/>
        <w:jc w:val="both"/>
      </w:pPr>
      <w:r>
        <w:rPr>
          <w:rFonts w:ascii="Arial" w:cs="Arial" w:eastAsia="Arial" w:hAnsi="Arial"/>
          <w:sz w:val="24"/>
          <w:szCs w:val="24"/>
        </w:rPr>
        <w:t xml:space="preserve">│   │                                │налога с продаж, полученная от  │</w:t>
      </w:r>
    </w:p>
    <w:p>
      <w:pPr>
        <w:spacing w:after="120"/>
        <w:jc w:val="both"/>
      </w:pPr>
      <w:r>
        <w:rPr>
          <w:rFonts w:ascii="Arial" w:cs="Arial" w:eastAsia="Arial" w:hAnsi="Arial"/>
          <w:sz w:val="24"/>
          <w:szCs w:val="24"/>
        </w:rPr>
        <w:t xml:space="preserve">│   │                                │реализации золотого сплава и    │</w:t>
      </w:r>
    </w:p>
    <w:p>
      <w:pPr>
        <w:spacing w:after="120"/>
        <w:jc w:val="both"/>
      </w:pPr>
      <w:r>
        <w:rPr>
          <w:rFonts w:ascii="Arial" w:cs="Arial" w:eastAsia="Arial" w:hAnsi="Arial"/>
          <w:sz w:val="24"/>
          <w:szCs w:val="24"/>
        </w:rPr>
        <w:t xml:space="preserve">│   │                                │аффинированного золота;         │</w:t>
      </w:r>
    </w:p>
    <w:p>
      <w:pPr>
        <w:spacing w:after="120"/>
        <w:jc w:val="both"/>
      </w:pPr>
      <w:r>
        <w:rPr>
          <w:rFonts w:ascii="Arial" w:cs="Arial" w:eastAsia="Arial" w:hAnsi="Arial"/>
          <w:sz w:val="24"/>
          <w:szCs w:val="24"/>
        </w:rPr>
        <w:t xml:space="preserve">│   │                                │2) стоимость золота в           │</w:t>
      </w:r>
    </w:p>
    <w:p>
      <w:pPr>
        <w:spacing w:after="120"/>
        <w:jc w:val="both"/>
      </w:pPr>
      <w:r>
        <w:rPr>
          <w:rFonts w:ascii="Arial" w:cs="Arial" w:eastAsia="Arial" w:hAnsi="Arial"/>
          <w:sz w:val="24"/>
          <w:szCs w:val="24"/>
        </w:rPr>
        <w:t xml:space="preserve">│   │                                │золотосодержащей руде и         │</w:t>
      </w:r>
    </w:p>
    <w:p>
      <w:pPr>
        <w:spacing w:after="120"/>
        <w:jc w:val="both"/>
      </w:pPr>
      <w:r>
        <w:rPr>
          <w:rFonts w:ascii="Arial" w:cs="Arial" w:eastAsia="Arial" w:hAnsi="Arial"/>
          <w:sz w:val="24"/>
          <w:szCs w:val="24"/>
        </w:rPr>
        <w:t xml:space="preserve">│   │                                │золотосодержащем концентрате,   │</w:t>
      </w:r>
    </w:p>
    <w:p>
      <w:pPr>
        <w:spacing w:after="120"/>
        <w:jc w:val="both"/>
      </w:pPr>
      <w:r>
        <w:rPr>
          <w:rFonts w:ascii="Arial" w:cs="Arial" w:eastAsia="Arial" w:hAnsi="Arial"/>
          <w:sz w:val="24"/>
          <w:szCs w:val="24"/>
        </w:rPr>
        <w:t xml:space="preserve">│   │                                │исчисленная исходя из мировых   │</w:t>
      </w:r>
    </w:p>
    <w:p>
      <w:pPr>
        <w:spacing w:after="120"/>
        <w:jc w:val="both"/>
      </w:pPr>
      <w:r>
        <w:rPr>
          <w:rFonts w:ascii="Arial" w:cs="Arial" w:eastAsia="Arial" w:hAnsi="Arial"/>
          <w:sz w:val="24"/>
          <w:szCs w:val="24"/>
        </w:rPr>
        <w:t xml:space="preserve">│   │                                │цен, в порядке, установленном   │</w:t>
      </w:r>
    </w:p>
    <w:p>
      <w:pPr>
        <w:spacing w:after="120"/>
        <w:jc w:val="both"/>
      </w:pPr>
      <w:r>
        <w:rPr>
          <w:rFonts w:ascii="Arial" w:cs="Arial" w:eastAsia="Arial" w:hAnsi="Arial"/>
          <w:sz w:val="24"/>
          <w:szCs w:val="24"/>
        </w:rPr>
        <w:t xml:space="preserve">│   │                                │Правительством Кыргызской       │</w:t>
      </w:r>
    </w:p>
    <w:p>
      <w:pPr>
        <w:spacing w:after="120"/>
        <w:jc w:val="both"/>
      </w:pPr>
      <w:r>
        <w:rPr>
          <w:rFonts w:ascii="Arial" w:cs="Arial" w:eastAsia="Arial" w:hAnsi="Arial"/>
          <w:sz w:val="24"/>
          <w:szCs w:val="24"/>
        </w:rPr>
        <w:t xml:space="preserve">│   │                                │Республики.                     │</w:t>
      </w:r>
    </w:p>
    <w:p>
      <w:pPr>
        <w:spacing w:after="120"/>
        <w:jc w:val="both"/>
      </w:pPr>
      <w:r>
        <w:rPr>
          <w:rFonts w:ascii="Arial" w:cs="Arial" w:eastAsia="Arial" w:hAnsi="Arial"/>
          <w:sz w:val="24"/>
          <w:szCs w:val="24"/>
        </w:rPr>
        <w:t xml:space="preserve">│   │                                │4. Ставка налога на доходы      │</w:t>
      </w:r>
    </w:p>
    <w:p>
      <w:pPr>
        <w:spacing w:after="120"/>
        <w:jc w:val="both"/>
      </w:pPr>
      <w:r>
        <w:rPr>
          <w:rFonts w:ascii="Arial" w:cs="Arial" w:eastAsia="Arial" w:hAnsi="Arial"/>
          <w:sz w:val="24"/>
          <w:szCs w:val="24"/>
        </w:rPr>
        <w:t xml:space="preserve">│   │                                │устанавливается в следующих     │</w:t>
      </w:r>
    </w:p>
    <w:p>
      <w:pPr>
        <w:spacing w:after="120"/>
        <w:jc w:val="both"/>
      </w:pPr>
      <w:r>
        <w:rPr>
          <w:rFonts w:ascii="Arial" w:cs="Arial" w:eastAsia="Arial" w:hAnsi="Arial"/>
          <w:sz w:val="24"/>
          <w:szCs w:val="24"/>
        </w:rPr>
        <w:t xml:space="preserve">│   │                                │размерах: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       │ 2  │ 3  │ 4  │ 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││Цена      │ С  │ С  │ С  │ С  ││</w:t>
      </w:r>
    </w:p>
    <w:p>
      <w:pPr>
        <w:spacing w:after="120"/>
        <w:jc w:val="both"/>
      </w:pPr>
      <w:r>
        <w:rPr>
          <w:rFonts w:ascii="Arial" w:cs="Arial" w:eastAsia="Arial" w:hAnsi="Arial"/>
          <w:sz w:val="24"/>
          <w:szCs w:val="24"/>
        </w:rPr>
        <w:t xml:space="preserve">│   │                                ││золота за │1201│1301│1401│1501││</w:t>
      </w:r>
    </w:p>
    <w:p>
      <w:pPr>
        <w:spacing w:after="120"/>
        <w:jc w:val="both"/>
      </w:pPr>
      <w:r>
        <w:rPr>
          <w:rFonts w:ascii="Arial" w:cs="Arial" w:eastAsia="Arial" w:hAnsi="Arial"/>
          <w:sz w:val="24"/>
          <w:szCs w:val="24"/>
        </w:rPr>
        <w:t xml:space="preserve">│   │                                ││одну      │ по │ по │ по │ по ││</w:t>
      </w:r>
    </w:p>
    <w:p>
      <w:pPr>
        <w:spacing w:after="120"/>
        <w:jc w:val="both"/>
      </w:pPr>
      <w:r>
        <w:rPr>
          <w:rFonts w:ascii="Arial" w:cs="Arial" w:eastAsia="Arial" w:hAnsi="Arial"/>
          <w:sz w:val="24"/>
          <w:szCs w:val="24"/>
        </w:rPr>
        <w:t xml:space="preserve">│   │                                ││тройскую  │1300│1400│1500│1600││</w:t>
      </w:r>
    </w:p>
    <w:p>
      <w:pPr>
        <w:spacing w:after="120"/>
        <w:jc w:val="both"/>
      </w:pPr>
      <w:r>
        <w:rPr>
          <w:rFonts w:ascii="Arial" w:cs="Arial" w:eastAsia="Arial" w:hAnsi="Arial"/>
          <w:sz w:val="24"/>
          <w:szCs w:val="24"/>
        </w:rPr>
        <w:t xml:space="preserve">│   │                                ││унцию в   │    │    │    │    ││</w:t>
      </w:r>
    </w:p>
    <w:p>
      <w:pPr>
        <w:spacing w:after="120"/>
        <w:jc w:val="both"/>
      </w:pPr>
      <w:r>
        <w:rPr>
          <w:rFonts w:ascii="Arial" w:cs="Arial" w:eastAsia="Arial" w:hAnsi="Arial"/>
          <w:sz w:val="24"/>
          <w:szCs w:val="24"/>
        </w:rPr>
        <w:t xml:space="preserve">│   │                                ││долларах  │    │    │    │    ││</w:t>
      </w:r>
    </w:p>
    <w:p>
      <w:pPr>
        <w:spacing w:after="120"/>
        <w:jc w:val="both"/>
      </w:pPr>
      <w:r>
        <w:rPr>
          <w:rFonts w:ascii="Arial" w:cs="Arial" w:eastAsia="Arial" w:hAnsi="Arial"/>
          <w:sz w:val="24"/>
          <w:szCs w:val="24"/>
        </w:rPr>
        <w:t xml:space="preserve">│   │                                ││США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││Ставка    │  2 │  4 │  6 │  8 ││</w:t>
      </w:r>
    </w:p>
    <w:p>
      <w:pPr>
        <w:spacing w:after="120"/>
        <w:jc w:val="both"/>
      </w:pPr>
      <w:r>
        <w:rPr>
          <w:rFonts w:ascii="Arial" w:cs="Arial" w:eastAsia="Arial" w:hAnsi="Arial"/>
          <w:sz w:val="24"/>
          <w:szCs w:val="24"/>
        </w:rPr>
        <w:t xml:space="preserve">│   │                                ││налога на │    │    │    │    ││</w:t>
      </w:r>
    </w:p>
    <w:p>
      <w:pPr>
        <w:spacing w:after="120"/>
        <w:jc w:val="both"/>
      </w:pPr>
      <w:r>
        <w:rPr>
          <w:rFonts w:ascii="Arial" w:cs="Arial" w:eastAsia="Arial" w:hAnsi="Arial"/>
          <w:sz w:val="24"/>
          <w:szCs w:val="24"/>
        </w:rPr>
        <w:t xml:space="preserve">│   │                                ││доход, в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6  │  7  │  8  │  9  │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С   │ С   │ С   │ С   │  С   ││</w:t>
      </w:r>
    </w:p>
    <w:p>
      <w:pPr>
        <w:spacing w:after="120"/>
        <w:jc w:val="both"/>
      </w:pPr>
      <w:r>
        <w:rPr>
          <w:rFonts w:ascii="Arial" w:cs="Arial" w:eastAsia="Arial" w:hAnsi="Arial"/>
          <w:sz w:val="24"/>
          <w:szCs w:val="24"/>
        </w:rPr>
        <w:t xml:space="preserve">│   │                                ││1601 │1701 │1801 │1901 │ 2001 ││</w:t>
      </w:r>
    </w:p>
    <w:p>
      <w:pPr>
        <w:spacing w:after="120"/>
        <w:jc w:val="both"/>
      </w:pPr>
      <w:r>
        <w:rPr>
          <w:rFonts w:ascii="Arial" w:cs="Arial" w:eastAsia="Arial" w:hAnsi="Arial"/>
          <w:sz w:val="24"/>
          <w:szCs w:val="24"/>
        </w:rPr>
        <w:t xml:space="preserve">│   │                                ││ по  │ по  │ по  │ по  │  по  ││</w:t>
      </w:r>
    </w:p>
    <w:p>
      <w:pPr>
        <w:spacing w:after="120"/>
        <w:jc w:val="both"/>
      </w:pPr>
      <w:r>
        <w:rPr>
          <w:rFonts w:ascii="Arial" w:cs="Arial" w:eastAsia="Arial" w:hAnsi="Arial"/>
          <w:sz w:val="24"/>
          <w:szCs w:val="24"/>
        </w:rPr>
        <w:t xml:space="preserve">│   │                                ││1700 │1800 │1900 │2000 │ 2100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10  │ 12  │ 14  │ 15  │  16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11  │ 12  │ 13  │ 14  │  15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С   │ С   │ С   │ С   │  С   ││</w:t>
      </w:r>
    </w:p>
    <w:p>
      <w:pPr>
        <w:spacing w:after="120"/>
        <w:jc w:val="both"/>
      </w:pPr>
      <w:r>
        <w:rPr>
          <w:rFonts w:ascii="Arial" w:cs="Arial" w:eastAsia="Arial" w:hAnsi="Arial"/>
          <w:sz w:val="24"/>
          <w:szCs w:val="24"/>
        </w:rPr>
        <w:t xml:space="preserve">│   │                                ││2101 │2201 │2301 │2401 │ 2501 ││</w:t>
      </w:r>
    </w:p>
    <w:p>
      <w:pPr>
        <w:spacing w:after="120"/>
        <w:jc w:val="both"/>
      </w:pPr>
      <w:r>
        <w:rPr>
          <w:rFonts w:ascii="Arial" w:cs="Arial" w:eastAsia="Arial" w:hAnsi="Arial"/>
          <w:sz w:val="24"/>
          <w:szCs w:val="24"/>
        </w:rPr>
        <w:t xml:space="preserve">│   │                                ││ по  │ по  │ по  │ по  │  и   ││</w:t>
      </w:r>
    </w:p>
    <w:p>
      <w:pPr>
        <w:spacing w:after="120"/>
        <w:jc w:val="both"/>
      </w:pPr>
      <w:r>
        <w:rPr>
          <w:rFonts w:ascii="Arial" w:cs="Arial" w:eastAsia="Arial" w:hAnsi="Arial"/>
          <w:sz w:val="24"/>
          <w:szCs w:val="24"/>
        </w:rPr>
        <w:t xml:space="preserve">│   │                                ││2200 │2300 │2400 │2500 │ выше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17  │ 18  │ 19  │ 20  │  21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│5. Налоговым периодом налога на │</w:t>
      </w:r>
    </w:p>
    <w:p>
      <w:pPr>
        <w:spacing w:after="120"/>
        <w:jc w:val="both"/>
      </w:pPr>
      <w:r>
        <w:rPr>
          <w:rFonts w:ascii="Arial" w:cs="Arial" w:eastAsia="Arial" w:hAnsi="Arial"/>
          <w:sz w:val="24"/>
          <w:szCs w:val="24"/>
        </w:rPr>
        <w:t xml:space="preserve">│   │                                │доходы является календарный     │</w:t>
      </w:r>
    </w:p>
    <w:p>
      <w:pPr>
        <w:spacing w:after="120"/>
        <w:jc w:val="both"/>
      </w:pPr>
      <w:r>
        <w:rPr>
          <w:rFonts w:ascii="Arial" w:cs="Arial" w:eastAsia="Arial" w:hAnsi="Arial"/>
          <w:sz w:val="24"/>
          <w:szCs w:val="24"/>
        </w:rPr>
        <w:t xml:space="preserve">│   │                                │месяц.                          │</w:t>
      </w:r>
    </w:p>
    <w:p>
      <w:pPr>
        <w:spacing w:after="120"/>
        <w:jc w:val="both"/>
      </w:pPr>
      <w:r>
        <w:rPr>
          <w:rFonts w:ascii="Arial" w:cs="Arial" w:eastAsia="Arial" w:hAnsi="Arial"/>
          <w:sz w:val="24"/>
          <w:szCs w:val="24"/>
        </w:rPr>
        <w:t xml:space="preserve">│   │                                │6. Исчисление налога на доходы  │</w:t>
      </w:r>
    </w:p>
    <w:p>
      <w:pPr>
        <w:spacing w:after="120"/>
        <w:jc w:val="both"/>
      </w:pPr>
      <w:r>
        <w:rPr>
          <w:rFonts w:ascii="Arial" w:cs="Arial" w:eastAsia="Arial" w:hAnsi="Arial"/>
          <w:sz w:val="24"/>
          <w:szCs w:val="24"/>
        </w:rPr>
        <w:t xml:space="preserve">│   │                                │производится в соответствии с   │</w:t>
      </w:r>
    </w:p>
    <w:p>
      <w:pPr>
        <w:spacing w:after="120"/>
        <w:jc w:val="both"/>
      </w:pPr>
      <w:r>
        <w:rPr>
          <w:rFonts w:ascii="Arial" w:cs="Arial" w:eastAsia="Arial" w:hAnsi="Arial"/>
          <w:sz w:val="24"/>
          <w:szCs w:val="24"/>
        </w:rPr>
        <w:t xml:space="preserve">│   │                                │порядком, установленным частью 1│</w:t>
      </w:r>
    </w:p>
    <w:p>
      <w:pPr>
        <w:spacing w:after="120"/>
        <w:jc w:val="both"/>
      </w:pPr>
      <w:r>
        <w:rPr>
          <w:rFonts w:ascii="Arial" w:cs="Arial" w:eastAsia="Arial" w:hAnsi="Arial"/>
          <w:sz w:val="24"/>
          <w:szCs w:val="24"/>
        </w:rPr>
        <w:t xml:space="preserve">│   │                                │статьи 37 настоящего Кодекса.   │</w:t>
      </w:r>
    </w:p>
    <w:p>
      <w:pPr>
        <w:spacing w:after="120"/>
        <w:jc w:val="both"/>
      </w:pPr>
      <w:r>
        <w:rPr>
          <w:rFonts w:ascii="Arial" w:cs="Arial" w:eastAsia="Arial" w:hAnsi="Arial"/>
          <w:sz w:val="24"/>
          <w:szCs w:val="24"/>
        </w:rPr>
        <w:t xml:space="preserve">│   │                                │7. Налогоплательщик обязан      │</w:t>
      </w:r>
    </w:p>
    <w:p>
      <w:pPr>
        <w:spacing w:after="120"/>
        <w:jc w:val="both"/>
      </w:pPr>
      <w:r>
        <w:rPr>
          <w:rFonts w:ascii="Arial" w:cs="Arial" w:eastAsia="Arial" w:hAnsi="Arial"/>
          <w:sz w:val="24"/>
          <w:szCs w:val="24"/>
        </w:rPr>
        <w:t xml:space="preserve">│   │                                │представлять налоговую          │</w:t>
      </w:r>
    </w:p>
    <w:p>
      <w:pPr>
        <w:spacing w:after="120"/>
        <w:jc w:val="both"/>
      </w:pPr>
      <w:r>
        <w:rPr>
          <w:rFonts w:ascii="Arial" w:cs="Arial" w:eastAsia="Arial" w:hAnsi="Arial"/>
          <w:sz w:val="24"/>
          <w:szCs w:val="24"/>
        </w:rPr>
        <w:t xml:space="preserve">│   │                                │отчетность и производить уплату │</w:t>
      </w:r>
    </w:p>
    <w:p>
      <w:pPr>
        <w:spacing w:after="120"/>
        <w:jc w:val="both"/>
      </w:pPr>
      <w:r>
        <w:rPr>
          <w:rFonts w:ascii="Arial" w:cs="Arial" w:eastAsia="Arial" w:hAnsi="Arial"/>
          <w:sz w:val="24"/>
          <w:szCs w:val="24"/>
        </w:rPr>
        <w:t xml:space="preserve">│   │                                │налога на доходы до дня,        │</w:t>
      </w:r>
    </w:p>
    <w:p>
      <w:pPr>
        <w:spacing w:after="120"/>
        <w:jc w:val="both"/>
      </w:pPr>
      <w:r>
        <w:rPr>
          <w:rFonts w:ascii="Arial" w:cs="Arial" w:eastAsia="Arial" w:hAnsi="Arial"/>
          <w:sz w:val="24"/>
          <w:szCs w:val="24"/>
        </w:rPr>
        <w:t xml:space="preserve">│   │                                │следующего за 20 числом месяца, │</w:t>
      </w:r>
    </w:p>
    <w:p>
      <w:pPr>
        <w:spacing w:after="120"/>
        <w:jc w:val="both"/>
      </w:pPr>
      <w:r>
        <w:rPr>
          <w:rFonts w:ascii="Arial" w:cs="Arial" w:eastAsia="Arial" w:hAnsi="Arial"/>
          <w:sz w:val="24"/>
          <w:szCs w:val="24"/>
        </w:rPr>
        <w:t xml:space="preserve">│   │                                │следующего за отчетным периодом,│</w:t>
      </w:r>
    </w:p>
    <w:p>
      <w:pPr>
        <w:spacing w:after="120"/>
        <w:jc w:val="both"/>
      </w:pPr>
      <w:r>
        <w:rPr>
          <w:rFonts w:ascii="Arial" w:cs="Arial" w:eastAsia="Arial" w:hAnsi="Arial"/>
          <w:sz w:val="24"/>
          <w:szCs w:val="24"/>
        </w:rPr>
        <w:t xml:space="preserve">│   │                                │по месту учетной регистрации. В │</w:t>
      </w:r>
    </w:p>
    <w:p>
      <w:pPr>
        <w:spacing w:after="120"/>
        <w:jc w:val="both"/>
      </w:pPr>
      <w:r>
        <w:rPr>
          <w:rFonts w:ascii="Arial" w:cs="Arial" w:eastAsia="Arial" w:hAnsi="Arial"/>
          <w:sz w:val="24"/>
          <w:szCs w:val="24"/>
        </w:rPr>
        <w:t xml:space="preserve">│   │                                │случае отсутствия учетной       │</w:t>
      </w:r>
    </w:p>
    <w:p>
      <w:pPr>
        <w:spacing w:after="120"/>
        <w:jc w:val="both"/>
      </w:pPr>
      <w:r>
        <w:rPr>
          <w:rFonts w:ascii="Arial" w:cs="Arial" w:eastAsia="Arial" w:hAnsi="Arial"/>
          <w:sz w:val="24"/>
          <w:szCs w:val="24"/>
        </w:rPr>
        <w:t xml:space="preserve">│   │                                │регистрации налог на доходы     │</w:t>
      </w:r>
    </w:p>
    <w:p>
      <w:pPr>
        <w:spacing w:after="120"/>
        <w:jc w:val="both"/>
      </w:pPr>
      <w:r>
        <w:rPr>
          <w:rFonts w:ascii="Arial" w:cs="Arial" w:eastAsia="Arial" w:hAnsi="Arial"/>
          <w:sz w:val="24"/>
          <w:szCs w:val="24"/>
        </w:rPr>
        <w:t xml:space="preserve">│   │                                │уплачивается по месту налоговой │</w:t>
      </w:r>
    </w:p>
    <w:p>
      <w:pPr>
        <w:spacing w:after="120"/>
        <w:jc w:val="both"/>
      </w:pPr>
      <w:r>
        <w:rPr>
          <w:rFonts w:ascii="Arial" w:cs="Arial" w:eastAsia="Arial" w:hAnsi="Arial"/>
          <w:sz w:val="24"/>
          <w:szCs w:val="24"/>
        </w:rPr>
        <w:t xml:space="preserve">│   │                                │регистрации.]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│Статья 299. Виды налогов за     │Статья 299. Виды налогов за     │</w:t>
      </w:r>
    </w:p>
    <w:p>
      <w:pPr>
        <w:spacing w:after="120"/>
        <w:jc w:val="both"/>
      </w:pPr>
      <w:r>
        <w:rPr>
          <w:rFonts w:ascii="Arial" w:cs="Arial" w:eastAsia="Arial" w:hAnsi="Arial"/>
          <w:sz w:val="24"/>
          <w:szCs w:val="24"/>
        </w:rPr>
        <w:t xml:space="preserve">│   │            пользование недрами │            пользование недрами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│Налоги за пользование недрами   │Налоги за пользование недрами   │</w:t>
      </w:r>
    </w:p>
    <w:p>
      <w:pPr>
        <w:spacing w:after="120"/>
        <w:jc w:val="both"/>
      </w:pPr>
      <w:r>
        <w:rPr>
          <w:rFonts w:ascii="Arial" w:cs="Arial" w:eastAsia="Arial" w:hAnsi="Arial"/>
          <w:sz w:val="24"/>
          <w:szCs w:val="24"/>
        </w:rPr>
        <w:t xml:space="preserve">│   │включают:                       │включают:                       │</w:t>
      </w:r>
    </w:p>
    <w:p>
      <w:pPr>
        <w:spacing w:after="120"/>
        <w:jc w:val="both"/>
      </w:pPr>
      <w:r>
        <w:rPr>
          <w:rFonts w:ascii="Arial" w:cs="Arial" w:eastAsia="Arial" w:hAnsi="Arial"/>
          <w:sz w:val="24"/>
          <w:szCs w:val="24"/>
        </w:rPr>
        <w:t xml:space="preserve">│   │1) бонусы - разовые платежи за  │1) бонусы - разовые платежи за  │</w:t>
      </w:r>
    </w:p>
    <w:p>
      <w:pPr>
        <w:spacing w:after="120"/>
        <w:jc w:val="both"/>
      </w:pPr>
      <w:r>
        <w:rPr>
          <w:rFonts w:ascii="Arial" w:cs="Arial" w:eastAsia="Arial" w:hAnsi="Arial"/>
          <w:sz w:val="24"/>
          <w:szCs w:val="24"/>
        </w:rPr>
        <w:t xml:space="preserve">│   │право пользования недрами с     │право пользования недрами с     │</w:t>
      </w:r>
    </w:p>
    <w:p>
      <w:pPr>
        <w:spacing w:after="120"/>
        <w:jc w:val="both"/>
      </w:pPr>
      <w:r>
        <w:rPr>
          <w:rFonts w:ascii="Arial" w:cs="Arial" w:eastAsia="Arial" w:hAnsi="Arial"/>
          <w:sz w:val="24"/>
          <w:szCs w:val="24"/>
        </w:rPr>
        <w:t xml:space="preserve">│   │целью [геологического изучения и│целью [поисков, разведки и      │</w:t>
      </w:r>
    </w:p>
    <w:p>
      <w:pPr>
        <w:spacing w:after="120"/>
        <w:jc w:val="both"/>
      </w:pPr>
      <w:r>
        <w:rPr>
          <w:rFonts w:ascii="Arial" w:cs="Arial" w:eastAsia="Arial" w:hAnsi="Arial"/>
          <w:sz w:val="24"/>
          <w:szCs w:val="24"/>
        </w:rPr>
        <w:t xml:space="preserve">│   │разработки месторождений        │разработки месторождений        │</w:t>
      </w:r>
    </w:p>
    <w:p>
      <w:pPr>
        <w:spacing w:after="120"/>
        <w:jc w:val="both"/>
      </w:pPr>
      <w:r>
        <w:rPr>
          <w:rFonts w:ascii="Arial" w:cs="Arial" w:eastAsia="Arial" w:hAnsi="Arial"/>
          <w:sz w:val="24"/>
          <w:szCs w:val="24"/>
        </w:rPr>
        <w:t xml:space="preserve">│   │полезных ископаемых];           │полезных ископаемых];           │</w:t>
      </w:r>
    </w:p>
    <w:p>
      <w:pPr>
        <w:spacing w:after="120"/>
        <w:jc w:val="both"/>
      </w:pPr>
      <w:r>
        <w:rPr>
          <w:rFonts w:ascii="Arial" w:cs="Arial" w:eastAsia="Arial" w:hAnsi="Arial"/>
          <w:sz w:val="24"/>
          <w:szCs w:val="24"/>
        </w:rPr>
        <w:t xml:space="preserve">│   │2) роялти - текущие платежи за  │2) роялти - текущие платежи за  │</w:t>
      </w:r>
    </w:p>
    <w:p>
      <w:pPr>
        <w:spacing w:after="120"/>
        <w:jc w:val="both"/>
      </w:pPr>
      <w:r>
        <w:rPr>
          <w:rFonts w:ascii="Arial" w:cs="Arial" w:eastAsia="Arial" w:hAnsi="Arial"/>
          <w:sz w:val="24"/>
          <w:szCs w:val="24"/>
        </w:rPr>
        <w:t xml:space="preserve">│   │пользование недрами с целью     │пользование недрами с целью     │</w:t>
      </w:r>
    </w:p>
    <w:p>
      <w:pPr>
        <w:spacing w:after="120"/>
        <w:jc w:val="both"/>
      </w:pPr>
      <w:r>
        <w:rPr>
          <w:rFonts w:ascii="Arial" w:cs="Arial" w:eastAsia="Arial" w:hAnsi="Arial"/>
          <w:sz w:val="24"/>
          <w:szCs w:val="24"/>
        </w:rPr>
        <w:t xml:space="preserve">│   │разработки.                     │разработки [месторождений       │</w:t>
      </w:r>
    </w:p>
    <w:p>
      <w:pPr>
        <w:spacing w:after="120"/>
        <w:jc w:val="both"/>
      </w:pPr>
      <w:r>
        <w:rPr>
          <w:rFonts w:ascii="Arial" w:cs="Arial" w:eastAsia="Arial" w:hAnsi="Arial"/>
          <w:sz w:val="24"/>
          <w:szCs w:val="24"/>
        </w:rPr>
        <w:t xml:space="preserve">│   │                                │полезных ископаемых и/или отбора│</w:t>
      </w:r>
    </w:p>
    <w:p>
      <w:pPr>
        <w:spacing w:after="120"/>
        <w:jc w:val="both"/>
      </w:pPr>
      <w:r>
        <w:rPr>
          <w:rFonts w:ascii="Arial" w:cs="Arial" w:eastAsia="Arial" w:hAnsi="Arial"/>
          <w:sz w:val="24"/>
          <w:szCs w:val="24"/>
        </w:rPr>
        <w:t xml:space="preserve">│   │                                │(извлечения из недр) подземных  │</w:t>
      </w:r>
    </w:p>
    <w:p>
      <w:pPr>
        <w:spacing w:after="120"/>
        <w:jc w:val="both"/>
      </w:pPr>
      <w:r>
        <w:rPr>
          <w:rFonts w:ascii="Arial" w:cs="Arial" w:eastAsia="Arial" w:hAnsi="Arial"/>
          <w:sz w:val="24"/>
          <w:szCs w:val="24"/>
        </w:rPr>
        <w:t xml:space="preserve">│   │                                │вод].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│Статья 300. Освобождение от     │Статья 300. Освобождение от     │</w:t>
      </w:r>
    </w:p>
    <w:p>
      <w:pPr>
        <w:spacing w:after="120"/>
        <w:jc w:val="both"/>
      </w:pPr>
      <w:r>
        <w:rPr>
          <w:rFonts w:ascii="Arial" w:cs="Arial" w:eastAsia="Arial" w:hAnsi="Arial"/>
          <w:sz w:val="24"/>
          <w:szCs w:val="24"/>
        </w:rPr>
        <w:t xml:space="preserve">│   │            уплаты налогов за   │            уплаты налогов за   │</w:t>
      </w:r>
    </w:p>
    <w:p>
      <w:pPr>
        <w:spacing w:after="120"/>
        <w:jc w:val="both"/>
      </w:pPr>
      <w:r>
        <w:rPr>
          <w:rFonts w:ascii="Arial" w:cs="Arial" w:eastAsia="Arial" w:hAnsi="Arial"/>
          <w:sz w:val="24"/>
          <w:szCs w:val="24"/>
        </w:rPr>
        <w:t xml:space="preserve">│   │            пользование недрами │            пользование недрами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│Освобожда[ю]тся от уплаты       │Освобождается от уплаты налогов │</w:t>
      </w:r>
    </w:p>
    <w:p>
      <w:pPr>
        <w:spacing w:after="120"/>
        <w:jc w:val="both"/>
      </w:pPr>
      <w:r>
        <w:rPr>
          <w:rFonts w:ascii="Arial" w:cs="Arial" w:eastAsia="Arial" w:hAnsi="Arial"/>
          <w:sz w:val="24"/>
          <w:szCs w:val="24"/>
        </w:rPr>
        <w:t xml:space="preserve">│   │налогов за пользование недрами: │за пользование недрами:         │</w:t>
      </w:r>
    </w:p>
    <w:p>
      <w:pPr>
        <w:spacing w:after="120"/>
        <w:jc w:val="both"/>
      </w:pPr>
      <w:r>
        <w:rPr>
          <w:rFonts w:ascii="Arial" w:cs="Arial" w:eastAsia="Arial" w:hAnsi="Arial"/>
          <w:sz w:val="24"/>
          <w:szCs w:val="24"/>
        </w:rPr>
        <w:t xml:space="preserve">│   │1) собственник земельного       │1) собственник земельного       │</w:t>
      </w:r>
    </w:p>
    <w:p>
      <w:pPr>
        <w:spacing w:after="120"/>
        <w:jc w:val="both"/>
      </w:pPr>
      <w:r>
        <w:rPr>
          <w:rFonts w:ascii="Arial" w:cs="Arial" w:eastAsia="Arial" w:hAnsi="Arial"/>
          <w:sz w:val="24"/>
          <w:szCs w:val="24"/>
        </w:rPr>
        <w:t xml:space="preserve">│   │участка или землепользователь,  │участка или землепользователь,  │</w:t>
      </w:r>
    </w:p>
    <w:p>
      <w:pPr>
        <w:spacing w:after="120"/>
        <w:jc w:val="both"/>
      </w:pPr>
      <w:r>
        <w:rPr>
          <w:rFonts w:ascii="Arial" w:cs="Arial" w:eastAsia="Arial" w:hAnsi="Arial"/>
          <w:sz w:val="24"/>
          <w:szCs w:val="24"/>
        </w:rPr>
        <w:t xml:space="preserve">│   │ведущий добычу                  │ведущий добычу [песка, глины,   │</w:t>
      </w:r>
    </w:p>
    <w:p>
      <w:pPr>
        <w:spacing w:after="120"/>
        <w:jc w:val="both"/>
      </w:pPr>
      <w:r>
        <w:rPr>
          <w:rFonts w:ascii="Arial" w:cs="Arial" w:eastAsia="Arial" w:hAnsi="Arial"/>
          <w:sz w:val="24"/>
          <w:szCs w:val="24"/>
        </w:rPr>
        <w:t xml:space="preserve">│   │[общераспространенных полезных  │песчано-гравийной смеси и отбор │</w:t>
      </w:r>
    </w:p>
    <w:p>
      <w:pPr>
        <w:spacing w:after="120"/>
        <w:jc w:val="both"/>
      </w:pPr>
      <w:r>
        <w:rPr>
          <w:rFonts w:ascii="Arial" w:cs="Arial" w:eastAsia="Arial" w:hAnsi="Arial"/>
          <w:sz w:val="24"/>
          <w:szCs w:val="24"/>
        </w:rPr>
        <w:t xml:space="preserve">│   │ископаемых] и отбор подземных   │подземных вод], не связанные с  │</w:t>
      </w:r>
    </w:p>
    <w:p>
      <w:pPr>
        <w:spacing w:after="120"/>
        <w:jc w:val="both"/>
      </w:pPr>
      <w:r>
        <w:rPr>
          <w:rFonts w:ascii="Arial" w:cs="Arial" w:eastAsia="Arial" w:hAnsi="Arial"/>
          <w:sz w:val="24"/>
          <w:szCs w:val="24"/>
        </w:rPr>
        <w:t xml:space="preserve">│   │вод, не связанные с             │осуществлением                  │</w:t>
      </w:r>
    </w:p>
    <w:p>
      <w:pPr>
        <w:spacing w:after="120"/>
        <w:jc w:val="both"/>
      </w:pPr>
      <w:r>
        <w:rPr>
          <w:rFonts w:ascii="Arial" w:cs="Arial" w:eastAsia="Arial" w:hAnsi="Arial"/>
          <w:sz w:val="24"/>
          <w:szCs w:val="24"/>
        </w:rPr>
        <w:t xml:space="preserve">│   │осуществлением                  │предпринимательской             │</w:t>
      </w:r>
    </w:p>
    <w:p>
      <w:pPr>
        <w:spacing w:after="120"/>
        <w:jc w:val="both"/>
      </w:pPr>
      <w:r>
        <w:rPr>
          <w:rFonts w:ascii="Arial" w:cs="Arial" w:eastAsia="Arial" w:hAnsi="Arial"/>
          <w:sz w:val="24"/>
          <w:szCs w:val="24"/>
        </w:rPr>
        <w:t xml:space="preserve">│   │предпринимательской             │деятельности, на принадлежащем  │</w:t>
      </w:r>
    </w:p>
    <w:p>
      <w:pPr>
        <w:spacing w:after="120"/>
        <w:jc w:val="both"/>
      </w:pPr>
      <w:r>
        <w:rPr>
          <w:rFonts w:ascii="Arial" w:cs="Arial" w:eastAsia="Arial" w:hAnsi="Arial"/>
          <w:sz w:val="24"/>
          <w:szCs w:val="24"/>
        </w:rPr>
        <w:t xml:space="preserve">│   │деятельности, [на принадлежащем │ему или находящемся в его       │</w:t>
      </w:r>
    </w:p>
    <w:p>
      <w:pPr>
        <w:spacing w:after="120"/>
        <w:jc w:val="both"/>
      </w:pPr>
      <w:r>
        <w:rPr>
          <w:rFonts w:ascii="Arial" w:cs="Arial" w:eastAsia="Arial" w:hAnsi="Arial"/>
          <w:sz w:val="24"/>
          <w:szCs w:val="24"/>
        </w:rPr>
        <w:t xml:space="preserve">│   │ему или] находящемся в его      │пользовании земельном участке;  │</w:t>
      </w:r>
    </w:p>
    <w:p>
      <w:pPr>
        <w:spacing w:after="120"/>
        <w:jc w:val="both"/>
      </w:pPr>
      <w:r>
        <w:rPr>
          <w:rFonts w:ascii="Arial" w:cs="Arial" w:eastAsia="Arial" w:hAnsi="Arial"/>
          <w:sz w:val="24"/>
          <w:szCs w:val="24"/>
        </w:rPr>
        <w:t xml:space="preserve">│   │пользовании земельном участке   │3) субъект, перерабатывающий    │</w:t>
      </w:r>
    </w:p>
    <w:p>
      <w:pPr>
        <w:spacing w:after="120"/>
        <w:jc w:val="both"/>
      </w:pPr>
      <w:r>
        <w:rPr>
          <w:rFonts w:ascii="Arial" w:cs="Arial" w:eastAsia="Arial" w:hAnsi="Arial"/>
          <w:sz w:val="24"/>
          <w:szCs w:val="24"/>
        </w:rPr>
        <w:t xml:space="preserve">│   │[для собственного               │отходы горного, обогатительного,│</w:t>
      </w:r>
    </w:p>
    <w:p>
      <w:pPr>
        <w:spacing w:after="120"/>
        <w:jc w:val="both"/>
      </w:pPr>
      <w:r>
        <w:rPr>
          <w:rFonts w:ascii="Arial" w:cs="Arial" w:eastAsia="Arial" w:hAnsi="Arial"/>
          <w:sz w:val="24"/>
          <w:szCs w:val="24"/>
        </w:rPr>
        <w:t xml:space="preserve">│   │использования];                 │[коксо-химического] и           │</w:t>
      </w:r>
    </w:p>
    <w:p>
      <w:pPr>
        <w:spacing w:after="120"/>
        <w:jc w:val="both"/>
      </w:pPr>
      <w:r>
        <w:rPr>
          <w:rFonts w:ascii="Arial" w:cs="Arial" w:eastAsia="Arial" w:hAnsi="Arial"/>
          <w:sz w:val="24"/>
          <w:szCs w:val="24"/>
        </w:rPr>
        <w:t xml:space="preserve">│   │3) субъект, перерабатывающий    │металлургического производства; │</w:t>
      </w:r>
    </w:p>
    <w:p>
      <w:pPr>
        <w:spacing w:after="120"/>
        <w:jc w:val="both"/>
      </w:pPr>
      <w:r>
        <w:rPr>
          <w:rFonts w:ascii="Arial" w:cs="Arial" w:eastAsia="Arial" w:hAnsi="Arial"/>
          <w:sz w:val="24"/>
          <w:szCs w:val="24"/>
        </w:rPr>
        <w:t xml:space="preserve">│   │отходы горного, обогатительного │4) субъект, выполняющий         │</w:t>
      </w:r>
    </w:p>
    <w:p>
      <w:pPr>
        <w:spacing w:after="120"/>
        <w:jc w:val="both"/>
      </w:pPr>
      <w:r>
        <w:rPr>
          <w:rFonts w:ascii="Arial" w:cs="Arial" w:eastAsia="Arial" w:hAnsi="Arial"/>
          <w:sz w:val="24"/>
          <w:szCs w:val="24"/>
        </w:rPr>
        <w:t xml:space="preserve">│   │и металлургического             │геологические, геофизические и  │</w:t>
      </w:r>
    </w:p>
    <w:p>
      <w:pPr>
        <w:spacing w:after="120"/>
        <w:jc w:val="both"/>
      </w:pPr>
      <w:r>
        <w:rPr>
          <w:rFonts w:ascii="Arial" w:cs="Arial" w:eastAsia="Arial" w:hAnsi="Arial"/>
          <w:sz w:val="24"/>
          <w:szCs w:val="24"/>
        </w:rPr>
        <w:t xml:space="preserve">│   │производства;                   │другие работы по изучению недр, │</w:t>
      </w:r>
    </w:p>
    <w:p>
      <w:pPr>
        <w:spacing w:after="120"/>
        <w:jc w:val="both"/>
      </w:pPr>
      <w:r>
        <w:rPr>
          <w:rFonts w:ascii="Arial" w:cs="Arial" w:eastAsia="Arial" w:hAnsi="Arial"/>
          <w:sz w:val="24"/>
          <w:szCs w:val="24"/>
        </w:rPr>
        <w:t xml:space="preserve">│   │4) [пользователи недр, ведущие] │[проводимые за счет средств     │</w:t>
      </w:r>
    </w:p>
    <w:p>
      <w:pPr>
        <w:spacing w:after="120"/>
        <w:jc w:val="both"/>
      </w:pPr>
      <w:r>
        <w:rPr>
          <w:rFonts w:ascii="Arial" w:cs="Arial" w:eastAsia="Arial" w:hAnsi="Arial"/>
          <w:sz w:val="24"/>
          <w:szCs w:val="24"/>
        </w:rPr>
        <w:t xml:space="preserve">│   │геологические, геофизические и  │республиканского бюджета,       │</w:t>
      </w:r>
    </w:p>
    <w:p>
      <w:pPr>
        <w:spacing w:after="120"/>
        <w:jc w:val="both"/>
      </w:pPr>
      <w:r>
        <w:rPr>
          <w:rFonts w:ascii="Arial" w:cs="Arial" w:eastAsia="Arial" w:hAnsi="Arial"/>
          <w:sz w:val="24"/>
          <w:szCs w:val="24"/>
        </w:rPr>
        <w:t xml:space="preserve">│   │другие работы по изучению недр, │научно-исследовательские работы,│</w:t>
      </w:r>
    </w:p>
    <w:p>
      <w:pPr>
        <w:spacing w:after="120"/>
        <w:jc w:val="both"/>
      </w:pPr>
      <w:r>
        <w:rPr>
          <w:rFonts w:ascii="Arial" w:cs="Arial" w:eastAsia="Arial" w:hAnsi="Arial"/>
          <w:sz w:val="24"/>
          <w:szCs w:val="24"/>
        </w:rPr>
        <w:t xml:space="preserve">│   │[работы] по прогнозированию     │в том числе] по прогнозированию │</w:t>
      </w:r>
    </w:p>
    <w:p>
      <w:pPr>
        <w:spacing w:after="120"/>
        <w:jc w:val="both"/>
      </w:pPr>
      <w:r>
        <w:rPr>
          <w:rFonts w:ascii="Arial" w:cs="Arial" w:eastAsia="Arial" w:hAnsi="Arial"/>
          <w:sz w:val="24"/>
          <w:szCs w:val="24"/>
        </w:rPr>
        <w:t xml:space="preserve">│   │землетрясений,                  │землетрясений,                  │</w:t>
      </w:r>
    </w:p>
    <w:p>
      <w:pPr>
        <w:spacing w:after="120"/>
        <w:jc w:val="both"/>
      </w:pPr>
      <w:r>
        <w:rPr>
          <w:rFonts w:ascii="Arial" w:cs="Arial" w:eastAsia="Arial" w:hAnsi="Arial"/>
          <w:sz w:val="24"/>
          <w:szCs w:val="24"/>
        </w:rPr>
        <w:t xml:space="preserve">│   │инженерно-геологические         │инженерно-геологические         │</w:t>
      </w:r>
    </w:p>
    <w:p>
      <w:pPr>
        <w:spacing w:after="120"/>
        <w:jc w:val="both"/>
      </w:pPr>
      <w:r>
        <w:rPr>
          <w:rFonts w:ascii="Arial" w:cs="Arial" w:eastAsia="Arial" w:hAnsi="Arial"/>
          <w:sz w:val="24"/>
          <w:szCs w:val="24"/>
        </w:rPr>
        <w:t xml:space="preserve">│   │изыскания, геоэкологические     │изыскания и геоэкологические    │</w:t>
      </w:r>
    </w:p>
    <w:p>
      <w:pPr>
        <w:spacing w:after="120"/>
        <w:jc w:val="both"/>
      </w:pPr>
      <w:r>
        <w:rPr>
          <w:rFonts w:ascii="Arial" w:cs="Arial" w:eastAsia="Arial" w:hAnsi="Arial"/>
          <w:sz w:val="24"/>
          <w:szCs w:val="24"/>
        </w:rPr>
        <w:t xml:space="preserve">│   │исследования, контроль за       │исследования, а также иные      │</w:t>
      </w:r>
    </w:p>
    <w:p>
      <w:pPr>
        <w:spacing w:after="120"/>
        <w:jc w:val="both"/>
      </w:pPr>
      <w:r>
        <w:rPr>
          <w:rFonts w:ascii="Arial" w:cs="Arial" w:eastAsia="Arial" w:hAnsi="Arial"/>
          <w:sz w:val="24"/>
          <w:szCs w:val="24"/>
        </w:rPr>
        <w:t xml:space="preserve">│   │режимом подземных вод, а также  │работы, проводимые без нарушений│</w:t>
      </w:r>
    </w:p>
    <w:p>
      <w:pPr>
        <w:spacing w:after="120"/>
        <w:jc w:val="both"/>
      </w:pPr>
      <w:r>
        <w:rPr>
          <w:rFonts w:ascii="Arial" w:cs="Arial" w:eastAsia="Arial" w:hAnsi="Arial"/>
          <w:sz w:val="24"/>
          <w:szCs w:val="24"/>
        </w:rPr>
        <w:t xml:space="preserve">│   │иные работы, проводимые без     │целостности недр.               │</w:t>
      </w:r>
    </w:p>
    <w:p>
      <w:pPr>
        <w:spacing w:after="120"/>
        <w:jc w:val="both"/>
      </w:pPr>
      <w:r>
        <w:rPr>
          <w:rFonts w:ascii="Arial" w:cs="Arial" w:eastAsia="Arial" w:hAnsi="Arial"/>
          <w:sz w:val="24"/>
          <w:szCs w:val="24"/>
        </w:rPr>
        <w:t xml:space="preserve">│   │нарушений целостности недр.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│Статья 301. Налогоплательщик    │Статья 301. Налогоплательщик    │</w:t>
      </w:r>
    </w:p>
    <w:p>
      <w:pPr>
        <w:spacing w:after="120"/>
        <w:jc w:val="both"/>
      </w:pPr>
      <w:r>
        <w:rPr>
          <w:rFonts w:ascii="Arial" w:cs="Arial" w:eastAsia="Arial" w:hAnsi="Arial"/>
          <w:sz w:val="24"/>
          <w:szCs w:val="24"/>
        </w:rPr>
        <w:t xml:space="preserve">│   │            бонуса              │            бонуса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│Налогоплательщиком бонуса       │1. Налогоплательщиком бонуса    │</w:t>
      </w:r>
    </w:p>
    <w:p>
      <w:pPr>
        <w:spacing w:after="120"/>
        <w:jc w:val="both"/>
      </w:pPr>
      <w:r>
        <w:rPr>
          <w:rFonts w:ascii="Arial" w:cs="Arial" w:eastAsia="Arial" w:hAnsi="Arial"/>
          <w:sz w:val="24"/>
          <w:szCs w:val="24"/>
        </w:rPr>
        <w:t xml:space="preserve">│   │являются отечественная          │являются отечественная          │</w:t>
      </w:r>
    </w:p>
    <w:p>
      <w:pPr>
        <w:spacing w:after="120"/>
        <w:jc w:val="both"/>
      </w:pPr>
      <w:r>
        <w:rPr>
          <w:rFonts w:ascii="Arial" w:cs="Arial" w:eastAsia="Arial" w:hAnsi="Arial"/>
          <w:sz w:val="24"/>
          <w:szCs w:val="24"/>
        </w:rPr>
        <w:t xml:space="preserve">│   │организация, иностранная        │организация, иностранная        │</w:t>
      </w:r>
    </w:p>
    <w:p>
      <w:pPr>
        <w:spacing w:after="120"/>
        <w:jc w:val="both"/>
      </w:pPr>
      <w:r>
        <w:rPr>
          <w:rFonts w:ascii="Arial" w:cs="Arial" w:eastAsia="Arial" w:hAnsi="Arial"/>
          <w:sz w:val="24"/>
          <w:szCs w:val="24"/>
        </w:rPr>
        <w:t xml:space="preserve">│   │организация, осуществляющая     │организация, осуществляющая     │</w:t>
      </w:r>
    </w:p>
    <w:p>
      <w:pPr>
        <w:spacing w:after="120"/>
        <w:jc w:val="both"/>
      </w:pPr>
      <w:r>
        <w:rPr>
          <w:rFonts w:ascii="Arial" w:cs="Arial" w:eastAsia="Arial" w:hAnsi="Arial"/>
          <w:sz w:val="24"/>
          <w:szCs w:val="24"/>
        </w:rPr>
        <w:t xml:space="preserve">│   │деятельность в Кыргызской       │деятельность в Кыргызской       │</w:t>
      </w:r>
    </w:p>
    <w:p>
      <w:pPr>
        <w:spacing w:after="120"/>
        <w:jc w:val="both"/>
      </w:pPr>
      <w:r>
        <w:rPr>
          <w:rFonts w:ascii="Arial" w:cs="Arial" w:eastAsia="Arial" w:hAnsi="Arial"/>
          <w:sz w:val="24"/>
          <w:szCs w:val="24"/>
        </w:rPr>
        <w:t xml:space="preserve">│   │Республике через постоянное     │Республике через постоянное     │</w:t>
      </w:r>
    </w:p>
    <w:p>
      <w:pPr>
        <w:spacing w:after="120"/>
        <w:jc w:val="both"/>
      </w:pPr>
      <w:r>
        <w:rPr>
          <w:rFonts w:ascii="Arial" w:cs="Arial" w:eastAsia="Arial" w:hAnsi="Arial"/>
          <w:sz w:val="24"/>
          <w:szCs w:val="24"/>
        </w:rPr>
        <w:t xml:space="preserve">│   │учреждение, а также             │учреждение, а также             │</w:t>
      </w:r>
    </w:p>
    <w:p>
      <w:pPr>
        <w:spacing w:after="120"/>
        <w:jc w:val="both"/>
      </w:pPr>
      <w:r>
        <w:rPr>
          <w:rFonts w:ascii="Arial" w:cs="Arial" w:eastAsia="Arial" w:hAnsi="Arial"/>
          <w:sz w:val="24"/>
          <w:szCs w:val="24"/>
        </w:rPr>
        <w:t xml:space="preserve">│   │индивидуальный предприниматель, │индивидуальный предприниматель, │</w:t>
      </w:r>
    </w:p>
    <w:p>
      <w:pPr>
        <w:spacing w:after="120"/>
        <w:jc w:val="both"/>
      </w:pPr>
      <w:r>
        <w:rPr>
          <w:rFonts w:ascii="Arial" w:cs="Arial" w:eastAsia="Arial" w:hAnsi="Arial"/>
          <w:sz w:val="24"/>
          <w:szCs w:val="24"/>
        </w:rPr>
        <w:t xml:space="preserve">│   │имеющие [лицензию на пользование│[имеющие право пользования      │</w:t>
      </w:r>
    </w:p>
    <w:p>
      <w:pPr>
        <w:spacing w:after="120"/>
        <w:jc w:val="both"/>
      </w:pPr>
      <w:r>
        <w:rPr>
          <w:rFonts w:ascii="Arial" w:cs="Arial" w:eastAsia="Arial" w:hAnsi="Arial"/>
          <w:sz w:val="24"/>
          <w:szCs w:val="24"/>
        </w:rPr>
        <w:t xml:space="preserve">│   │недрами с целью геологического  │недрами] (далее в настоящей     │</w:t>
      </w:r>
    </w:p>
    <w:p>
      <w:pPr>
        <w:spacing w:after="120"/>
        <w:jc w:val="both"/>
      </w:pPr>
      <w:r>
        <w:rPr>
          <w:rFonts w:ascii="Arial" w:cs="Arial" w:eastAsia="Arial" w:hAnsi="Arial"/>
          <w:sz w:val="24"/>
          <w:szCs w:val="24"/>
        </w:rPr>
        <w:t xml:space="preserve">│   │изучения и разработки           │главе - налогоплательщик).      │</w:t>
      </w:r>
    </w:p>
    <w:p>
      <w:pPr>
        <w:spacing w:after="120"/>
        <w:jc w:val="both"/>
      </w:pPr>
      <w:r>
        <w:rPr>
          <w:rFonts w:ascii="Arial" w:cs="Arial" w:eastAsia="Arial" w:hAnsi="Arial"/>
          <w:sz w:val="24"/>
          <w:szCs w:val="24"/>
        </w:rPr>
        <w:t xml:space="preserve">│   │месторождений полезных          │[2. При переходе права          │</w:t>
      </w:r>
    </w:p>
    <w:p>
      <w:pPr>
        <w:spacing w:after="120"/>
        <w:jc w:val="both"/>
      </w:pPr>
      <w:r>
        <w:rPr>
          <w:rFonts w:ascii="Arial" w:cs="Arial" w:eastAsia="Arial" w:hAnsi="Arial"/>
          <w:sz w:val="24"/>
          <w:szCs w:val="24"/>
        </w:rPr>
        <w:t xml:space="preserve">│   │ископаемых] (далее в настоящей  │пользования недрами третьим     │</w:t>
      </w:r>
    </w:p>
    <w:p>
      <w:pPr>
        <w:spacing w:after="120"/>
        <w:jc w:val="both"/>
      </w:pPr>
      <w:r>
        <w:rPr>
          <w:rFonts w:ascii="Arial" w:cs="Arial" w:eastAsia="Arial" w:hAnsi="Arial"/>
          <w:sz w:val="24"/>
          <w:szCs w:val="24"/>
        </w:rPr>
        <w:t xml:space="preserve">│   │главе - налогоплательщик).      │липам бонус уплачивается в      │</w:t>
      </w:r>
    </w:p>
    <w:p>
      <w:pPr>
        <w:spacing w:after="120"/>
        <w:jc w:val="both"/>
      </w:pPr>
      <w:r>
        <w:rPr>
          <w:rFonts w:ascii="Arial" w:cs="Arial" w:eastAsia="Arial" w:hAnsi="Arial"/>
          <w:sz w:val="24"/>
          <w:szCs w:val="24"/>
        </w:rPr>
        <w:t xml:space="preserve">│   │Не предусмотрено.               │соответствии с настоящим        │</w:t>
      </w:r>
    </w:p>
    <w:p>
      <w:pPr>
        <w:spacing w:after="120"/>
        <w:jc w:val="both"/>
      </w:pPr>
      <w:r>
        <w:rPr>
          <w:rFonts w:ascii="Arial" w:cs="Arial" w:eastAsia="Arial" w:hAnsi="Arial"/>
          <w:sz w:val="24"/>
          <w:szCs w:val="24"/>
        </w:rPr>
        <w:t xml:space="preserve">│   │Не предусмотрено.               │Кодексом.]                      │</w:t>
      </w:r>
    </w:p>
    <w:p>
      <w:pPr>
        <w:spacing w:after="120"/>
        <w:jc w:val="both"/>
      </w:pPr>
      <w:r>
        <w:rPr>
          <w:rFonts w:ascii="Arial" w:cs="Arial" w:eastAsia="Arial" w:hAnsi="Arial"/>
          <w:sz w:val="24"/>
          <w:szCs w:val="24"/>
        </w:rPr>
        <w:t xml:space="preserve">│   │                                │[3. Если иное не предусмотрено  │</w:t>
      </w:r>
    </w:p>
    <w:p>
      <w:pPr>
        <w:spacing w:after="120"/>
        <w:jc w:val="both"/>
      </w:pPr>
      <w:r>
        <w:rPr>
          <w:rFonts w:ascii="Arial" w:cs="Arial" w:eastAsia="Arial" w:hAnsi="Arial"/>
          <w:sz w:val="24"/>
          <w:szCs w:val="24"/>
        </w:rPr>
        <w:t xml:space="preserve">│   │                                │настоящей частью, при передаче  │</w:t>
      </w:r>
    </w:p>
    <w:p>
      <w:pPr>
        <w:spacing w:after="120"/>
        <w:jc w:val="both"/>
      </w:pPr>
      <w:r>
        <w:rPr>
          <w:rFonts w:ascii="Arial" w:cs="Arial" w:eastAsia="Arial" w:hAnsi="Arial"/>
          <w:sz w:val="24"/>
          <w:szCs w:val="24"/>
        </w:rPr>
        <w:t xml:space="preserve">│   │                                │права пользования недрами, а    │</w:t>
      </w:r>
    </w:p>
    <w:p>
      <w:pPr>
        <w:spacing w:after="120"/>
        <w:jc w:val="both"/>
      </w:pPr>
      <w:r>
        <w:rPr>
          <w:rFonts w:ascii="Arial" w:cs="Arial" w:eastAsia="Arial" w:hAnsi="Arial"/>
          <w:sz w:val="24"/>
          <w:szCs w:val="24"/>
        </w:rPr>
        <w:t xml:space="preserve">│   │                                │также изменении доли            │</w:t>
      </w:r>
    </w:p>
    <w:p>
      <w:pPr>
        <w:spacing w:after="120"/>
        <w:jc w:val="both"/>
      </w:pPr>
      <w:r>
        <w:rPr>
          <w:rFonts w:ascii="Arial" w:cs="Arial" w:eastAsia="Arial" w:hAnsi="Arial"/>
          <w:sz w:val="24"/>
          <w:szCs w:val="24"/>
        </w:rPr>
        <w:t xml:space="preserve">│   │                                │собственности при смене         │</w:t>
      </w:r>
    </w:p>
    <w:p>
      <w:pPr>
        <w:spacing w:after="120"/>
        <w:jc w:val="both"/>
      </w:pPr>
      <w:r>
        <w:rPr>
          <w:rFonts w:ascii="Arial" w:cs="Arial" w:eastAsia="Arial" w:hAnsi="Arial"/>
          <w:sz w:val="24"/>
          <w:szCs w:val="24"/>
        </w:rPr>
        <w:t xml:space="preserve">│   │                                │участников в сумме десять и     │</w:t>
      </w:r>
    </w:p>
    <w:p>
      <w:pPr>
        <w:spacing w:after="120"/>
        <w:jc w:val="both"/>
      </w:pPr>
      <w:r>
        <w:rPr>
          <w:rFonts w:ascii="Arial" w:cs="Arial" w:eastAsia="Arial" w:hAnsi="Arial"/>
          <w:sz w:val="24"/>
          <w:szCs w:val="24"/>
        </w:rPr>
        <w:t xml:space="preserve">│   │                                │более процентов уплачивается    │</w:t>
      </w:r>
    </w:p>
    <w:p>
      <w:pPr>
        <w:spacing w:after="120"/>
        <w:jc w:val="both"/>
      </w:pPr>
      <w:r>
        <w:rPr>
          <w:rFonts w:ascii="Arial" w:cs="Arial" w:eastAsia="Arial" w:hAnsi="Arial"/>
          <w:sz w:val="24"/>
          <w:szCs w:val="24"/>
        </w:rPr>
        <w:t xml:space="preserve">│   │                                │бонус в размере, исчисленном    │</w:t>
      </w:r>
    </w:p>
    <w:p>
      <w:pPr>
        <w:spacing w:after="120"/>
        <w:jc w:val="both"/>
      </w:pPr>
      <w:r>
        <w:rPr>
          <w:rFonts w:ascii="Arial" w:cs="Arial" w:eastAsia="Arial" w:hAnsi="Arial"/>
          <w:sz w:val="24"/>
          <w:szCs w:val="24"/>
        </w:rPr>
        <w:t xml:space="preserve">│   │                                │пропорционально изменению данной│</w:t>
      </w:r>
    </w:p>
    <w:p>
      <w:pPr>
        <w:spacing w:after="120"/>
        <w:jc w:val="both"/>
      </w:pPr>
      <w:r>
        <w:rPr>
          <w:rFonts w:ascii="Arial" w:cs="Arial" w:eastAsia="Arial" w:hAnsi="Arial"/>
          <w:sz w:val="24"/>
          <w:szCs w:val="24"/>
        </w:rPr>
        <w:t xml:space="preserve">│   │                                │доли собственности.             │</w:t>
      </w:r>
    </w:p>
    <w:p>
      <w:pPr>
        <w:spacing w:after="120"/>
        <w:jc w:val="both"/>
      </w:pPr>
      <w:r>
        <w:rPr>
          <w:rFonts w:ascii="Arial" w:cs="Arial" w:eastAsia="Arial" w:hAnsi="Arial"/>
          <w:sz w:val="24"/>
          <w:szCs w:val="24"/>
        </w:rPr>
        <w:t xml:space="preserve">│   │                                │Настоящая часть не применяется в│</w:t>
      </w:r>
    </w:p>
    <w:p>
      <w:pPr>
        <w:spacing w:after="120"/>
        <w:jc w:val="both"/>
      </w:pPr>
      <w:r>
        <w:rPr>
          <w:rFonts w:ascii="Arial" w:cs="Arial" w:eastAsia="Arial" w:hAnsi="Arial"/>
          <w:sz w:val="24"/>
          <w:szCs w:val="24"/>
        </w:rPr>
        <w:t xml:space="preserve">│   │                                │отношении передачи права        │</w:t>
      </w:r>
    </w:p>
    <w:p>
      <w:pPr>
        <w:spacing w:after="120"/>
        <w:jc w:val="both"/>
      </w:pPr>
      <w:r>
        <w:rPr>
          <w:rFonts w:ascii="Arial" w:cs="Arial" w:eastAsia="Arial" w:hAnsi="Arial"/>
          <w:sz w:val="24"/>
          <w:szCs w:val="24"/>
        </w:rPr>
        <w:t xml:space="preserve">│   │                                │пользования недрами или         │</w:t>
      </w:r>
    </w:p>
    <w:p>
      <w:pPr>
        <w:spacing w:after="120"/>
        <w:jc w:val="both"/>
      </w:pPr>
      <w:r>
        <w:rPr>
          <w:rFonts w:ascii="Arial" w:cs="Arial" w:eastAsia="Arial" w:hAnsi="Arial"/>
          <w:sz w:val="24"/>
          <w:szCs w:val="24"/>
        </w:rPr>
        <w:t xml:space="preserve">│   │                                │изменения доли собственности    │</w:t>
      </w:r>
    </w:p>
    <w:p>
      <w:pPr>
        <w:spacing w:after="120"/>
        <w:jc w:val="both"/>
      </w:pPr>
      <w:r>
        <w:rPr>
          <w:rFonts w:ascii="Arial" w:cs="Arial" w:eastAsia="Arial" w:hAnsi="Arial"/>
          <w:sz w:val="24"/>
          <w:szCs w:val="24"/>
        </w:rPr>
        <w:t xml:space="preserve">│   │                                │компаний, прошедших листинг на  │</w:t>
      </w:r>
    </w:p>
    <w:p>
      <w:pPr>
        <w:spacing w:after="120"/>
        <w:jc w:val="both"/>
      </w:pPr>
      <w:r>
        <w:rPr>
          <w:rFonts w:ascii="Arial" w:cs="Arial" w:eastAsia="Arial" w:hAnsi="Arial"/>
          <w:sz w:val="24"/>
          <w:szCs w:val="24"/>
        </w:rPr>
        <w:t xml:space="preserve">│   │                                │Фондовых биржах.]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│Статья 302. Объект              │Статья 302. Объект              │</w:t>
      </w:r>
    </w:p>
    <w:p>
      <w:pPr>
        <w:spacing w:after="120"/>
        <w:jc w:val="both"/>
      </w:pPr>
      <w:r>
        <w:rPr>
          <w:rFonts w:ascii="Arial" w:cs="Arial" w:eastAsia="Arial" w:hAnsi="Arial"/>
          <w:sz w:val="24"/>
          <w:szCs w:val="24"/>
        </w:rPr>
        <w:t xml:space="preserve">│   │            налогообложения     │            налогообложения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│Объектом налогообложения бонусом│Объектом налогообложения бонусом│</w:t>
      </w:r>
    </w:p>
    <w:p>
      <w:pPr>
        <w:spacing w:after="120"/>
        <w:jc w:val="both"/>
      </w:pPr>
      <w:r>
        <w:rPr>
          <w:rFonts w:ascii="Arial" w:cs="Arial" w:eastAsia="Arial" w:hAnsi="Arial"/>
          <w:sz w:val="24"/>
          <w:szCs w:val="24"/>
        </w:rPr>
        <w:t xml:space="preserve">│   │является деятельность [по       │является [право пользования     │</w:t>
      </w:r>
    </w:p>
    <w:p>
      <w:pPr>
        <w:spacing w:after="120"/>
        <w:jc w:val="both"/>
      </w:pPr>
      <w:r>
        <w:rPr>
          <w:rFonts w:ascii="Arial" w:cs="Arial" w:eastAsia="Arial" w:hAnsi="Arial"/>
          <w:sz w:val="24"/>
          <w:szCs w:val="24"/>
        </w:rPr>
        <w:t xml:space="preserve">│   │геологическому изучению и       │недрами с целью]:               │</w:t>
      </w:r>
    </w:p>
    <w:p>
      <w:pPr>
        <w:spacing w:after="120"/>
        <w:jc w:val="both"/>
      </w:pPr>
      <w:r>
        <w:rPr>
          <w:rFonts w:ascii="Arial" w:cs="Arial" w:eastAsia="Arial" w:hAnsi="Arial"/>
          <w:sz w:val="24"/>
          <w:szCs w:val="24"/>
        </w:rPr>
        <w:t xml:space="preserve">│   │разработке месторождений        │[1) разработки месторождения    │</w:t>
      </w:r>
    </w:p>
    <w:p>
      <w:pPr>
        <w:spacing w:after="120"/>
        <w:jc w:val="both"/>
      </w:pPr>
      <w:r>
        <w:rPr>
          <w:rFonts w:ascii="Arial" w:cs="Arial" w:eastAsia="Arial" w:hAnsi="Arial"/>
          <w:sz w:val="24"/>
          <w:szCs w:val="24"/>
        </w:rPr>
        <w:t xml:space="preserve">│   │полезных ископаемых].           │полезного ископаемого;          │</w:t>
      </w:r>
    </w:p>
    <w:p>
      <w:pPr>
        <w:spacing w:after="120"/>
        <w:jc w:val="both"/>
      </w:pPr>
      <w:r>
        <w:rPr>
          <w:rFonts w:ascii="Arial" w:cs="Arial" w:eastAsia="Arial" w:hAnsi="Arial"/>
          <w:sz w:val="24"/>
          <w:szCs w:val="24"/>
        </w:rPr>
        <w:t xml:space="preserve">│   │                                │2) разведки месторождения       │</w:t>
      </w:r>
    </w:p>
    <w:p>
      <w:pPr>
        <w:spacing w:after="120"/>
        <w:jc w:val="both"/>
      </w:pPr>
      <w:r>
        <w:rPr>
          <w:rFonts w:ascii="Arial" w:cs="Arial" w:eastAsia="Arial" w:hAnsi="Arial"/>
          <w:sz w:val="24"/>
          <w:szCs w:val="24"/>
        </w:rPr>
        <w:t xml:space="preserve">│   │                                │полезного ископаемого с         │</w:t>
      </w:r>
    </w:p>
    <w:p>
      <w:pPr>
        <w:spacing w:after="120"/>
        <w:jc w:val="both"/>
      </w:pPr>
      <w:r>
        <w:rPr>
          <w:rFonts w:ascii="Arial" w:cs="Arial" w:eastAsia="Arial" w:hAnsi="Arial"/>
          <w:sz w:val="24"/>
          <w:szCs w:val="24"/>
        </w:rPr>
        <w:t xml:space="preserve">│   │                                │оцененными запасами;            │</w:t>
      </w:r>
    </w:p>
    <w:p>
      <w:pPr>
        <w:spacing w:after="120"/>
        <w:jc w:val="both"/>
      </w:pPr>
      <w:r>
        <w:rPr>
          <w:rFonts w:ascii="Arial" w:cs="Arial" w:eastAsia="Arial" w:hAnsi="Arial"/>
          <w:sz w:val="24"/>
          <w:szCs w:val="24"/>
        </w:rPr>
        <w:t xml:space="preserve">│   │                                │3) поиска месторождения         │</w:t>
      </w:r>
    </w:p>
    <w:p>
      <w:pPr>
        <w:spacing w:after="120"/>
        <w:jc w:val="both"/>
      </w:pPr>
      <w:r>
        <w:rPr>
          <w:rFonts w:ascii="Arial" w:cs="Arial" w:eastAsia="Arial" w:hAnsi="Arial"/>
          <w:sz w:val="24"/>
          <w:szCs w:val="24"/>
        </w:rPr>
        <w:t xml:space="preserve">│   │                                │полезного ископаемого на        │</w:t>
      </w:r>
    </w:p>
    <w:p>
      <w:pPr>
        <w:spacing w:after="120"/>
        <w:jc w:val="both"/>
      </w:pPr>
      <w:r>
        <w:rPr>
          <w:rFonts w:ascii="Arial" w:cs="Arial" w:eastAsia="Arial" w:hAnsi="Arial"/>
          <w:sz w:val="24"/>
          <w:szCs w:val="24"/>
        </w:rPr>
        <w:t xml:space="preserve">│   │                                │площадях с предварительно       │</w:t>
      </w:r>
    </w:p>
    <w:p>
      <w:pPr>
        <w:spacing w:after="120"/>
        <w:jc w:val="both"/>
      </w:pPr>
      <w:r>
        <w:rPr>
          <w:rFonts w:ascii="Arial" w:cs="Arial" w:eastAsia="Arial" w:hAnsi="Arial"/>
          <w:sz w:val="24"/>
          <w:szCs w:val="24"/>
        </w:rPr>
        <w:t xml:space="preserve">│   │                                │оцененными запасами и           │</w:t>
      </w:r>
    </w:p>
    <w:p>
      <w:pPr>
        <w:spacing w:after="120"/>
        <w:jc w:val="both"/>
      </w:pPr>
      <w:r>
        <w:rPr>
          <w:rFonts w:ascii="Arial" w:cs="Arial" w:eastAsia="Arial" w:hAnsi="Arial"/>
          <w:sz w:val="24"/>
          <w:szCs w:val="24"/>
        </w:rPr>
        <w:t xml:space="preserve">│   │                                │прогнозными ресурсами;          │</w:t>
      </w:r>
    </w:p>
    <w:p>
      <w:pPr>
        <w:spacing w:after="120"/>
        <w:jc w:val="both"/>
      </w:pPr>
      <w:r>
        <w:rPr>
          <w:rFonts w:ascii="Arial" w:cs="Arial" w:eastAsia="Arial" w:hAnsi="Arial"/>
          <w:sz w:val="24"/>
          <w:szCs w:val="24"/>
        </w:rPr>
        <w:t xml:space="preserve">│   │                                │4) отбора (извлечения из недр)  │</w:t>
      </w:r>
    </w:p>
    <w:p>
      <w:pPr>
        <w:spacing w:after="120"/>
        <w:jc w:val="both"/>
      </w:pPr>
      <w:r>
        <w:rPr>
          <w:rFonts w:ascii="Arial" w:cs="Arial" w:eastAsia="Arial" w:hAnsi="Arial"/>
          <w:sz w:val="24"/>
          <w:szCs w:val="24"/>
        </w:rPr>
        <w:t xml:space="preserve">│   │                                │подземных вод;                  │</w:t>
      </w:r>
    </w:p>
    <w:p>
      <w:pPr>
        <w:spacing w:after="120"/>
        <w:jc w:val="both"/>
      </w:pPr>
      <w:r>
        <w:rPr>
          <w:rFonts w:ascii="Arial" w:cs="Arial" w:eastAsia="Arial" w:hAnsi="Arial"/>
          <w:sz w:val="24"/>
          <w:szCs w:val="24"/>
        </w:rPr>
        <w:t xml:space="preserve">│   │                                │5) бурения гидрогеологических   │</w:t>
      </w:r>
    </w:p>
    <w:p>
      <w:pPr>
        <w:spacing w:after="120"/>
        <w:jc w:val="both"/>
      </w:pPr>
      <w:r>
        <w:rPr>
          <w:rFonts w:ascii="Arial" w:cs="Arial" w:eastAsia="Arial" w:hAnsi="Arial"/>
          <w:sz w:val="24"/>
          <w:szCs w:val="24"/>
        </w:rPr>
        <w:t xml:space="preserve">│   │                                │скважин.]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│Статья 303. Налоговая база      │Статья 303. Налоговая база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│Налоговой базой для исчисления  │Налоговой базой для исчисления  │</w:t>
      </w:r>
    </w:p>
    <w:p>
      <w:pPr>
        <w:spacing w:after="120"/>
        <w:jc w:val="both"/>
      </w:pPr>
      <w:r>
        <w:rPr>
          <w:rFonts w:ascii="Arial" w:cs="Arial" w:eastAsia="Arial" w:hAnsi="Arial"/>
          <w:sz w:val="24"/>
          <w:szCs w:val="24"/>
        </w:rPr>
        <w:t xml:space="preserve">│   │бонуса является количество      │бонуса является количество      │</w:t>
      </w:r>
    </w:p>
    <w:p>
      <w:pPr>
        <w:spacing w:after="120"/>
        <w:jc w:val="both"/>
      </w:pPr>
      <w:r>
        <w:rPr>
          <w:rFonts w:ascii="Arial" w:cs="Arial" w:eastAsia="Arial" w:hAnsi="Arial"/>
          <w:sz w:val="24"/>
          <w:szCs w:val="24"/>
        </w:rPr>
        <w:t xml:space="preserve">│   │запасов [в месторождениях       │[геологических] запасов [и      │</w:t>
      </w:r>
    </w:p>
    <w:p>
      <w:pPr>
        <w:spacing w:after="120"/>
        <w:jc w:val="both"/>
      </w:pPr>
      <w:r>
        <w:rPr>
          <w:rFonts w:ascii="Arial" w:cs="Arial" w:eastAsia="Arial" w:hAnsi="Arial"/>
          <w:sz w:val="24"/>
          <w:szCs w:val="24"/>
        </w:rPr>
        <w:t xml:space="preserve">│   │полезных ископаемых, включая    │прогнозных ресурсов, учтенных   │</w:t>
      </w:r>
    </w:p>
    <w:p>
      <w:pPr>
        <w:spacing w:after="120"/>
        <w:jc w:val="both"/>
      </w:pPr>
      <w:r>
        <w:rPr>
          <w:rFonts w:ascii="Arial" w:cs="Arial" w:eastAsia="Arial" w:hAnsi="Arial"/>
          <w:sz w:val="24"/>
          <w:szCs w:val="24"/>
        </w:rPr>
        <w:t xml:space="preserve">│   │количество приращенных запасов в│Государственным кадастром       │</w:t>
      </w:r>
    </w:p>
    <w:p>
      <w:pPr>
        <w:spacing w:after="120"/>
        <w:jc w:val="both"/>
      </w:pPr>
      <w:r>
        <w:rPr>
          <w:rFonts w:ascii="Arial" w:cs="Arial" w:eastAsia="Arial" w:hAnsi="Arial"/>
          <w:sz w:val="24"/>
          <w:szCs w:val="24"/>
        </w:rPr>
        <w:t xml:space="preserve">│   │процессе промышленной разведки в│месторождений и проявлений      │</w:t>
      </w:r>
    </w:p>
    <w:p>
      <w:pPr>
        <w:spacing w:after="120"/>
        <w:jc w:val="both"/>
      </w:pPr>
      <w:r>
        <w:rPr>
          <w:rFonts w:ascii="Arial" w:cs="Arial" w:eastAsia="Arial" w:hAnsi="Arial"/>
          <w:sz w:val="24"/>
          <w:szCs w:val="24"/>
        </w:rPr>
        <w:t xml:space="preserve">│   │период геологической разведки и │полезных ископаемых, и глубина  │</w:t>
      </w:r>
    </w:p>
    <w:p>
      <w:pPr>
        <w:spacing w:after="120"/>
        <w:jc w:val="both"/>
      </w:pPr>
      <w:r>
        <w:rPr>
          <w:rFonts w:ascii="Arial" w:cs="Arial" w:eastAsia="Arial" w:hAnsi="Arial"/>
          <w:sz w:val="24"/>
          <w:szCs w:val="24"/>
        </w:rPr>
        <w:t xml:space="preserve">│   │разработки месторождения].      │бурения гидрогеологических      │</w:t>
      </w:r>
    </w:p>
    <w:p>
      <w:pPr>
        <w:spacing w:after="120"/>
        <w:jc w:val="both"/>
      </w:pPr>
      <w:r>
        <w:rPr>
          <w:rFonts w:ascii="Arial" w:cs="Arial" w:eastAsia="Arial" w:hAnsi="Arial"/>
          <w:sz w:val="24"/>
          <w:szCs w:val="24"/>
        </w:rPr>
        <w:t xml:space="preserve">│   │                                │скважин].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│[Статья 304. Размер бонуса]     │[Статья 304. Ставки бонуса]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│Размер бонуса устанавливается   │1. [Если иное не установлено    │</w:t>
      </w:r>
    </w:p>
    <w:p>
      <w:pPr>
        <w:spacing w:after="120"/>
        <w:jc w:val="both"/>
      </w:pPr>
      <w:r>
        <w:rPr>
          <w:rFonts w:ascii="Arial" w:cs="Arial" w:eastAsia="Arial" w:hAnsi="Arial"/>
          <w:sz w:val="24"/>
          <w:szCs w:val="24"/>
        </w:rPr>
        <w:t xml:space="preserve">│   │Правительством Кыргызской       │настоящей статьей, ставка       │</w:t>
      </w:r>
    </w:p>
    <w:p>
      <w:pPr>
        <w:spacing w:after="120"/>
        <w:jc w:val="both"/>
      </w:pPr>
      <w:r>
        <w:rPr>
          <w:rFonts w:ascii="Arial" w:cs="Arial" w:eastAsia="Arial" w:hAnsi="Arial"/>
          <w:sz w:val="24"/>
          <w:szCs w:val="24"/>
        </w:rPr>
        <w:t xml:space="preserve">│   │Республики по всем видам        │бонуса] устанавливается         │</w:t>
      </w:r>
    </w:p>
    <w:p>
      <w:pPr>
        <w:spacing w:after="120"/>
        <w:jc w:val="both"/>
      </w:pPr>
      <w:r>
        <w:rPr>
          <w:rFonts w:ascii="Arial" w:cs="Arial" w:eastAsia="Arial" w:hAnsi="Arial"/>
          <w:sz w:val="24"/>
          <w:szCs w:val="24"/>
        </w:rPr>
        <w:t xml:space="preserve">│   │полезных ископаемых по          │Правительством Кыргызской       │</w:t>
      </w:r>
    </w:p>
    <w:p>
      <w:pPr>
        <w:spacing w:after="120"/>
        <w:jc w:val="both"/>
      </w:pPr>
      <w:r>
        <w:rPr>
          <w:rFonts w:ascii="Arial" w:cs="Arial" w:eastAsia="Arial" w:hAnsi="Arial"/>
          <w:sz w:val="24"/>
          <w:szCs w:val="24"/>
        </w:rPr>
        <w:t xml:space="preserve">│   │классификационной таблице, в    │Республики по всем видам        │</w:t>
      </w:r>
    </w:p>
    <w:p>
      <w:pPr>
        <w:spacing w:after="120"/>
        <w:jc w:val="both"/>
      </w:pPr>
      <w:r>
        <w:rPr>
          <w:rFonts w:ascii="Arial" w:cs="Arial" w:eastAsia="Arial" w:hAnsi="Arial"/>
          <w:sz w:val="24"/>
          <w:szCs w:val="24"/>
        </w:rPr>
        <w:t xml:space="preserve">│   │зависимости от стадии           │полезных ископаемых по          │</w:t>
      </w:r>
    </w:p>
    <w:p>
      <w:pPr>
        <w:spacing w:after="120"/>
        <w:jc w:val="both"/>
      </w:pPr>
      <w:r>
        <w:rPr>
          <w:rFonts w:ascii="Arial" w:cs="Arial" w:eastAsia="Arial" w:hAnsi="Arial"/>
          <w:sz w:val="24"/>
          <w:szCs w:val="24"/>
        </w:rPr>
        <w:t xml:space="preserve">│   │изученности и масштаба          │классификационной таблице в     │</w:t>
      </w:r>
    </w:p>
    <w:p>
      <w:pPr>
        <w:spacing w:after="120"/>
        <w:jc w:val="both"/>
      </w:pPr>
      <w:r>
        <w:rPr>
          <w:rFonts w:ascii="Arial" w:cs="Arial" w:eastAsia="Arial" w:hAnsi="Arial"/>
          <w:sz w:val="24"/>
          <w:szCs w:val="24"/>
        </w:rPr>
        <w:t xml:space="preserve">│   │месторожден[ия].                │зависимости от [степени]        │</w:t>
      </w:r>
    </w:p>
    <w:p>
      <w:pPr>
        <w:spacing w:after="120"/>
        <w:jc w:val="both"/>
      </w:pPr>
      <w:r>
        <w:rPr>
          <w:rFonts w:ascii="Arial" w:cs="Arial" w:eastAsia="Arial" w:hAnsi="Arial"/>
          <w:sz w:val="24"/>
          <w:szCs w:val="24"/>
        </w:rPr>
        <w:t xml:space="preserve">│   │Не предусмотрено.               │изученности, [ценности] и       │</w:t>
      </w:r>
    </w:p>
    <w:p>
      <w:pPr>
        <w:spacing w:after="120"/>
        <w:jc w:val="both"/>
      </w:pPr>
      <w:r>
        <w:rPr>
          <w:rFonts w:ascii="Arial" w:cs="Arial" w:eastAsia="Arial" w:hAnsi="Arial"/>
          <w:sz w:val="24"/>
          <w:szCs w:val="24"/>
        </w:rPr>
        <w:t xml:space="preserve">│   │                                │масштаба месторожден[ий] [и/или │</w:t>
      </w:r>
    </w:p>
    <w:p>
      <w:pPr>
        <w:spacing w:after="120"/>
        <w:jc w:val="both"/>
      </w:pPr>
      <w:r>
        <w:rPr>
          <w:rFonts w:ascii="Arial" w:cs="Arial" w:eastAsia="Arial" w:hAnsi="Arial"/>
          <w:sz w:val="24"/>
          <w:szCs w:val="24"/>
        </w:rPr>
        <w:t xml:space="preserve">│   │                                │проявлений полезных ископаемых, │</w:t>
      </w:r>
    </w:p>
    <w:p>
      <w:pPr>
        <w:spacing w:after="120"/>
        <w:jc w:val="both"/>
      </w:pPr>
      <w:r>
        <w:rPr>
          <w:rFonts w:ascii="Arial" w:cs="Arial" w:eastAsia="Arial" w:hAnsi="Arial"/>
          <w:sz w:val="24"/>
          <w:szCs w:val="24"/>
        </w:rPr>
        <w:t xml:space="preserve">│   │                                │а также размера площади для     │</w:t>
      </w:r>
    </w:p>
    <w:p>
      <w:pPr>
        <w:spacing w:after="120"/>
        <w:jc w:val="both"/>
      </w:pPr>
      <w:r>
        <w:rPr>
          <w:rFonts w:ascii="Arial" w:cs="Arial" w:eastAsia="Arial" w:hAnsi="Arial"/>
          <w:sz w:val="24"/>
          <w:szCs w:val="24"/>
        </w:rPr>
        <w:t xml:space="preserve">│   │                                │поисков месторождений полезных  │</w:t>
      </w:r>
    </w:p>
    <w:p>
      <w:pPr>
        <w:spacing w:after="120"/>
        <w:jc w:val="both"/>
      </w:pPr>
      <w:r>
        <w:rPr>
          <w:rFonts w:ascii="Arial" w:cs="Arial" w:eastAsia="Arial" w:hAnsi="Arial"/>
          <w:sz w:val="24"/>
          <w:szCs w:val="24"/>
        </w:rPr>
        <w:t xml:space="preserve">│   │                                │ископаемых и глубины бурения    │</w:t>
      </w:r>
    </w:p>
    <w:p>
      <w:pPr>
        <w:spacing w:after="120"/>
        <w:jc w:val="both"/>
      </w:pPr>
      <w:r>
        <w:rPr>
          <w:rFonts w:ascii="Arial" w:cs="Arial" w:eastAsia="Arial" w:hAnsi="Arial"/>
          <w:sz w:val="24"/>
          <w:szCs w:val="24"/>
        </w:rPr>
        <w:t xml:space="preserve">│   │                                │гидрогеологических скважин].    │</w:t>
      </w:r>
    </w:p>
    <w:p>
      <w:pPr>
        <w:spacing w:after="120"/>
        <w:jc w:val="both"/>
      </w:pPr>
      <w:r>
        <w:rPr>
          <w:rFonts w:ascii="Arial" w:cs="Arial" w:eastAsia="Arial" w:hAnsi="Arial"/>
          <w:sz w:val="24"/>
          <w:szCs w:val="24"/>
        </w:rPr>
        <w:t xml:space="preserve">│   │                                │[2. По месторождениям полезных  │</w:t>
      </w:r>
    </w:p>
    <w:p>
      <w:pPr>
        <w:spacing w:after="120"/>
        <w:jc w:val="both"/>
      </w:pPr>
      <w:r>
        <w:rPr>
          <w:rFonts w:ascii="Arial" w:cs="Arial" w:eastAsia="Arial" w:hAnsi="Arial"/>
          <w:sz w:val="24"/>
          <w:szCs w:val="24"/>
        </w:rPr>
        <w:t xml:space="preserve">│   │                                │ископаемых, выставляемых на     │</w:t>
      </w:r>
    </w:p>
    <w:p>
      <w:pPr>
        <w:spacing w:after="120"/>
        <w:jc w:val="both"/>
      </w:pPr>
      <w:r>
        <w:rPr>
          <w:rFonts w:ascii="Arial" w:cs="Arial" w:eastAsia="Arial" w:hAnsi="Arial"/>
          <w:sz w:val="24"/>
          <w:szCs w:val="24"/>
        </w:rPr>
        <w:t xml:space="preserve">│   │                                │конкурс, ставки бонуса          │</w:t>
      </w:r>
    </w:p>
    <w:p>
      <w:pPr>
        <w:spacing w:after="120"/>
        <w:jc w:val="both"/>
      </w:pPr>
      <w:r>
        <w:rPr>
          <w:rFonts w:ascii="Arial" w:cs="Arial" w:eastAsia="Arial" w:hAnsi="Arial"/>
          <w:sz w:val="24"/>
          <w:szCs w:val="24"/>
        </w:rPr>
        <w:t xml:space="preserve">│   │                                │устанавливаются Правительством  │</w:t>
      </w:r>
    </w:p>
    <w:p>
      <w:pPr>
        <w:spacing w:after="120"/>
        <w:jc w:val="both"/>
      </w:pPr>
      <w:r>
        <w:rPr>
          <w:rFonts w:ascii="Arial" w:cs="Arial" w:eastAsia="Arial" w:hAnsi="Arial"/>
          <w:sz w:val="24"/>
          <w:szCs w:val="24"/>
        </w:rPr>
        <w:t xml:space="preserve">│   │                                │Кыргызской Республики на каждое │</w:t>
      </w:r>
    </w:p>
    <w:p>
      <w:pPr>
        <w:spacing w:after="120"/>
        <w:jc w:val="both"/>
      </w:pPr>
      <w:r>
        <w:rPr>
          <w:rFonts w:ascii="Arial" w:cs="Arial" w:eastAsia="Arial" w:hAnsi="Arial"/>
          <w:sz w:val="24"/>
          <w:szCs w:val="24"/>
        </w:rPr>
        <w:t xml:space="preserve">│   │                                │месторождение отдельно.]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│Статья 306. Сроки представления │Статья 306. Сроки представления │</w:t>
      </w:r>
    </w:p>
    <w:p>
      <w:pPr>
        <w:spacing w:after="120"/>
        <w:jc w:val="both"/>
      </w:pPr>
      <w:r>
        <w:rPr>
          <w:rFonts w:ascii="Arial" w:cs="Arial" w:eastAsia="Arial" w:hAnsi="Arial"/>
          <w:sz w:val="24"/>
          <w:szCs w:val="24"/>
        </w:rPr>
        <w:t xml:space="preserve">│   │            налоговой отчетности│            налоговой отчетности│</w:t>
      </w:r>
    </w:p>
    <w:p>
      <w:pPr>
        <w:spacing w:after="120"/>
        <w:jc w:val="both"/>
      </w:pPr>
      <w:r>
        <w:rPr>
          <w:rFonts w:ascii="Arial" w:cs="Arial" w:eastAsia="Arial" w:hAnsi="Arial"/>
          <w:sz w:val="24"/>
          <w:szCs w:val="24"/>
        </w:rPr>
        <w:t xml:space="preserve">│   │            и уплаты            │            и уплаты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Налогоплательщик бонуса      │Налогоплательщик бонуса         │</w:t>
      </w:r>
    </w:p>
    <w:p>
      <w:pPr>
        <w:spacing w:after="120"/>
        <w:jc w:val="both"/>
      </w:pPr>
      <w:r>
        <w:rPr>
          <w:rFonts w:ascii="Arial" w:cs="Arial" w:eastAsia="Arial" w:hAnsi="Arial"/>
          <w:sz w:val="24"/>
          <w:szCs w:val="24"/>
        </w:rPr>
        <w:t xml:space="preserve">│   │представляет в налоговый орган  │представляет в налоговый орган  │</w:t>
      </w:r>
    </w:p>
    <w:p>
      <w:pPr>
        <w:spacing w:after="120"/>
        <w:jc w:val="both"/>
      </w:pPr>
      <w:r>
        <w:rPr>
          <w:rFonts w:ascii="Arial" w:cs="Arial" w:eastAsia="Arial" w:hAnsi="Arial"/>
          <w:sz w:val="24"/>
          <w:szCs w:val="24"/>
        </w:rPr>
        <w:t xml:space="preserve">│   │соответствующий расчет и        │соответствующий расчет,         │</w:t>
      </w:r>
    </w:p>
    <w:p>
      <w:pPr>
        <w:spacing w:after="120"/>
        <w:jc w:val="both"/>
      </w:pPr>
      <w:r>
        <w:rPr>
          <w:rFonts w:ascii="Arial" w:cs="Arial" w:eastAsia="Arial" w:hAnsi="Arial"/>
          <w:sz w:val="24"/>
          <w:szCs w:val="24"/>
        </w:rPr>
        <w:t xml:space="preserve">│   │уплачивает бонус не позднее 30  │согласованный с государственным │</w:t>
      </w:r>
    </w:p>
    <w:p>
      <w:pPr>
        <w:spacing w:after="120"/>
        <w:jc w:val="both"/>
      </w:pPr>
      <w:r>
        <w:rPr>
          <w:rFonts w:ascii="Arial" w:cs="Arial" w:eastAsia="Arial" w:hAnsi="Arial"/>
          <w:sz w:val="24"/>
          <w:szCs w:val="24"/>
        </w:rPr>
        <w:t xml:space="preserve">│   │дней со дня получения им        │органом по недропользованию, и  │</w:t>
      </w:r>
    </w:p>
    <w:p>
      <w:pPr>
        <w:spacing w:after="120"/>
        <w:jc w:val="both"/>
      </w:pPr>
      <w:r>
        <w:rPr>
          <w:rFonts w:ascii="Arial" w:cs="Arial" w:eastAsia="Arial" w:hAnsi="Arial"/>
          <w:sz w:val="24"/>
          <w:szCs w:val="24"/>
        </w:rPr>
        <w:t xml:space="preserve">│   │лицензии на геологическое       │уплачивает бонус по месту       │</w:t>
      </w:r>
    </w:p>
    <w:p>
      <w:pPr>
        <w:spacing w:after="120"/>
        <w:jc w:val="both"/>
      </w:pPr>
      <w:r>
        <w:rPr>
          <w:rFonts w:ascii="Arial" w:cs="Arial" w:eastAsia="Arial" w:hAnsi="Arial"/>
          <w:sz w:val="24"/>
          <w:szCs w:val="24"/>
        </w:rPr>
        <w:t xml:space="preserve">│   │изучение и разработку           │учетной регистрации не позднее  │</w:t>
      </w:r>
    </w:p>
    <w:p>
      <w:pPr>
        <w:spacing w:after="120"/>
        <w:jc w:val="both"/>
      </w:pPr>
      <w:r>
        <w:rPr>
          <w:rFonts w:ascii="Arial" w:cs="Arial" w:eastAsia="Arial" w:hAnsi="Arial"/>
          <w:sz w:val="24"/>
          <w:szCs w:val="24"/>
        </w:rPr>
        <w:t xml:space="preserve">│   │месторождения полезных          │30 дней со дня получения им     │</w:t>
      </w:r>
    </w:p>
    <w:p>
      <w:pPr>
        <w:spacing w:after="120"/>
        <w:jc w:val="both"/>
      </w:pPr>
      <w:r>
        <w:rPr>
          <w:rFonts w:ascii="Arial" w:cs="Arial" w:eastAsia="Arial" w:hAnsi="Arial"/>
          <w:sz w:val="24"/>
          <w:szCs w:val="24"/>
        </w:rPr>
        <w:t xml:space="preserve">│   │ископаемых, по месту учетной    │лицензии [на право пользования  │</w:t>
      </w:r>
    </w:p>
    <w:p>
      <w:pPr>
        <w:spacing w:after="120"/>
        <w:jc w:val="both"/>
      </w:pPr>
      <w:r>
        <w:rPr>
          <w:rFonts w:ascii="Arial" w:cs="Arial" w:eastAsia="Arial" w:hAnsi="Arial"/>
          <w:sz w:val="24"/>
          <w:szCs w:val="24"/>
        </w:rPr>
        <w:t xml:space="preserve">│   │регистрации, [если иное не      │недрами].                       │</w:t>
      </w:r>
    </w:p>
    <w:p>
      <w:pPr>
        <w:spacing w:after="120"/>
        <w:jc w:val="both"/>
      </w:pPr>
      <w:r>
        <w:rPr>
          <w:rFonts w:ascii="Arial" w:cs="Arial" w:eastAsia="Arial" w:hAnsi="Arial"/>
          <w:sz w:val="24"/>
          <w:szCs w:val="24"/>
        </w:rPr>
        <w:t xml:space="preserve">│   │предусмотрено настоящей         │                                │</w:t>
      </w:r>
    </w:p>
    <w:p>
      <w:pPr>
        <w:spacing w:after="120"/>
        <w:jc w:val="both"/>
      </w:pPr>
      <w:r>
        <w:rPr>
          <w:rFonts w:ascii="Arial" w:cs="Arial" w:eastAsia="Arial" w:hAnsi="Arial"/>
          <w:sz w:val="24"/>
          <w:szCs w:val="24"/>
        </w:rPr>
        <w:t xml:space="preserve">│   │статьей].                       │                                │</w:t>
      </w:r>
    </w:p>
    <w:p>
      <w:pPr>
        <w:spacing w:after="120"/>
        <w:jc w:val="both"/>
      </w:pPr>
      <w:r>
        <w:rPr>
          <w:rFonts w:ascii="Arial" w:cs="Arial" w:eastAsia="Arial" w:hAnsi="Arial"/>
          <w:sz w:val="24"/>
          <w:szCs w:val="24"/>
        </w:rPr>
        <w:t xml:space="preserve">│   │2. Если в ходе проведения       │[Удалено].                      │</w:t>
      </w:r>
    </w:p>
    <w:p>
      <w:pPr>
        <w:spacing w:after="120"/>
        <w:jc w:val="both"/>
      </w:pPr>
      <w:r>
        <w:rPr>
          <w:rFonts w:ascii="Arial" w:cs="Arial" w:eastAsia="Arial" w:hAnsi="Arial"/>
          <w:sz w:val="24"/>
          <w:szCs w:val="24"/>
        </w:rPr>
        <w:t xml:space="preserve">│   │дополнительной разведки или в   │                                │</w:t>
      </w:r>
    </w:p>
    <w:p>
      <w:pPr>
        <w:spacing w:after="120"/>
        <w:jc w:val="both"/>
      </w:pPr>
      <w:r>
        <w:rPr>
          <w:rFonts w:ascii="Arial" w:cs="Arial" w:eastAsia="Arial" w:hAnsi="Arial"/>
          <w:sz w:val="24"/>
          <w:szCs w:val="24"/>
        </w:rPr>
        <w:t xml:space="preserve">│   │ходе разработки месторождений   │                                │</w:t>
      </w:r>
    </w:p>
    <w:p>
      <w:pPr>
        <w:spacing w:after="120"/>
        <w:jc w:val="both"/>
      </w:pPr>
      <w:r>
        <w:rPr>
          <w:rFonts w:ascii="Arial" w:cs="Arial" w:eastAsia="Arial" w:hAnsi="Arial"/>
          <w:sz w:val="24"/>
          <w:szCs w:val="24"/>
        </w:rPr>
        <w:t xml:space="preserve">│   │первоначально установленный     │                                │</w:t>
      </w:r>
    </w:p>
    <w:p>
      <w:pPr>
        <w:spacing w:after="120"/>
        <w:jc w:val="both"/>
      </w:pPr>
      <w:r>
        <w:rPr>
          <w:rFonts w:ascii="Arial" w:cs="Arial" w:eastAsia="Arial" w:hAnsi="Arial"/>
          <w:sz w:val="24"/>
          <w:szCs w:val="24"/>
        </w:rPr>
        <w:t xml:space="preserve">│   │объем запасов увеличивается,    │                                │</w:t>
      </w:r>
    </w:p>
    <w:p>
      <w:pPr>
        <w:spacing w:after="120"/>
        <w:jc w:val="both"/>
      </w:pPr>
      <w:r>
        <w:rPr>
          <w:rFonts w:ascii="Arial" w:cs="Arial" w:eastAsia="Arial" w:hAnsi="Arial"/>
          <w:sz w:val="24"/>
          <w:szCs w:val="24"/>
        </w:rPr>
        <w:t xml:space="preserve">│   │налоговое обязательство по      │                                │</w:t>
      </w:r>
    </w:p>
    <w:p>
      <w:pPr>
        <w:spacing w:after="120"/>
        <w:jc w:val="both"/>
      </w:pPr>
      <w:r>
        <w:rPr>
          <w:rFonts w:ascii="Arial" w:cs="Arial" w:eastAsia="Arial" w:hAnsi="Arial"/>
          <w:sz w:val="24"/>
          <w:szCs w:val="24"/>
        </w:rPr>
        <w:t xml:space="preserve">│   │бонусу подлежит перерасчету. В  │                                │</w:t>
      </w:r>
    </w:p>
    <w:p>
      <w:pPr>
        <w:spacing w:after="120"/>
        <w:jc w:val="both"/>
      </w:pPr>
      <w:r>
        <w:rPr>
          <w:rFonts w:ascii="Arial" w:cs="Arial" w:eastAsia="Arial" w:hAnsi="Arial"/>
          <w:sz w:val="24"/>
          <w:szCs w:val="24"/>
        </w:rPr>
        <w:t xml:space="preserve">│   │этом случае налоговое           │                                │</w:t>
      </w:r>
    </w:p>
    <w:p>
      <w:pPr>
        <w:spacing w:after="120"/>
        <w:jc w:val="both"/>
      </w:pPr>
      <w:r>
        <w:rPr>
          <w:rFonts w:ascii="Arial" w:cs="Arial" w:eastAsia="Arial" w:hAnsi="Arial"/>
          <w:sz w:val="24"/>
          <w:szCs w:val="24"/>
        </w:rPr>
        <w:t xml:space="preserve">│   │обязательство по бонусу должно  │                                │</w:t>
      </w:r>
    </w:p>
    <w:p>
      <w:pPr>
        <w:spacing w:after="120"/>
        <w:jc w:val="both"/>
      </w:pPr>
      <w:r>
        <w:rPr>
          <w:rFonts w:ascii="Arial" w:cs="Arial" w:eastAsia="Arial" w:hAnsi="Arial"/>
          <w:sz w:val="24"/>
          <w:szCs w:val="24"/>
        </w:rPr>
        <w:t xml:space="preserve">│   │быть исполнено не позднее       │                                │</w:t>
      </w:r>
    </w:p>
    <w:p>
      <w:pPr>
        <w:spacing w:after="120"/>
        <w:jc w:val="both"/>
      </w:pPr>
      <w:r>
        <w:rPr>
          <w:rFonts w:ascii="Arial" w:cs="Arial" w:eastAsia="Arial" w:hAnsi="Arial"/>
          <w:sz w:val="24"/>
          <w:szCs w:val="24"/>
        </w:rPr>
        <w:t xml:space="preserve">│   │последнего дня месяца,          │                                │</w:t>
      </w:r>
    </w:p>
    <w:p>
      <w:pPr>
        <w:spacing w:after="120"/>
        <w:jc w:val="both"/>
      </w:pPr>
      <w:r>
        <w:rPr>
          <w:rFonts w:ascii="Arial" w:cs="Arial" w:eastAsia="Arial" w:hAnsi="Arial"/>
          <w:sz w:val="24"/>
          <w:szCs w:val="24"/>
        </w:rPr>
        <w:t xml:space="preserve">│   │следующего за месяцем, в котором│                                │</w:t>
      </w:r>
    </w:p>
    <w:p>
      <w:pPr>
        <w:spacing w:after="120"/>
        <w:jc w:val="both"/>
      </w:pPr>
      <w:r>
        <w:rPr>
          <w:rFonts w:ascii="Arial" w:cs="Arial" w:eastAsia="Arial" w:hAnsi="Arial"/>
          <w:sz w:val="24"/>
          <w:szCs w:val="24"/>
        </w:rPr>
        <w:t xml:space="preserve">│   │было установлено увеличение     │                                │</w:t>
      </w:r>
    </w:p>
    <w:p>
      <w:pPr>
        <w:spacing w:after="120"/>
        <w:jc w:val="both"/>
      </w:pPr>
      <w:r>
        <w:rPr>
          <w:rFonts w:ascii="Arial" w:cs="Arial" w:eastAsia="Arial" w:hAnsi="Arial"/>
          <w:sz w:val="24"/>
          <w:szCs w:val="24"/>
        </w:rPr>
        <w:t xml:space="preserve">│   │запасов.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│Статья 307. Налогоплательщик    │Статья 307. Налогоплательщик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│Налогоплательщиком роялти       │Налогоплательщиком роялти       │</w:t>
      </w:r>
    </w:p>
    <w:p>
      <w:pPr>
        <w:spacing w:after="120"/>
        <w:jc w:val="both"/>
      </w:pPr>
      <w:r>
        <w:rPr>
          <w:rFonts w:ascii="Arial" w:cs="Arial" w:eastAsia="Arial" w:hAnsi="Arial"/>
          <w:sz w:val="24"/>
          <w:szCs w:val="24"/>
        </w:rPr>
        <w:t xml:space="preserve">│   │являются отечественная          │являются отечественная          │</w:t>
      </w:r>
    </w:p>
    <w:p>
      <w:pPr>
        <w:spacing w:after="120"/>
        <w:jc w:val="both"/>
      </w:pPr>
      <w:r>
        <w:rPr>
          <w:rFonts w:ascii="Arial" w:cs="Arial" w:eastAsia="Arial" w:hAnsi="Arial"/>
          <w:sz w:val="24"/>
          <w:szCs w:val="24"/>
        </w:rPr>
        <w:t xml:space="preserve">│   │организация, иностранная        │организация, иностранная        │</w:t>
      </w:r>
    </w:p>
    <w:p>
      <w:pPr>
        <w:spacing w:after="120"/>
        <w:jc w:val="both"/>
      </w:pPr>
      <w:r>
        <w:rPr>
          <w:rFonts w:ascii="Arial" w:cs="Arial" w:eastAsia="Arial" w:hAnsi="Arial"/>
          <w:sz w:val="24"/>
          <w:szCs w:val="24"/>
        </w:rPr>
        <w:t xml:space="preserve">│   │организация, осуществляющая     │организация, осуществляющая     │</w:t>
      </w:r>
    </w:p>
    <w:p>
      <w:pPr>
        <w:spacing w:after="120"/>
        <w:jc w:val="both"/>
      </w:pPr>
      <w:r>
        <w:rPr>
          <w:rFonts w:ascii="Arial" w:cs="Arial" w:eastAsia="Arial" w:hAnsi="Arial"/>
          <w:sz w:val="24"/>
          <w:szCs w:val="24"/>
        </w:rPr>
        <w:t xml:space="preserve">│   │деятельность в Кыргызской       │деятельность в Кыргызской       │</w:t>
      </w:r>
    </w:p>
    <w:p>
      <w:pPr>
        <w:spacing w:after="120"/>
        <w:jc w:val="both"/>
      </w:pPr>
      <w:r>
        <w:rPr>
          <w:rFonts w:ascii="Arial" w:cs="Arial" w:eastAsia="Arial" w:hAnsi="Arial"/>
          <w:sz w:val="24"/>
          <w:szCs w:val="24"/>
        </w:rPr>
        <w:t xml:space="preserve">│   │Республике через постоянное     │Республике через постоянное     │</w:t>
      </w:r>
    </w:p>
    <w:p>
      <w:pPr>
        <w:spacing w:after="120"/>
        <w:jc w:val="both"/>
      </w:pPr>
      <w:r>
        <w:rPr>
          <w:rFonts w:ascii="Arial" w:cs="Arial" w:eastAsia="Arial" w:hAnsi="Arial"/>
          <w:sz w:val="24"/>
          <w:szCs w:val="24"/>
        </w:rPr>
        <w:t xml:space="preserve">│   │учреждение, индивидуальный      │учреждение, индивидуальный      │</w:t>
      </w:r>
    </w:p>
    <w:p>
      <w:pPr>
        <w:spacing w:after="120"/>
        <w:jc w:val="both"/>
      </w:pPr>
      <w:r>
        <w:rPr>
          <w:rFonts w:ascii="Arial" w:cs="Arial" w:eastAsia="Arial" w:hAnsi="Arial"/>
          <w:sz w:val="24"/>
          <w:szCs w:val="24"/>
        </w:rPr>
        <w:t xml:space="preserve">│   │предприниматель, [осуществляющие│предприниматель (далее в        │</w:t>
      </w:r>
    </w:p>
    <w:p>
      <w:pPr>
        <w:spacing w:after="120"/>
        <w:jc w:val="both"/>
      </w:pPr>
      <w:r>
        <w:rPr>
          <w:rFonts w:ascii="Arial" w:cs="Arial" w:eastAsia="Arial" w:hAnsi="Arial"/>
          <w:sz w:val="24"/>
          <w:szCs w:val="24"/>
        </w:rPr>
        <w:t xml:space="preserve">│   │разработку (добычу) полезных    │настоящей главе -               │</w:t>
      </w:r>
    </w:p>
    <w:p>
      <w:pPr>
        <w:spacing w:after="120"/>
        <w:jc w:val="both"/>
      </w:pPr>
      <w:r>
        <w:rPr>
          <w:rFonts w:ascii="Arial" w:cs="Arial" w:eastAsia="Arial" w:hAnsi="Arial"/>
          <w:sz w:val="24"/>
          <w:szCs w:val="24"/>
        </w:rPr>
        <w:t xml:space="preserve">│   │ископаемых] (далее в настоящей  │налогоплательщик),              │</w:t>
      </w:r>
    </w:p>
    <w:p>
      <w:pPr>
        <w:spacing w:after="120"/>
        <w:jc w:val="both"/>
      </w:pPr>
      <w:r>
        <w:rPr>
          <w:rFonts w:ascii="Arial" w:cs="Arial" w:eastAsia="Arial" w:hAnsi="Arial"/>
          <w:sz w:val="24"/>
          <w:szCs w:val="24"/>
        </w:rPr>
        <w:t xml:space="preserve">│   │главе - налогоплательщик).      │осуществляющее:                 │</w:t>
      </w:r>
    </w:p>
    <w:p>
      <w:pPr>
        <w:spacing w:after="120"/>
        <w:jc w:val="both"/>
      </w:pPr>
      <w:r>
        <w:rPr>
          <w:rFonts w:ascii="Arial" w:cs="Arial" w:eastAsia="Arial" w:hAnsi="Arial"/>
          <w:sz w:val="24"/>
          <w:szCs w:val="24"/>
        </w:rPr>
        <w:t xml:space="preserve">│   │Не предусмотрено.               │[1) разработку месторождений    │</w:t>
      </w:r>
    </w:p>
    <w:p>
      <w:pPr>
        <w:spacing w:after="120"/>
        <w:jc w:val="both"/>
      </w:pPr>
      <w:r>
        <w:rPr>
          <w:rFonts w:ascii="Arial" w:cs="Arial" w:eastAsia="Arial" w:hAnsi="Arial"/>
          <w:sz w:val="24"/>
          <w:szCs w:val="24"/>
        </w:rPr>
        <w:t xml:space="preserve">│   │                                │полезных ископаемых;            │</w:t>
      </w:r>
    </w:p>
    <w:p>
      <w:pPr>
        <w:spacing w:after="120"/>
        <w:jc w:val="both"/>
      </w:pPr>
      <w:r>
        <w:rPr>
          <w:rFonts w:ascii="Arial" w:cs="Arial" w:eastAsia="Arial" w:hAnsi="Arial"/>
          <w:sz w:val="24"/>
          <w:szCs w:val="24"/>
        </w:rPr>
        <w:t xml:space="preserve">│   │                                │2) отбор (извлечение из недр)   │</w:t>
      </w:r>
    </w:p>
    <w:p>
      <w:pPr>
        <w:spacing w:after="120"/>
        <w:jc w:val="both"/>
      </w:pPr>
      <w:r>
        <w:rPr>
          <w:rFonts w:ascii="Arial" w:cs="Arial" w:eastAsia="Arial" w:hAnsi="Arial"/>
          <w:sz w:val="24"/>
          <w:szCs w:val="24"/>
        </w:rPr>
        <w:t xml:space="preserve">│   │                                │подземных вод;                  │</w:t>
      </w:r>
    </w:p>
    <w:p>
      <w:pPr>
        <w:spacing w:after="120"/>
        <w:jc w:val="both"/>
      </w:pPr>
      <w:r>
        <w:rPr>
          <w:rFonts w:ascii="Arial" w:cs="Arial" w:eastAsia="Arial" w:hAnsi="Arial"/>
          <w:sz w:val="24"/>
          <w:szCs w:val="24"/>
        </w:rPr>
        <w:t xml:space="preserve">│   │                                │3) попутное извлечение нефти и  │</w:t>
      </w:r>
    </w:p>
    <w:p>
      <w:pPr>
        <w:spacing w:after="120"/>
        <w:jc w:val="both"/>
      </w:pPr>
      <w:r>
        <w:rPr>
          <w:rFonts w:ascii="Arial" w:cs="Arial" w:eastAsia="Arial" w:hAnsi="Arial"/>
          <w:sz w:val="24"/>
          <w:szCs w:val="24"/>
        </w:rPr>
        <w:t xml:space="preserve">│   │                                │газа в процессе опытных         │</w:t>
      </w:r>
    </w:p>
    <w:p>
      <w:pPr>
        <w:spacing w:after="120"/>
        <w:jc w:val="both"/>
      </w:pPr>
      <w:r>
        <w:rPr>
          <w:rFonts w:ascii="Arial" w:cs="Arial" w:eastAsia="Arial" w:hAnsi="Arial"/>
          <w:sz w:val="24"/>
          <w:szCs w:val="24"/>
        </w:rPr>
        <w:t xml:space="preserve">│   │                                │испытаний при поисках и разведке│</w:t>
      </w:r>
    </w:p>
    <w:p>
      <w:pPr>
        <w:spacing w:after="120"/>
        <w:jc w:val="both"/>
      </w:pPr>
      <w:r>
        <w:rPr>
          <w:rFonts w:ascii="Arial" w:cs="Arial" w:eastAsia="Arial" w:hAnsi="Arial"/>
          <w:sz w:val="24"/>
          <w:szCs w:val="24"/>
        </w:rPr>
        <w:t xml:space="preserve">│   │                                │месторождений углеводородов;    │</w:t>
      </w:r>
    </w:p>
    <w:p>
      <w:pPr>
        <w:spacing w:after="120"/>
        <w:jc w:val="both"/>
      </w:pPr>
      <w:r>
        <w:rPr>
          <w:rFonts w:ascii="Arial" w:cs="Arial" w:eastAsia="Arial" w:hAnsi="Arial"/>
          <w:sz w:val="24"/>
          <w:szCs w:val="24"/>
        </w:rPr>
        <w:t xml:space="preserve">│   │                                │4) разовую добычу полезных      │</w:t>
      </w:r>
    </w:p>
    <w:p>
      <w:pPr>
        <w:spacing w:after="120"/>
        <w:jc w:val="both"/>
      </w:pPr>
      <w:r>
        <w:rPr>
          <w:rFonts w:ascii="Arial" w:cs="Arial" w:eastAsia="Arial" w:hAnsi="Arial"/>
          <w:sz w:val="24"/>
          <w:szCs w:val="24"/>
        </w:rPr>
        <w:t xml:space="preserve">│   │                                │ископаемых в целях              │</w:t>
      </w:r>
    </w:p>
    <w:p>
      <w:pPr>
        <w:spacing w:after="120"/>
        <w:jc w:val="both"/>
      </w:pPr>
      <w:r>
        <w:rPr>
          <w:rFonts w:ascii="Arial" w:cs="Arial" w:eastAsia="Arial" w:hAnsi="Arial"/>
          <w:sz w:val="24"/>
          <w:szCs w:val="24"/>
        </w:rPr>
        <w:t xml:space="preserve">│   │                                │опытно-промышленных испытаний   │</w:t>
      </w:r>
    </w:p>
    <w:p>
      <w:pPr>
        <w:spacing w:after="120"/>
        <w:jc w:val="both"/>
      </w:pPr>
      <w:r>
        <w:rPr>
          <w:rFonts w:ascii="Arial" w:cs="Arial" w:eastAsia="Arial" w:hAnsi="Arial"/>
          <w:sz w:val="24"/>
          <w:szCs w:val="24"/>
        </w:rPr>
        <w:t xml:space="preserve">│   │                                │и/или предотвращения или        │</w:t>
      </w:r>
    </w:p>
    <w:p>
      <w:pPr>
        <w:spacing w:after="120"/>
        <w:jc w:val="both"/>
      </w:pPr>
      <w:r>
        <w:rPr>
          <w:rFonts w:ascii="Arial" w:cs="Arial" w:eastAsia="Arial" w:hAnsi="Arial"/>
          <w:sz w:val="24"/>
          <w:szCs w:val="24"/>
        </w:rPr>
        <w:t xml:space="preserve">│   │                                │ликвидации чрезвычайных         │</w:t>
      </w:r>
    </w:p>
    <w:p>
      <w:pPr>
        <w:spacing w:after="120"/>
        <w:jc w:val="both"/>
      </w:pPr>
      <w:r>
        <w:rPr>
          <w:rFonts w:ascii="Arial" w:cs="Arial" w:eastAsia="Arial" w:hAnsi="Arial"/>
          <w:sz w:val="24"/>
          <w:szCs w:val="24"/>
        </w:rPr>
        <w:t xml:space="preserve">│   │                                │ситуаций.]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│Статья 308. Объект              │Статья 308. Объект              │</w:t>
      </w:r>
    </w:p>
    <w:p>
      <w:pPr>
        <w:spacing w:after="120"/>
        <w:jc w:val="both"/>
      </w:pPr>
      <w:r>
        <w:rPr>
          <w:rFonts w:ascii="Arial" w:cs="Arial" w:eastAsia="Arial" w:hAnsi="Arial"/>
          <w:sz w:val="24"/>
          <w:szCs w:val="24"/>
        </w:rPr>
        <w:t xml:space="preserve">│   │налогообложения                 │            налогообложения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│Объектом налогообложения роялти │Объектом налогообложения роялти │</w:t>
      </w:r>
    </w:p>
    <w:p>
      <w:pPr>
        <w:spacing w:after="120"/>
        <w:jc w:val="both"/>
      </w:pPr>
      <w:r>
        <w:rPr>
          <w:rFonts w:ascii="Arial" w:cs="Arial" w:eastAsia="Arial" w:hAnsi="Arial"/>
          <w:sz w:val="24"/>
          <w:szCs w:val="24"/>
        </w:rPr>
        <w:t xml:space="preserve">│   │является [деятельность по       │является [право пользования     │</w:t>
      </w:r>
    </w:p>
    <w:p>
      <w:pPr>
        <w:spacing w:after="120"/>
        <w:jc w:val="both"/>
      </w:pPr>
      <w:r>
        <w:rPr>
          <w:rFonts w:ascii="Arial" w:cs="Arial" w:eastAsia="Arial" w:hAnsi="Arial"/>
          <w:sz w:val="24"/>
          <w:szCs w:val="24"/>
        </w:rPr>
        <w:t xml:space="preserve">│   │разработке (добыче)             │недрами с целью извлечения из   │</w:t>
      </w:r>
    </w:p>
    <w:p>
      <w:pPr>
        <w:spacing w:after="120"/>
        <w:jc w:val="both"/>
      </w:pPr>
      <w:r>
        <w:rPr>
          <w:rFonts w:ascii="Arial" w:cs="Arial" w:eastAsia="Arial" w:hAnsi="Arial"/>
          <w:sz w:val="24"/>
          <w:szCs w:val="24"/>
        </w:rPr>
        <w:t xml:space="preserve">│   │месторождений полезных          │недр полезных ископаемых].      │</w:t>
      </w:r>
    </w:p>
    <w:p>
      <w:pPr>
        <w:spacing w:after="120"/>
        <w:jc w:val="both"/>
      </w:pPr>
      <w:r>
        <w:rPr>
          <w:rFonts w:ascii="Arial" w:cs="Arial" w:eastAsia="Arial" w:hAnsi="Arial"/>
          <w:sz w:val="24"/>
          <w:szCs w:val="24"/>
        </w:rPr>
        <w:t xml:space="preserve">│   │ископаемых].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│Статья 310. Ставка роялти       │Статья 310. Ставка роялти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Ставка роялти устанавливается│1. Ставка роялти устанавливается│</w:t>
      </w:r>
    </w:p>
    <w:p>
      <w:pPr>
        <w:spacing w:after="120"/>
        <w:jc w:val="both"/>
      </w:pPr>
      <w:r>
        <w:rPr>
          <w:rFonts w:ascii="Arial" w:cs="Arial" w:eastAsia="Arial" w:hAnsi="Arial"/>
          <w:sz w:val="24"/>
          <w:szCs w:val="24"/>
        </w:rPr>
        <w:t xml:space="preserve">│   │от объема [реализованной        │от объема отбираемой воды в     │</w:t>
      </w:r>
    </w:p>
    <w:p>
      <w:pPr>
        <w:spacing w:after="120"/>
        <w:jc w:val="both"/>
      </w:pPr>
      <w:r>
        <w:rPr>
          <w:rFonts w:ascii="Arial" w:cs="Arial" w:eastAsia="Arial" w:hAnsi="Arial"/>
          <w:sz w:val="24"/>
          <w:szCs w:val="24"/>
        </w:rPr>
        <w:t xml:space="preserve">│   │продукции, объема отбираемой    │следующих размерах:             │</w:t>
      </w:r>
    </w:p>
    <w:p>
      <w:pPr>
        <w:spacing w:after="120"/>
        <w:jc w:val="both"/>
      </w:pPr>
      <w:r>
        <w:rPr>
          <w:rFonts w:ascii="Arial" w:cs="Arial" w:eastAsia="Arial" w:hAnsi="Arial"/>
          <w:sz w:val="24"/>
          <w:szCs w:val="24"/>
        </w:rPr>
        <w:t xml:space="preserve">│   │воды в натуральном выражении] в │┌────────────┬─────────┬───────┐│</w:t>
      </w:r>
    </w:p>
    <w:p>
      <w:pPr>
        <w:spacing w:after="120"/>
        <w:jc w:val="both"/>
      </w:pPr>
      <w:r>
        <w:rPr>
          <w:rFonts w:ascii="Arial" w:cs="Arial" w:eastAsia="Arial" w:hAnsi="Arial"/>
          <w:sz w:val="24"/>
          <w:szCs w:val="24"/>
        </w:rPr>
        <w:t xml:space="preserve">│   │следующих размерах:             ││  Полезное  │ Единица │Ставка ││</w:t>
      </w:r>
    </w:p>
    <w:p>
      <w:pPr>
        <w:spacing w:after="120"/>
        <w:jc w:val="both"/>
      </w:pPr>
      <w:r>
        <w:rPr>
          <w:rFonts w:ascii="Arial" w:cs="Arial" w:eastAsia="Arial" w:hAnsi="Arial"/>
          <w:sz w:val="24"/>
          <w:szCs w:val="24"/>
        </w:rPr>
        <w:t xml:space="preserve">│   │┌─────────────┬─────────┬──────┐││ ископаемое │ [измере-│ [(в   ││</w:t>
      </w:r>
    </w:p>
    <w:p>
      <w:pPr>
        <w:spacing w:after="120"/>
        <w:jc w:val="both"/>
      </w:pPr>
      <w:r>
        <w:rPr>
          <w:rFonts w:ascii="Arial" w:cs="Arial" w:eastAsia="Arial" w:hAnsi="Arial"/>
          <w:sz w:val="24"/>
          <w:szCs w:val="24"/>
        </w:rPr>
        <w:t xml:space="preserve">│   ││  Полезное   │ Единица │Ставка│││            │   ния   │ про-  ││</w:t>
      </w:r>
    </w:p>
    <w:p>
      <w:pPr>
        <w:spacing w:after="120"/>
        <w:jc w:val="both"/>
      </w:pPr>
      <w:r>
        <w:rPr>
          <w:rFonts w:ascii="Arial" w:cs="Arial" w:eastAsia="Arial" w:hAnsi="Arial"/>
          <w:sz w:val="24"/>
          <w:szCs w:val="24"/>
        </w:rPr>
        <w:t xml:space="preserve">│   ││ ископаемое  │обложения│[сом] │││            │ (налого-│центах ││</w:t>
      </w:r>
    </w:p>
    <w:p>
      <w:pPr>
        <w:spacing w:after="120"/>
        <w:jc w:val="both"/>
      </w:pPr>
      <w:r>
        <w:rPr>
          <w:rFonts w:ascii="Arial" w:cs="Arial" w:eastAsia="Arial" w:hAnsi="Arial"/>
          <w:sz w:val="24"/>
          <w:szCs w:val="24"/>
        </w:rPr>
        <w:t xml:space="preserve">│   │├─────────────┼─────────┼──────┤││            │   вая   │или в  ││</w:t>
      </w:r>
    </w:p>
    <w:p>
      <w:pPr>
        <w:spacing w:after="120"/>
        <w:jc w:val="both"/>
      </w:pPr>
      <w:r>
        <w:rPr>
          <w:rFonts w:ascii="Arial" w:cs="Arial" w:eastAsia="Arial" w:hAnsi="Arial"/>
          <w:sz w:val="24"/>
          <w:szCs w:val="24"/>
        </w:rPr>
        <w:t xml:space="preserve">│   ││Минеральные и│[литр]   │[0,2] │││            │  база)] │сомах)]││</w:t>
      </w:r>
    </w:p>
    <w:p>
      <w:pPr>
        <w:spacing w:after="120"/>
        <w:jc w:val="both"/>
      </w:pPr>
      <w:r>
        <w:rPr>
          <w:rFonts w:ascii="Arial" w:cs="Arial" w:eastAsia="Arial" w:hAnsi="Arial"/>
          <w:sz w:val="24"/>
          <w:szCs w:val="24"/>
        </w:rPr>
        <w:t xml:space="preserve">│   ││пресные воды │         │      ││├────────────┼─────────┼───────┤│</w:t>
      </w:r>
    </w:p>
    <w:p>
      <w:pPr>
        <w:spacing w:after="120"/>
        <w:jc w:val="both"/>
      </w:pPr>
      <w:r>
        <w:rPr>
          <w:rFonts w:ascii="Arial" w:cs="Arial" w:eastAsia="Arial" w:hAnsi="Arial"/>
          <w:sz w:val="24"/>
          <w:szCs w:val="24"/>
        </w:rPr>
        <w:t xml:space="preserve">│   ││[питьевые]   │         │      │││Минеральные │[куб.м]  │200    ││</w:t>
      </w:r>
    </w:p>
    <w:p>
      <w:pPr>
        <w:spacing w:after="120"/>
        <w:jc w:val="both"/>
      </w:pPr>
      <w:r>
        <w:rPr>
          <w:rFonts w:ascii="Arial" w:cs="Arial" w:eastAsia="Arial" w:hAnsi="Arial"/>
          <w:sz w:val="24"/>
          <w:szCs w:val="24"/>
        </w:rPr>
        <w:t xml:space="preserve">│   ││для розлива  │         │      │││и пресные   │         │[сомов]││</w:t>
      </w:r>
    </w:p>
    <w:p>
      <w:pPr>
        <w:spacing w:after="120"/>
        <w:jc w:val="both"/>
      </w:pPr>
      <w:r>
        <w:rPr>
          <w:rFonts w:ascii="Arial" w:cs="Arial" w:eastAsia="Arial" w:hAnsi="Arial"/>
          <w:sz w:val="24"/>
          <w:szCs w:val="24"/>
        </w:rPr>
        <w:t xml:space="preserve">│   │├─────────────┼─────────┼──────┤││воды        │         │       ││</w:t>
      </w:r>
    </w:p>
    <w:p>
      <w:pPr>
        <w:spacing w:after="120"/>
        <w:jc w:val="both"/>
      </w:pPr>
      <w:r>
        <w:rPr>
          <w:rFonts w:ascii="Arial" w:cs="Arial" w:eastAsia="Arial" w:hAnsi="Arial"/>
          <w:sz w:val="24"/>
          <w:szCs w:val="24"/>
        </w:rPr>
        <w:t xml:space="preserve">│   ││Минеральные  │[куб.м]  │[0,05]│││для розлива │         │       ││</w:t>
      </w:r>
    </w:p>
    <w:p>
      <w:pPr>
        <w:spacing w:after="120"/>
        <w:jc w:val="both"/>
      </w:pPr>
      <w:r>
        <w:rPr>
          <w:rFonts w:ascii="Arial" w:cs="Arial" w:eastAsia="Arial" w:hAnsi="Arial"/>
          <w:sz w:val="24"/>
          <w:szCs w:val="24"/>
        </w:rPr>
        <w:t xml:space="preserve">│   ││воды для     │         │      │││[в качестве │         │       ││</w:t>
      </w:r>
    </w:p>
    <w:p>
      <w:pPr>
        <w:spacing w:after="120"/>
        <w:jc w:val="both"/>
      </w:pPr>
      <w:r>
        <w:rPr>
          <w:rFonts w:ascii="Arial" w:cs="Arial" w:eastAsia="Arial" w:hAnsi="Arial"/>
          <w:sz w:val="24"/>
          <w:szCs w:val="24"/>
        </w:rPr>
        <w:t xml:space="preserve">│   ││бальнеолече- │         │      │││питьевых]   │         │       ││</w:t>
      </w:r>
    </w:p>
    <w:p>
      <w:pPr>
        <w:spacing w:after="120"/>
        <w:jc w:val="both"/>
      </w:pPr>
      <w:r>
        <w:rPr>
          <w:rFonts w:ascii="Arial" w:cs="Arial" w:eastAsia="Arial" w:hAnsi="Arial"/>
          <w:sz w:val="24"/>
          <w:szCs w:val="24"/>
        </w:rPr>
        <w:t xml:space="preserve">│   ││ния          │         │      ││├────────────┼─────────┼───────┤│</w:t>
      </w:r>
    </w:p>
    <w:p>
      <w:pPr>
        <w:spacing w:after="120"/>
        <w:jc w:val="both"/>
      </w:pPr>
      <w:r>
        <w:rPr>
          <w:rFonts w:ascii="Arial" w:cs="Arial" w:eastAsia="Arial" w:hAnsi="Arial"/>
          <w:sz w:val="24"/>
          <w:szCs w:val="24"/>
        </w:rPr>
        <w:t xml:space="preserve">│   │├─────────────┼─────────┼──────┤││Минеральные │[куб.м]  │0,05   ││</w:t>
      </w:r>
    </w:p>
    <w:p>
      <w:pPr>
        <w:spacing w:after="120"/>
        <w:jc w:val="both"/>
      </w:pPr>
      <w:r>
        <w:rPr>
          <w:rFonts w:ascii="Arial" w:cs="Arial" w:eastAsia="Arial" w:hAnsi="Arial"/>
          <w:sz w:val="24"/>
          <w:szCs w:val="24"/>
        </w:rPr>
        <w:t xml:space="preserve">│   ││Термальные   │[куб.м]  │[0,12]│││[и          │         │[сома] ││</w:t>
      </w:r>
    </w:p>
    <w:p>
      <w:pPr>
        <w:spacing w:after="120"/>
        <w:jc w:val="both"/>
      </w:pPr>
      <w:r>
        <w:rPr>
          <w:rFonts w:ascii="Arial" w:cs="Arial" w:eastAsia="Arial" w:hAnsi="Arial"/>
          <w:sz w:val="24"/>
          <w:szCs w:val="24"/>
        </w:rPr>
        <w:t xml:space="preserve">│   ││воды для     │         │      │││термальные] │         │       ││</w:t>
      </w:r>
    </w:p>
    <w:p>
      <w:pPr>
        <w:spacing w:after="120"/>
        <w:jc w:val="both"/>
      </w:pPr>
      <w:r>
        <w:rPr>
          <w:rFonts w:ascii="Arial" w:cs="Arial" w:eastAsia="Arial" w:hAnsi="Arial"/>
          <w:sz w:val="24"/>
          <w:szCs w:val="24"/>
        </w:rPr>
        <w:t xml:space="preserve">│   ││отопления    │         │      │││воды для    │         │       ││</w:t>
      </w:r>
    </w:p>
    <w:p>
      <w:pPr>
        <w:spacing w:after="120"/>
        <w:jc w:val="both"/>
      </w:pPr>
      <w:r>
        <w:rPr>
          <w:rFonts w:ascii="Arial" w:cs="Arial" w:eastAsia="Arial" w:hAnsi="Arial"/>
          <w:sz w:val="24"/>
          <w:szCs w:val="24"/>
        </w:rPr>
        <w:t xml:space="preserve">│   │├─────────────┼─────────┼──────┤││бальнеоле-  │         │       ││</w:t>
      </w:r>
    </w:p>
    <w:p>
      <w:pPr>
        <w:spacing w:after="120"/>
        <w:jc w:val="both"/>
      </w:pPr>
      <w:r>
        <w:rPr>
          <w:rFonts w:ascii="Arial" w:cs="Arial" w:eastAsia="Arial" w:hAnsi="Arial"/>
          <w:sz w:val="24"/>
          <w:szCs w:val="24"/>
        </w:rPr>
        <w:t xml:space="preserve">│   ││Пресные воды │[куб.м]  │[0,13]│││чения       │         │       ││</w:t>
      </w:r>
    </w:p>
    <w:p>
      <w:pPr>
        <w:spacing w:after="120"/>
        <w:jc w:val="both"/>
      </w:pPr>
      <w:r>
        <w:rPr>
          <w:rFonts w:ascii="Arial" w:cs="Arial" w:eastAsia="Arial" w:hAnsi="Arial"/>
          <w:sz w:val="24"/>
          <w:szCs w:val="24"/>
        </w:rPr>
        <w:t xml:space="preserve">│   ││питьевые и   │         │      ││├────────────┼─────────┼───────┤│</w:t>
      </w:r>
    </w:p>
    <w:p>
      <w:pPr>
        <w:spacing w:after="120"/>
        <w:jc w:val="both"/>
      </w:pPr>
      <w:r>
        <w:rPr>
          <w:rFonts w:ascii="Arial" w:cs="Arial" w:eastAsia="Arial" w:hAnsi="Arial"/>
          <w:sz w:val="24"/>
          <w:szCs w:val="24"/>
        </w:rPr>
        <w:t xml:space="preserve">│   ││технические  │         │      │││Термальные  │[куб.м]  │0,12   ││</w:t>
      </w:r>
    </w:p>
    <w:p>
      <w:pPr>
        <w:spacing w:after="120"/>
        <w:jc w:val="both"/>
      </w:pPr>
      <w:r>
        <w:rPr>
          <w:rFonts w:ascii="Arial" w:cs="Arial" w:eastAsia="Arial" w:hAnsi="Arial"/>
          <w:sz w:val="24"/>
          <w:szCs w:val="24"/>
        </w:rPr>
        <w:t xml:space="preserve">│   │└─────────────┴─────────┴──────┘││воды для    │         │[сома] ││</w:t>
      </w:r>
    </w:p>
    <w:p>
      <w:pPr>
        <w:spacing w:after="120"/>
        <w:jc w:val="both"/>
      </w:pPr>
      <w:r>
        <w:rPr>
          <w:rFonts w:ascii="Arial" w:cs="Arial" w:eastAsia="Arial" w:hAnsi="Arial"/>
          <w:sz w:val="24"/>
          <w:szCs w:val="24"/>
        </w:rPr>
        <w:t xml:space="preserve">│   │3. Ставка роялти [на другие]    ││отопления   │         │       ││</w:t>
      </w:r>
    </w:p>
    <w:p>
      <w:pPr>
        <w:spacing w:after="120"/>
        <w:jc w:val="both"/>
      </w:pPr>
      <w:r>
        <w:rPr>
          <w:rFonts w:ascii="Arial" w:cs="Arial" w:eastAsia="Arial" w:hAnsi="Arial"/>
          <w:sz w:val="24"/>
          <w:szCs w:val="24"/>
        </w:rPr>
        <w:t xml:space="preserve">│   │полезные ископаемые и продукты  │├────────────┼─────────┼───────┤│</w:t>
      </w:r>
    </w:p>
    <w:p>
      <w:pPr>
        <w:spacing w:after="120"/>
        <w:jc w:val="both"/>
      </w:pPr>
      <w:r>
        <w:rPr>
          <w:rFonts w:ascii="Arial" w:cs="Arial" w:eastAsia="Arial" w:hAnsi="Arial"/>
          <w:sz w:val="24"/>
          <w:szCs w:val="24"/>
        </w:rPr>
        <w:t xml:space="preserve">│   │их переработки, не              ││Пресные воды│[куб.м]  │0,15   ││</w:t>
      </w:r>
    </w:p>
    <w:p>
      <w:pPr>
        <w:spacing w:after="120"/>
        <w:jc w:val="both"/>
      </w:pPr>
      <w:r>
        <w:rPr>
          <w:rFonts w:ascii="Arial" w:cs="Arial" w:eastAsia="Arial" w:hAnsi="Arial"/>
          <w:sz w:val="24"/>
          <w:szCs w:val="24"/>
        </w:rPr>
        <w:t xml:space="preserve">│   │предусмотренные частями 1 и 2   ││питьевые    │         │[сома] ││</w:t>
      </w:r>
    </w:p>
    <w:p>
      <w:pPr>
        <w:spacing w:after="120"/>
        <w:jc w:val="both"/>
      </w:pPr>
      <w:r>
        <w:rPr>
          <w:rFonts w:ascii="Arial" w:cs="Arial" w:eastAsia="Arial" w:hAnsi="Arial"/>
          <w:sz w:val="24"/>
          <w:szCs w:val="24"/>
        </w:rPr>
        <w:t xml:space="preserve">│   │настоящей статьи,               │├────────────┼─────────┼───────┤│</w:t>
      </w:r>
    </w:p>
    <w:p>
      <w:pPr>
        <w:spacing w:after="120"/>
        <w:jc w:val="both"/>
      </w:pPr>
      <w:r>
        <w:rPr>
          <w:rFonts w:ascii="Arial" w:cs="Arial" w:eastAsia="Arial" w:hAnsi="Arial"/>
          <w:sz w:val="24"/>
          <w:szCs w:val="24"/>
        </w:rPr>
        <w:t xml:space="preserve">│   │устанавливается [от выручки от  ││Пресные воды│[куб.м]  │0,10   ││</w:t>
      </w:r>
    </w:p>
    <w:p>
      <w:pPr>
        <w:spacing w:after="120"/>
        <w:jc w:val="both"/>
      </w:pPr>
      <w:r>
        <w:rPr>
          <w:rFonts w:ascii="Arial" w:cs="Arial" w:eastAsia="Arial" w:hAnsi="Arial"/>
          <w:sz w:val="24"/>
          <w:szCs w:val="24"/>
        </w:rPr>
        <w:t xml:space="preserve">│   │реализации]:                    ││технические │         │[сома] ││</w:t>
      </w:r>
    </w:p>
    <w:p>
      <w:pPr>
        <w:spacing w:after="120"/>
        <w:jc w:val="both"/>
      </w:pPr>
      <w:r>
        <w:rPr>
          <w:rFonts w:ascii="Arial" w:cs="Arial" w:eastAsia="Arial" w:hAnsi="Arial"/>
          <w:sz w:val="24"/>
          <w:szCs w:val="24"/>
        </w:rPr>
        <w:t xml:space="preserve">│   │[1) полезных ископаемых - в     │├────────────┼─────────┼───────┤│</w:t>
      </w:r>
    </w:p>
    <w:p>
      <w:pPr>
        <w:spacing w:after="120"/>
        <w:jc w:val="both"/>
      </w:pPr>
      <w:r>
        <w:rPr>
          <w:rFonts w:ascii="Arial" w:cs="Arial" w:eastAsia="Arial" w:hAnsi="Arial"/>
          <w:sz w:val="24"/>
          <w:szCs w:val="24"/>
        </w:rPr>
        <w:t xml:space="preserve">│   │размере 3 процентов;            ││[Пресные    │[куб.м]  │0,01   ││</w:t>
      </w:r>
    </w:p>
    <w:p>
      <w:pPr>
        <w:spacing w:after="120"/>
        <w:jc w:val="both"/>
      </w:pPr>
      <w:r>
        <w:rPr>
          <w:rFonts w:ascii="Arial" w:cs="Arial" w:eastAsia="Arial" w:hAnsi="Arial"/>
          <w:sz w:val="24"/>
          <w:szCs w:val="24"/>
        </w:rPr>
        <w:t xml:space="preserve">│   │2) продуктов переработки        ││воды для    │         │[сома] ││</w:t>
      </w:r>
    </w:p>
    <w:p>
      <w:pPr>
        <w:spacing w:after="120"/>
        <w:jc w:val="both"/>
      </w:pPr>
      <w:r>
        <w:rPr>
          <w:rFonts w:ascii="Arial" w:cs="Arial" w:eastAsia="Arial" w:hAnsi="Arial"/>
          <w:sz w:val="24"/>
          <w:szCs w:val="24"/>
        </w:rPr>
        <w:t xml:space="preserve">│   │полезных ископаемых - в размере ││сельскохо-  │         │       ││</w:t>
      </w:r>
    </w:p>
    <w:p>
      <w:pPr>
        <w:spacing w:after="120"/>
        <w:jc w:val="both"/>
      </w:pPr>
      <w:r>
        <w:rPr>
          <w:rFonts w:ascii="Arial" w:cs="Arial" w:eastAsia="Arial" w:hAnsi="Arial"/>
          <w:sz w:val="24"/>
          <w:szCs w:val="24"/>
        </w:rPr>
        <w:t xml:space="preserve">│   │2 процентов.]                   ││зяйственного│         │       ││</w:t>
      </w:r>
    </w:p>
    <w:p>
      <w:pPr>
        <w:spacing w:after="120"/>
        <w:jc w:val="both"/>
      </w:pPr>
      <w:r>
        <w:rPr>
          <w:rFonts w:ascii="Arial" w:cs="Arial" w:eastAsia="Arial" w:hAnsi="Arial"/>
          <w:sz w:val="24"/>
          <w:szCs w:val="24"/>
        </w:rPr>
        <w:t xml:space="preserve">│   │                                ││производ-   │         │       ││</w:t>
      </w:r>
    </w:p>
    <w:p>
      <w:pPr>
        <w:spacing w:after="120"/>
        <w:jc w:val="both"/>
      </w:pPr>
      <w:r>
        <w:rPr>
          <w:rFonts w:ascii="Arial" w:cs="Arial" w:eastAsia="Arial" w:hAnsi="Arial"/>
          <w:sz w:val="24"/>
          <w:szCs w:val="24"/>
        </w:rPr>
        <w:t xml:space="preserve">│   │                                ││ства]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│3. Ставки роялти на             │</w:t>
      </w:r>
    </w:p>
    <w:p>
      <w:pPr>
        <w:spacing w:after="120"/>
        <w:jc w:val="both"/>
      </w:pPr>
      <w:r>
        <w:rPr>
          <w:rFonts w:ascii="Arial" w:cs="Arial" w:eastAsia="Arial" w:hAnsi="Arial"/>
          <w:sz w:val="24"/>
          <w:szCs w:val="24"/>
        </w:rPr>
        <w:t xml:space="preserve">│   │                                │реализованные полезные          │</w:t>
      </w:r>
    </w:p>
    <w:p>
      <w:pPr>
        <w:spacing w:after="120"/>
        <w:jc w:val="both"/>
      </w:pPr>
      <w:r>
        <w:rPr>
          <w:rFonts w:ascii="Arial" w:cs="Arial" w:eastAsia="Arial" w:hAnsi="Arial"/>
          <w:sz w:val="24"/>
          <w:szCs w:val="24"/>
        </w:rPr>
        <w:t xml:space="preserve">│   │                                │ископаемые или продукты их      │</w:t>
      </w:r>
    </w:p>
    <w:p>
      <w:pPr>
        <w:spacing w:after="120"/>
        <w:jc w:val="both"/>
      </w:pPr>
      <w:r>
        <w:rPr>
          <w:rFonts w:ascii="Arial" w:cs="Arial" w:eastAsia="Arial" w:hAnsi="Arial"/>
          <w:sz w:val="24"/>
          <w:szCs w:val="24"/>
        </w:rPr>
        <w:t xml:space="preserve">│   │                                │переработки, не предусмотренные │</w:t>
      </w:r>
    </w:p>
    <w:p>
      <w:pPr>
        <w:spacing w:after="120"/>
        <w:jc w:val="both"/>
      </w:pPr>
      <w:r>
        <w:rPr>
          <w:rFonts w:ascii="Arial" w:cs="Arial" w:eastAsia="Arial" w:hAnsi="Arial"/>
          <w:sz w:val="24"/>
          <w:szCs w:val="24"/>
        </w:rPr>
        <w:t xml:space="preserve">│   │                                │частями 1 и 2 настоящей статьи, │</w:t>
      </w:r>
    </w:p>
    <w:p>
      <w:pPr>
        <w:spacing w:after="120"/>
        <w:jc w:val="both"/>
      </w:pPr>
      <w:r>
        <w:rPr>
          <w:rFonts w:ascii="Arial" w:cs="Arial" w:eastAsia="Arial" w:hAnsi="Arial"/>
          <w:sz w:val="24"/>
          <w:szCs w:val="24"/>
        </w:rPr>
        <w:t xml:space="preserve">│   │                                │устанавливаются [в размере 3    │</w:t>
      </w:r>
    </w:p>
    <w:p>
      <w:pPr>
        <w:spacing w:after="120"/>
        <w:jc w:val="both"/>
      </w:pPr>
      <w:r>
        <w:rPr>
          <w:rFonts w:ascii="Arial" w:cs="Arial" w:eastAsia="Arial" w:hAnsi="Arial"/>
          <w:sz w:val="24"/>
          <w:szCs w:val="24"/>
        </w:rPr>
        <w:t xml:space="preserve">│   │                                │процентов от налоговой базы,    │</w:t>
      </w:r>
    </w:p>
    <w:p>
      <w:pPr>
        <w:spacing w:after="120"/>
        <w:jc w:val="both"/>
      </w:pPr>
      <w:r>
        <w:rPr>
          <w:rFonts w:ascii="Arial" w:cs="Arial" w:eastAsia="Arial" w:hAnsi="Arial"/>
          <w:sz w:val="24"/>
          <w:szCs w:val="24"/>
        </w:rPr>
        <w:t xml:space="preserve">│   │                                │исчисленной в соответствии с    │</w:t>
      </w:r>
    </w:p>
    <w:p>
      <w:pPr>
        <w:spacing w:after="120"/>
        <w:jc w:val="both"/>
      </w:pPr>
      <w:r>
        <w:rPr>
          <w:rFonts w:ascii="Arial" w:cs="Arial" w:eastAsia="Arial" w:hAnsi="Arial"/>
          <w:sz w:val="24"/>
          <w:szCs w:val="24"/>
        </w:rPr>
        <w:t xml:space="preserve">│   │                                │пунктом 1 части 1 статьи 309    │</w:t>
      </w:r>
    </w:p>
    <w:p>
      <w:pPr>
        <w:spacing w:after="120"/>
        <w:jc w:val="both"/>
      </w:pPr>
      <w:r>
        <w:rPr>
          <w:rFonts w:ascii="Arial" w:cs="Arial" w:eastAsia="Arial" w:hAnsi="Arial"/>
          <w:sz w:val="24"/>
          <w:szCs w:val="24"/>
        </w:rPr>
        <w:t xml:space="preserve">│   │                                │настоящего Кодекса].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│Статья 313. Сроки представления │Статья 313. Сроки представления │</w:t>
      </w:r>
    </w:p>
    <w:p>
      <w:pPr>
        <w:spacing w:after="120"/>
        <w:jc w:val="both"/>
      </w:pPr>
      <w:r>
        <w:rPr>
          <w:rFonts w:ascii="Arial" w:cs="Arial" w:eastAsia="Arial" w:hAnsi="Arial"/>
          <w:sz w:val="24"/>
          <w:szCs w:val="24"/>
        </w:rPr>
        <w:t xml:space="preserve">│   │            налоговой отчетности│            налоговой отчетности│</w:t>
      </w:r>
    </w:p>
    <w:p>
      <w:pPr>
        <w:spacing w:after="120"/>
        <w:jc w:val="both"/>
      </w:pPr>
      <w:r>
        <w:rPr>
          <w:rFonts w:ascii="Arial" w:cs="Arial" w:eastAsia="Arial" w:hAnsi="Arial"/>
          <w:sz w:val="24"/>
          <w:szCs w:val="24"/>
        </w:rPr>
        <w:t xml:space="preserve">│   │            и уплаты роялти     │            и уплаты роялти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│Налогоплательщик обязан         │[1. Если иное не предусмотрено  │</w:t>
      </w:r>
    </w:p>
    <w:p>
      <w:pPr>
        <w:spacing w:after="120"/>
        <w:jc w:val="both"/>
      </w:pPr>
      <w:r>
        <w:rPr>
          <w:rFonts w:ascii="Arial" w:cs="Arial" w:eastAsia="Arial" w:hAnsi="Arial"/>
          <w:sz w:val="24"/>
          <w:szCs w:val="24"/>
        </w:rPr>
        <w:t xml:space="preserve">│   │представлять налоговую          │настоящей главой],              │</w:t>
      </w:r>
    </w:p>
    <w:p>
      <w:pPr>
        <w:spacing w:after="120"/>
        <w:jc w:val="both"/>
      </w:pPr>
      <w:r>
        <w:rPr>
          <w:rFonts w:ascii="Arial" w:cs="Arial" w:eastAsia="Arial" w:hAnsi="Arial"/>
          <w:sz w:val="24"/>
          <w:szCs w:val="24"/>
        </w:rPr>
        <w:t xml:space="preserve">│   │отчетность и производить уплату │налогоплательщик обязан         │</w:t>
      </w:r>
    </w:p>
    <w:p>
      <w:pPr>
        <w:spacing w:after="120"/>
        <w:jc w:val="both"/>
      </w:pPr>
      <w:r>
        <w:rPr>
          <w:rFonts w:ascii="Arial" w:cs="Arial" w:eastAsia="Arial" w:hAnsi="Arial"/>
          <w:sz w:val="24"/>
          <w:szCs w:val="24"/>
        </w:rPr>
        <w:t xml:space="preserve">│   │роялти [в срок до 20 числа      │представлять налоговую          │</w:t>
      </w:r>
    </w:p>
    <w:p>
      <w:pPr>
        <w:spacing w:after="120"/>
        <w:jc w:val="both"/>
      </w:pPr>
      <w:r>
        <w:rPr>
          <w:rFonts w:ascii="Arial" w:cs="Arial" w:eastAsia="Arial" w:hAnsi="Arial"/>
          <w:sz w:val="24"/>
          <w:szCs w:val="24"/>
        </w:rPr>
        <w:t xml:space="preserve">│   │месяца, следующего за отчетным, │отчетность и производить уплату │</w:t>
      </w:r>
    </w:p>
    <w:p>
      <w:pPr>
        <w:spacing w:after="120"/>
        <w:jc w:val="both"/>
      </w:pPr>
      <w:r>
        <w:rPr>
          <w:rFonts w:ascii="Arial" w:cs="Arial" w:eastAsia="Arial" w:hAnsi="Arial"/>
          <w:sz w:val="24"/>
          <w:szCs w:val="24"/>
        </w:rPr>
        <w:t xml:space="preserve">│   │по месту учетной регистрации].  │роялти [по месту учетной        │</w:t>
      </w:r>
    </w:p>
    <w:p>
      <w:pPr>
        <w:spacing w:after="120"/>
        <w:jc w:val="both"/>
      </w:pPr>
      <w:r>
        <w:rPr>
          <w:rFonts w:ascii="Arial" w:cs="Arial" w:eastAsia="Arial" w:hAnsi="Arial"/>
          <w:sz w:val="24"/>
          <w:szCs w:val="24"/>
        </w:rPr>
        <w:t xml:space="preserve">│   │                                │регистрации в срок до 20 числа  │</w:t>
      </w:r>
    </w:p>
    <w:p>
      <w:pPr>
        <w:spacing w:after="120"/>
        <w:jc w:val="both"/>
      </w:pPr>
      <w:r>
        <w:rPr>
          <w:rFonts w:ascii="Arial" w:cs="Arial" w:eastAsia="Arial" w:hAnsi="Arial"/>
          <w:sz w:val="24"/>
          <w:szCs w:val="24"/>
        </w:rPr>
        <w:t xml:space="preserve">│   │                                │месяца, следующего за отчетным].│</w:t>
      </w:r>
    </w:p>
    <w:p>
      <w:pPr>
        <w:spacing w:after="120"/>
        <w:jc w:val="both"/>
      </w:pPr>
      <w:r>
        <w:rPr>
          <w:rFonts w:ascii="Arial" w:cs="Arial" w:eastAsia="Arial" w:hAnsi="Arial"/>
          <w:sz w:val="24"/>
          <w:szCs w:val="24"/>
        </w:rPr>
        <w:t xml:space="preserve">│   │                                │[2. Собственник земельного      │</w:t>
      </w:r>
    </w:p>
    <w:p>
      <w:pPr>
        <w:spacing w:after="120"/>
        <w:jc w:val="both"/>
      </w:pPr>
      <w:r>
        <w:rPr>
          <w:rFonts w:ascii="Arial" w:cs="Arial" w:eastAsia="Arial" w:hAnsi="Arial"/>
          <w:sz w:val="24"/>
          <w:szCs w:val="24"/>
        </w:rPr>
        <w:t xml:space="preserve">│   │                                │участка или землепользователь,  │</w:t>
      </w:r>
    </w:p>
    <w:p>
      <w:pPr>
        <w:spacing w:after="120"/>
        <w:jc w:val="both"/>
      </w:pPr>
      <w:r>
        <w:rPr>
          <w:rFonts w:ascii="Arial" w:cs="Arial" w:eastAsia="Arial" w:hAnsi="Arial"/>
          <w:sz w:val="24"/>
          <w:szCs w:val="24"/>
        </w:rPr>
        <w:t xml:space="preserve">│   │                                │ведущий добычу песка, глины и   │</w:t>
      </w:r>
    </w:p>
    <w:p>
      <w:pPr>
        <w:spacing w:after="120"/>
        <w:jc w:val="both"/>
      </w:pPr>
      <w:r>
        <w:rPr>
          <w:rFonts w:ascii="Arial" w:cs="Arial" w:eastAsia="Arial" w:hAnsi="Arial"/>
          <w:sz w:val="24"/>
          <w:szCs w:val="24"/>
        </w:rPr>
        <w:t xml:space="preserve">│   │                                │песчано-гравийной смеси, не     │</w:t>
      </w:r>
    </w:p>
    <w:p>
      <w:pPr>
        <w:spacing w:after="120"/>
        <w:jc w:val="both"/>
      </w:pPr>
      <w:r>
        <w:rPr>
          <w:rFonts w:ascii="Arial" w:cs="Arial" w:eastAsia="Arial" w:hAnsi="Arial"/>
          <w:sz w:val="24"/>
          <w:szCs w:val="24"/>
        </w:rPr>
        <w:t xml:space="preserve">│   │                                │связанную с осуществлением      │</w:t>
      </w:r>
    </w:p>
    <w:p>
      <w:pPr>
        <w:spacing w:after="120"/>
        <w:jc w:val="both"/>
      </w:pPr>
      <w:r>
        <w:rPr>
          <w:rFonts w:ascii="Arial" w:cs="Arial" w:eastAsia="Arial" w:hAnsi="Arial"/>
          <w:sz w:val="24"/>
          <w:szCs w:val="24"/>
        </w:rPr>
        <w:t xml:space="preserve">│   │                                │предпринимательской деятельности│</w:t>
      </w:r>
    </w:p>
    <w:p>
      <w:pPr>
        <w:spacing w:after="120"/>
        <w:jc w:val="both"/>
      </w:pPr>
      <w:r>
        <w:rPr>
          <w:rFonts w:ascii="Arial" w:cs="Arial" w:eastAsia="Arial" w:hAnsi="Arial"/>
          <w:sz w:val="24"/>
          <w:szCs w:val="24"/>
        </w:rPr>
        <w:t xml:space="preserve">│   │                                │на принадлежащем ему или        │</w:t>
      </w:r>
    </w:p>
    <w:p>
      <w:pPr>
        <w:spacing w:after="120"/>
        <w:jc w:val="both"/>
      </w:pPr>
      <w:r>
        <w:rPr>
          <w:rFonts w:ascii="Arial" w:cs="Arial" w:eastAsia="Arial" w:hAnsi="Arial"/>
          <w:sz w:val="24"/>
          <w:szCs w:val="24"/>
        </w:rPr>
        <w:t xml:space="preserve">│   │                                │находящемся в его пользовании   │</w:t>
      </w:r>
    </w:p>
    <w:p>
      <w:pPr>
        <w:spacing w:after="120"/>
        <w:jc w:val="both"/>
      </w:pPr>
      <w:r>
        <w:rPr>
          <w:rFonts w:ascii="Arial" w:cs="Arial" w:eastAsia="Arial" w:hAnsi="Arial"/>
          <w:sz w:val="24"/>
          <w:szCs w:val="24"/>
        </w:rPr>
        <w:t xml:space="preserve">│   │                                │земельном участке, не           │</w:t>
      </w:r>
    </w:p>
    <w:p>
      <w:pPr>
        <w:spacing w:after="120"/>
        <w:jc w:val="both"/>
      </w:pPr>
      <w:r>
        <w:rPr>
          <w:rFonts w:ascii="Arial" w:cs="Arial" w:eastAsia="Arial" w:hAnsi="Arial"/>
          <w:sz w:val="24"/>
          <w:szCs w:val="24"/>
        </w:rPr>
        <w:t xml:space="preserve">│   │                                │представляет налоговую          │</w:t>
      </w:r>
    </w:p>
    <w:p>
      <w:pPr>
        <w:spacing w:after="120"/>
        <w:jc w:val="both"/>
      </w:pPr>
      <w:r>
        <w:rPr>
          <w:rFonts w:ascii="Arial" w:cs="Arial" w:eastAsia="Arial" w:hAnsi="Arial"/>
          <w:sz w:val="24"/>
          <w:szCs w:val="24"/>
        </w:rPr>
        <w:t xml:space="preserve">│   │                                │отчетность.]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│Статья 334. Налогоплательщик    │Статья 334. Налогоплательщик    │</w:t>
      </w:r>
    </w:p>
    <w:p>
      <w:pPr>
        <w:spacing w:after="120"/>
        <w:jc w:val="both"/>
      </w:pPr>
      <w:r>
        <w:rPr>
          <w:rFonts w:ascii="Arial" w:cs="Arial" w:eastAsia="Arial" w:hAnsi="Arial"/>
          <w:sz w:val="24"/>
          <w:szCs w:val="24"/>
        </w:rPr>
        <w:t xml:space="preserve">│   │            земельного налога   │            земельного налога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│3. В случае отсутствия          │3. В случае отсутствия          │</w:t>
      </w:r>
    </w:p>
    <w:p>
      <w:pPr>
        <w:spacing w:after="120"/>
        <w:jc w:val="both"/>
      </w:pPr>
      <w:r>
        <w:rPr>
          <w:rFonts w:ascii="Arial" w:cs="Arial" w:eastAsia="Arial" w:hAnsi="Arial"/>
          <w:sz w:val="24"/>
          <w:szCs w:val="24"/>
        </w:rPr>
        <w:t xml:space="preserve">│   │правоудостоверяющего документа  │правоудостоверяющего документа  │</w:t>
      </w:r>
    </w:p>
    <w:p>
      <w:pPr>
        <w:spacing w:after="120"/>
        <w:jc w:val="both"/>
      </w:pPr>
      <w:r>
        <w:rPr>
          <w:rFonts w:ascii="Arial" w:cs="Arial" w:eastAsia="Arial" w:hAnsi="Arial"/>
          <w:sz w:val="24"/>
          <w:szCs w:val="24"/>
        </w:rPr>
        <w:t xml:space="preserve">│   │основанием для признания        │основанием для признания        │</w:t>
      </w:r>
    </w:p>
    <w:p>
      <w:pPr>
        <w:spacing w:after="120"/>
        <w:jc w:val="both"/>
      </w:pPr>
      <w:r>
        <w:rPr>
          <w:rFonts w:ascii="Arial" w:cs="Arial" w:eastAsia="Arial" w:hAnsi="Arial"/>
          <w:sz w:val="24"/>
          <w:szCs w:val="24"/>
        </w:rPr>
        <w:t xml:space="preserve">│   │землепользователя               │землепользователя               │</w:t>
      </w:r>
    </w:p>
    <w:p>
      <w:pPr>
        <w:spacing w:after="120"/>
        <w:jc w:val="both"/>
      </w:pPr>
      <w:r>
        <w:rPr>
          <w:rFonts w:ascii="Arial" w:cs="Arial" w:eastAsia="Arial" w:hAnsi="Arial"/>
          <w:sz w:val="24"/>
          <w:szCs w:val="24"/>
        </w:rPr>
        <w:t xml:space="preserve">│   │налогоплательщиком земельного   │налогоплательщиком земельного   │</w:t>
      </w:r>
    </w:p>
    <w:p>
      <w:pPr>
        <w:spacing w:after="120"/>
        <w:jc w:val="both"/>
      </w:pPr>
      <w:r>
        <w:rPr>
          <w:rFonts w:ascii="Arial" w:cs="Arial" w:eastAsia="Arial" w:hAnsi="Arial"/>
          <w:sz w:val="24"/>
          <w:szCs w:val="24"/>
        </w:rPr>
        <w:t xml:space="preserve">│   │налога является фактическое     │налога является фактическое     │</w:t>
      </w:r>
    </w:p>
    <w:p>
      <w:pPr>
        <w:spacing w:after="120"/>
        <w:jc w:val="both"/>
      </w:pPr>
      <w:r>
        <w:rPr>
          <w:rFonts w:ascii="Arial" w:cs="Arial" w:eastAsia="Arial" w:hAnsi="Arial"/>
          <w:sz w:val="24"/>
          <w:szCs w:val="24"/>
        </w:rPr>
        <w:t xml:space="preserve">│   │владение и/или пользование таким│владение и/или пользование таким│</w:t>
      </w:r>
    </w:p>
    <w:p>
      <w:pPr>
        <w:spacing w:after="120"/>
        <w:jc w:val="both"/>
      </w:pPr>
      <w:r>
        <w:rPr>
          <w:rFonts w:ascii="Arial" w:cs="Arial" w:eastAsia="Arial" w:hAnsi="Arial"/>
          <w:sz w:val="24"/>
          <w:szCs w:val="24"/>
        </w:rPr>
        <w:t xml:space="preserve">│   │участком.                       │участком, [за исключением       │</w:t>
      </w:r>
    </w:p>
    <w:p>
      <w:pPr>
        <w:spacing w:after="120"/>
        <w:jc w:val="both"/>
      </w:pPr>
      <w:r>
        <w:rPr>
          <w:rFonts w:ascii="Arial" w:cs="Arial" w:eastAsia="Arial" w:hAnsi="Arial"/>
          <w:sz w:val="24"/>
          <w:szCs w:val="24"/>
        </w:rPr>
        <w:t xml:space="preserve">│   │                                │владения и/или пользования в    │</w:t>
      </w:r>
    </w:p>
    <w:p>
      <w:pPr>
        <w:spacing w:after="120"/>
        <w:jc w:val="both"/>
      </w:pPr>
      <w:r>
        <w:rPr>
          <w:rFonts w:ascii="Arial" w:cs="Arial" w:eastAsia="Arial" w:hAnsi="Arial"/>
          <w:sz w:val="24"/>
          <w:szCs w:val="24"/>
        </w:rPr>
        <w:t xml:space="preserve">│   │                                │ходе геологического изучения    │</w:t>
      </w:r>
    </w:p>
    <w:p>
      <w:pPr>
        <w:spacing w:after="120"/>
        <w:jc w:val="both"/>
      </w:pPr>
      <w:r>
        <w:rPr>
          <w:rFonts w:ascii="Arial" w:cs="Arial" w:eastAsia="Arial" w:hAnsi="Arial"/>
          <w:sz w:val="24"/>
          <w:szCs w:val="24"/>
        </w:rPr>
        <w:t xml:space="preserve">│   │                                │недр, а также владения и/или    │</w:t>
      </w:r>
    </w:p>
    <w:p>
      <w:pPr>
        <w:spacing w:after="120"/>
        <w:jc w:val="both"/>
      </w:pPr>
      <w:r>
        <w:rPr>
          <w:rFonts w:ascii="Arial" w:cs="Arial" w:eastAsia="Arial" w:hAnsi="Arial"/>
          <w:sz w:val="24"/>
          <w:szCs w:val="24"/>
        </w:rPr>
        <w:t xml:space="preserve">│   │                                │пользования участком в ходе     │</w:t>
      </w:r>
    </w:p>
    <w:p>
      <w:pPr>
        <w:spacing w:after="120"/>
        <w:jc w:val="both"/>
      </w:pPr>
      <w:r>
        <w:rPr>
          <w:rFonts w:ascii="Arial" w:cs="Arial" w:eastAsia="Arial" w:hAnsi="Arial"/>
          <w:sz w:val="24"/>
          <w:szCs w:val="24"/>
        </w:rPr>
        <w:t xml:space="preserve">│   │                                │выполнения геологических,       │</w:t>
      </w:r>
    </w:p>
    <w:p>
      <w:pPr>
        <w:spacing w:after="120"/>
        <w:jc w:val="both"/>
      </w:pPr>
      <w:r>
        <w:rPr>
          <w:rFonts w:ascii="Arial" w:cs="Arial" w:eastAsia="Arial" w:hAnsi="Arial"/>
          <w:sz w:val="24"/>
          <w:szCs w:val="24"/>
        </w:rPr>
        <w:t xml:space="preserve">│   │                                │геофизических и других работ по │</w:t>
      </w:r>
    </w:p>
    <w:p>
      <w:pPr>
        <w:spacing w:after="120"/>
        <w:jc w:val="both"/>
      </w:pPr>
      <w:r>
        <w:rPr>
          <w:rFonts w:ascii="Arial" w:cs="Arial" w:eastAsia="Arial" w:hAnsi="Arial"/>
          <w:sz w:val="24"/>
          <w:szCs w:val="24"/>
        </w:rPr>
        <w:t xml:space="preserve">│   │                                │изучению недр, проводимых за    │</w:t>
      </w:r>
    </w:p>
    <w:p>
      <w:pPr>
        <w:spacing w:after="120"/>
        <w:jc w:val="both"/>
      </w:pPr>
      <w:r>
        <w:rPr>
          <w:rFonts w:ascii="Arial" w:cs="Arial" w:eastAsia="Arial" w:hAnsi="Arial"/>
          <w:sz w:val="24"/>
          <w:szCs w:val="24"/>
        </w:rPr>
        <w:t xml:space="preserve">│   │                                │счет средств республиканского   │</w:t>
      </w:r>
    </w:p>
    <w:p>
      <w:pPr>
        <w:spacing w:after="120"/>
        <w:jc w:val="both"/>
      </w:pPr>
      <w:r>
        <w:rPr>
          <w:rFonts w:ascii="Arial" w:cs="Arial" w:eastAsia="Arial" w:hAnsi="Arial"/>
          <w:sz w:val="24"/>
          <w:szCs w:val="24"/>
        </w:rPr>
        <w:t xml:space="preserve">│   │                                │бюджета,                        │</w:t>
      </w:r>
    </w:p>
    <w:p>
      <w:pPr>
        <w:spacing w:after="120"/>
        <w:jc w:val="both"/>
      </w:pPr>
      <w:r>
        <w:rPr>
          <w:rFonts w:ascii="Arial" w:cs="Arial" w:eastAsia="Arial" w:hAnsi="Arial"/>
          <w:sz w:val="24"/>
          <w:szCs w:val="24"/>
        </w:rPr>
        <w:t xml:space="preserve">│   │                                │научно-исследовательских работ, │</w:t>
      </w:r>
    </w:p>
    <w:p>
      <w:pPr>
        <w:spacing w:after="120"/>
        <w:jc w:val="both"/>
      </w:pPr>
      <w:r>
        <w:rPr>
          <w:rFonts w:ascii="Arial" w:cs="Arial" w:eastAsia="Arial" w:hAnsi="Arial"/>
          <w:sz w:val="24"/>
          <w:szCs w:val="24"/>
        </w:rPr>
        <w:t xml:space="preserve">│   │                                │в том числе по прогнозированию  │</w:t>
      </w:r>
    </w:p>
    <w:p>
      <w:pPr>
        <w:spacing w:after="120"/>
        <w:jc w:val="both"/>
      </w:pPr>
      <w:r>
        <w:rPr>
          <w:rFonts w:ascii="Arial" w:cs="Arial" w:eastAsia="Arial" w:hAnsi="Arial"/>
          <w:sz w:val="24"/>
          <w:szCs w:val="24"/>
        </w:rPr>
        <w:t xml:space="preserve">│   │                                │землетрясений,                  │</w:t>
      </w:r>
    </w:p>
    <w:p>
      <w:pPr>
        <w:spacing w:after="120"/>
        <w:jc w:val="both"/>
      </w:pPr>
      <w:r>
        <w:rPr>
          <w:rFonts w:ascii="Arial" w:cs="Arial" w:eastAsia="Arial" w:hAnsi="Arial"/>
          <w:sz w:val="24"/>
          <w:szCs w:val="24"/>
        </w:rPr>
        <w:t xml:space="preserve">│   │                                │инженерно-геологические         │</w:t>
      </w:r>
    </w:p>
    <w:p>
      <w:pPr>
        <w:spacing w:after="120"/>
        <w:jc w:val="both"/>
      </w:pPr>
      <w:r>
        <w:rPr>
          <w:rFonts w:ascii="Arial" w:cs="Arial" w:eastAsia="Arial" w:hAnsi="Arial"/>
          <w:sz w:val="24"/>
          <w:szCs w:val="24"/>
        </w:rPr>
        <w:t xml:space="preserve">│   │                                │изыскания и геоэкологические    │</w:t>
      </w:r>
    </w:p>
    <w:p>
      <w:pPr>
        <w:spacing w:after="120"/>
        <w:jc w:val="both"/>
      </w:pPr>
      <w:r>
        <w:rPr>
          <w:rFonts w:ascii="Arial" w:cs="Arial" w:eastAsia="Arial" w:hAnsi="Arial"/>
          <w:sz w:val="24"/>
          <w:szCs w:val="24"/>
        </w:rPr>
        <w:t xml:space="preserve">│   │                                │исследования, а также иных      │</w:t>
      </w:r>
    </w:p>
    <w:p>
      <w:pPr>
        <w:spacing w:after="120"/>
        <w:jc w:val="both"/>
      </w:pPr>
      <w:r>
        <w:rPr>
          <w:rFonts w:ascii="Arial" w:cs="Arial" w:eastAsia="Arial" w:hAnsi="Arial"/>
          <w:sz w:val="24"/>
          <w:szCs w:val="24"/>
        </w:rPr>
        <w:t xml:space="preserve">│   │                                │работ, проводимых без нарушений │</w:t>
      </w:r>
    </w:p>
    <w:p>
      <w:pPr>
        <w:spacing w:after="120"/>
        <w:jc w:val="both"/>
      </w:pPr>
      <w:r>
        <w:rPr>
          <w:rFonts w:ascii="Arial" w:cs="Arial" w:eastAsia="Arial" w:hAnsi="Arial"/>
          <w:sz w:val="24"/>
          <w:szCs w:val="24"/>
        </w:rPr>
        <w:t xml:space="preserve">│   │                                │целостности недр].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экономики и антимонопольной политики</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vs4ovs6oaukkuuezezmy">
      <w:r>
        <w:rPr>
          <w:rFonts w:ascii="Arial" w:cs="Arial" w:eastAsia="Arial" w:hAnsi="Arial"/>
          <w:color w:val="132D3F"/>
          <w:sz w:val="16"/>
          <w:szCs w:val="16"/>
          <w:u w:val="single"/>
        </w:rPr>
        <w:t xml:space="preserve">dalil.kg/document/93004</w:t>
      </w:r>
    </w:hyperlink>
  </w:p>
  <w:p>
    <w:pPr>
      <w:spacing w:after="0" w:before="40"/>
      <w:jc w:val="center"/>
    </w:pPr>
    <w:hyperlink w:history="1" r:id="rIdrr7nyltnb_wpbzlg60i2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o7tgb_vapfvaic-hxhnb" Type="http://schemas.openxmlformats.org/officeDocument/2006/relationships/hyperlink" Target="https://dalil.kg/document/159126" TargetMode="External"/><Relationship Id="rIdckljtocr_o2-cms3kum87" Type="http://schemas.openxmlformats.org/officeDocument/2006/relationships/hyperlink" Target="https://dalil.kg/document/202913" TargetMode="External"/><Relationship Id="rIdzxf6uvfivfi61jvbpg5bg" Type="http://schemas.openxmlformats.org/officeDocument/2006/relationships/hyperlink" Target="https://dalil.kg/document/93004" TargetMode="External"/><Relationship Id="rIdfkdlvrtyxft1s8if6hogn" Type="http://schemas.openxmlformats.org/officeDocument/2006/relationships/hyperlink" Target="https://dalil.kg/document/9300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vs4ovs6oaukkuuezezmy" Type="http://schemas.openxmlformats.org/officeDocument/2006/relationships/hyperlink" Target="https://dalil.kg/document/93004" TargetMode="External"/><Relationship Id="rIdrr7nyltnb_wpbzlg60i2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2026-09-25T03:18:18.062Z</dcterms:created>
  <dcterms:modified xsi:type="dcterms:W3CDTF">2026-09-25T03:18:18.062Z</dcterms:modified>
</cp:coreProperties>
</file>

<file path=docProps/custom.xml><?xml version="1.0" encoding="utf-8"?>
<Properties xmlns="http://schemas.openxmlformats.org/officeDocument/2006/custom-properties" xmlns:vt="http://schemas.openxmlformats.org/officeDocument/2006/docPropsVTypes"/>
</file>