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6ikz-gdhm5uijgtil6gm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128</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октября 2012 года № 756</w:t>
      </w:r>
    </w:p>
    <w:p>
      <w:pPr>
        <w:spacing w:after="120"/>
        <w:jc w:val="both"/>
      </w:pPr>
      <w:r>
        <w:rPr>
          <w:rFonts w:ascii="Arial" w:cs="Arial" w:eastAsia="Arial" w:hAnsi="Arial"/>
          <w:sz w:val="24"/>
          <w:szCs w:val="24"/>
        </w:rPr>
        <w:t xml:space="preserve">О внесении изменений и дополнения в некоторые решения Правительства Кыргызской Республики</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buk9fmos0fqlaztxe1q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при Правительстве Кыргызской Республики по вопросам Всемирной Торговой Организации" от 23 июня 2003 года № 374 следующие изменения:</w:t>
      </w:r>
    </w:p>
    <w:p>
      <w:pPr>
        <w:spacing w:after="120"/>
        <w:jc w:val="both"/>
      </w:pPr>
      <w:r>
        <w:rPr>
          <w:rFonts w:ascii="Arial" w:cs="Arial" w:eastAsia="Arial" w:hAnsi="Arial"/>
          <w:sz w:val="24"/>
          <w:szCs w:val="24"/>
        </w:rPr>
        <w:t xml:space="preserve">- по всему тексту </w:t>
      </w:r>
      <w:hyperlink w:history="1" r:id="rIdho1yw_-4gogmgurg0xwd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Межведомственной комиссии при Правительстве Кыргызской Республики по вопросам Всемирной Торговой Организации, утвержденного вышеуказанным постановлением, слова "и антимонопольной политики" исключить;</w:t>
      </w:r>
    </w:p>
    <w:p>
      <w:pPr>
        <w:spacing w:after="120"/>
        <w:jc w:val="both"/>
      </w:pPr>
      <w:r>
        <w:rPr>
          <w:rFonts w:ascii="Arial" w:cs="Arial" w:eastAsia="Arial" w:hAnsi="Arial"/>
          <w:sz w:val="24"/>
          <w:szCs w:val="24"/>
        </w:rPr>
        <w:t xml:space="preserve">- в </w:t>
      </w:r>
      <w:hyperlink w:history="1" r:id="rIdzuv1ynzig3oiqdkjcpxo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распределении ответственности министерств,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Всемирной Торговой Организацией, утвержденном указанным постановлением:</w:t>
      </w:r>
    </w:p>
    <w:p>
      <w:pPr>
        <w:spacing w:after="120"/>
        <w:jc w:val="both"/>
      </w:pPr>
      <w:r>
        <w:rPr>
          <w:rFonts w:ascii="Arial" w:cs="Arial" w:eastAsia="Arial" w:hAnsi="Arial"/>
          <w:sz w:val="24"/>
          <w:szCs w:val="24"/>
        </w:rPr>
        <w:t xml:space="preserve">- по всему тексту слова "и антимонопольной политики" исключить;</w:t>
      </w:r>
    </w:p>
    <w:p>
      <w:pPr>
        <w:spacing w:after="120"/>
        <w:jc w:val="both"/>
      </w:pPr>
      <w:r>
        <w:rPr>
          <w:rFonts w:ascii="Arial" w:cs="Arial" w:eastAsia="Arial" w:hAnsi="Arial"/>
          <w:sz w:val="24"/>
          <w:szCs w:val="24"/>
        </w:rPr>
        <w:t xml:space="preserve">- в абзаце третьем пункта 1 слово "о представителе" заменить словами "о представительстве" и далее по тексту.</w:t>
      </w:r>
    </w:p>
    <w:p>
      <w:pPr>
        <w:spacing w:after="120"/>
        <w:jc w:val="both"/>
      </w:pPr>
      <w:r>
        <w:rPr>
          <w:rFonts w:ascii="Arial" w:cs="Arial" w:eastAsia="Arial" w:hAnsi="Arial"/>
          <w:sz w:val="24"/>
          <w:szCs w:val="24"/>
        </w:rPr>
        <w:t xml:space="preserve">2. Внести в </w:t>
      </w:r>
      <w:hyperlink w:history="1" r:id="rIdbwfbnrgnhziokqmjaiy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предприятия "Центр "единого окна" в сфере внешней торговли" от 27 августа 2009 года № 539 следующие изменения:</w:t>
      </w:r>
    </w:p>
    <w:p>
      <w:pPr>
        <w:spacing w:after="120"/>
        <w:jc w:val="both"/>
      </w:pPr>
      <w:r>
        <w:rPr>
          <w:rFonts w:ascii="Arial" w:cs="Arial" w:eastAsia="Arial" w:hAnsi="Arial"/>
          <w:sz w:val="24"/>
          <w:szCs w:val="24"/>
        </w:rPr>
        <w:t xml:space="preserve">- по всему тексту слова "Министерство экономического развития и торговли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в </w:t>
      </w:r>
      <w:hyperlink w:history="1" r:id="rIdgjhpu6qctsxjmtdzog9tb">
        <w:r>
          <w:rPr>
            <w:rFonts w:ascii="Arial" w:cs="Arial" w:eastAsia="Arial" w:hAnsi="Arial"/>
            <w:color w:val="1D4ED8"/>
            <w:sz w:val="24"/>
            <w:szCs w:val="24"/>
            <w:u w:val="single"/>
          </w:rPr>
          <w:t xml:space="preserve">Уставе</w:t>
        </w:r>
      </w:hyperlink>
      <w:r>
        <w:rPr>
          <w:rFonts w:ascii="Arial" w:cs="Arial" w:eastAsia="Arial" w:hAnsi="Arial"/>
          <w:sz w:val="24"/>
          <w:szCs w:val="24"/>
        </w:rPr>
        <w:t xml:space="preserve"> Государственного предприятия "Центр "единого окна" в сфере внешней торговли" при Министерстве экономического развития и торговли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по всему тексту слова "Министерство экономического развития и торговли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абзаце втором пункта 6 слова "экономикалык онугуу жана соода" заменить словом "экономика";</w:t>
      </w:r>
    </w:p>
    <w:p>
      <w:pPr>
        <w:spacing w:after="120"/>
        <w:jc w:val="both"/>
      </w:pPr>
      <w:r>
        <w:rPr>
          <w:rFonts w:ascii="Arial" w:cs="Arial" w:eastAsia="Arial" w:hAnsi="Arial"/>
          <w:sz w:val="24"/>
          <w:szCs w:val="24"/>
        </w:rPr>
        <w:t xml:space="preserve">в абзаце четвертом пункта 6 слова "Eco№omic Developme №t a№d Trade" заменить словами "Eco№omy";</w:t>
      </w:r>
    </w:p>
    <w:p>
      <w:pPr>
        <w:spacing w:after="120"/>
        <w:jc w:val="both"/>
      </w:pPr>
      <w:r>
        <w:rPr>
          <w:rFonts w:ascii="Arial" w:cs="Arial" w:eastAsia="Arial" w:hAnsi="Arial"/>
          <w:sz w:val="24"/>
          <w:szCs w:val="24"/>
        </w:rPr>
        <w:t xml:space="preserve">в абзацах первом и третьем пункта 18 слова "министра экономического развития и торговли Кыргызской Республики" в различных падежах заменить словами "министра экономики Кыргызской Республики" в соответствующих падежах.</w:t>
      </w:r>
    </w:p>
    <w:p>
      <w:pPr>
        <w:spacing w:after="120"/>
        <w:jc w:val="both"/>
      </w:pPr>
      <w:r>
        <w:rPr>
          <w:rFonts w:ascii="Arial" w:cs="Arial" w:eastAsia="Arial" w:hAnsi="Arial"/>
          <w:sz w:val="24"/>
          <w:szCs w:val="24"/>
        </w:rPr>
        <w:t xml:space="preserve">3. Внести в </w:t>
      </w:r>
      <w:hyperlink w:history="1" r:id="rId6xagy5wpjftkiiluszg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Наблюдательном совете Государственного предприятия "Центр "единого окна" в сфере внешней торговли" при Министерстве экономического регулирования Кыргызской Республики" от 2 февраля 2010 года № 54 следующие изменения:</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 Наблюдательном совете Государственного предприятия "Центр "единого окна" в сфере внешней торговли" при Министерстве экономики Кыргызской Республики";</w:t>
      </w:r>
    </w:p>
    <w:p>
      <w:pPr>
        <w:spacing w:after="120"/>
        <w:jc w:val="both"/>
      </w:pPr>
      <w:r>
        <w:rPr>
          <w:rFonts w:ascii="Arial" w:cs="Arial" w:eastAsia="Arial" w:hAnsi="Arial"/>
          <w:sz w:val="24"/>
          <w:szCs w:val="24"/>
        </w:rPr>
        <w:t xml:space="preserve">- по всему тексту слова "Министерство экономического регулирования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w:t>
      </w:r>
      <w:hyperlink w:history="1" r:id="rIdif9pl_yp0j9poptxafhv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Наблюдательном совете Государственного предприятия "Центр "единого окна" в сфере внешней торговли"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по всему тексту слова "Министерство экономического регулирования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3 слова "министр экономического регулирования Кыргызской Республики" заменить словами "министр экономики Кыргызской Республики";</w:t>
      </w:r>
    </w:p>
    <w:p>
      <w:pPr>
        <w:spacing w:after="120"/>
        <w:jc w:val="both"/>
      </w:pPr>
      <w:r>
        <w:rPr>
          <w:rFonts w:ascii="Arial" w:cs="Arial" w:eastAsia="Arial" w:hAnsi="Arial"/>
          <w:sz w:val="24"/>
          <w:szCs w:val="24"/>
        </w:rPr>
        <w:t xml:space="preserve">- в составе Наблюдательного совета Государственного предприятия "Центр "единого окна" в сфере внешней торговли"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 Министр экономики Кыргызской Республики, председатель Наблюдательного совета;";</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заместитель министра сельского хозяйства и мелиорации Кыргызской Республики;".</w:t>
      </w:r>
    </w:p>
    <w:p>
      <w:pPr>
        <w:spacing w:after="120"/>
        <w:jc w:val="both"/>
      </w:pPr>
      <w:r>
        <w:rPr>
          <w:rFonts w:ascii="Arial" w:cs="Arial" w:eastAsia="Arial" w:hAnsi="Arial"/>
          <w:sz w:val="24"/>
          <w:szCs w:val="24"/>
        </w:rPr>
        <w:t xml:space="preserve">4. Внести в </w:t>
      </w:r>
      <w:hyperlink w:history="1" r:id="rIdya2so0ymngawusifavs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инспекции по метрологическому надзору при Министерстве экономического регулирования Кыргызской Республики" от 5 февраля 2010 года № 79 следующие изменения:</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 Государственной инспекции по метрологическому надзору при Министерстве экономики Кыргызской Республики";</w:t>
      </w:r>
    </w:p>
    <w:p>
      <w:pPr>
        <w:spacing w:after="120"/>
        <w:jc w:val="both"/>
      </w:pPr>
      <w:r>
        <w:rPr>
          <w:rFonts w:ascii="Arial" w:cs="Arial" w:eastAsia="Arial" w:hAnsi="Arial"/>
          <w:sz w:val="24"/>
          <w:szCs w:val="24"/>
        </w:rPr>
        <w:t xml:space="preserve">- по всему тексту слова "Государственная инспекция по метрологическому надзору при Министерстве экономического регулирования Кыргызской Республики" в различных падежах заменить словами "Государственная инспекция по метрологическому надзору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w:t>
      </w:r>
      <w:hyperlink w:history="1" r:id="rIdgutorua9pu1-ujfxo60tx">
        <w:r>
          <w:rPr>
            <w:rFonts w:ascii="Arial" w:cs="Arial" w:eastAsia="Arial" w:hAnsi="Arial"/>
            <w:color w:val="1D4ED8"/>
            <w:sz w:val="24"/>
            <w:szCs w:val="24"/>
            <w:u w:val="single"/>
          </w:rPr>
          <w:t xml:space="preserve">схеме </w:t>
        </w:r>
      </w:hyperlink>
      <w:r>
        <w:rPr>
          <w:rFonts w:ascii="Arial" w:cs="Arial" w:eastAsia="Arial" w:hAnsi="Arial"/>
          <w:sz w:val="24"/>
          <w:szCs w:val="24"/>
        </w:rPr>
        <w:t xml:space="preserve">управления Государственной метрологической инспекции при Министерстве экономического регулирования Кыргызской Республики, утвержденной вышеуказанным постановлением, слова "Государственная инспекция по метрологическому надзору при Министерстве экономического регулирования Кыргызской Республики" заменить словами "Государственная инспекция по метрологическому надзору при Министерстве экономики Кыргызской Республики";</w:t>
      </w:r>
    </w:p>
    <w:p>
      <w:pPr>
        <w:spacing w:after="120"/>
        <w:jc w:val="both"/>
      </w:pPr>
      <w:r>
        <w:rPr>
          <w:rFonts w:ascii="Arial" w:cs="Arial" w:eastAsia="Arial" w:hAnsi="Arial"/>
          <w:sz w:val="24"/>
          <w:szCs w:val="24"/>
        </w:rPr>
        <w:t xml:space="preserve">- в </w:t>
      </w:r>
      <w:hyperlink w:history="1" r:id="rIdxmn4cy_zpopcga7ridxb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Государственной инспекции по метрологическому надзору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пункте 1 слова "Государственная инспекция по метрологическому надзору при Министерстве экономического регулирования Кыргызской Республики" в различных падежах заменить словами "Государственная инспекция по метрологическому надзору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 слова "Министерство экономического регулирования Кыргызской Республики" в различных падежах заменить словами "министерство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9 слова "министра экономического регулирования Кыргызской Республики" заменить словами "министра экономики Кыргызской Республики".</w:t>
      </w:r>
    </w:p>
    <w:p>
      <w:pPr>
        <w:spacing w:after="120"/>
        <w:jc w:val="both"/>
      </w:pPr>
      <w:r>
        <w:rPr>
          <w:rFonts w:ascii="Arial" w:cs="Arial" w:eastAsia="Arial" w:hAnsi="Arial"/>
          <w:sz w:val="24"/>
          <w:szCs w:val="24"/>
        </w:rPr>
        <w:t xml:space="preserve">5. Внести в </w:t>
      </w:r>
      <w:hyperlink w:history="1" r:id="rIdfvfqq8l4hjyk0cacj-3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Центре по стандартизации и метрологии при Министерстве экономического регулирования Кыргызской Республики" от 12 февраля 2010 года № 91 следующие изменения и дополнение:</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"О Центре по стандартизации и метрологии при Министерстве экономики Кыргызской Республики";</w:t>
      </w:r>
    </w:p>
    <w:p>
      <w:pPr>
        <w:spacing w:after="120"/>
        <w:jc w:val="both"/>
      </w:pPr>
      <w:r>
        <w:rPr>
          <w:rFonts w:ascii="Arial" w:cs="Arial" w:eastAsia="Arial" w:hAnsi="Arial"/>
          <w:sz w:val="24"/>
          <w:szCs w:val="24"/>
        </w:rPr>
        <w:t xml:space="preserve">- по всему тексту слова "Центр по стандартизации и метрологии при Министерстве экономического регулирования Кыргызской Республики" в различных падежах заменить словами "Центр по стандартизации и метрологии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схеме управления Центра по стандартизации и метрологии при Министерстве экономического регулирования, утвержденной вышеуказанным постановлением, слова "Центр по стандартизации и метрологии при Министерстве экономического регулирования Кыргызской Республики" заменить словами "Центр по стандартизации и метрологии при Министерстве экономики Кыргызской Республики";</w:t>
      </w:r>
    </w:p>
    <w:p>
      <w:pPr>
        <w:spacing w:after="120"/>
        <w:jc w:val="both"/>
      </w:pPr>
      <w:r>
        <w:rPr>
          <w:rFonts w:ascii="Arial" w:cs="Arial" w:eastAsia="Arial" w:hAnsi="Arial"/>
          <w:sz w:val="24"/>
          <w:szCs w:val="24"/>
        </w:rPr>
        <w:t xml:space="preserve">- в </w:t>
      </w:r>
      <w:hyperlink w:history="1" r:id="rIdwsxuddfi8gpfhiypxuz4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Центре по стандартизации и метрологии при Министерстве экономического регулирования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в наименовании и пункте 1:</w:t>
      </w:r>
    </w:p>
    <w:p>
      <w:pPr>
        <w:spacing w:after="120"/>
        <w:jc w:val="both"/>
      </w:pPr>
      <w:r>
        <w:rPr>
          <w:rFonts w:ascii="Arial" w:cs="Arial" w:eastAsia="Arial" w:hAnsi="Arial"/>
          <w:sz w:val="24"/>
          <w:szCs w:val="24"/>
        </w:rPr>
        <w:t xml:space="preserve">- слова "Центр по стандартизации и метрологии при Министерстве экономического регулирования Кыргызской Республики" в различных падежах заменить словами "Центр по стандартизации и метрологии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в пункте 1 слова "Министерстве экономического регулирования" заменить словами "Министерстве экономики";</w:t>
      </w:r>
    </w:p>
    <w:p>
      <w:pPr>
        <w:spacing w:after="120"/>
        <w:jc w:val="both"/>
      </w:pPr>
      <w:r>
        <w:rPr>
          <w:rFonts w:ascii="Arial" w:cs="Arial" w:eastAsia="Arial" w:hAnsi="Arial"/>
          <w:sz w:val="24"/>
          <w:szCs w:val="24"/>
        </w:rPr>
        <w:t xml:space="preserve">после слов "национального органа по стандартизации и" дополнить словом "уполномоченного";</w:t>
      </w:r>
    </w:p>
    <w:p>
      <w:pPr>
        <w:spacing w:after="120"/>
        <w:jc w:val="both"/>
      </w:pPr>
      <w:r>
        <w:rPr>
          <w:rFonts w:ascii="Arial" w:cs="Arial" w:eastAsia="Arial" w:hAnsi="Arial"/>
          <w:sz w:val="24"/>
          <w:szCs w:val="24"/>
        </w:rPr>
        <w:t xml:space="preserve">в пункте 11 слова "Министра экономического регулирования Кыргызской Республики" заменить словами "Министра экономики Кыргызской Республики".</w:t>
      </w:r>
    </w:p>
    <w:p>
      <w:pPr>
        <w:spacing w:after="120"/>
        <w:jc w:val="both"/>
      </w:pPr>
      <w:r>
        <w:rPr>
          <w:rFonts w:ascii="Arial" w:cs="Arial" w:eastAsia="Arial" w:hAnsi="Arial"/>
          <w:sz w:val="24"/>
          <w:szCs w:val="24"/>
        </w:rPr>
        <w:t xml:space="preserve">6. Министерству экономики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Ж.Сатыбалдиев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ikz-gdhm5uijgtil6gmn" Type="http://schemas.openxmlformats.org/officeDocument/2006/relationships/hyperlink" Target="http://kodeks.duckdns.org/document/158179" TargetMode="External"/><Relationship Id="rIdbuk9fmos0fqlaztxe1qh0" Type="http://schemas.openxmlformats.org/officeDocument/2006/relationships/hyperlink" Target="http://kodeks.duckdns.org/document/54515" TargetMode="External"/><Relationship Id="rIdho1yw_-4gogmgurg0xwdb" Type="http://schemas.openxmlformats.org/officeDocument/2006/relationships/hyperlink" Target="http://kodeks.duckdns.org/document/49543" TargetMode="External"/><Relationship Id="rIdzuv1ynzig3oiqdkjcpxoc" Type="http://schemas.openxmlformats.org/officeDocument/2006/relationships/hyperlink" Target="http://kodeks.duckdns.org/document/49543" TargetMode="External"/><Relationship Id="rIdbwfbnrgnhziokqmjaiyrz" Type="http://schemas.openxmlformats.org/officeDocument/2006/relationships/hyperlink" Target="http://kodeks.duckdns.org/document/90205" TargetMode="External"/><Relationship Id="rIdgjhpu6qctsxjmtdzog9tb" Type="http://schemas.openxmlformats.org/officeDocument/2006/relationships/hyperlink" Target="http://kodeks.duckdns.org/document/90216" TargetMode="External"/><Relationship Id="rId6xagy5wpjftkiiluszgcn" Type="http://schemas.openxmlformats.org/officeDocument/2006/relationships/hyperlink" Target="http://kodeks.duckdns.org/document/92009" TargetMode="External"/><Relationship Id="rIdif9pl_yp0j9poptxafhvr" Type="http://schemas.openxmlformats.org/officeDocument/2006/relationships/hyperlink" Target="http://kodeks.duckdns.org/document/91044" TargetMode="External"/><Relationship Id="rIdya2so0ymngawusifavsnd" Type="http://schemas.openxmlformats.org/officeDocument/2006/relationships/hyperlink" Target="http://kodeks.duckdns.org/document/59953" TargetMode="External"/><Relationship Id="rIdgutorua9pu1-ujfxo60tx" Type="http://schemas.openxmlformats.org/officeDocument/2006/relationships/hyperlink" Target="http://kodeks.duckdns.org/document/59953#p1" TargetMode="External"/><Relationship Id="rIdxmn4cy_zpopcga7ridxb7" Type="http://schemas.openxmlformats.org/officeDocument/2006/relationships/hyperlink" Target="http://kodeks.duckdns.org/document/59953" TargetMode="External"/><Relationship Id="rIdfvfqq8l4hjyk0cacj-39n" Type="http://schemas.openxmlformats.org/officeDocument/2006/relationships/hyperlink" Target="http://kodeks.duckdns.org/document/59958" TargetMode="External"/><Relationship Id="rIdwsxuddfi8gpfhiypxuz4n" Type="http://schemas.openxmlformats.org/officeDocument/2006/relationships/hyperlink" Target="http://kodeks.duckdns.org/document/59958"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2026-09-23T15:16:05.097Z</dcterms:created>
  <dcterms:modified xsi:type="dcterms:W3CDTF">2026-09-23T15:16:05.097Z</dcterms:modified>
</cp:coreProperties>
</file>

<file path=docProps/custom.xml><?xml version="1.0" encoding="utf-8"?>
<Properties xmlns="http://schemas.openxmlformats.org/officeDocument/2006/custom-properties" xmlns:vt="http://schemas.openxmlformats.org/officeDocument/2006/docPropsVTypes"/>
</file>