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y6m8x-rxefaid5cea8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декабря 2012 года № 862</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fpufaoncsajmcrxvnnin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jjqt7tc8rpzyotzakrcx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1plafy43r4umywvj1xf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таможенном тарифе Кыргызской Республики" (Ведомости Жогорку Кенеша Кыргызской Республики, 2006 г., № 3, ст.279) следующие изменения и дополнения:</w:t>
      </w:r>
    </w:p>
    <w:p>
      <w:pPr>
        <w:spacing w:after="120"/>
        <w:jc w:val="both"/>
      </w:pPr>
      <w:r>
        <w:rPr>
          <w:rFonts w:ascii="Arial" w:cs="Arial" w:eastAsia="Arial" w:hAnsi="Arial"/>
          <w:sz w:val="24"/>
          <w:szCs w:val="24"/>
        </w:rPr>
        <w:t xml:space="preserve">1. В приложении № 1:</w:t>
      </w:r>
    </w:p>
    <w:p>
      <w:pPr>
        <w:spacing w:after="120"/>
        <w:jc w:val="both"/>
      </w:pPr>
      <w:r>
        <w:rPr>
          <w:rFonts w:ascii="Arial" w:cs="Arial" w:eastAsia="Arial" w:hAnsi="Arial"/>
          <w:sz w:val="24"/>
          <w:szCs w:val="24"/>
        </w:rPr>
        <w:t xml:space="preserve">в товарных группах 02, 05, 08, 19, 25, 84, 87, 91:</w:t>
      </w:r>
    </w:p>
    <w:p>
      <w:pPr>
        <w:spacing w:after="120"/>
        <w:jc w:val="both"/>
      </w:pPr>
      <w:r>
        <w:rPr>
          <w:rFonts w:ascii="Arial" w:cs="Arial" w:eastAsia="Arial" w:hAnsi="Arial"/>
          <w:sz w:val="24"/>
          <w:szCs w:val="24"/>
        </w:rPr>
        <w:t xml:space="preserve">- графу "Ставка пошлины в % от тамож. стоимости либо в долл.США" товарных подсубпозиций 0202 10 000 9, 0204 50 590 0, 0511 99 809 2, 0809 20 950 0, 1905 90 550 0, 8418 30 200 1, 8418 30 200 9, 9102 19 000 0 дополнить цифрами "10";</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товарных подсубпозиций 2523 10 000 0, 2523 21 000 0, 2523 29 000 0, 2523 30 000 0, 2523 90 100 0, 2523 90 800 0, 8704 10 108 0, 8708 95 100 0, 8708 95 500 0, 8708 95 900 1, 8708 95 900 9, 8708 99 100 0, 8708 99 910 0, 8708 99 990 1, 8708 99 990 9 цифру "0" заменить цифрами "10";</w:t>
      </w:r>
    </w:p>
    <w:p>
      <w:pPr>
        <w:spacing w:after="120"/>
        <w:jc w:val="both"/>
      </w:pPr>
      <w:r>
        <w:rPr>
          <w:rFonts w:ascii="Arial" w:cs="Arial" w:eastAsia="Arial" w:hAnsi="Arial"/>
          <w:sz w:val="24"/>
          <w:szCs w:val="24"/>
        </w:rPr>
        <w:t xml:space="preserve">в товарных группах 04, 20:</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товарной подсубпозиции 0407 00 300 0 цифры "10" заменить цифрами "15";</w:t>
      </w:r>
    </w:p>
    <w:p>
      <w:pPr>
        <w:spacing w:after="120"/>
        <w:jc w:val="both"/>
      </w:pPr>
      <w:r>
        <w:rPr>
          <w:rFonts w:ascii="Arial" w:cs="Arial" w:eastAsia="Arial" w:hAnsi="Arial"/>
          <w:sz w:val="24"/>
          <w:szCs w:val="24"/>
        </w:rPr>
        <w:t xml:space="preserve">- графу "Ставка пошлины в % от тамож. стоимости либо в долл.США" в товарной подсубпозиции 2005 91 000 0 дополнить цифрами "15";</w:t>
      </w:r>
    </w:p>
    <w:p>
      <w:pPr>
        <w:spacing w:after="120"/>
        <w:jc w:val="both"/>
      </w:pPr>
      <w:r>
        <w:rPr>
          <w:rFonts w:ascii="Arial" w:cs="Arial" w:eastAsia="Arial" w:hAnsi="Arial"/>
          <w:sz w:val="24"/>
          <w:szCs w:val="24"/>
        </w:rPr>
        <w:t xml:space="preserve">в товарных группах 15, 20, 25, 54, 56, 58, 68, 69, 84, 85, 94:</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товарных подсубпозиций 1511 10 100 0, 1511 90 110 0, 1511 90 910 0, 1511 90 990 1, 1511 90 990 9, 1513 19 190 0, 1513 29 190 0, 1516 20 980 1, 1516 20 980 2, 1516 20 980 9, 1517 90 930 0, 1517 90 990 0, 2007 99 910 0, 2007 99 980 0, 2009 79 190 1, 2508 30 000 0, 2508 40 000 0, 2508 60 000 0, 2513 20 000 0, 2524 90 000 0, 5407 69 900 0, 5407 71 000 0, 5407 74 000 0, 5407 82 000 0, 5407 83 000 0, 5407 84 000 0, 5408 10 000 0, 5408 21 000 0, 5408 22 100 0, 5408 22 900 0, 5601 29 000 0, 5602 29 000 0, 5602 90 000 0, 5801 31 000 0, 5801 36 000 0, 5801 90 900 0, 5802 11 000 0, 5802 19 000 0, 6813 20 000 0, 6902 20 100 0, 6902 20 910 0, 6902 20 990 0, 6902 90 000 0, 8413 19 000 0, 8454 20 000 0, 8454 30 900 9, 8504 23 000 0, 9403 90 100 0 цифры "5", "10" и "20" заменить цифрой "0";</w:t>
      </w:r>
    </w:p>
    <w:p>
      <w:pPr>
        <w:spacing w:after="120"/>
        <w:jc w:val="both"/>
      </w:pPr>
      <w:r>
        <w:rPr>
          <w:rFonts w:ascii="Arial" w:cs="Arial" w:eastAsia="Arial" w:hAnsi="Arial"/>
          <w:sz w:val="24"/>
          <w:szCs w:val="24"/>
        </w:rPr>
        <w:t xml:space="preserve">в товарных группах 28 и 29:</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товарных подсубпозиций 2827 39 850 0, 2829 90 800 0 цифру "0" заменить цифрой "5";</w:t>
      </w:r>
    </w:p>
    <w:p>
      <w:pPr>
        <w:spacing w:after="120"/>
        <w:jc w:val="both"/>
      </w:pPr>
      <w:r>
        <w:rPr>
          <w:rFonts w:ascii="Arial" w:cs="Arial" w:eastAsia="Arial" w:hAnsi="Arial"/>
          <w:sz w:val="24"/>
          <w:szCs w:val="24"/>
        </w:rPr>
        <w:t xml:space="preserve">- графу "Ставка пошлины в % от тамож. стоимости либо в долл.США" в товарной подсубпозиции 2918 91 000 0 дополнить цифрой "5";</w:t>
      </w:r>
    </w:p>
    <w:p>
      <w:pPr>
        <w:spacing w:after="120"/>
        <w:jc w:val="both"/>
      </w:pPr>
      <w:r>
        <w:rPr>
          <w:rFonts w:ascii="Arial" w:cs="Arial" w:eastAsia="Arial" w:hAnsi="Arial"/>
          <w:sz w:val="24"/>
          <w:szCs w:val="24"/>
        </w:rPr>
        <w:t xml:space="preserve">в товарных группах 39, 44, 48, 84:</w:t>
      </w:r>
    </w:p>
    <w:p>
      <w:pPr>
        <w:spacing w:after="120"/>
        <w:jc w:val="both"/>
      </w:pPr>
      <w:r>
        <w:rPr>
          <w:rFonts w:ascii="Arial" w:cs="Arial" w:eastAsia="Arial" w:hAnsi="Arial"/>
          <w:sz w:val="24"/>
          <w:szCs w:val="24"/>
        </w:rPr>
        <w:t xml:space="preserve">- графу "Ставка пошлины в % от тамож. стоимости либо в долл.США" товарных подсубпозиций 3907 20 210 0, 3907 60 800 9, 3907 70 000 0, 4407 22 150 0, 4810 92 300 0, 8433 20 900 0 дополнить цифрой "0".</w:t>
      </w:r>
    </w:p>
    <w:p>
      <w:pPr>
        <w:spacing w:after="120"/>
        <w:jc w:val="both"/>
      </w:pPr>
      <w:r>
        <w:rPr>
          <w:rFonts w:ascii="Arial" w:cs="Arial" w:eastAsia="Arial" w:hAnsi="Arial"/>
          <w:sz w:val="24"/>
          <w:szCs w:val="24"/>
        </w:rPr>
        <w:t xml:space="preserve">2. Приложение № 2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gdivqn3ruuwh88cb1c8">
      <w:r>
        <w:rPr>
          <w:rFonts w:ascii="Arial" w:cs="Arial" w:eastAsia="Arial" w:hAnsi="Arial"/>
          <w:color w:val="132D3F"/>
          <w:sz w:val="16"/>
          <w:szCs w:val="16"/>
          <w:u w:val="single"/>
        </w:rPr>
        <w:t xml:space="preserve">dalil.kg/document/93821</w:t>
      </w:r>
    </w:hyperlink>
  </w:p>
  <w:p>
    <w:pPr>
      <w:spacing w:after="0" w:before="40"/>
      <w:jc w:val="center"/>
    </w:pPr>
    <w:hyperlink w:history="1" r:id="rIdv6ndy0urw38fybmfmuy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y6m8x-rxefaid5cea8jh" Type="http://schemas.openxmlformats.org/officeDocument/2006/relationships/hyperlink" Target="https://dalil.kg/document/159126" TargetMode="External"/><Relationship Id="rIdfpufaoncsajmcrxvnnin1" Type="http://schemas.openxmlformats.org/officeDocument/2006/relationships/hyperlink" Target="https://dalil.kg/document/202913" TargetMode="External"/><Relationship Id="rIdjjqt7tc8rpzyotzakrcxd" Type="http://schemas.openxmlformats.org/officeDocument/2006/relationships/hyperlink" Target="https://dalil.kg/document/93821#&#1088;1" TargetMode="External"/><Relationship Id="rId1plafy43r4umywvj1xfpx" Type="http://schemas.openxmlformats.org/officeDocument/2006/relationships/hyperlink" Target="https://dalil.kg/document/187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gdivqn3ruuwh88cb1c8" Type="http://schemas.openxmlformats.org/officeDocument/2006/relationships/hyperlink" Target="https://dalil.kg/document/93821" TargetMode="External"/><Relationship Id="rIdv6ndy0urw38fybmfmuy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2026-09-24T14:04:54.991Z</dcterms:created>
  <dcterms:modified xsi:type="dcterms:W3CDTF">2026-09-24T14:04:54.991Z</dcterms:modified>
</cp:coreProperties>
</file>

<file path=docProps/custom.xml><?xml version="1.0" encoding="utf-8"?>
<Properties xmlns="http://schemas.openxmlformats.org/officeDocument/2006/custom-properties" xmlns:vt="http://schemas.openxmlformats.org/officeDocument/2006/docPropsVTypes"/>
</file>