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r>
        <w:rPr>
          <w:rFonts w:ascii="Arial" w:cs="Arial" w:eastAsia="Arial" w:hAnsi="Arial"/>
          <w:i/>
          <w:iCs/>
          <w:sz w:val="24"/>
          <w:szCs w:val="24"/>
        </w:rPr>
        <w:t xml:space="preserve">постановлением</w:t>
      </w:r>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fchocgzvuq7gnhphgst7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2013 года №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рассмотрения и выдачи разрешительных документов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Основание для выдачи разрешений</w:t>
      </w:r>
    </w:p>
    <w:p>
      <w:pPr>
        <w:spacing w:after="120"/>
        <w:jc w:val="both"/>
      </w:pPr>
      <w:r>
        <w:rPr>
          <w:rFonts w:ascii="Arial" w:cs="Arial" w:eastAsia="Arial" w:hAnsi="Arial"/>
          <w:sz w:val="24"/>
          <w:szCs w:val="24"/>
        </w:rPr>
        <w:t xml:space="preserve">3. Порядок рассмотрения и выдачи разрешений</w:t>
      </w:r>
    </w:p>
    <w:p>
      <w:pPr>
        <w:spacing w:after="120"/>
        <w:jc w:val="both"/>
      </w:pPr>
      <w:r>
        <w:rPr>
          <w:rFonts w:ascii="Arial" w:cs="Arial" w:eastAsia="Arial" w:hAnsi="Arial"/>
          <w:sz w:val="24"/>
          <w:szCs w:val="24"/>
        </w:rPr>
        <w:t xml:space="preserve">4. Условия действия разрешительных документов</w:t>
      </w:r>
    </w:p>
    <w:p>
      <w:pPr>
        <w:spacing w:after="120"/>
        <w:jc w:val="both"/>
      </w:pPr>
      <w:r>
        <w:rPr>
          <w:rFonts w:ascii="Arial" w:cs="Arial" w:eastAsia="Arial" w:hAnsi="Arial"/>
          <w:sz w:val="24"/>
          <w:szCs w:val="24"/>
        </w:rPr>
        <w:t xml:space="preserve">5. Порядок приостановки действия разрешительных документов и их отзыва</w:t>
      </w:r>
    </w:p>
    <w:p>
      <w:pPr>
        <w:spacing w:after="120"/>
        <w:jc w:val="both"/>
      </w:pPr>
      <w:r>
        <w:rPr>
          <w:rFonts w:ascii="Arial" w:cs="Arial" w:eastAsia="Arial" w:hAnsi="Arial"/>
          <w:sz w:val="24"/>
          <w:szCs w:val="24"/>
        </w:rPr>
        <w:t xml:space="preserve">Приложение 1. Разрешение на право ведения горных (геологоразведочных) работ</w:t>
      </w:r>
    </w:p>
    <w:p>
      <w:pPr>
        <w:spacing w:after="120"/>
        <w:jc w:val="both"/>
      </w:pPr>
      <w:r>
        <w:rPr>
          <w:rFonts w:ascii="Arial" w:cs="Arial" w:eastAsia="Arial" w:hAnsi="Arial"/>
          <w:sz w:val="24"/>
          <w:szCs w:val="24"/>
        </w:rPr>
        <w:t xml:space="preserve">Приложение 2. Разрешение на право производства взрывных работ</w:t>
      </w:r>
    </w:p>
    <w:p>
      <w:pPr>
        <w:spacing w:after="120"/>
        <w:jc w:val="both"/>
      </w:pPr>
      <w:r>
        <w:rPr>
          <w:rFonts w:ascii="Arial" w:cs="Arial" w:eastAsia="Arial" w:hAnsi="Arial"/>
          <w:sz w:val="24"/>
          <w:szCs w:val="24"/>
        </w:rPr>
        <w:t xml:space="preserve">Приложение 3. Свидетельство на право приобретения взрывчатых материалов</w:t>
      </w:r>
    </w:p>
    <w:p>
      <w:pPr>
        <w:spacing w:after="120"/>
        <w:jc w:val="both"/>
      </w:pPr>
      <w:r>
        <w:rPr>
          <w:rFonts w:ascii="Arial" w:cs="Arial" w:eastAsia="Arial" w:hAnsi="Arial"/>
          <w:sz w:val="24"/>
          <w:szCs w:val="24"/>
        </w:rPr>
        <w:t xml:space="preserve">Приложение 4. Свидетельство на право хранения взрывчатых материалов</w:t>
      </w:r>
    </w:p>
    <w:p>
      <w:pPr>
        <w:spacing w:after="120"/>
        <w:jc w:val="both"/>
      </w:pPr>
      <w:r>
        <w:rPr>
          <w:rFonts w:ascii="Arial" w:cs="Arial" w:eastAsia="Arial" w:hAnsi="Arial"/>
          <w:sz w:val="24"/>
          <w:szCs w:val="24"/>
        </w:rPr>
        <w:t xml:space="preserve">Приложение 5. Удостоверение взрывника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 порядке рассмотрения и выдачи разрешительных документов в области промышленной безопасности (далее - Положение) устанавливает порядок рассмотрения и выдачи юридическим и физическим лицам, независимо от их организационно-правовых форм и форм собственности (далее - организации), разрешительных документов уполномоченным органом исполнительной власти, наделенным специальными разрешительными функциями в области промышленной безопасности (далее - уполномоченный орган).</w:t>
      </w:r>
    </w:p>
    <w:p>
      <w:pPr>
        <w:spacing w:after="120"/>
        <w:jc w:val="both"/>
      </w:pPr>
      <w:r>
        <w:rPr>
          <w:rFonts w:ascii="Arial" w:cs="Arial" w:eastAsia="Arial" w:hAnsi="Arial"/>
          <w:sz w:val="24"/>
          <w:szCs w:val="24"/>
        </w:rPr>
        <w:t xml:space="preserve">2. Если иное не предусмотрено законодательством Кыргызской Республики, иностранные юридические и физические лица получают разрешительные документы на таких же условиях и в таком же порядке, как юридические и физические лица Кыргызской Республики.</w:t>
      </w:r>
    </w:p>
    <w:p>
      <w:pPr>
        <w:spacing w:after="120"/>
        <w:jc w:val="both"/>
      </w:pPr>
      <w:r>
        <w:rPr>
          <w:rFonts w:ascii="Arial" w:cs="Arial" w:eastAsia="Arial" w:hAnsi="Arial"/>
          <w:sz w:val="24"/>
          <w:szCs w:val="24"/>
        </w:rPr>
        <w:t xml:space="preserve">3. Разрешительные документы, полученные в других государствах, на территории Кыргызской Республики признаются на условиях вступивших в установленном законом порядке в силу международных договоров, участницей которых является Кыргызская Республика, а также общепризнанных принципов и норм международного права.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Основание для выдачи разрешений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Для получения разрешения на право производства горных (геологоразведочных) работ юридическое или физическое лицо (далее - заявитель) представляет в уполномоченный орган заявление, в котором указывается:</w:t>
      </w:r>
    </w:p>
    <w:p>
      <w:pPr>
        <w:spacing w:after="120"/>
        <w:jc w:val="both"/>
      </w:pPr>
      <w:r>
        <w:rPr>
          <w:rFonts w:ascii="Arial" w:cs="Arial" w:eastAsia="Arial" w:hAnsi="Arial"/>
          <w:sz w:val="24"/>
          <w:szCs w:val="24"/>
        </w:rPr>
        <w:t xml:space="preserve">- наименование организации или фамилия, имя, отчество частного предпринимателя;</w:t>
      </w:r>
    </w:p>
    <w:p>
      <w:pPr>
        <w:spacing w:after="120"/>
        <w:jc w:val="both"/>
      </w:pPr>
      <w:r>
        <w:rPr>
          <w:rFonts w:ascii="Arial" w:cs="Arial" w:eastAsia="Arial" w:hAnsi="Arial"/>
          <w:sz w:val="24"/>
          <w:szCs w:val="24"/>
        </w:rPr>
        <w:t xml:space="preserve">- места работ, их характер (постоянный или разовый);</w:t>
      </w:r>
    </w:p>
    <w:p>
      <w:pPr>
        <w:spacing w:after="120"/>
        <w:jc w:val="both"/>
      </w:pPr>
      <w:r>
        <w:rPr>
          <w:rFonts w:ascii="Arial" w:cs="Arial" w:eastAsia="Arial" w:hAnsi="Arial"/>
          <w:sz w:val="24"/>
          <w:szCs w:val="24"/>
        </w:rPr>
        <w:t xml:space="preserve">- сведения о инженерно-технических работниках, в том числе ответственных за горные (геологоразведочные) работы и безопасность работ;</w:t>
      </w:r>
    </w:p>
    <w:p>
      <w:pPr>
        <w:spacing w:after="120"/>
        <w:jc w:val="both"/>
      </w:pPr>
      <w:r>
        <w:rPr>
          <w:rFonts w:ascii="Arial" w:cs="Arial" w:eastAsia="Arial" w:hAnsi="Arial"/>
          <w:sz w:val="24"/>
          <w:szCs w:val="24"/>
        </w:rPr>
        <w:t xml:space="preserve">- фамилия, имя, отчество, специальность по образованию, занимаемая должность.</w:t>
      </w:r>
    </w:p>
    <w:p>
      <w:pPr>
        <w:spacing w:after="120"/>
        <w:jc w:val="both"/>
      </w:pPr>
      <w:r>
        <w:rPr>
          <w:rFonts w:ascii="Arial" w:cs="Arial" w:eastAsia="Arial" w:hAnsi="Arial"/>
          <w:sz w:val="24"/>
          <w:szCs w:val="24"/>
        </w:rPr>
        <w:t xml:space="preserve">К заявлению должны быть приложены следующие документы:</w:t>
      </w:r>
    </w:p>
    <w:p>
      <w:pPr>
        <w:spacing w:after="120"/>
        <w:jc w:val="both"/>
      </w:pPr>
      <w:r>
        <w:rPr>
          <w:rFonts w:ascii="Arial" w:cs="Arial" w:eastAsia="Arial" w:hAnsi="Arial"/>
          <w:sz w:val="24"/>
          <w:szCs w:val="24"/>
        </w:rPr>
        <w:t xml:space="preserve">- копия свидетельства о государственной регистрации юридического лица в органах Министерства юстиции Кыргызской Республики или в качестве индивидуального предпринимателя в органах статистики;</w:t>
      </w:r>
    </w:p>
    <w:p>
      <w:pPr>
        <w:spacing w:after="120"/>
        <w:jc w:val="both"/>
      </w:pPr>
      <w:r>
        <w:rPr>
          <w:rFonts w:ascii="Arial" w:cs="Arial" w:eastAsia="Arial" w:hAnsi="Arial"/>
          <w:sz w:val="24"/>
          <w:szCs w:val="24"/>
        </w:rPr>
        <w:t xml:space="preserve">- копия документа, с указанием присвоенного идентификационного налогового номера налогоплательщика и плательщика страховых взносов;</w:t>
      </w:r>
    </w:p>
    <w:p>
      <w:pPr>
        <w:spacing w:after="120"/>
        <w:jc w:val="both"/>
      </w:pPr>
      <w:r>
        <w:rPr>
          <w:rFonts w:ascii="Arial" w:cs="Arial" w:eastAsia="Arial" w:hAnsi="Arial"/>
          <w:sz w:val="24"/>
          <w:szCs w:val="24"/>
        </w:rPr>
        <w:t xml:space="preserve">- копия документов, устанавливающих перечень оборудования, измерительных средств и аппаратуры, необходимых для производства заявленного вида работ, либо копию договора на их аренду;</w:t>
      </w:r>
    </w:p>
    <w:p>
      <w:pPr>
        <w:spacing w:after="120"/>
        <w:jc w:val="both"/>
      </w:pPr>
      <w:r>
        <w:rPr>
          <w:rFonts w:ascii="Arial" w:cs="Arial" w:eastAsia="Arial" w:hAnsi="Arial"/>
          <w:sz w:val="24"/>
          <w:szCs w:val="24"/>
        </w:rPr>
        <w:t xml:space="preserve">- копия документов (дипломов, аттестатов, удостоверений), подтверждающих квалификацию работников;</w:t>
      </w:r>
    </w:p>
    <w:p>
      <w:pPr>
        <w:spacing w:after="120"/>
        <w:jc w:val="both"/>
      </w:pPr>
      <w:r>
        <w:rPr>
          <w:rFonts w:ascii="Arial" w:cs="Arial" w:eastAsia="Arial" w:hAnsi="Arial"/>
          <w:sz w:val="24"/>
          <w:szCs w:val="24"/>
        </w:rPr>
        <w:t xml:space="preserve">- копия протокола аттестации в области промышленной безопасности членов аттестационной комиссии юридического и/или физического лица, или лица, ответственного за промышленную безопасность заявителя.</w:t>
      </w:r>
    </w:p>
    <w:p>
      <w:pPr>
        <w:spacing w:after="120"/>
        <w:jc w:val="both"/>
      </w:pPr>
      <w:r>
        <w:rPr>
          <w:rFonts w:ascii="Arial" w:cs="Arial" w:eastAsia="Arial" w:hAnsi="Arial"/>
          <w:sz w:val="24"/>
          <w:szCs w:val="24"/>
        </w:rPr>
        <w:t xml:space="preserve">Разрешение на право производства горных (геологоразведочных) работ выдается на бесплатной основе, со сроком действия три года.</w:t>
      </w:r>
    </w:p>
    <w:p>
      <w:pPr>
        <w:spacing w:after="120"/>
        <w:jc w:val="both"/>
      </w:pPr>
      <w:r>
        <w:rPr>
          <w:rFonts w:ascii="Arial" w:cs="Arial" w:eastAsia="Arial" w:hAnsi="Arial"/>
          <w:sz w:val="24"/>
          <w:szCs w:val="24"/>
        </w:rPr>
        <w:t xml:space="preserve">Форма разрешения на право производства горных (геологоразведочных) работ приведена в приложении 1 к настоящему Положению.</w:t>
      </w:r>
    </w:p>
    <w:p>
      <w:pPr>
        <w:spacing w:after="120"/>
        <w:jc w:val="both"/>
      </w:pPr>
      <w:r>
        <w:rPr>
          <w:rFonts w:ascii="Arial" w:cs="Arial" w:eastAsia="Arial" w:hAnsi="Arial"/>
          <w:sz w:val="24"/>
          <w:szCs w:val="24"/>
        </w:rPr>
        <w:t xml:space="preserve">5. Для получения разрешения на право производства взрывных работ юридическое лицо обращается в уполномоченный орган с заявлением (на фирменном бланке), в котором указываются:</w:t>
      </w:r>
    </w:p>
    <w:p>
      <w:pPr>
        <w:spacing w:after="120"/>
        <w:jc w:val="both"/>
      </w:pPr>
      <w:r>
        <w:rPr>
          <w:rFonts w:ascii="Arial" w:cs="Arial" w:eastAsia="Arial" w:hAnsi="Arial"/>
          <w:sz w:val="24"/>
          <w:szCs w:val="24"/>
        </w:rPr>
        <w:t xml:space="preserve">- наименование организации;</w:t>
      </w:r>
    </w:p>
    <w:p>
      <w:pPr>
        <w:spacing w:after="120"/>
        <w:jc w:val="both"/>
      </w:pPr>
      <w:r>
        <w:rPr>
          <w:rFonts w:ascii="Arial" w:cs="Arial" w:eastAsia="Arial" w:hAnsi="Arial"/>
          <w:sz w:val="24"/>
          <w:szCs w:val="24"/>
        </w:rPr>
        <w:t xml:space="preserve">- места работ, их характер (постоянный или разовый);</w:t>
      </w:r>
    </w:p>
    <w:p>
      <w:pPr>
        <w:spacing w:after="120"/>
        <w:jc w:val="both"/>
      </w:pPr>
      <w:r>
        <w:rPr>
          <w:rFonts w:ascii="Arial" w:cs="Arial" w:eastAsia="Arial" w:hAnsi="Arial"/>
          <w:sz w:val="24"/>
          <w:szCs w:val="24"/>
        </w:rPr>
        <w:t xml:space="preserve">- сведения о руководителе взрывных работ - фамилия, имя, отчество, специальность по образованию, занимаемая должность, с приложением копии документа, дающего право руководства взрывными работами;</w:t>
      </w:r>
    </w:p>
    <w:p>
      <w:pPr>
        <w:spacing w:after="120"/>
        <w:jc w:val="both"/>
      </w:pPr>
      <w:r>
        <w:rPr>
          <w:rFonts w:ascii="Arial" w:cs="Arial" w:eastAsia="Arial" w:hAnsi="Arial"/>
          <w:sz w:val="24"/>
          <w:szCs w:val="24"/>
        </w:rPr>
        <w:t xml:space="preserve">- сведения о месте хранения взрывчатых материалов (название, расположение, принадлежность, вместимость).</w:t>
      </w:r>
    </w:p>
    <w:p>
      <w:pPr>
        <w:spacing w:after="120"/>
        <w:jc w:val="both"/>
      </w:pPr>
      <w:r>
        <w:rPr>
          <w:rFonts w:ascii="Arial" w:cs="Arial" w:eastAsia="Arial" w:hAnsi="Arial"/>
          <w:sz w:val="24"/>
          <w:szCs w:val="24"/>
        </w:rPr>
        <w:t xml:space="preserve">К заявлению должны быть приложены следующие документы:</w:t>
      </w:r>
    </w:p>
    <w:p>
      <w:pPr>
        <w:spacing w:after="120"/>
        <w:jc w:val="both"/>
      </w:pPr>
      <w:r>
        <w:rPr>
          <w:rFonts w:ascii="Arial" w:cs="Arial" w:eastAsia="Arial" w:hAnsi="Arial"/>
          <w:sz w:val="24"/>
          <w:szCs w:val="24"/>
        </w:rPr>
        <w:t xml:space="preserve">- копия свидетельства о государственной регистрации юридического лица в органах Министерства юстиции Кыргызской Республики;</w:t>
      </w:r>
    </w:p>
    <w:p>
      <w:pPr>
        <w:spacing w:after="120"/>
        <w:jc w:val="both"/>
      </w:pPr>
      <w:r>
        <w:rPr>
          <w:rFonts w:ascii="Arial" w:cs="Arial" w:eastAsia="Arial" w:hAnsi="Arial"/>
          <w:sz w:val="24"/>
          <w:szCs w:val="24"/>
        </w:rPr>
        <w:t xml:space="preserve">- копия документа, с указанием присвоенного заявителю идентификационного налогового номера налогоплательщика и плательщика страховых взносов;</w:t>
      </w:r>
    </w:p>
    <w:p>
      <w:pPr>
        <w:spacing w:after="120"/>
        <w:jc w:val="both"/>
      </w:pPr>
      <w:r>
        <w:rPr>
          <w:rFonts w:ascii="Arial" w:cs="Arial" w:eastAsia="Arial" w:hAnsi="Arial"/>
          <w:sz w:val="24"/>
          <w:szCs w:val="24"/>
        </w:rPr>
        <w:t xml:space="preserve">- при взрывных работах на земной поверхности - утвержденная руководителем взрывных работ выкопировка плана местности, с нанесением мест производства взрывных работ, границ опасной зоны и находящихся в ее пределах жилых и производственных зданий, сооружений, железных, шоссейных дорог, трубопроводов, линий электропередачи, согласование проведения взрывных работ с местными органами власти и иными заинтересованными организациями, расположенными в пределах опасной зоны взрывных работ;</w:t>
      </w:r>
    </w:p>
    <w:p>
      <w:pPr>
        <w:spacing w:after="120"/>
        <w:jc w:val="both"/>
      </w:pPr>
      <w:r>
        <w:rPr>
          <w:rFonts w:ascii="Arial" w:cs="Arial" w:eastAsia="Arial" w:hAnsi="Arial"/>
          <w:sz w:val="24"/>
          <w:szCs w:val="24"/>
        </w:rPr>
        <w:t xml:space="preserve">- при взрывных работах в подземных условиях - сведения об опасности шахты (рудника, объекта геологоразведочных работ и т.п.) по газу и пыли;</w:t>
      </w:r>
    </w:p>
    <w:p>
      <w:pPr>
        <w:spacing w:after="120"/>
        <w:jc w:val="both"/>
      </w:pPr>
      <w:r>
        <w:rPr>
          <w:rFonts w:ascii="Arial" w:cs="Arial" w:eastAsia="Arial" w:hAnsi="Arial"/>
          <w:sz w:val="24"/>
          <w:szCs w:val="24"/>
        </w:rPr>
        <w:t xml:space="preserve">- при взрывных работах в населенных пунктах и при обработке металлов энергией взрыва - проект на взрывные работы;</w:t>
      </w:r>
    </w:p>
    <w:p>
      <w:pPr>
        <w:spacing w:after="120"/>
        <w:jc w:val="both"/>
      </w:pPr>
      <w:r>
        <w:rPr>
          <w:rFonts w:ascii="Arial" w:cs="Arial" w:eastAsia="Arial" w:hAnsi="Arial"/>
          <w:sz w:val="24"/>
          <w:szCs w:val="24"/>
        </w:rPr>
        <w:t xml:space="preserve">- при сейсморазведочных работах с использованием взрывчатых материалов - схемы профилей работ, типовая схема охраны опасной зоны;</w:t>
      </w:r>
    </w:p>
    <w:p>
      <w:pPr>
        <w:spacing w:after="120"/>
        <w:jc w:val="both"/>
      </w:pPr>
      <w:r>
        <w:rPr>
          <w:rFonts w:ascii="Arial" w:cs="Arial" w:eastAsia="Arial" w:hAnsi="Arial"/>
          <w:sz w:val="24"/>
          <w:szCs w:val="24"/>
        </w:rPr>
        <w:t xml:space="preserve">- при выполнении взрывных работ на водных объектах и в прибрежной водоохранной зоне - копия документа, подтверждающая согласование с органами рыбоохраны.</w:t>
      </w:r>
    </w:p>
    <w:p>
      <w:pPr>
        <w:spacing w:after="120"/>
        <w:jc w:val="both"/>
      </w:pPr>
      <w:r>
        <w:rPr>
          <w:rFonts w:ascii="Arial" w:cs="Arial" w:eastAsia="Arial" w:hAnsi="Arial"/>
          <w:sz w:val="24"/>
          <w:szCs w:val="24"/>
        </w:rPr>
        <w:t xml:space="preserve">Все документы должны иметь подписи исполнителя и руководителя взрывных работ.</w:t>
      </w:r>
    </w:p>
    <w:p>
      <w:pPr>
        <w:spacing w:after="120"/>
        <w:jc w:val="both"/>
      </w:pPr>
      <w:r>
        <w:rPr>
          <w:rFonts w:ascii="Arial" w:cs="Arial" w:eastAsia="Arial" w:hAnsi="Arial"/>
          <w:sz w:val="24"/>
          <w:szCs w:val="24"/>
        </w:rPr>
        <w:t xml:space="preserve">Разрешение на право производства взрывных работ выдается на бесплатной основе, сроком действия до одного года, на стационарных объектах - до смены руководителя взрывных работ.</w:t>
      </w:r>
    </w:p>
    <w:p>
      <w:pPr>
        <w:spacing w:after="120"/>
        <w:jc w:val="both"/>
      </w:pPr>
      <w:r>
        <w:rPr>
          <w:rFonts w:ascii="Arial" w:cs="Arial" w:eastAsia="Arial" w:hAnsi="Arial"/>
          <w:sz w:val="24"/>
          <w:szCs w:val="24"/>
        </w:rPr>
        <w:t xml:space="preserve">При смене руководителя взрывных работ разрешение должно быть заменено.</w:t>
      </w:r>
    </w:p>
    <w:p>
      <w:pPr>
        <w:spacing w:after="120"/>
        <w:jc w:val="both"/>
      </w:pPr>
      <w:r>
        <w:rPr>
          <w:rFonts w:ascii="Arial" w:cs="Arial" w:eastAsia="Arial" w:hAnsi="Arial"/>
          <w:sz w:val="24"/>
          <w:szCs w:val="24"/>
        </w:rPr>
        <w:t xml:space="preserve">Форма разрешения на право производства взрывных работ приведена в приложении 2 к настоящему Положению.</w:t>
      </w:r>
    </w:p>
    <w:p>
      <w:pPr>
        <w:spacing w:after="120"/>
        <w:jc w:val="both"/>
      </w:pPr>
      <w:r>
        <w:rPr>
          <w:rFonts w:ascii="Arial" w:cs="Arial" w:eastAsia="Arial" w:hAnsi="Arial"/>
          <w:sz w:val="24"/>
          <w:szCs w:val="24"/>
        </w:rPr>
        <w:t xml:space="preserve">6. Для получения свидетельства на право приобретения взрывчатых материалов юридическое лицо представляет в уполномоченный орган заявление на фирменном бланке, в котором указываются:</w:t>
      </w:r>
    </w:p>
    <w:p>
      <w:pPr>
        <w:spacing w:after="120"/>
        <w:jc w:val="both"/>
      </w:pPr>
      <w:r>
        <w:rPr>
          <w:rFonts w:ascii="Arial" w:cs="Arial" w:eastAsia="Arial" w:hAnsi="Arial"/>
          <w:sz w:val="24"/>
          <w:szCs w:val="24"/>
        </w:rPr>
        <w:t xml:space="preserve">- наименование организации;</w:t>
      </w:r>
    </w:p>
    <w:p>
      <w:pPr>
        <w:spacing w:after="120"/>
        <w:jc w:val="both"/>
      </w:pPr>
      <w:r>
        <w:rPr>
          <w:rFonts w:ascii="Arial" w:cs="Arial" w:eastAsia="Arial" w:hAnsi="Arial"/>
          <w:sz w:val="24"/>
          <w:szCs w:val="24"/>
        </w:rPr>
        <w:t xml:space="preserve">- точное наименование и количество необходимых взрывчатых материалов, в том числе с указанием поставщика взрывчатых материалов;</w:t>
      </w:r>
    </w:p>
    <w:p>
      <w:pPr>
        <w:spacing w:after="120"/>
        <w:jc w:val="both"/>
      </w:pPr>
      <w:r>
        <w:rPr>
          <w:rFonts w:ascii="Arial" w:cs="Arial" w:eastAsia="Arial" w:hAnsi="Arial"/>
          <w:sz w:val="24"/>
          <w:szCs w:val="24"/>
        </w:rPr>
        <w:t xml:space="preserve">- сведения о том, для какой цели, на каких работах будут использованы взрывчатые материалы;</w:t>
      </w:r>
    </w:p>
    <w:p>
      <w:pPr>
        <w:spacing w:after="120"/>
        <w:jc w:val="both"/>
      </w:pPr>
      <w:r>
        <w:rPr>
          <w:rFonts w:ascii="Arial" w:cs="Arial" w:eastAsia="Arial" w:hAnsi="Arial"/>
          <w:sz w:val="24"/>
          <w:szCs w:val="24"/>
        </w:rPr>
        <w:t xml:space="preserve">- номер и дата разрешения уполномоченного органа на право производства взрывных работ, в том числе копии договоров с заказчиками взрывчатых материалов;</w:t>
      </w:r>
    </w:p>
    <w:p>
      <w:pPr>
        <w:spacing w:after="120"/>
        <w:jc w:val="both"/>
      </w:pPr>
      <w:r>
        <w:rPr>
          <w:rFonts w:ascii="Arial" w:cs="Arial" w:eastAsia="Arial" w:hAnsi="Arial"/>
          <w:sz w:val="24"/>
          <w:szCs w:val="24"/>
        </w:rPr>
        <w:t xml:space="preserve">- срок применения взрывчатых материалов;</w:t>
      </w:r>
    </w:p>
    <w:p>
      <w:pPr>
        <w:spacing w:after="120"/>
        <w:jc w:val="both"/>
      </w:pPr>
      <w:r>
        <w:rPr>
          <w:rFonts w:ascii="Arial" w:cs="Arial" w:eastAsia="Arial" w:hAnsi="Arial"/>
          <w:sz w:val="24"/>
          <w:szCs w:val="24"/>
        </w:rPr>
        <w:t xml:space="preserve">- место хранения взрывчатых материалов, остатки имеющихся взрывчатых материалов к моменту подачи заявления и ожидаемый срок поставки заявленных взрывчатых материалов. Если взрывчатые материалы хранятся на складе другого предприятия, то к заявлению прилагается копия договора об аренде складских помещений;</w:t>
      </w:r>
    </w:p>
    <w:p>
      <w:pPr>
        <w:spacing w:after="120"/>
        <w:jc w:val="both"/>
      </w:pPr>
      <w:r>
        <w:rPr>
          <w:rFonts w:ascii="Arial" w:cs="Arial" w:eastAsia="Arial" w:hAnsi="Arial"/>
          <w:sz w:val="24"/>
          <w:szCs w:val="24"/>
        </w:rPr>
        <w:t xml:space="preserve">- ежемесячный расход взрывчатых материалов (ориентировочно).</w:t>
      </w:r>
    </w:p>
    <w:p>
      <w:pPr>
        <w:spacing w:after="120"/>
        <w:jc w:val="both"/>
      </w:pPr>
      <w:r>
        <w:rPr>
          <w:rFonts w:ascii="Arial" w:cs="Arial" w:eastAsia="Arial" w:hAnsi="Arial"/>
          <w:sz w:val="24"/>
          <w:szCs w:val="24"/>
        </w:rPr>
        <w:t xml:space="preserve">К заявлению должны быть приложены следующие документы:</w:t>
      </w:r>
    </w:p>
    <w:p>
      <w:pPr>
        <w:spacing w:after="120"/>
        <w:jc w:val="both"/>
      </w:pPr>
      <w:r>
        <w:rPr>
          <w:rFonts w:ascii="Arial" w:cs="Arial" w:eastAsia="Arial" w:hAnsi="Arial"/>
          <w:sz w:val="24"/>
          <w:szCs w:val="24"/>
        </w:rPr>
        <w:t xml:space="preserve">- копия свидетельства о государственной регистрации юридического лица в органах Министерства юстиции Кыргызской Республики;</w:t>
      </w:r>
    </w:p>
    <w:p>
      <w:pPr>
        <w:spacing w:after="120"/>
        <w:jc w:val="both"/>
      </w:pPr>
      <w:r>
        <w:rPr>
          <w:rFonts w:ascii="Arial" w:cs="Arial" w:eastAsia="Arial" w:hAnsi="Arial"/>
          <w:sz w:val="24"/>
          <w:szCs w:val="24"/>
        </w:rPr>
        <w:t xml:space="preserve">- копия документа, с указанием присвоенного заявителю идентификационного налогового номера налогоплательщика и плательщика страховых взносов.</w:t>
      </w:r>
    </w:p>
    <w:p>
      <w:pPr>
        <w:spacing w:after="120"/>
        <w:jc w:val="both"/>
      </w:pPr>
      <w:r>
        <w:rPr>
          <w:rFonts w:ascii="Arial" w:cs="Arial" w:eastAsia="Arial" w:hAnsi="Arial"/>
          <w:sz w:val="24"/>
          <w:szCs w:val="24"/>
        </w:rPr>
        <w:t xml:space="preserve">Свидетельство на право приобретения взрывчатых материалов выдается на бесплатной основе, сроком действия до одного года.</w:t>
      </w:r>
    </w:p>
    <w:p>
      <w:pPr>
        <w:spacing w:after="120"/>
        <w:jc w:val="both"/>
      </w:pPr>
      <w:r>
        <w:rPr>
          <w:rFonts w:ascii="Arial" w:cs="Arial" w:eastAsia="Arial" w:hAnsi="Arial"/>
          <w:sz w:val="24"/>
          <w:szCs w:val="24"/>
        </w:rPr>
        <w:t xml:space="preserve">Форма свидетельства на право приобретения взрывчатых материалов приведена в приложении 3 к настоящему Положению.</w:t>
      </w:r>
    </w:p>
    <w:p>
      <w:pPr>
        <w:spacing w:after="120"/>
        <w:jc w:val="both"/>
      </w:pPr>
      <w:r>
        <w:rPr>
          <w:rFonts w:ascii="Arial" w:cs="Arial" w:eastAsia="Arial" w:hAnsi="Arial"/>
          <w:sz w:val="24"/>
          <w:szCs w:val="24"/>
        </w:rPr>
        <w:t xml:space="preserve">7. Для получения свидетельства на право хранения взрывчатых материалов юридическое лицо представляет в уполномоченный орган заявление на фирменном бланке, в котором указываются:</w:t>
      </w:r>
    </w:p>
    <w:p>
      <w:pPr>
        <w:spacing w:after="120"/>
        <w:jc w:val="both"/>
      </w:pPr>
      <w:r>
        <w:rPr>
          <w:rFonts w:ascii="Arial" w:cs="Arial" w:eastAsia="Arial" w:hAnsi="Arial"/>
          <w:sz w:val="24"/>
          <w:szCs w:val="24"/>
        </w:rPr>
        <w:t xml:space="preserve">- наименование организации;</w:t>
      </w:r>
    </w:p>
    <w:p>
      <w:pPr>
        <w:spacing w:after="120"/>
        <w:jc w:val="both"/>
      </w:pPr>
      <w:r>
        <w:rPr>
          <w:rFonts w:ascii="Arial" w:cs="Arial" w:eastAsia="Arial" w:hAnsi="Arial"/>
          <w:sz w:val="24"/>
          <w:szCs w:val="24"/>
        </w:rPr>
        <w:t xml:space="preserve">- тип и назначение места хранения взрывчатых материалов, его расположение;</w:t>
      </w:r>
    </w:p>
    <w:p>
      <w:pPr>
        <w:spacing w:after="120"/>
        <w:jc w:val="both"/>
      </w:pPr>
      <w:r>
        <w:rPr>
          <w:rFonts w:ascii="Arial" w:cs="Arial" w:eastAsia="Arial" w:hAnsi="Arial"/>
          <w:sz w:val="24"/>
          <w:szCs w:val="24"/>
        </w:rPr>
        <w:t xml:space="preserve">- фамилия, инициалы и должность лица, ответственного за эксплуатацию места хранения взрывчатых материалов;</w:t>
      </w:r>
    </w:p>
    <w:p>
      <w:pPr>
        <w:spacing w:after="120"/>
        <w:jc w:val="both"/>
      </w:pPr>
      <w:r>
        <w:rPr>
          <w:rFonts w:ascii="Arial" w:cs="Arial" w:eastAsia="Arial" w:hAnsi="Arial"/>
          <w:sz w:val="24"/>
          <w:szCs w:val="24"/>
        </w:rPr>
        <w:t xml:space="preserve">- наличие проекта строительства, дата его утверждения и регистрационный номер;</w:t>
      </w:r>
    </w:p>
    <w:p>
      <w:pPr>
        <w:spacing w:after="120"/>
        <w:jc w:val="both"/>
      </w:pPr>
      <w:r>
        <w:rPr>
          <w:rFonts w:ascii="Arial" w:cs="Arial" w:eastAsia="Arial" w:hAnsi="Arial"/>
          <w:sz w:val="24"/>
          <w:szCs w:val="24"/>
        </w:rPr>
        <w:t xml:space="preserve">- заявленный срок действия свидетельства.</w:t>
      </w:r>
    </w:p>
    <w:p>
      <w:pPr>
        <w:spacing w:after="120"/>
        <w:jc w:val="both"/>
      </w:pPr>
      <w:r>
        <w:rPr>
          <w:rFonts w:ascii="Arial" w:cs="Arial" w:eastAsia="Arial" w:hAnsi="Arial"/>
          <w:sz w:val="24"/>
          <w:szCs w:val="24"/>
        </w:rPr>
        <w:t xml:space="preserve">К заявлению должны быть приложены следующие документы:</w:t>
      </w:r>
    </w:p>
    <w:p>
      <w:pPr>
        <w:spacing w:after="120"/>
        <w:jc w:val="both"/>
      </w:pPr>
      <w:r>
        <w:rPr>
          <w:rFonts w:ascii="Arial" w:cs="Arial" w:eastAsia="Arial" w:hAnsi="Arial"/>
          <w:sz w:val="24"/>
          <w:szCs w:val="24"/>
        </w:rPr>
        <w:t xml:space="preserve">- копия свидетельства о государственной регистрации юридического лица в органах Министерства юстиции Кыргызской Республики;</w:t>
      </w:r>
    </w:p>
    <w:p>
      <w:pPr>
        <w:spacing w:after="120"/>
        <w:jc w:val="both"/>
      </w:pPr>
      <w:r>
        <w:rPr>
          <w:rFonts w:ascii="Arial" w:cs="Arial" w:eastAsia="Arial" w:hAnsi="Arial"/>
          <w:sz w:val="24"/>
          <w:szCs w:val="24"/>
        </w:rPr>
        <w:t xml:space="preserve">- копия документа, с указанием присвоенного заявителю идентификационного налогового номера налогоплательщика и плательщика страховых взносов;</w:t>
      </w:r>
    </w:p>
    <w:p>
      <w:pPr>
        <w:spacing w:after="120"/>
        <w:jc w:val="both"/>
      </w:pPr>
      <w:r>
        <w:rPr>
          <w:rFonts w:ascii="Arial" w:cs="Arial" w:eastAsia="Arial" w:hAnsi="Arial"/>
          <w:sz w:val="24"/>
          <w:szCs w:val="24"/>
        </w:rPr>
        <w:t xml:space="preserve">- копия паспорта склада и акт приемки в эксплуатацию места хранения взрывчатых материалов.</w:t>
      </w:r>
    </w:p>
    <w:p>
      <w:pPr>
        <w:spacing w:after="120"/>
        <w:jc w:val="both"/>
      </w:pPr>
      <w:r>
        <w:rPr>
          <w:rFonts w:ascii="Arial" w:cs="Arial" w:eastAsia="Arial" w:hAnsi="Arial"/>
          <w:sz w:val="24"/>
          <w:szCs w:val="24"/>
        </w:rPr>
        <w:t xml:space="preserve">Свидетельство на право хранения взрывчатых материалов выдается на бесплатной основе, сроком действия до трех лет - на постоянных складах хранения и до 1 года - на временных.</w:t>
      </w:r>
    </w:p>
    <w:p>
      <w:pPr>
        <w:spacing w:after="120"/>
        <w:jc w:val="both"/>
      </w:pPr>
      <w:r>
        <w:rPr>
          <w:rFonts w:ascii="Arial" w:cs="Arial" w:eastAsia="Arial" w:hAnsi="Arial"/>
          <w:sz w:val="24"/>
          <w:szCs w:val="24"/>
        </w:rPr>
        <w:t xml:space="preserve">Форма свидетельства на право хранения взрывчатых материалов приведена в приложении 4 к настоящему Положению.</w:t>
      </w:r>
    </w:p>
    <w:p>
      <w:pPr>
        <w:spacing w:after="120"/>
        <w:jc w:val="both"/>
      </w:pPr>
      <w:r>
        <w:rPr>
          <w:rFonts w:ascii="Arial" w:cs="Arial" w:eastAsia="Arial" w:hAnsi="Arial"/>
          <w:sz w:val="24"/>
          <w:szCs w:val="24"/>
        </w:rPr>
        <w:t xml:space="preserve">8. Для получения удостоверения взрывника физическое лицо представляет в уполномоченный орган заявление, в котором указываются:</w:t>
      </w:r>
    </w:p>
    <w:p>
      <w:pPr>
        <w:spacing w:after="120"/>
        <w:jc w:val="both"/>
      </w:pPr>
      <w:r>
        <w:rPr>
          <w:rFonts w:ascii="Arial" w:cs="Arial" w:eastAsia="Arial" w:hAnsi="Arial"/>
          <w:sz w:val="24"/>
          <w:szCs w:val="24"/>
        </w:rPr>
        <w:t xml:space="preserve">- фамилия, имя, отчество претендента;</w:t>
      </w:r>
    </w:p>
    <w:p>
      <w:pPr>
        <w:spacing w:after="120"/>
        <w:jc w:val="both"/>
      </w:pPr>
      <w:r>
        <w:rPr>
          <w:rFonts w:ascii="Arial" w:cs="Arial" w:eastAsia="Arial" w:hAnsi="Arial"/>
          <w:sz w:val="24"/>
          <w:szCs w:val="24"/>
        </w:rPr>
        <w:t xml:space="preserve">- вид взрывных работ.</w:t>
      </w:r>
    </w:p>
    <w:p>
      <w:pPr>
        <w:spacing w:after="120"/>
        <w:jc w:val="both"/>
      </w:pPr>
      <w:r>
        <w:rPr>
          <w:rFonts w:ascii="Arial" w:cs="Arial" w:eastAsia="Arial" w:hAnsi="Arial"/>
          <w:sz w:val="24"/>
          <w:szCs w:val="24"/>
        </w:rPr>
        <w:t xml:space="preserve">К заявлению прикладываются:</w:t>
      </w:r>
    </w:p>
    <w:p>
      <w:pPr>
        <w:spacing w:after="120"/>
        <w:jc w:val="both"/>
      </w:pPr>
      <w:r>
        <w:rPr>
          <w:rFonts w:ascii="Arial" w:cs="Arial" w:eastAsia="Arial" w:hAnsi="Arial"/>
          <w:sz w:val="24"/>
          <w:szCs w:val="24"/>
        </w:rPr>
        <w:t xml:space="preserve">- документ, подтверждающий его квалификацию или прохождение специальных курсов обучения взрывника, анкета;</w:t>
      </w:r>
    </w:p>
    <w:p>
      <w:pPr>
        <w:spacing w:after="120"/>
        <w:jc w:val="both"/>
      </w:pPr>
      <w:r>
        <w:rPr>
          <w:rFonts w:ascii="Arial" w:cs="Arial" w:eastAsia="Arial" w:hAnsi="Arial"/>
          <w:sz w:val="24"/>
          <w:szCs w:val="24"/>
        </w:rPr>
        <w:t xml:space="preserve">- документ, удостоверяющий личность;</w:t>
      </w:r>
    </w:p>
    <w:p>
      <w:pPr>
        <w:spacing w:after="120"/>
        <w:jc w:val="both"/>
      </w:pPr>
      <w:r>
        <w:rPr>
          <w:rFonts w:ascii="Arial" w:cs="Arial" w:eastAsia="Arial" w:hAnsi="Arial"/>
          <w:sz w:val="24"/>
          <w:szCs w:val="24"/>
        </w:rPr>
        <w:t xml:space="preserve">- документ, подтверждающий отсутствие медицинских противопоказаний для осуществления работ, связанных с оборотом взрывчатых материалов, выдаваемый органом исполнительной власти в области здравоохранения;</w:t>
      </w:r>
    </w:p>
    <w:p>
      <w:pPr>
        <w:spacing w:after="120"/>
        <w:jc w:val="both"/>
      </w:pPr>
      <w:r>
        <w:rPr>
          <w:rFonts w:ascii="Arial" w:cs="Arial" w:eastAsia="Arial" w:hAnsi="Arial"/>
          <w:sz w:val="24"/>
          <w:szCs w:val="24"/>
        </w:rPr>
        <w:t xml:space="preserve">- документ, подтверждающий отсутствие судимости или ее погашение, выдаваемый уполномоченным органом в области внутренних дел.</w:t>
      </w:r>
    </w:p>
    <w:p>
      <w:pPr>
        <w:spacing w:after="120"/>
        <w:jc w:val="both"/>
      </w:pPr>
      <w:r>
        <w:rPr>
          <w:rFonts w:ascii="Arial" w:cs="Arial" w:eastAsia="Arial" w:hAnsi="Arial"/>
          <w:sz w:val="24"/>
          <w:szCs w:val="24"/>
        </w:rPr>
        <w:t xml:space="preserve">Документ выдается бессрочно, с обязательным подтверждением (раз в два года) знаний в области оборота взрывчатых материалов в уполномоченном органе исполнительной власти, наделенном контрольными и надзорными функциями в области промышленной безопасности.</w:t>
      </w:r>
    </w:p>
    <w:p>
      <w:pPr>
        <w:spacing w:after="120"/>
        <w:jc w:val="both"/>
      </w:pPr>
      <w:r>
        <w:rPr>
          <w:rFonts w:ascii="Arial" w:cs="Arial" w:eastAsia="Arial" w:hAnsi="Arial"/>
          <w:sz w:val="24"/>
          <w:szCs w:val="24"/>
        </w:rPr>
        <w:t xml:space="preserve">Единые книжки взрывника образца 2000 года, установленные Едиными правилами безопасности при взрывных работах, утвержденными приказом Министерства по чрезвычайным ситуациям и гражданской обороне Кыргызской Республики от 11 апреля 2000 года № 47 (регистрация в Министерстве юстиции Кыргызской Республики от 2 мая 2000 года № 79), имеют одинаковую юридическую силу с удостоверением взрывника в соответствии с образцом, приведенном в приложении 5 к настоящему Положению.</w:t>
      </w:r>
    </w:p>
    <w:p>
      <w:pPr>
        <w:spacing w:after="120"/>
        <w:jc w:val="both"/>
      </w:pPr>
      <w:r>
        <w:rPr>
          <w:rFonts w:ascii="Arial" w:cs="Arial" w:eastAsia="Arial" w:hAnsi="Arial"/>
          <w:sz w:val="24"/>
          <w:szCs w:val="24"/>
        </w:rPr>
        <w:t xml:space="preserve">9. Заявитель несет ответственность за достоверность сведений, представляемых для получения разрешительных документов.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Порядок рассмотрения и выдачи разрешений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Заявление юридических и физических лиц о выдаче разрешительных документов и сопроводительная техническая документация (далее - заявительные документы) подлежат регистрации в уполномоченном органе.</w:t>
      </w:r>
    </w:p>
    <w:p>
      <w:pPr>
        <w:spacing w:after="120"/>
        <w:jc w:val="both"/>
      </w:pPr>
      <w:r>
        <w:rPr>
          <w:rFonts w:ascii="Arial" w:cs="Arial" w:eastAsia="Arial" w:hAnsi="Arial"/>
          <w:sz w:val="24"/>
          <w:szCs w:val="24"/>
        </w:rPr>
        <w:t xml:space="preserve">11. Общий срок рассмотрения заявительных документов не должен превышать семи рабочих дней.</w:t>
      </w:r>
    </w:p>
    <w:p>
      <w:pPr>
        <w:spacing w:after="120"/>
        <w:jc w:val="both"/>
      </w:pPr>
      <w:r>
        <w:rPr>
          <w:rFonts w:ascii="Arial" w:cs="Arial" w:eastAsia="Arial" w:hAnsi="Arial"/>
          <w:sz w:val="24"/>
          <w:szCs w:val="24"/>
        </w:rPr>
        <w:t xml:space="preserve">12. В случае правильно оформленных и полном объеме представленных заявительных документов подготавливается разрешительный документ и представляется руководству уполномоченного органа на подпись.</w:t>
      </w:r>
    </w:p>
    <w:p>
      <w:pPr>
        <w:spacing w:after="120"/>
        <w:jc w:val="both"/>
      </w:pPr>
      <w:r>
        <w:rPr>
          <w:rFonts w:ascii="Arial" w:cs="Arial" w:eastAsia="Arial" w:hAnsi="Arial"/>
          <w:sz w:val="24"/>
          <w:szCs w:val="24"/>
        </w:rPr>
        <w:t xml:space="preserve">13. В случае представления неправильно оформленных и (или) некомплектных заявительных документов, а также не подтверждения сведений, указанных в заявительных документах, заявительные документы возвращаются заявителю с сопроводительным письмом об отказе в рассмотрении, с указанием обоснованных причин отказа.</w:t>
      </w:r>
    </w:p>
    <w:p>
      <w:pPr>
        <w:spacing w:after="120"/>
        <w:jc w:val="both"/>
      </w:pPr>
      <w:r>
        <w:rPr>
          <w:rFonts w:ascii="Arial" w:cs="Arial" w:eastAsia="Arial" w:hAnsi="Arial"/>
          <w:sz w:val="24"/>
          <w:szCs w:val="24"/>
        </w:rPr>
        <w:t xml:space="preserve">14. Разрешительный документ после подписи руководства уполномоченного органа, заверяется гербовой печатью и регистрируется в журнале, с присвоением порядкового номера с индексом отрасли регулирования.</w:t>
      </w:r>
    </w:p>
    <w:p>
      <w:pPr>
        <w:spacing w:after="120"/>
        <w:jc w:val="both"/>
      </w:pPr>
      <w:r>
        <w:rPr>
          <w:rFonts w:ascii="Arial" w:cs="Arial" w:eastAsia="Arial" w:hAnsi="Arial"/>
          <w:sz w:val="24"/>
          <w:szCs w:val="24"/>
        </w:rPr>
        <w:t xml:space="preserve">15. После регистрации заявитель (его доверенное лицо) получает разрешительный документ под роспись в регистрационном журнале.</w:t>
      </w:r>
    </w:p>
    <w:p>
      <w:pPr>
        <w:spacing w:after="120"/>
        <w:jc w:val="both"/>
      </w:pPr>
      <w:r>
        <w:rPr>
          <w:rFonts w:ascii="Arial" w:cs="Arial" w:eastAsia="Arial" w:hAnsi="Arial"/>
          <w:sz w:val="24"/>
          <w:szCs w:val="24"/>
        </w:rPr>
        <w:t xml:space="preserve">16. Заявительные и разрешительные документы подлежат хранению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Условия действия разрешительных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Условия действия разрешения на право производства горных (геологоразведочных) работ:</w:t>
      </w:r>
    </w:p>
    <w:p>
      <w:pPr>
        <w:spacing w:after="120"/>
        <w:jc w:val="both"/>
      </w:pPr>
      <w:r>
        <w:rPr>
          <w:rFonts w:ascii="Arial" w:cs="Arial" w:eastAsia="Arial" w:hAnsi="Arial"/>
          <w:sz w:val="24"/>
          <w:szCs w:val="24"/>
        </w:rPr>
        <w:t xml:space="preserve">- соблюдение требований промышленной безопасности;</w:t>
      </w:r>
    </w:p>
    <w:p>
      <w:pPr>
        <w:spacing w:after="120"/>
        <w:jc w:val="both"/>
      </w:pPr>
      <w:r>
        <w:rPr>
          <w:rFonts w:ascii="Arial" w:cs="Arial" w:eastAsia="Arial" w:hAnsi="Arial"/>
          <w:sz w:val="24"/>
          <w:szCs w:val="24"/>
        </w:rPr>
        <w:t xml:space="preserve">- наличие положительного заключения экспертизы промышленной безопасности проектной документации;</w:t>
      </w:r>
    </w:p>
    <w:p>
      <w:pPr>
        <w:spacing w:after="120"/>
        <w:jc w:val="both"/>
      </w:pPr>
      <w:r>
        <w:rPr>
          <w:rFonts w:ascii="Arial" w:cs="Arial" w:eastAsia="Arial" w:hAnsi="Arial"/>
          <w:sz w:val="24"/>
          <w:szCs w:val="24"/>
        </w:rPr>
        <w:t xml:space="preserve">- наличие лицензии на право пользования недрами и решения местных органов власти о предоставлении земельного участка под опасный производственный объект;</w:t>
      </w:r>
    </w:p>
    <w:p>
      <w:pPr>
        <w:spacing w:after="120"/>
        <w:jc w:val="both"/>
      </w:pPr>
      <w:r>
        <w:rPr>
          <w:rFonts w:ascii="Arial" w:cs="Arial" w:eastAsia="Arial" w:hAnsi="Arial"/>
          <w:sz w:val="24"/>
          <w:szCs w:val="24"/>
        </w:rPr>
        <w:t xml:space="preserve">- своевременное информирование уполномоченного органа исполнительной власти, наделенного контрольными и надзорными функциями в области промышленной безопасности, о начале планируемых горных работ и их прекращении.</w:t>
      </w:r>
    </w:p>
    <w:p>
      <w:pPr>
        <w:spacing w:after="120"/>
        <w:jc w:val="both"/>
      </w:pPr>
      <w:r>
        <w:rPr>
          <w:rFonts w:ascii="Arial" w:cs="Arial" w:eastAsia="Arial" w:hAnsi="Arial"/>
          <w:sz w:val="24"/>
          <w:szCs w:val="24"/>
        </w:rPr>
        <w:t xml:space="preserve">18. Условия действия разрешения на право производства взрывных работ:</w:t>
      </w:r>
    </w:p>
    <w:p>
      <w:pPr>
        <w:spacing w:after="120"/>
        <w:jc w:val="both"/>
      </w:pPr>
      <w:r>
        <w:rPr>
          <w:rFonts w:ascii="Arial" w:cs="Arial" w:eastAsia="Arial" w:hAnsi="Arial"/>
          <w:sz w:val="24"/>
          <w:szCs w:val="24"/>
        </w:rPr>
        <w:t xml:space="preserve">- соблюдение требований Закона Кыргызской Республики "О взрывчатых материалах промышленного назначения";</w:t>
      </w:r>
    </w:p>
    <w:p>
      <w:pPr>
        <w:spacing w:after="120"/>
        <w:jc w:val="both"/>
      </w:pPr>
      <w:r>
        <w:rPr>
          <w:rFonts w:ascii="Arial" w:cs="Arial" w:eastAsia="Arial" w:hAnsi="Arial"/>
          <w:sz w:val="24"/>
          <w:szCs w:val="24"/>
        </w:rPr>
        <w:t xml:space="preserve">- взрывные работы ведутся в присутствии лица, осуществляющего технический надзор предприятия;</w:t>
      </w:r>
    </w:p>
    <w:p>
      <w:pPr>
        <w:spacing w:after="120"/>
        <w:jc w:val="both"/>
      </w:pPr>
      <w:r>
        <w:rPr>
          <w:rFonts w:ascii="Arial" w:cs="Arial" w:eastAsia="Arial" w:hAnsi="Arial"/>
          <w:sz w:val="24"/>
          <w:szCs w:val="24"/>
        </w:rPr>
        <w:t xml:space="preserve">- выдача взрывчатых материалов производится со складов взрывчатых материалов только после готовности полигона для взрывных работ;</w:t>
      </w:r>
    </w:p>
    <w:p>
      <w:pPr>
        <w:spacing w:after="120"/>
        <w:jc w:val="both"/>
      </w:pPr>
      <w:r>
        <w:rPr>
          <w:rFonts w:ascii="Arial" w:cs="Arial" w:eastAsia="Arial" w:hAnsi="Arial"/>
          <w:sz w:val="24"/>
          <w:szCs w:val="24"/>
        </w:rPr>
        <w:t xml:space="preserve">- испытания взрывчатых материалов проводятся взрывниками в присутствии руководителя взрывных работ и заведующего складом взрывчатых материалов.</w:t>
      </w:r>
    </w:p>
    <w:p>
      <w:pPr>
        <w:spacing w:after="120"/>
        <w:jc w:val="both"/>
      </w:pPr>
      <w:r>
        <w:rPr>
          <w:rFonts w:ascii="Arial" w:cs="Arial" w:eastAsia="Arial" w:hAnsi="Arial"/>
          <w:sz w:val="24"/>
          <w:szCs w:val="24"/>
        </w:rPr>
        <w:t xml:space="preserve">19. Условия действия свидетельства на право приобретения взрывчатых материалов:</w:t>
      </w:r>
    </w:p>
    <w:p>
      <w:pPr>
        <w:spacing w:after="120"/>
        <w:jc w:val="both"/>
      </w:pPr>
      <w:r>
        <w:rPr>
          <w:rFonts w:ascii="Arial" w:cs="Arial" w:eastAsia="Arial" w:hAnsi="Arial"/>
          <w:sz w:val="24"/>
          <w:szCs w:val="24"/>
        </w:rPr>
        <w:t xml:space="preserve">- своевременное информирование уполномоченного органа и органа в области внутренних дел о ввозе взрывчатых материалов на территорию Кыргызской Республики и их приобретении;</w:t>
      </w:r>
    </w:p>
    <w:p>
      <w:pPr>
        <w:spacing w:after="120"/>
        <w:jc w:val="both"/>
      </w:pPr>
      <w:r>
        <w:rPr>
          <w:rFonts w:ascii="Arial" w:cs="Arial" w:eastAsia="Arial" w:hAnsi="Arial"/>
          <w:sz w:val="24"/>
          <w:szCs w:val="24"/>
        </w:rPr>
        <w:t xml:space="preserve">- перевозка взрывчатых материалов в оборудованном транспортном средстве, под охраной, в присутствии сопровождающего лица, в соответствии с Условиями безопасной перевозки взрывчатых материалов, разработанными в соответствии с нормами и правилами безопасной перевозки опасных грузов;</w:t>
      </w:r>
    </w:p>
    <w:p>
      <w:pPr>
        <w:spacing w:after="120"/>
        <w:jc w:val="both"/>
      </w:pPr>
      <w:r>
        <w:rPr>
          <w:rFonts w:ascii="Arial" w:cs="Arial" w:eastAsia="Arial" w:hAnsi="Arial"/>
          <w:sz w:val="24"/>
          <w:szCs w:val="24"/>
        </w:rPr>
        <w:t xml:space="preserve">- непревышение паспортной емкости хранилищ складов взрывчатых материалов.</w:t>
      </w:r>
    </w:p>
    <w:p>
      <w:pPr>
        <w:spacing w:after="120"/>
        <w:jc w:val="both"/>
      </w:pPr>
      <w:r>
        <w:rPr>
          <w:rFonts w:ascii="Arial" w:cs="Arial" w:eastAsia="Arial" w:hAnsi="Arial"/>
          <w:sz w:val="24"/>
          <w:szCs w:val="24"/>
        </w:rPr>
        <w:t xml:space="preserve">20. Условия действия свидетельства на право хранения взрывчатых материалов:</w:t>
      </w:r>
    </w:p>
    <w:p>
      <w:pPr>
        <w:spacing w:after="120"/>
        <w:jc w:val="both"/>
      </w:pPr>
      <w:r>
        <w:rPr>
          <w:rFonts w:ascii="Arial" w:cs="Arial" w:eastAsia="Arial" w:hAnsi="Arial"/>
          <w:sz w:val="24"/>
          <w:szCs w:val="24"/>
        </w:rPr>
        <w:t xml:space="preserve">- учет, хранение и охрана взрывчатых материалов осуществляется в строгом соответствии с требованиями Закона Кыргызской Республики "О взрывчатых материалах промышленного назначения";</w:t>
      </w:r>
    </w:p>
    <w:p>
      <w:pPr>
        <w:spacing w:after="120"/>
        <w:jc w:val="both"/>
      </w:pPr>
      <w:r>
        <w:rPr>
          <w:rFonts w:ascii="Arial" w:cs="Arial" w:eastAsia="Arial" w:hAnsi="Arial"/>
          <w:sz w:val="24"/>
          <w:szCs w:val="24"/>
        </w:rPr>
        <w:t xml:space="preserve">- выдача и приемка взрывчатых материалов производится из отдельно расположенного помещения склада взрывчатых материалов;</w:t>
      </w:r>
    </w:p>
    <w:p>
      <w:pPr>
        <w:spacing w:after="120"/>
        <w:jc w:val="both"/>
      </w:pPr>
      <w:r>
        <w:rPr>
          <w:rFonts w:ascii="Arial" w:cs="Arial" w:eastAsia="Arial" w:hAnsi="Arial"/>
          <w:sz w:val="24"/>
          <w:szCs w:val="24"/>
        </w:rPr>
        <w:t xml:space="preserve">- ежегодного, к 5 июля и к 5 января, представление в уполномоченный орган сведений о расходе взрывчатых материалов;</w:t>
      </w:r>
    </w:p>
    <w:p>
      <w:pPr>
        <w:spacing w:after="120"/>
        <w:jc w:val="both"/>
      </w:pPr>
      <w:r>
        <w:rPr>
          <w:rFonts w:ascii="Arial" w:cs="Arial" w:eastAsia="Arial" w:hAnsi="Arial"/>
          <w:sz w:val="24"/>
          <w:szCs w:val="24"/>
        </w:rPr>
        <w:t xml:space="preserve">- при сдаче площадей хранилищ и склада взрывчатых материалов в аренду сторонним организациям, договоры согласовываются с уполномоченным органом;</w:t>
      </w:r>
    </w:p>
    <w:p>
      <w:pPr>
        <w:spacing w:after="120"/>
        <w:jc w:val="both"/>
      </w:pPr>
      <w:r>
        <w:rPr>
          <w:rFonts w:ascii="Arial" w:cs="Arial" w:eastAsia="Arial" w:hAnsi="Arial"/>
          <w:sz w:val="24"/>
          <w:szCs w:val="24"/>
        </w:rPr>
        <w:t xml:space="preserve">- обеспечение круглосуточной охраны, вооруженной огнестрельным оружием, взрывчатых материалов на месте стоянки передвижного склада взрывчатых материалов.</w:t>
      </w:r>
    </w:p>
    <w:p>
      <w:pPr>
        <w:spacing w:after="120"/>
        <w:jc w:val="both"/>
      </w:pPr>
      <w:r>
        <w:rPr>
          <w:rFonts w:ascii="Arial" w:cs="Arial" w:eastAsia="Arial" w:hAnsi="Arial"/>
          <w:sz w:val="24"/>
          <w:szCs w:val="24"/>
        </w:rPr>
        <w:t xml:space="preserve">21. Условия получения удостоверения взрывника:</w:t>
      </w:r>
    </w:p>
    <w:p>
      <w:pPr>
        <w:spacing w:after="120"/>
        <w:jc w:val="both"/>
      </w:pPr>
      <w:r>
        <w:rPr>
          <w:rFonts w:ascii="Arial" w:cs="Arial" w:eastAsia="Arial" w:hAnsi="Arial"/>
          <w:sz w:val="24"/>
          <w:szCs w:val="24"/>
        </w:rPr>
        <w:t xml:space="preserve">- возраст претендента - двадцать лет и более;</w:t>
      </w:r>
    </w:p>
    <w:p>
      <w:pPr>
        <w:spacing w:after="120"/>
        <w:jc w:val="both"/>
      </w:pPr>
      <w:r>
        <w:rPr>
          <w:rFonts w:ascii="Arial" w:cs="Arial" w:eastAsia="Arial" w:hAnsi="Arial"/>
          <w:sz w:val="24"/>
          <w:szCs w:val="24"/>
        </w:rPr>
        <w:t xml:space="preserve">- наличие соответствующей квалификации;</w:t>
      </w:r>
    </w:p>
    <w:p>
      <w:pPr>
        <w:spacing w:after="120"/>
        <w:jc w:val="both"/>
      </w:pPr>
      <w:r>
        <w:rPr>
          <w:rFonts w:ascii="Arial" w:cs="Arial" w:eastAsia="Arial" w:hAnsi="Arial"/>
          <w:sz w:val="24"/>
          <w:szCs w:val="24"/>
        </w:rPr>
        <w:t xml:space="preserve">- прохождение аттестации в уполномоченном органе на знание требований в области оборота взрывчатых материалов;</w:t>
      </w:r>
    </w:p>
    <w:p>
      <w:pPr>
        <w:spacing w:after="120"/>
        <w:jc w:val="both"/>
      </w:pPr>
      <w:r>
        <w:rPr>
          <w:rFonts w:ascii="Arial" w:cs="Arial" w:eastAsia="Arial" w:hAnsi="Arial"/>
          <w:sz w:val="24"/>
          <w:szCs w:val="24"/>
        </w:rPr>
        <w:t xml:space="preserve">- отсутствие судимости за совершение умышленного преступления;</w:t>
      </w:r>
    </w:p>
    <w:p>
      <w:pPr>
        <w:spacing w:after="120"/>
        <w:jc w:val="both"/>
      </w:pPr>
      <w:r>
        <w:rPr>
          <w:rFonts w:ascii="Arial" w:cs="Arial" w:eastAsia="Arial" w:hAnsi="Arial"/>
          <w:sz w:val="24"/>
          <w:szCs w:val="24"/>
        </w:rPr>
        <w:t xml:space="preserve">- наличие медицинского заключения об отсутствии у претендента противопоказаний к осуществлению работ со взрывчатыми материалами;</w:t>
      </w:r>
    </w:p>
    <w:p>
      <w:pPr>
        <w:spacing w:after="120"/>
        <w:jc w:val="both"/>
      </w:pPr>
      <w:r>
        <w:rPr>
          <w:rFonts w:ascii="Arial" w:cs="Arial" w:eastAsia="Arial" w:hAnsi="Arial"/>
          <w:sz w:val="24"/>
          <w:szCs w:val="24"/>
        </w:rPr>
        <w:t xml:space="preserve">- прохождение обязательной месячной стажировки под руководством опытного взрывника;</w:t>
      </w:r>
    </w:p>
    <w:p>
      <w:pPr>
        <w:spacing w:after="120"/>
        <w:jc w:val="both"/>
      </w:pPr>
      <w:r>
        <w:rPr>
          <w:rFonts w:ascii="Arial" w:cs="Arial" w:eastAsia="Arial" w:hAnsi="Arial"/>
          <w:sz w:val="24"/>
          <w:szCs w:val="24"/>
        </w:rPr>
        <w:t xml:space="preserve">- наличие гражданства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Порядок приостановки действия разрешительных документов и их отзыва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За неоднократное неисполнение организацией, в течение трех месяцев после получения разрешительного документа, требований нормативных правовых актов и технических регламентов в области промышленной безопасности, предписаний и условий, содержащихся в разрешительных документах, а также изменение технологии производства при эксплуатации опасного производственного объекта, если это не влечет уголовной ответственности, выдается письменное предупреждение.</w:t>
      </w:r>
    </w:p>
    <w:p>
      <w:pPr>
        <w:spacing w:after="120"/>
        <w:jc w:val="both"/>
      </w:pPr>
      <w:r>
        <w:rPr>
          <w:rFonts w:ascii="Arial" w:cs="Arial" w:eastAsia="Arial" w:hAnsi="Arial"/>
          <w:sz w:val="24"/>
          <w:szCs w:val="24"/>
        </w:rPr>
        <w:t xml:space="preserve">23. В случае повторного нарушения в течение месяца требований нормативных правовых актов и технических регламентов в области промышленной безопасности и иных нарушений, отмеченных в письменном предупреждении, а также, если комиссией по специальному расследованию аварий или происшедшего несчастного случая на опасном производственном объекте будет документально установлено, что причиной случившегося явились несогласованные изменения конструкций, влияющие на безопасность обслуживающего персонала, уполномоченный орган приостанавливает действие разрешительного документа на срок до 3-х месяцев.</w:t>
      </w:r>
    </w:p>
    <w:p>
      <w:pPr>
        <w:spacing w:after="120"/>
        <w:jc w:val="both"/>
      </w:pPr>
      <w:r>
        <w:rPr>
          <w:rFonts w:ascii="Arial" w:cs="Arial" w:eastAsia="Arial" w:hAnsi="Arial"/>
          <w:sz w:val="24"/>
          <w:szCs w:val="24"/>
        </w:rPr>
        <w:t xml:space="preserve">После устранения причин приостановки, действие разрешительного документа возобновляется.</w:t>
      </w:r>
    </w:p>
    <w:p>
      <w:pPr>
        <w:spacing w:after="120"/>
        <w:jc w:val="both"/>
      </w:pPr>
      <w:r>
        <w:rPr>
          <w:rFonts w:ascii="Arial" w:cs="Arial" w:eastAsia="Arial" w:hAnsi="Arial"/>
          <w:sz w:val="24"/>
          <w:szCs w:val="24"/>
        </w:rPr>
        <w:t xml:space="preserve">24. Удостоверение взрывника отзывается (изымается) в случаях:</w:t>
      </w:r>
    </w:p>
    <w:p>
      <w:pPr>
        <w:spacing w:after="120"/>
        <w:jc w:val="both"/>
      </w:pPr>
      <w:r>
        <w:rPr>
          <w:rFonts w:ascii="Arial" w:cs="Arial" w:eastAsia="Arial" w:hAnsi="Arial"/>
          <w:sz w:val="24"/>
          <w:szCs w:val="24"/>
        </w:rPr>
        <w:t xml:space="preserve">- добровольного отказа от указанного допуска;</w:t>
      </w:r>
    </w:p>
    <w:p>
      <w:pPr>
        <w:spacing w:after="120"/>
        <w:jc w:val="both"/>
      </w:pPr>
      <w:r>
        <w:rPr>
          <w:rFonts w:ascii="Arial" w:cs="Arial" w:eastAsia="Arial" w:hAnsi="Arial"/>
          <w:sz w:val="24"/>
          <w:szCs w:val="24"/>
        </w:rPr>
        <w:t xml:space="preserve">- несвоевременного прохождения аттестации согласно Положению о порядке допуска лиц к деятельности, связанной с оборотом взрывчатых материалов, утвержденному постановлением Правительства Кыргызской Республики "Об утверждении положений о порядке допуска лиц к деятельности, связанной с оборотом взрывчатых материалов, о порядке изъятия взрывчатых материалов и приборов взрывного дела, о порядке разрешения споров, возникающих при обороте взрывчатых материалов, и внесении изменений и дополнений в нормативные правовые акты Правительства Кыргызской Республики" от 22 сентября 2006 года № 688;</w:t>
      </w:r>
    </w:p>
    <w:p>
      <w:pPr>
        <w:spacing w:after="120"/>
        <w:jc w:val="both"/>
      </w:pPr>
      <w:r>
        <w:rPr>
          <w:rFonts w:ascii="Arial" w:cs="Arial" w:eastAsia="Arial" w:hAnsi="Arial"/>
          <w:sz w:val="24"/>
          <w:szCs w:val="24"/>
        </w:rPr>
        <w:t xml:space="preserve">- возникновения обстоятельств, при которых имеются медицинские противопоказания к осуществлению работ с взрывчатыми материалами;</w:t>
      </w:r>
    </w:p>
    <w:p>
      <w:pPr>
        <w:spacing w:after="120"/>
        <w:jc w:val="both"/>
      </w:pPr>
      <w:r>
        <w:rPr>
          <w:rFonts w:ascii="Arial" w:cs="Arial" w:eastAsia="Arial" w:hAnsi="Arial"/>
          <w:sz w:val="24"/>
          <w:szCs w:val="24"/>
        </w:rPr>
        <w:t xml:space="preserve">- вынесения соответствующего решения судебным органом.</w:t>
      </w:r>
    </w:p>
    <w:p>
      <w:pPr>
        <w:spacing w:after="120"/>
        <w:jc w:val="both"/>
      </w:pPr>
      <w:r>
        <w:rPr>
          <w:rFonts w:ascii="Arial" w:cs="Arial" w:eastAsia="Arial" w:hAnsi="Arial"/>
          <w:sz w:val="24"/>
          <w:szCs w:val="24"/>
        </w:rPr>
        <w:t xml:space="preserve">В случае отзыва (изъятия) или приостановления выдачи удостоверения взрывника руководитель субъекта оборота взрывчатых материалов обязан отстранить это лицо от работ, связанных с взрывчатыми материалами.</w:t>
      </w:r>
    </w:p>
    <w:p>
      <w:pPr>
        <w:spacing w:after="120"/>
        <w:jc w:val="both"/>
      </w:pPr>
      <w:r>
        <w:rPr>
          <w:rFonts w:ascii="Arial" w:cs="Arial" w:eastAsia="Arial" w:hAnsi="Arial"/>
          <w:sz w:val="24"/>
          <w:szCs w:val="24"/>
        </w:rPr>
        <w:t xml:space="preserve">25. Отзыв (изъятие) разрешительного документа осуществляется в случаях:</w:t>
      </w:r>
    </w:p>
    <w:p>
      <w:pPr>
        <w:spacing w:after="120"/>
        <w:jc w:val="both"/>
      </w:pPr>
      <w:r>
        <w:rPr>
          <w:rFonts w:ascii="Arial" w:cs="Arial" w:eastAsia="Arial" w:hAnsi="Arial"/>
          <w:sz w:val="24"/>
          <w:szCs w:val="24"/>
        </w:rPr>
        <w:t xml:space="preserve">- неустранения причин, по которым уполномоченный орган приостановил действие разрешительного документа;</w:t>
      </w:r>
    </w:p>
    <w:p>
      <w:pPr>
        <w:spacing w:after="120"/>
        <w:jc w:val="both"/>
      </w:pPr>
      <w:r>
        <w:rPr>
          <w:rFonts w:ascii="Arial" w:cs="Arial" w:eastAsia="Arial" w:hAnsi="Arial"/>
          <w:sz w:val="24"/>
          <w:szCs w:val="24"/>
        </w:rPr>
        <w:t xml:space="preserve">- запрещения судом организации заниматься той деятельностью, на которую оно имеет разрешительный документ;</w:t>
      </w:r>
    </w:p>
    <w:p>
      <w:pPr>
        <w:spacing w:after="120"/>
        <w:jc w:val="both"/>
      </w:pPr>
      <w:r>
        <w:rPr>
          <w:rFonts w:ascii="Arial" w:cs="Arial" w:eastAsia="Arial" w:hAnsi="Arial"/>
          <w:sz w:val="24"/>
          <w:szCs w:val="24"/>
        </w:rPr>
        <w:t xml:space="preserve">- реорганизации, ликвидации или банкротства организации;</w:t>
      </w:r>
    </w:p>
    <w:p>
      <w:pPr>
        <w:spacing w:after="120"/>
        <w:jc w:val="both"/>
      </w:pPr>
      <w:r>
        <w:rPr>
          <w:rFonts w:ascii="Arial" w:cs="Arial" w:eastAsia="Arial" w:hAnsi="Arial"/>
          <w:sz w:val="24"/>
          <w:szCs w:val="24"/>
        </w:rPr>
        <w:t xml:space="preserve">- смены руководителя, ответственного за эксплуатацию опасного производственного объекта (только для видов разрешений, указанных в пунктах 5 и 7 настоящего Положения).</w:t>
      </w:r>
    </w:p>
    <w:p>
      <w:pPr>
        <w:spacing w:after="120"/>
        <w:jc w:val="both"/>
      </w:pPr>
      <w:r>
        <w:rPr>
          <w:rFonts w:ascii="Arial" w:cs="Arial" w:eastAsia="Arial" w:hAnsi="Arial"/>
          <w:sz w:val="24"/>
          <w:szCs w:val="24"/>
        </w:rPr>
        <w:t xml:space="preserve">После устранения причин отзыва (изъятия) разрешительного документа, действие его не возобновляется, а выдается новое в соответствии с настоящим Положением.</w:t>
      </w:r>
    </w:p>
    <w:p>
      <w:pPr>
        <w:spacing w:after="120"/>
        <w:jc w:val="both"/>
      </w:pPr>
      <w:r>
        <w:rPr>
          <w:rFonts w:ascii="Arial" w:cs="Arial" w:eastAsia="Arial" w:hAnsi="Arial"/>
          <w:sz w:val="24"/>
          <w:szCs w:val="24"/>
        </w:rPr>
        <w:t xml:space="preserve">Заявитель вправе обжаловать в порядке, установленном законодательством Кыргызской Республики, решение уполномоченного органа о приостановлении действия или отзыве разрешительного документа.</w:t>
      </w:r>
    </w:p>
    <w:p>
      <w:pPr>
        <w:spacing w:after="120"/>
        <w:jc w:val="both"/>
      </w:pPr>
      <w:r>
        <w:rPr>
          <w:rFonts w:ascii="Arial" w:cs="Arial" w:eastAsia="Arial" w:hAnsi="Arial"/>
          <w:sz w:val="24"/>
          <w:szCs w:val="24"/>
        </w:rPr>
        <w:t xml:space="preserve">В случае утери организацией разрешительного документа, ею на основании имеющихся документов выдается дубликат. Дубликат выдается на основании заявления, с указанием причин выдачи дубликата.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порядке
 рассмотрения и выдачи разрешительных
 документов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фирменном бланке уполномоченного органа)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РАЗРЕШЕНИЕ № _______</w:t>
      </w:r>
    </w:p>
    <w:p>
      <w:pPr>
        <w:spacing w:after="120"/>
        <w:jc w:val="left"/>
      </w:pPr>
      <w:r>
        <w:rPr>
          <w:rFonts w:ascii="Arial" w:cs="Arial" w:eastAsia="Arial" w:hAnsi="Arial"/>
          <w:sz w:val="24"/>
          <w:szCs w:val="24"/>
        </w:rPr>
        <w:t xml:space="preserve">на право ведения горных (геологоразведочных) работ</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Выдано: __________________________________________________________</w:t>
      </w:r>
    </w:p>
    <w:p>
      <w:pPr>
        <w:spacing w:after="120"/>
        <w:jc w:val="left"/>
      </w:pPr>
      <w:r>
        <w:rPr>
          <w:rFonts w:ascii="Arial" w:cs="Arial" w:eastAsia="Arial" w:hAnsi="Arial"/>
          <w:sz w:val="24"/>
          <w:szCs w:val="24"/>
        </w:rPr>
        <w:t xml:space="preserve">(наименование предприятия, организации)</w:t>
      </w:r>
    </w:p>
    <w:p>
      <w:pPr>
        <w:spacing w:after="120"/>
        <w:jc w:val="left"/>
      </w:pPr>
      <w:r>
        <w:rPr>
          <w:rFonts w:ascii="Arial" w:cs="Arial" w:eastAsia="Arial" w:hAnsi="Arial"/>
          <w:sz w:val="24"/>
          <w:szCs w:val="24"/>
        </w:rPr>
        <w:t xml:space="preserve">Настоящим разрешением предоставлено право: 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Основание: Заявление от "___" ______________ 20__ года № _________</w:t>
      </w:r>
    </w:p>
    <w:p>
      <w:pPr>
        <w:spacing w:after="120"/>
        <w:jc w:val="left"/>
      </w:pPr>
      <w:r>
        <w:rPr>
          <w:rFonts w:ascii="Arial" w:cs="Arial" w:eastAsia="Arial" w:hAnsi="Arial"/>
          <w:sz w:val="24"/>
          <w:szCs w:val="24"/>
        </w:rPr>
        <w:t xml:space="preserve">Срок действия разрешения: ________________________________________</w:t>
      </w:r>
    </w:p>
    <w:p>
      <w:pPr>
        <w:spacing w:after="120"/>
        <w:jc w:val="left"/>
      </w:pPr>
      <w:r>
        <w:rPr>
          <w:rFonts w:ascii="Arial" w:cs="Arial" w:eastAsia="Arial" w:hAnsi="Arial"/>
          <w:sz w:val="24"/>
          <w:szCs w:val="24"/>
        </w:rPr>
        <w:t xml:space="preserve">Условия действия разрешения: 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При невыполнении условий настоящего разрешения принимаются меры в соответствии с законодательством Кыргызской Республики.</w:t>
      </w:r>
    </w:p>
    <w:p>
      <w:pPr>
        <w:spacing w:after="120"/>
        <w:jc w:val="left"/>
      </w:pPr>
      <w:r>
        <w:rPr>
          <w:rFonts w:ascii="Arial" w:cs="Arial" w:eastAsia="Arial" w:hAnsi="Arial"/>
          <w:sz w:val="24"/>
          <w:szCs w:val="24"/>
        </w:rPr>
        <w:t xml:space="preserve">Разрешение составлено в 2-х экземплярах и внесено в реестр уполномоченного органа.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_________________ ________________________________</w:t>
      </w:r>
    </w:p>
    <w:p>
      <w:pPr>
        <w:spacing w:after="120"/>
        <w:jc w:val="left"/>
      </w:pPr>
      <w:r>
        <w:rPr>
          <w:rFonts w:ascii="Arial" w:cs="Arial" w:eastAsia="Arial" w:hAnsi="Arial"/>
          <w:sz w:val="24"/>
          <w:szCs w:val="24"/>
        </w:rPr>
        <w:t xml:space="preserve">(Подпись) (ФИО)</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 "___" ___________ 20__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w:t>
      </w:r>
      <w:r>
        <w:rPr>
          <w:rFonts w:ascii="Arial" w:cs="Arial" w:eastAsia="Arial" w:hAnsi="Arial"/>
          <w:sz w:val="24"/>
          <w:szCs w:val="24"/>
        </w:rPr>
        <w:t xml:space="preserve">к Положению о порядке
 рассмотрения и выдачи разрешительных
 документов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фирменном бланке уполномоченного органа)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РАЗРЕШЕНИЕ № _________</w:t>
      </w:r>
    </w:p>
    <w:p>
      <w:pPr>
        <w:spacing w:after="120"/>
        <w:jc w:val="left"/>
      </w:pPr>
      <w:r>
        <w:rPr>
          <w:rFonts w:ascii="Arial" w:cs="Arial" w:eastAsia="Arial" w:hAnsi="Arial"/>
          <w:sz w:val="24"/>
          <w:szCs w:val="24"/>
        </w:rPr>
        <w:t xml:space="preserve">на право производства взрывных работ</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Выдано: __________________________________________________________</w:t>
      </w:r>
    </w:p>
    <w:p>
      <w:pPr>
        <w:spacing w:after="120"/>
        <w:jc w:val="left"/>
      </w:pPr>
      <w:r>
        <w:rPr>
          <w:rFonts w:ascii="Arial" w:cs="Arial" w:eastAsia="Arial" w:hAnsi="Arial"/>
          <w:sz w:val="24"/>
          <w:szCs w:val="24"/>
        </w:rPr>
        <w:t xml:space="preserve">(наименование уполномоченного органа)</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Кому: ____________________________________________________________</w:t>
      </w:r>
    </w:p>
    <w:p>
      <w:pPr>
        <w:spacing w:after="120"/>
        <w:jc w:val="left"/>
      </w:pPr>
      <w:r>
        <w:rPr>
          <w:rFonts w:ascii="Arial" w:cs="Arial" w:eastAsia="Arial" w:hAnsi="Arial"/>
          <w:sz w:val="24"/>
          <w:szCs w:val="24"/>
        </w:rPr>
        <w:t xml:space="preserve">(наименование предприятия, организации)</w:t>
      </w:r>
    </w:p>
    <w:p>
      <w:pPr>
        <w:spacing w:after="120"/>
        <w:jc w:val="left"/>
      </w:pPr>
      <w:r>
        <w:rPr>
          <w:rFonts w:ascii="Arial" w:cs="Arial" w:eastAsia="Arial" w:hAnsi="Arial"/>
          <w:sz w:val="24"/>
          <w:szCs w:val="24"/>
        </w:rPr>
        <w:t xml:space="preserve">_______________________________________________________________________ на право производства взрывных работ в (на) ___________________________ _______________________________________________________________________</w:t>
      </w:r>
    </w:p>
    <w:p>
      <w:pPr>
        <w:spacing w:after="120"/>
        <w:jc w:val="left"/>
      </w:pPr>
      <w:r>
        <w:rPr>
          <w:rFonts w:ascii="Arial" w:cs="Arial" w:eastAsia="Arial" w:hAnsi="Arial"/>
          <w:sz w:val="24"/>
          <w:szCs w:val="24"/>
        </w:rPr>
        <w:t xml:space="preserve">(наименование объекта, место работы и его расположение)</w:t>
      </w:r>
    </w:p>
    <w:p>
      <w:pPr>
        <w:spacing w:after="120"/>
        <w:jc w:val="left"/>
      </w:pPr>
      <w:r>
        <w:rPr>
          <w:rFonts w:ascii="Arial" w:cs="Arial" w:eastAsia="Arial" w:hAnsi="Arial"/>
          <w:sz w:val="24"/>
          <w:szCs w:val="24"/>
        </w:rPr>
        <w:t xml:space="preserve">с целью _______________________________________________________________</w:t>
      </w:r>
    </w:p>
    <w:p>
      <w:pPr>
        <w:spacing w:after="120"/>
        <w:jc w:val="left"/>
      </w:pPr>
      <w:r>
        <w:rPr>
          <w:rFonts w:ascii="Arial" w:cs="Arial" w:eastAsia="Arial" w:hAnsi="Arial"/>
          <w:sz w:val="24"/>
          <w:szCs w:val="24"/>
        </w:rPr>
        <w:t xml:space="preserve">Руководство взрывными работами возложено на ______________________</w:t>
      </w:r>
    </w:p>
    <w:p>
      <w:pPr>
        <w:spacing w:after="120"/>
        <w:jc w:val="left"/>
      </w:pPr>
      <w:r>
        <w:rPr>
          <w:rFonts w:ascii="Arial" w:cs="Arial" w:eastAsia="Arial" w:hAnsi="Arial"/>
          <w:sz w:val="24"/>
          <w:szCs w:val="24"/>
        </w:rPr>
        <w:t xml:space="preserve">(должность)</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При производстве работ порядок хранения, использования, учета взрывчатых материалов должны соблюдаться требования Закона Кыргызской Республики "О взрывчатых материалах промышленного назначения", нормативных правовых актов и технических регламентов в области оборота взрывчатых материалов и промышленной безопасности.</w:t>
      </w:r>
    </w:p>
    <w:p>
      <w:pPr>
        <w:spacing w:after="120"/>
        <w:jc w:val="left"/>
      </w:pPr>
      <w:r>
        <w:rPr>
          <w:rFonts w:ascii="Arial" w:cs="Arial" w:eastAsia="Arial" w:hAnsi="Arial"/>
          <w:sz w:val="24"/>
          <w:szCs w:val="24"/>
        </w:rPr>
        <w:t xml:space="preserve">Организация хранения взрывчатых материалов должна исключать их хищение, а условия хранения - порчу.</w:t>
      </w:r>
    </w:p>
    <w:p>
      <w:pPr>
        <w:spacing w:after="120"/>
        <w:jc w:val="left"/>
      </w:pPr>
      <w:r>
        <w:rPr>
          <w:rFonts w:ascii="Arial" w:cs="Arial" w:eastAsia="Arial" w:hAnsi="Arial"/>
          <w:sz w:val="24"/>
          <w:szCs w:val="24"/>
        </w:rPr>
        <w:t xml:space="preserve">Срок действия настоящего разрешения: _____________________________</w:t>
      </w:r>
    </w:p>
    <w:p>
      <w:pPr>
        <w:spacing w:after="120"/>
        <w:jc w:val="left"/>
      </w:pPr>
      <w:r>
        <w:rPr>
          <w:rFonts w:ascii="Arial" w:cs="Arial" w:eastAsia="Arial" w:hAnsi="Arial"/>
          <w:sz w:val="24"/>
          <w:szCs w:val="24"/>
        </w:rPr>
        <w:t xml:space="preserve">Особые условия: __________________________________________________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_________________ ________________________________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 _______________ 20__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w:t>
      </w:r>
      <w:r>
        <w:rPr>
          <w:rFonts w:ascii="Arial" w:cs="Arial" w:eastAsia="Arial" w:hAnsi="Arial"/>
          <w:sz w:val="24"/>
          <w:szCs w:val="24"/>
        </w:rPr>
        <w:t xml:space="preserve">к Положению о порядке рассмотрения и выдачи разрешительных документов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фирменном бланке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 _________</w:t>
      </w:r>
    </w:p>
    <w:p>
      <w:pPr>
        <w:spacing w:after="120"/>
        <w:jc w:val="both"/>
      </w:pPr>
      <w:r>
        <w:rPr>
          <w:rFonts w:ascii="Arial" w:cs="Arial" w:eastAsia="Arial" w:hAnsi="Arial"/>
          <w:sz w:val="24"/>
          <w:szCs w:val="24"/>
        </w:rPr>
        <w:t xml:space="preserve">на право приобретения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Выдано: 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w:t>
      </w:r>
    </w:p>
    <w:p>
      <w:pPr>
        <w:spacing w:after="120"/>
        <w:jc w:val="both"/>
      </w:pPr>
      <w:r>
        <w:rPr>
          <w:rFonts w:ascii="Arial" w:cs="Arial" w:eastAsia="Arial" w:hAnsi="Arial"/>
          <w:sz w:val="24"/>
          <w:szCs w:val="24"/>
        </w:rPr>
        <w:t xml:space="preserve">Кому: ____________________________________________________________ на право приобретения у _______________________________________________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следующих взрывчатых материалов: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взрывчатых материалов  │ Единица │   Количество   │</w:t>
      </w:r>
    </w:p>
    <w:p>
      <w:pPr>
        <w:spacing w:after="120"/>
        <w:jc w:val="both"/>
      </w:pPr>
      <w:r>
        <w:rPr>
          <w:rFonts w:ascii="Arial" w:cs="Arial" w:eastAsia="Arial" w:hAnsi="Arial"/>
          <w:sz w:val="24"/>
          <w:szCs w:val="24"/>
        </w:rPr>
        <w:t xml:space="preserve">│п/п│                                      │измерения├───────┬────────┤</w:t>
      </w:r>
    </w:p>
    <w:p>
      <w:pPr>
        <w:spacing w:after="120"/>
        <w:jc w:val="both"/>
      </w:pPr>
      <w:r>
        <w:rPr>
          <w:rFonts w:ascii="Arial" w:cs="Arial" w:eastAsia="Arial" w:hAnsi="Arial"/>
          <w:sz w:val="24"/>
          <w:szCs w:val="24"/>
        </w:rPr>
        <w:t xml:space="preserve">│   │                                      │         │цифрами│прописью│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Перечисленные взрывчатые материалы предназначены для _____________ _______________________________________________________________________ и будут храниться: ____________________________________________________</w:t>
      </w:r>
    </w:p>
    <w:p>
      <w:pPr>
        <w:spacing w:after="120"/>
        <w:jc w:val="left"/>
      </w:pPr>
      <w:r>
        <w:rPr>
          <w:rFonts w:ascii="Arial" w:cs="Arial" w:eastAsia="Arial" w:hAnsi="Arial"/>
          <w:sz w:val="24"/>
          <w:szCs w:val="24"/>
        </w:rPr>
        <w:t xml:space="preserve">Дополнительные требования к перевозке и хранению: 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Срок действия настоящего свидетельства до "___" ________ 20__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_________________ ________________________________</w:t>
      </w:r>
    </w:p>
    <w:p>
      <w:pPr>
        <w:spacing w:after="120"/>
        <w:jc w:val="left"/>
      </w:pPr>
      <w:r>
        <w:rPr>
          <w:rFonts w:ascii="Arial" w:cs="Arial" w:eastAsia="Arial" w:hAnsi="Arial"/>
          <w:sz w:val="24"/>
          <w:szCs w:val="24"/>
        </w:rPr>
        <w:t xml:space="preserve">(Подпись) (ФИО)</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 "___" _________________ 20__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Примечание: настоящее свидетельство является основанием для получения в органах внутренних дел разрешения на приобретение (перевозку) взрывчатых материалов.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w:t>
      </w:r>
      <w:r>
        <w:rPr>
          <w:rFonts w:ascii="Arial" w:cs="Arial" w:eastAsia="Arial" w:hAnsi="Arial"/>
          <w:sz w:val="24"/>
          <w:szCs w:val="24"/>
        </w:rPr>
        <w:t xml:space="preserve">к Положению о порядке
 рассмотрения и выдачи разрешительных
 документов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фирменном бланке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 ________</w:t>
      </w:r>
    </w:p>
    <w:p>
      <w:pPr>
        <w:spacing w:after="120"/>
        <w:jc w:val="both"/>
      </w:pPr>
      <w:r>
        <w:rPr>
          <w:rFonts w:ascii="Arial" w:cs="Arial" w:eastAsia="Arial" w:hAnsi="Arial"/>
          <w:sz w:val="24"/>
          <w:szCs w:val="24"/>
        </w:rPr>
        <w:t xml:space="preserve">на право хранения взрывчатых материалов</w:t>
      </w:r>
    </w:p>
    <w:p>
      <w:pPr>
        <w:spacing w:after="120"/>
        <w:jc w:val="both"/>
      </w:pPr>
      <w:r>
        <w:rPr>
          <w:rFonts w:ascii="Arial" w:cs="Arial" w:eastAsia="Arial" w:hAnsi="Arial"/>
          <w:sz w:val="24"/>
          <w:szCs w:val="24"/>
        </w:rPr>
        <w:t xml:space="preserve">___________________________________________________</w:t>
      </w:r>
    </w:p>
    <w:p>
      <w:pPr>
        <w:spacing w:after="120"/>
        <w:jc w:val="left"/>
      </w:pPr>
      <w:r>
        <w:rPr>
          <w:rFonts w:ascii="Arial" w:cs="Arial" w:eastAsia="Arial" w:hAnsi="Arial"/>
          <w:sz w:val="24"/>
          <w:szCs w:val="24"/>
        </w:rPr>
        <w:t xml:space="preserve">(наименование места хранения взрывчатых материалов)</w:t>
      </w:r>
    </w:p>
    <w:p>
      <w:pPr>
        <w:spacing w:after="120"/>
        <w:jc w:val="left"/>
      </w:pPr>
      <w:r>
        <w:rPr>
          <w:rFonts w:ascii="Arial" w:cs="Arial" w:eastAsia="Arial" w:hAnsi="Arial"/>
          <w:sz w:val="24"/>
          <w:szCs w:val="24"/>
        </w:rPr>
        <w:t xml:space="preserve">___________________________________________________</w:t>
      </w:r>
    </w:p>
    <w:p>
      <w:pPr>
        <w:spacing w:after="120"/>
        <w:jc w:val="left"/>
      </w:pPr>
      <w:r>
        <w:rPr>
          <w:rFonts w:ascii="Arial" w:cs="Arial" w:eastAsia="Arial" w:hAnsi="Arial"/>
          <w:sz w:val="24"/>
          <w:szCs w:val="24"/>
        </w:rPr>
        <w:t xml:space="preserve">(предприятие, цех (участок)</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Выдано: __________________________________________________________</w:t>
      </w:r>
    </w:p>
    <w:p>
      <w:pPr>
        <w:spacing w:after="120"/>
        <w:jc w:val="left"/>
      </w:pPr>
      <w:r>
        <w:rPr>
          <w:rFonts w:ascii="Arial" w:cs="Arial" w:eastAsia="Arial" w:hAnsi="Arial"/>
          <w:sz w:val="24"/>
          <w:szCs w:val="24"/>
        </w:rPr>
        <w:t xml:space="preserve">(наименование уполномоченного органа)</w:t>
      </w:r>
    </w:p>
    <w:p>
      <w:pPr>
        <w:spacing w:after="120"/>
        <w:jc w:val="left"/>
      </w:pPr>
      <w:r>
        <w:rPr>
          <w:rFonts w:ascii="Arial" w:cs="Arial" w:eastAsia="Arial" w:hAnsi="Arial"/>
          <w:sz w:val="24"/>
          <w:szCs w:val="24"/>
        </w:rPr>
        <w:t xml:space="preserve">на основании письма от "___" ________________ 20__ года № _____, акта о приемке в эксплуатацию от "___" ___________ 20__ года и паспорта склада взрывчатых материалов, под персональную ответственность 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должность ответственного лица)</w:t>
      </w:r>
    </w:p>
    <w:p>
      <w:pPr>
        <w:spacing w:after="120"/>
        <w:jc w:val="both"/>
      </w:pPr>
      <w:r>
        <w:rPr>
          <w:rFonts w:ascii="Arial" w:cs="Arial" w:eastAsia="Arial" w:hAnsi="Arial"/>
          <w:sz w:val="24"/>
          <w:szCs w:val="24"/>
        </w:rPr>
        <w:t xml:space="preserve">Емкость: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взрывчатого материала     │ Единица │Количество│</w:t>
      </w:r>
    </w:p>
    <w:p>
      <w:pPr>
        <w:spacing w:after="120"/>
        <w:jc w:val="both"/>
      </w:pPr>
      <w:r>
        <w:rPr>
          <w:rFonts w:ascii="Arial" w:cs="Arial" w:eastAsia="Arial" w:hAnsi="Arial"/>
          <w:sz w:val="24"/>
          <w:szCs w:val="24"/>
        </w:rPr>
        <w:t xml:space="preserve">│п/п│                                            │измерения│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Особые условия: 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Срок действия настоящего свидетельства до "___" ________ 20__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__________________ _______________________________</w:t>
      </w:r>
    </w:p>
    <w:p>
      <w:pPr>
        <w:spacing w:after="120"/>
        <w:jc w:val="left"/>
      </w:pPr>
      <w:r>
        <w:rPr>
          <w:rFonts w:ascii="Arial" w:cs="Arial" w:eastAsia="Arial" w:hAnsi="Arial"/>
          <w:sz w:val="24"/>
          <w:szCs w:val="24"/>
        </w:rPr>
        <w:t xml:space="preserve">(Подпись) (ФИО)</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 "___" _________________ 20__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w:t>
      </w:r>
      <w:r>
        <w:rPr>
          <w:rFonts w:ascii="Arial" w:cs="Arial" w:eastAsia="Arial" w:hAnsi="Arial"/>
          <w:sz w:val="24"/>
          <w:szCs w:val="24"/>
        </w:rPr>
        <w:t xml:space="preserve">к Положению о порядке
 рассмотрения и выдачи разрешительных
 документов в области
 промышленной безопасности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Обложка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герб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взрывника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организации, проводившей обучение)</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w:t>
      </w:r>
    </w:p>
    <w:p>
      <w:pPr>
        <w:spacing w:after="120"/>
        <w:jc w:val="both"/>
      </w:pPr>
      <w:r>
        <w:rPr>
          <w:rFonts w:ascii="Arial" w:cs="Arial" w:eastAsia="Arial" w:hAnsi="Arial"/>
          <w:sz w:val="24"/>
          <w:szCs w:val="24"/>
        </w:rPr>
        <w:t xml:space="preserve">фотокарточки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взрывника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__________ Серия 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Фамилия __________________________________________________________</w:t>
      </w:r>
    </w:p>
    <w:p>
      <w:pPr>
        <w:spacing w:after="120"/>
        <w:jc w:val="left"/>
      </w:pPr>
      <w:r>
        <w:rPr>
          <w:rFonts w:ascii="Arial" w:cs="Arial" w:eastAsia="Arial" w:hAnsi="Arial"/>
          <w:sz w:val="24"/>
          <w:szCs w:val="24"/>
        </w:rPr>
        <w:t xml:space="preserve">Имя ______________________________________________________________</w:t>
      </w:r>
    </w:p>
    <w:p>
      <w:pPr>
        <w:spacing w:after="120"/>
        <w:jc w:val="left"/>
      </w:pPr>
      <w:r>
        <w:rPr>
          <w:rFonts w:ascii="Arial" w:cs="Arial" w:eastAsia="Arial" w:hAnsi="Arial"/>
          <w:sz w:val="24"/>
          <w:szCs w:val="24"/>
        </w:rPr>
        <w:t xml:space="preserve">Отчество _________________________________________________________</w:t>
      </w:r>
    </w:p>
    <w:p>
      <w:pPr>
        <w:spacing w:after="120"/>
        <w:jc w:val="left"/>
      </w:pPr>
      <w:r>
        <w:rPr>
          <w:rFonts w:ascii="Arial" w:cs="Arial" w:eastAsia="Arial" w:hAnsi="Arial"/>
          <w:sz w:val="24"/>
          <w:szCs w:val="24"/>
        </w:rPr>
        <w:t xml:space="preserve">Имеет право 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Выдано "___" ______________ 20__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Аттестационной комиссией уполномоченного органа 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Стр. 2</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город (поселок) _______________________________________________________ на основании протокола от "___" ________________ 20__ года № 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 Председатель аттестационной комиссии:</w:t>
      </w:r>
    </w:p>
    <w:p>
      <w:pPr>
        <w:spacing w:after="120"/>
        <w:jc w:val="left"/>
      </w:pPr>
      <w:r>
        <w:rPr>
          <w:rFonts w:ascii="Arial" w:cs="Arial" w:eastAsia="Arial" w:hAnsi="Arial"/>
          <w:sz w:val="24"/>
          <w:szCs w:val="24"/>
        </w:rPr>
        <w:t xml:space="preserve">уполномоченного органа _____________________________________</w:t>
      </w:r>
    </w:p>
    <w:p>
      <w:pPr>
        <w:spacing w:after="120"/>
        <w:jc w:val="left"/>
      </w:pPr>
      <w:r>
        <w:rPr>
          <w:rFonts w:ascii="Arial" w:cs="Arial" w:eastAsia="Arial" w:hAnsi="Arial"/>
          <w:sz w:val="24"/>
          <w:szCs w:val="24"/>
        </w:rPr>
        <w:t xml:space="preserve">(должность, фамилия, инициалы)</w:t>
      </w:r>
    </w:p>
    <w:p>
      <w:pPr>
        <w:spacing w:after="120"/>
        <w:jc w:val="left"/>
      </w:pPr>
      <w:r>
        <w:rPr>
          <w:rFonts w:ascii="Arial" w:cs="Arial" w:eastAsia="Arial" w:hAnsi="Arial"/>
          <w:sz w:val="24"/>
          <w:szCs w:val="24"/>
        </w:rPr>
        <w:t xml:space="preserve">_____________________________________</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Представитель организации: _______________________________________ _______________________________________________________________________</w:t>
      </w:r>
    </w:p>
    <w:p>
      <w:pPr>
        <w:spacing w:after="120"/>
        <w:jc w:val="left"/>
      </w:pPr>
      <w:r>
        <w:rPr>
          <w:rFonts w:ascii="Arial" w:cs="Arial" w:eastAsia="Arial" w:hAnsi="Arial"/>
          <w:sz w:val="24"/>
          <w:szCs w:val="24"/>
        </w:rPr>
        <w:t xml:space="preserve">(должность, фамилия, инициалы)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Личная подпись взрывника: ________________________________________</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Стажировку прошел с "___" ______________________________ 20__ года по "___" ____________________________________________________ 20__ года _______________________________________________________________________</w:t>
      </w:r>
    </w:p>
    <w:p>
      <w:pPr>
        <w:spacing w:after="120"/>
        <w:jc w:val="left"/>
      </w:pPr>
      <w:r>
        <w:rPr>
          <w:rFonts w:ascii="Arial" w:cs="Arial" w:eastAsia="Arial" w:hAnsi="Arial"/>
          <w:sz w:val="24"/>
          <w:szCs w:val="24"/>
        </w:rPr>
        <w:t xml:space="preserve">(должность, фамилия, инициалы руководителя взрывных работ</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организации - шахты, рудника и т.п.)</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 организации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шахты, рудника,</w:t>
      </w:r>
    </w:p>
    <w:p>
      <w:pPr>
        <w:spacing w:after="120"/>
        <w:jc w:val="left"/>
      </w:pPr>
      <w:r>
        <w:rPr>
          <w:rFonts w:ascii="Arial" w:cs="Arial" w:eastAsia="Arial" w:hAnsi="Arial"/>
          <w:sz w:val="24"/>
          <w:szCs w:val="24"/>
        </w:rPr>
        <w:t xml:space="preserve">карьера и т.п.) __________________________________________________</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Личная подпись взрывника: ________________________________________</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 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Получил дополнительно право производства следующего вида взрывных</w:t>
      </w:r>
    </w:p>
    <w:p>
      <w:pPr>
        <w:spacing w:after="120"/>
        <w:jc w:val="both"/>
      </w:pPr>
      <w:r>
        <w:rPr>
          <w:rFonts w:ascii="Arial" w:cs="Arial" w:eastAsia="Arial" w:hAnsi="Arial"/>
          <w:sz w:val="24"/>
          <w:szCs w:val="24"/>
        </w:rPr>
        <w:t xml:space="preserve">работ(*) на основании протокола от "___" _________ 20__ года № ______.</w:t>
      </w:r>
    </w:p>
    <w:p>
      <w:pPr>
        <w:spacing w:after="120"/>
        <w:jc w:val="both"/>
      </w:pPr>
      <w:r>
        <w:rPr>
          <w:rFonts w:ascii="Arial" w:cs="Arial" w:eastAsia="Arial" w:hAnsi="Arial"/>
          <w:sz w:val="24"/>
          <w:szCs w:val="24"/>
        </w:rPr>
        <w:t xml:space="preserve">Примечание: (*) Всего в удостоверении взрывника 5 таких страниц. Их заполнение производится при каждом получении дополнительных прав ___ _______________________________________________________________________ _______________________________________________________________________ город (поселок) 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Председатель аттестационной комиссии:</w:t>
      </w:r>
    </w:p>
    <w:p>
      <w:pPr>
        <w:spacing w:after="120"/>
        <w:jc w:val="both"/>
      </w:pPr>
      <w:r>
        <w:rPr>
          <w:rFonts w:ascii="Arial" w:cs="Arial" w:eastAsia="Arial" w:hAnsi="Arial"/>
          <w:sz w:val="24"/>
          <w:szCs w:val="24"/>
        </w:rPr>
        <w:t xml:space="preserve">уполномоченного органа 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организации: 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Стажировку прошел с "___" ______________________________ 20__ года по "___" ____________________________________________________ 20__ года 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руководителя взрывных работ</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организации - шахты, рудника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шахты, рудника,</w:t>
      </w:r>
    </w:p>
    <w:p>
      <w:pPr>
        <w:spacing w:after="120"/>
        <w:jc w:val="both"/>
      </w:pPr>
      <w:r>
        <w:rPr>
          <w:rFonts w:ascii="Arial" w:cs="Arial" w:eastAsia="Arial" w:hAnsi="Arial"/>
          <w:sz w:val="24"/>
          <w:szCs w:val="24"/>
        </w:rPr>
        <w:t xml:space="preserve">карьера и т.п.) 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Личная подпись взрывника: 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Талон изъят на основании _________________________________________ от "___" _______________ 20__ года № __________ _______________________ 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руководителя взрывных работ</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организации - шахты, рудника карьера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шахты, рудника,</w:t>
      </w:r>
    </w:p>
    <w:p>
      <w:pPr>
        <w:spacing w:after="120"/>
        <w:jc w:val="both"/>
      </w:pPr>
      <w:r>
        <w:rPr>
          <w:rFonts w:ascii="Arial" w:cs="Arial" w:eastAsia="Arial" w:hAnsi="Arial"/>
          <w:sz w:val="24"/>
          <w:szCs w:val="24"/>
        </w:rPr>
        <w:t xml:space="preserve">карьера и т.п.) 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Талон предупреждения к удостоверению взрывника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Серия: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__________________________________________________________</w:t>
      </w:r>
    </w:p>
    <w:p>
      <w:pPr>
        <w:spacing w:after="120"/>
        <w:jc w:val="left"/>
      </w:pPr>
      <w:r>
        <w:rPr>
          <w:rFonts w:ascii="Arial" w:cs="Arial" w:eastAsia="Arial" w:hAnsi="Arial"/>
          <w:sz w:val="24"/>
          <w:szCs w:val="24"/>
        </w:rPr>
        <w:t xml:space="preserve">Имя ______________________________________________________________</w:t>
      </w:r>
    </w:p>
    <w:p>
      <w:pPr>
        <w:spacing w:after="120"/>
        <w:jc w:val="left"/>
      </w:pPr>
      <w:r>
        <w:rPr>
          <w:rFonts w:ascii="Arial" w:cs="Arial" w:eastAsia="Arial" w:hAnsi="Arial"/>
          <w:sz w:val="24"/>
          <w:szCs w:val="24"/>
        </w:rPr>
        <w:t xml:space="preserve">Отчество _________________________________________________________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 Председатель аттестационной комиссии:</w:t>
      </w:r>
    </w:p>
    <w:p>
      <w:pPr>
        <w:spacing w:after="120"/>
        <w:jc w:val="left"/>
      </w:pPr>
      <w:r>
        <w:rPr>
          <w:rFonts w:ascii="Arial" w:cs="Arial" w:eastAsia="Arial" w:hAnsi="Arial"/>
          <w:sz w:val="24"/>
          <w:szCs w:val="24"/>
        </w:rPr>
        <w:t xml:space="preserve">уполномоченного органа _____________________________________</w:t>
      </w:r>
    </w:p>
    <w:p>
      <w:pPr>
        <w:spacing w:after="120"/>
        <w:jc w:val="left"/>
      </w:pPr>
      <w:r>
        <w:rPr>
          <w:rFonts w:ascii="Arial" w:cs="Arial" w:eastAsia="Arial" w:hAnsi="Arial"/>
          <w:sz w:val="24"/>
          <w:szCs w:val="24"/>
        </w:rPr>
        <w:t xml:space="preserve">(должность, фамилия, инициалы)</w:t>
      </w:r>
    </w:p>
    <w:p>
      <w:pPr>
        <w:spacing w:after="120"/>
        <w:jc w:val="left"/>
      </w:pPr>
      <w:r>
        <w:rPr>
          <w:rFonts w:ascii="Arial" w:cs="Arial" w:eastAsia="Arial" w:hAnsi="Arial"/>
          <w:sz w:val="24"/>
          <w:szCs w:val="24"/>
        </w:rPr>
        <w:t xml:space="preserve">_____________________________________</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Представитель организации: _______________________________________</w:t>
      </w:r>
    </w:p>
    <w:p>
      <w:pPr>
        <w:spacing w:after="120"/>
        <w:jc w:val="left"/>
      </w:pPr>
      <w:r>
        <w:rPr>
          <w:rFonts w:ascii="Arial" w:cs="Arial" w:eastAsia="Arial" w:hAnsi="Arial"/>
          <w:sz w:val="24"/>
          <w:szCs w:val="24"/>
        </w:rPr>
        <w:t xml:space="preserve">(должность, фамилия, инициалы)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 20__ года ________________________</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Талон восстановлен "___" __________________ 20__ года на основании ___________________________________ от "___" ________________ 20__ года _______________________________________________________________________</w:t>
      </w:r>
    </w:p>
    <w:p>
      <w:pPr>
        <w:spacing w:after="120"/>
        <w:jc w:val="left"/>
      </w:pPr>
      <w:r>
        <w:rPr>
          <w:rFonts w:ascii="Arial" w:cs="Arial" w:eastAsia="Arial" w:hAnsi="Arial"/>
          <w:sz w:val="24"/>
          <w:szCs w:val="24"/>
        </w:rPr>
        <w:t xml:space="preserve">(должность, фамилия, инициалы руководителя взрывных работ</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организации - шахты, рудника, карьера и т.п.)</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 организации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шахты, рудника,</w:t>
      </w:r>
    </w:p>
    <w:p>
      <w:pPr>
        <w:spacing w:after="120"/>
        <w:jc w:val="both"/>
      </w:pPr>
      <w:r>
        <w:rPr>
          <w:rFonts w:ascii="Arial" w:cs="Arial" w:eastAsia="Arial" w:hAnsi="Arial"/>
          <w:sz w:val="24"/>
          <w:szCs w:val="24"/>
        </w:rPr>
        <w:t xml:space="preserve">карьера и т.п.) 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e-qssa7kz3urjqurpfrt">
      <w:r>
        <w:rPr>
          <w:rFonts w:ascii="Arial" w:cs="Arial" w:eastAsia="Arial" w:hAnsi="Arial"/>
          <w:color w:val="132D3F"/>
          <w:sz w:val="16"/>
          <w:szCs w:val="16"/>
          <w:u w:val="single"/>
        </w:rPr>
        <w:t xml:space="preserve">dalil.kg/document/94132</w:t>
      </w:r>
    </w:hyperlink>
  </w:p>
  <w:p>
    <w:pPr>
      <w:spacing w:after="0" w:before="40"/>
      <w:jc w:val="center"/>
    </w:pPr>
    <w:hyperlink w:history="1" r:id="rIdpqt0gamn_hthi2ghdxm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hocgzvuq7gnhphgst7c" Type="http://schemas.openxmlformats.org/officeDocument/2006/relationships/hyperlink" Target="https://dalil.kg/document/944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e-qssa7kz3urjqurpfrt" Type="http://schemas.openxmlformats.org/officeDocument/2006/relationships/hyperlink" Target="https://dalil.kg/document/94132" TargetMode="External"/><Relationship Id="rIdpqt0gamn_hthi2ghdxm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2026-09-24T18:20:03.543Z</dcterms:created>
  <dcterms:modified xsi:type="dcterms:W3CDTF">2026-09-24T18:20:03.543Z</dcterms:modified>
</cp:coreProperties>
</file>

<file path=docProps/custom.xml><?xml version="1.0" encoding="utf-8"?>
<Properties xmlns="http://schemas.openxmlformats.org/officeDocument/2006/custom-properties" xmlns:vt="http://schemas.openxmlformats.org/officeDocument/2006/docPropsVTypes"/>
</file>