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2001 года № 111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основах социального обслуживания населения в Кыргызской Республике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c1b1xqbcpbxquqdok9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2003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1lapdncidhin1lwbxn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2005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v6w1fzazhoelbctwcmu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ehw2iqr0mrmaswo4ay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b-l6skql8edcoylymg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rwad3ziwtnjaktp3a-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bgfxsbpciz209zrcc7j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2017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wh_pkpwt5mnsf4s_s7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2017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_wb9oc_gk25gzht22c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7ux5-40usy5wwfp4fzy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2017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xi4rggo0ev-uomsij9h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1zgpxrp7svdhmzyaml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2021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0tmwf02zsejyp_lrmhu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апреля 2013 года № 56)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основы правового регулирования в области социального обслуживания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представляет собой деятельность социальных служб по оказанию социально-правовых услуг, материальной помощи, проведению социальной адаптации и реабилитации граждан, находящихся в трудной жизненной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f3lezjwniiog-jctw0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социальном обслуживании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социального обслуживания в Кыргызской Республике регулируется </w:t>
      </w:r>
      <w:hyperlink w:history="1" r:id="rIdb1meoemium1h16ag8fx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 и иными нормативными правовыми актами Кыргызской Республики, принимаемыми в соответствии с ними.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применяемые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аккредитация</w:t>
      </w:r>
      <w:r>
        <w:rPr>
          <w:rFonts w:ascii="Arial" w:cs="Arial" w:eastAsia="Arial" w:hAnsi="Arial"/>
          <w:sz w:val="24"/>
          <w:szCs w:val="24"/>
        </w:rPr>
        <w:t xml:space="preserve"> - процедура оценки полустационарных организаций и учреждений социального обслуживания, предоставляющих социальные услуги клиентам социальной службы, по результатам которой выдается сертификат об аккредитации, удостоверяющий, что аккредитованная организация соответствует установленным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безнадзорный</w:t>
      </w:r>
      <w:r>
        <w:rPr>
          <w:rFonts w:ascii="Arial" w:cs="Arial" w:eastAsia="Arial" w:hAnsi="Arial"/>
          <w:sz w:val="24"/>
          <w:szCs w:val="24"/>
        </w:rPr>
        <w:t xml:space="preserve"> - несовершеннолетний с бесконтрольным поведением, ставшим возможным вследствие неисполнения или ненадлежащего исполнения обязанностей по его воспитанию, обучению и содержанию со стороны родителей или законных представителей, либо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беспризорный</w:t>
      </w:r>
      <w:r>
        <w:rPr>
          <w:rFonts w:ascii="Arial" w:cs="Arial" w:eastAsia="Arial" w:hAnsi="Arial"/>
          <w:sz w:val="24"/>
          <w:szCs w:val="24"/>
        </w:rPr>
        <w:t xml:space="preserve"> - безнадзорный, не имеющий места жительства и (или) места пребывания;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геронтологические центры</w:t>
      </w:r>
      <w:r>
        <w:rPr>
          <w:rFonts w:ascii="Arial" w:cs="Arial" w:eastAsia="Arial" w:hAnsi="Arial"/>
          <w:sz w:val="24"/>
          <w:szCs w:val="24"/>
        </w:rPr>
        <w:t xml:space="preserve"> - некоммерческие организации, оказывающие социально-медицинскую помощь пожилым гражданам;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девиантное поведение</w:t>
      </w:r>
      <w:r>
        <w:rPr>
          <w:rFonts w:ascii="Arial" w:cs="Arial" w:eastAsia="Arial" w:hAnsi="Arial"/>
          <w:sz w:val="24"/>
          <w:szCs w:val="24"/>
        </w:rPr>
        <w:t xml:space="preserve"> - поведение, противоречащее принятым в обществе правовым и (или) нравственным нормам, включая общественно опасное поведение;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дети-сироты</w:t>
      </w:r>
      <w:r>
        <w:rPr>
          <w:rFonts w:ascii="Arial" w:cs="Arial" w:eastAsia="Arial" w:hAnsi="Arial"/>
          <w:sz w:val="24"/>
          <w:szCs w:val="24"/>
        </w:rPr>
        <w:t xml:space="preserve"> - лица в возрасте до восемнадцати лет, у которых умерли родители (родитель);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дети, оставшиеся без попечения родителей,</w:t>
      </w:r>
      <w:r>
        <w:rPr>
          <w:rFonts w:ascii="Arial" w:cs="Arial" w:eastAsia="Arial" w:hAnsi="Arial"/>
          <w:sz w:val="24"/>
          <w:szCs w:val="24"/>
        </w:rPr>
        <w:t xml:space="preserve"> - лица в возрасте до восемнадцати лет, которые остались без попечения родителя или обоих родителей в связи: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отсутствием родителей или лишением их родительских прав, ограничением их в родительских правах, признанием родителей безвестно отсутствующими, недееспособными (ограниченно дееспособными), пребыванием их в лечебных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объявлением родителей умершими;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отбыванием ими наказания в учреждениях, исполняющих наказание в виде лишения свободы, нахождением в местах содержания под стражей подозреваемых и обвиняемых в совершении преступлений;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уклонением родителей от воспитания детей или от защиты их прав и интересов;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отказом родителей взять своих детей из воспитательных, лечебных учреждений, учреждений социальной защиты населения и других аналогичных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тринадцатый утратил силу в соответствии с </w:t>
      </w:r>
      <w:hyperlink w:history="1" r:id="rIdkpko57tjf1l3suphb90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апреля 2013 года № 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клиент социальной службы</w:t>
      </w:r>
      <w:r>
        <w:rPr>
          <w:rFonts w:ascii="Arial" w:cs="Arial" w:eastAsia="Arial" w:hAnsi="Arial"/>
          <w:sz w:val="24"/>
          <w:szCs w:val="24"/>
        </w:rPr>
        <w:t xml:space="preserve"> - лицо, находящееся в трудной жизненной ситуации, которому в связи с этим предоставляются социальные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консультативно-профилактический центр (кризисный центр) - </w:t>
      </w:r>
      <w:r>
        <w:rPr>
          <w:rFonts w:ascii="Arial" w:cs="Arial" w:eastAsia="Arial" w:hAnsi="Arial"/>
          <w:sz w:val="24"/>
          <w:szCs w:val="24"/>
        </w:rPr>
        <w:t xml:space="preserve">организация по оказанию социально-психологической, а также правовой, медицинской помощи лицам, пострадавшим от семейного насилия. При консультативно-профилактическом центре может создаваться убежище;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лицо с ограниченными возможностями здоровья</w:t>
      </w:r>
      <w:r>
        <w:rPr>
          <w:rFonts w:ascii="Arial" w:cs="Arial" w:eastAsia="Arial" w:hAnsi="Arial"/>
          <w:sz w:val="24"/>
          <w:szCs w:val="24"/>
        </w:rPr>
        <w:t xml:space="preserve">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приводящими к ограничению жизнедеятельности, и вызывающее необходимость его социальной защиты и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многодетная мать</w:t>
      </w:r>
      <w:r>
        <w:rPr>
          <w:rFonts w:ascii="Arial" w:cs="Arial" w:eastAsia="Arial" w:hAnsi="Arial"/>
          <w:sz w:val="24"/>
          <w:szCs w:val="24"/>
        </w:rPr>
        <w:t xml:space="preserve"> - мать, родившая и воспитавшая пять и более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одинокая мать</w:t>
      </w:r>
      <w:r>
        <w:rPr>
          <w:rFonts w:ascii="Arial" w:cs="Arial" w:eastAsia="Arial" w:hAnsi="Arial"/>
          <w:sz w:val="24"/>
          <w:szCs w:val="24"/>
        </w:rPr>
        <w:t xml:space="preserve"> - мать (не состоящая в браке), имеющая на содержании и воспитании детей, в свидетельстве о рождении которых отсутствует запись об отце или запись об отце произведена в установленном порядке по указанию матери;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одинокие пожилые граждане</w:t>
      </w:r>
      <w:r>
        <w:rPr>
          <w:rFonts w:ascii="Arial" w:cs="Arial" w:eastAsia="Arial" w:hAnsi="Arial"/>
          <w:sz w:val="24"/>
          <w:szCs w:val="24"/>
        </w:rPr>
        <w:t xml:space="preserve"> - одинокие граждане (одинокие супружеские пары): женщины в возрасте 58 лет и старше, мужчины в возрасте 63 лет и старше;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предприятия и учреждения милосердия (хосписы)</w:t>
      </w:r>
      <w:r>
        <w:rPr>
          <w:rFonts w:ascii="Arial" w:cs="Arial" w:eastAsia="Arial" w:hAnsi="Arial"/>
          <w:sz w:val="24"/>
          <w:szCs w:val="24"/>
        </w:rPr>
        <w:t xml:space="preserve"> - некоммерческие организации, оказывающие помощь безнадежным больным;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психолого-педагогические услуги</w:t>
      </w:r>
      <w:r>
        <w:rPr>
          <w:rFonts w:ascii="Arial" w:cs="Arial" w:eastAsia="Arial" w:hAnsi="Arial"/>
          <w:sz w:val="24"/>
          <w:szCs w:val="24"/>
        </w:rPr>
        <w:t xml:space="preserve"> - оказание психологической помощи, а также помощи воспитательного характера, обучение, корректировка поведения, снабжение методической литературой, проведение бесед и иных мероприятий педагогического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поддержка</w:t>
      </w:r>
      <w:r>
        <w:rPr>
          <w:rFonts w:ascii="Arial" w:cs="Arial" w:eastAsia="Arial" w:hAnsi="Arial"/>
          <w:sz w:val="24"/>
          <w:szCs w:val="24"/>
        </w:rPr>
        <w:t xml:space="preserve"> - комплекс социальных услуг социально-экономического, правового и иного характера, предоставляемых лицам, оказавшимся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работа</w:t>
      </w:r>
      <w:r>
        <w:rPr>
          <w:rFonts w:ascii="Arial" w:cs="Arial" w:eastAsia="Arial" w:hAnsi="Arial"/>
          <w:sz w:val="24"/>
          <w:szCs w:val="24"/>
        </w:rPr>
        <w:t xml:space="preserve"> - форма государственного и негосударственного воздействия на человека, группу людей с целью оказания им социально-медицинской, психолого-педагогической, социально-правовой помощи для обеспечения соответствующего уровня жизни и активизации их собственных возможностей для преодоления трудных жизненных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реабилитация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направленных на восстановление (или компенсацию) нарушенных или утраченных способностей человека к самообслуживанию, занятию различными видами профессиональной деятельности вследствие заболевания, изменения социального статуса, девиантного поведения, позволяющих лицам с ограниченными возможностями здоровья вести полноценный образ жизни и обеспечивающих реализацию их прав и потенциальных возможностей;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социально-бытовые услуги</w:t>
      </w:r>
      <w:r>
        <w:rPr>
          <w:rFonts w:ascii="Arial" w:cs="Arial" w:eastAsia="Arial" w:hAnsi="Arial"/>
          <w:sz w:val="24"/>
          <w:szCs w:val="24"/>
        </w:rPr>
        <w:t xml:space="preserve"> - оказание материально-бытовых услуг, услуг по организации питания, быта, досуга и ритуальных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социально-медицинские услуги</w:t>
      </w:r>
      <w:r>
        <w:rPr>
          <w:rFonts w:ascii="Arial" w:cs="Arial" w:eastAsia="Arial" w:hAnsi="Arial"/>
          <w:sz w:val="24"/>
          <w:szCs w:val="24"/>
        </w:rPr>
        <w:t xml:space="preserve"> - оказание первичной медицинской помощи, осуществление социального патронажа лицам с ограниченными возможностями здоровья, содействие их социально-медицинской реабилитации;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социально-правовые услуги</w:t>
      </w:r>
      <w:r>
        <w:rPr>
          <w:rFonts w:ascii="Arial" w:cs="Arial" w:eastAsia="Arial" w:hAnsi="Arial"/>
          <w:sz w:val="24"/>
          <w:szCs w:val="24"/>
        </w:rPr>
        <w:t xml:space="preserve"> - оказание помощи в оформлении документов по вопросам пенсионного обеспечения, другим социальным выплатам, представительство в суде в целях защиты их прав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социальные службы</w:t>
      </w:r>
      <w:r>
        <w:rPr>
          <w:rFonts w:ascii="Arial" w:cs="Arial" w:eastAsia="Arial" w:hAnsi="Arial"/>
          <w:sz w:val="24"/>
          <w:szCs w:val="24"/>
        </w:rPr>
        <w:t xml:space="preserve"> - организации независимо от форм собственности, предоставляющие социальные услуги, а также граждане, занимающиеся предпринимательской деятельностью по социальному обслуживанию населения без образования юридического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социальные услуги</w:t>
      </w:r>
      <w:r>
        <w:rPr>
          <w:rFonts w:ascii="Arial" w:cs="Arial" w:eastAsia="Arial" w:hAnsi="Arial"/>
          <w:sz w:val="24"/>
          <w:szCs w:val="24"/>
        </w:rPr>
        <w:t xml:space="preserve"> - действия по оказанию клиенту социальной службы помощи, предусмотренной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патронаж</w:t>
      </w:r>
      <w:r>
        <w:rPr>
          <w:rFonts w:ascii="Arial" w:cs="Arial" w:eastAsia="Arial" w:hAnsi="Arial"/>
          <w:sz w:val="24"/>
          <w:szCs w:val="24"/>
        </w:rPr>
        <w:t xml:space="preserve"> - предоставление услуг, преимущественно на дому, клиентам социальных служб, нуждающимся в постоянном социальном надзоре, регулярное посещение их жилищ, оказание им необходимых бытовых услуг и проведение несложных медицинских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стимулирование самопомощи</w:t>
      </w:r>
      <w:r>
        <w:rPr>
          <w:rFonts w:ascii="Arial" w:cs="Arial" w:eastAsia="Arial" w:hAnsi="Arial"/>
          <w:sz w:val="24"/>
          <w:szCs w:val="24"/>
        </w:rPr>
        <w:t xml:space="preserve"> - действия социальных служб по формированию у клиента стремления самостоятельно искать выход из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трудная жизненная ситуация</w:t>
      </w:r>
      <w:r>
        <w:rPr>
          <w:rFonts w:ascii="Arial" w:cs="Arial" w:eastAsia="Arial" w:hAnsi="Arial"/>
          <w:sz w:val="24"/>
          <w:szCs w:val="24"/>
        </w:rPr>
        <w:t xml:space="preserve"> - ситуация, объективно нарушающая жизнедеятельность гражданина (инвалидность, неспособность к самообслуживанию в связи с преклонным возрастом или болезнью, сиротство, безнадзорность, малообеспеченность, безработица, отсутствие определенного места жительства, конфликты и жестокое обращение в семье, семейное насилие, одиночество и т.п.), которую он не может преодолеть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дети с ограниченными возможностями здоровья</w:t>
      </w:r>
      <w:r>
        <w:rPr>
          <w:rFonts w:ascii="Arial" w:cs="Arial" w:eastAsia="Arial" w:hAnsi="Arial"/>
          <w:sz w:val="24"/>
          <w:szCs w:val="24"/>
        </w:rPr>
        <w:t xml:space="preserve"> - дети, имеющие функциональные нарушения здоровья, обусловленные заболеваниями, последствиями травм или дефектами, приводящие к ограничению жизнедеятельности в результате физических и (или) психических недостатков и вызывающие необходимость их социальной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группы риска</w:t>
      </w:r>
      <w:r>
        <w:rPr>
          <w:rFonts w:ascii="Arial" w:cs="Arial" w:eastAsia="Arial" w:hAnsi="Arial"/>
          <w:sz w:val="24"/>
          <w:szCs w:val="24"/>
        </w:rPr>
        <w:t xml:space="preserve"> - выпускники детских домов; лица, освобожденные из мест лишения свободы, потерявшие жилье; мигранты, приехавшие на заработки из других регионов в поисках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волонтер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добровольно оказывающее социальные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работник</w:t>
      </w:r>
      <w:r>
        <w:rPr>
          <w:rFonts w:ascii="Arial" w:cs="Arial" w:eastAsia="Arial" w:hAnsi="Arial"/>
          <w:sz w:val="24"/>
          <w:szCs w:val="24"/>
        </w:rPr>
        <w:t xml:space="preserve"> - специалист, имеющий необходимую квалификацию, соответствующую требованиям и характеру выполняемой им работы, и непосредственно осуществляющий социальное обслуживание либо организующий его в системе социальных служб, независимо от их организационно-правовых форм и видов собственности, лиц, находящихся в трудной жизненной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убежище, центр временного пребывания для лиц, пострадавших от семейного насилия,</w:t>
      </w:r>
      <w:r>
        <w:rPr>
          <w:rFonts w:ascii="Arial" w:cs="Arial" w:eastAsia="Arial" w:hAnsi="Arial"/>
          <w:sz w:val="24"/>
          <w:szCs w:val="24"/>
        </w:rPr>
        <w:t xml:space="preserve"> - организация, в соответствии с законодательством предоставляющая безопасное временное проживание лицам, пострадавшим от семейного насилия. Убежища организуются для женщин и мужчин отдельно.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2i_ynav4hcvfhbrqrh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jr4ehkjqifqmcoe57s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i3soyo2zb_orbmkuaz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40verkr-fljdi1mhwc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2017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kigh78fvrsstte7ln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2017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7w8ufq19fr5vxoqybc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2017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Объекты социального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социальное обслуживание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(взрослые и дети)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супруга (супруг), родители и несовершеннолетние дети военнослужащих и лиц начальствующего и рядового состава органов внутренних дел, Государственной противопожарной службы, погибших (пропавших без вести) или умерших вследствие ранения, контузии, увечья или заболевания, полученных при исполнении служебных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бывшие узники концлагерей, гетто и других мест принудительного содержания, созданных фашистами и их союзниками в период второй мировой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подвергшиеся политическим репрессиям и впоследствии реабилитированные;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осиротевшие или оставшиеся без попечения родителей (родителя), и другие дети, находящиеся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безнадзорные и беспризорные дети и подростки;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и подростки с девиантным поведением;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испытывающие (испытавшие) жестокое обращение и насилие в семье;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малообеспеченные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семьи, в том числе многодетные, страдающие от неблагоприятного морально-психологического климата в семье;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неполные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 несовершеннолетних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нуждающиеся студенческие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семьи, в которых имеются дети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матери-одиночки, находящиеся в отпуске по уходу за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страдающие наркоманией и (или) алкоголизмом;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страдающие неизлечимыми заболеваниями, и больные СПИДом;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освободившиеся из исправительных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находящиеся в специальных учебно-воспитательных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подвергшиеся радиационному воздействию вследствие радиационных аварий и техногенных катастроф;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без определенного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в отношении которых применены уголовные наказания, не связанные с изоляцией от общества, и принудительные меры уголовно-правового воздействия (далее - клиенты пробации);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подвергшиеся физическому и психическому насилию.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9gh95wcp44qjazcaufm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2005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0suxoulmknp2jzec75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4lr-ktmsylkiyvoadf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urc1jg0wznct9vmo5g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p2_rs2yy9nmx6j4dpn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2017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uqgzuopcbh8p48csexn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Принципы социального обслуживания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основывается на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приоритетности предоставления социальных услуг несовершеннолетним, находящимся в трудной жизненной ситуации, лицам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профилактической направленности;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наиболее полного учета индивидуальных особенностей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стимулирования самопомощи;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прав клиентов социальных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государственных гарантий предоставления социальных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Стандарты социального обслуживания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населения осуществляется в соответствии с нормативными правовыми актами, устанавливающими требования к объему и качеству социальных услуг, порядку и условиям их оказания.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акты, регулирующие вопросы социального обслуживания, утверждаются Правительством Кыргызской Республики и органами местного самоуправления в рамках реализации делегированных государственных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lktpfejpggr0m6gf8a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95s1wnozf-isqzlr8r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hv6o5ye2cnlesktekj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Аккредитация полустационарных организаций и учреждений социального обслуживания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качества предоставления социальных услуг требованиям, установленным законодательством Кыргызской Республики в сфере социального обслуживания населения, аккредитации подлежат полустационарные организации и учреждения социального обслуживания, оказывающие в рамках государственного социального заказа социальные услуги клиентам социальной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полустационарных организаций и учреждений социального обслуживания, финансируемых за счет иных средств, кроме средств из государственного бюджета, может проводиться на добровольной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аккредитации полустационарных организаций и учреждений социального обслуживания, оказывающих социальные услуги клиентам социальной службы,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cq48ul8oltdn-diw02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июля 2017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Организация социального обслуживания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Комплекс организаций и учреждений социального обслуживания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организаций социального обслуживания населения состоит из системы организаций обязательного минимума и дополнительной сети организаций социального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систему обязательного минимума входят следующие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стационарные: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стационарные учреждения для пожилых граждан и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стационарные учреждения для детей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стационарные учреждения для детей-сирот и детей, оставшихся без попечения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полустационарные: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социального обслуживания пожилых граждан, лиц с ограниченными возможностями здоровья и детей с ограниченными возможностями здоровья (отделения дневного пребывания);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оказания социальной помощи на дому;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приюты для детей и подростков;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социально-реабилитационные центры для детей и иных категорий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социальной помощи семье и детям;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убежища (центры временного пребывания для лиц, пострадавших от семейного насилия);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нестационарные: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экстренной психологической помощи (телефон доверия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службы срочной (оперативной) социальной помощи (разъездные бригады);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агентства ритуальных услуг, специализированные похоронные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дополнительную сеть организаций социального обслуживания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и учреждения милосердия (хосписы);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приюты ночного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психолого-педагогической помощи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консультативно-профилактические центры (кризисные центры);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геронтологические 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дома для одиноких пожилых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помощи детям, оставшимся без попечения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центры помощи выпускникам детских домов (центры социальной адаптации);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гостиницы;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11 утратил силу в соответствии с </w:t>
      </w:r>
      <w:hyperlink w:history="1" r:id="rIdmhnt0u2fuoyg9xxszcb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N 209)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магазины, столовые, центры бытовых услуг, прокатные пункты и мастерские;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реабилитационные центры (социальные общежития), установленные </w:t>
      </w:r>
      <w:hyperlink w:history="1" r:id="rId1dw5ny4qzzmx_ii5zxr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детский 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гостиницы для групп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создания, деятельности, реорганизации и ликвидации организаций социального обслуживания независимо от форм собственности регулируется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4c5zzpt7ppo-j2kbabe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vo6fnle6g61g__h36t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yq7xgizstr0vjv4ecs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x772y1ae3ndsejtxhb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2017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r0w4wyqlievobl4bmmm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Системы социальных служб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система социальных служб - система, состоящая из республиканских, городских, районных государственных органов, организаций и учреждений социального обслуживания, являющихся государственной собственностью и находящихся в ведении органов государственной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осуществляется также учреждениями иных форм собственности и гражданами, занимающимися предпринимательской деятельностью по социальному обслуживанию населения без образования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поддерживает и поощряет развитие социальных служб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апреля 2003 года № 71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Управление социальным обслуживанием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государственной системой социальных служб осуществляется уполномоченными государственными органами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социальными службами иных форм собственности осуществляется в порядке, определяемом их уставами.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k1lh1al9uxvkxdr60d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2003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Обеспечение права граждан на социальное обслуживание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Право граждан на социальное обслуживание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гражданам право на социальное обслуживание в государственной системе социальных служб по основным видам, определенным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гражданин вправе получить в государственной и негосударственной системах социальных служб, а также в средствах массовой информации бесплатную информацию о возможностях, видах, порядке и условиях социального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обеспечения права граждан на социальное обслуживание в рамках применения законодательства в сфере защиты прав участников уголовного судопроизводства определяется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yc5wokgcjdheuhpxs9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2021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Основные виды социальных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социальное обслуживание в стационарных организациях социального обслуживания (далее - стационарные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социальное обслуживание на дому;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социальное обслуживание в условиях отделений дневного пребывания в полустационарных организациях социального обслуживания (далее - отделения дневного пребывания);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предоставление временного приюта;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материальную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консультативную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социальную реабилитацию, в том числе и дети с девиантным поведением, безработные, подвергнутые насилию, клиенты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социальный патронаж;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социальные услуги на предприятиях и в учреждениях милосердия (хосписе);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социальную помощь детям-сиротам и детям, оставшимся без попечения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обеспечение пенсиями и пособиями;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поддержку в предпринимательской деятельности (лица с ограниченными возможностями здоровья и одинокие пожилые граждане);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социально-бытовые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социально-правовые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социально-психологические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психолого-педагогические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социально-медицинские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иные услуги, не противоречащие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гарантированных социальных услуг, оказываемых населению,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могут принимать территориальные перечни дополнительных социальных услуг с учетом возможностей местных бюджетов и потребностей населения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vcitxrxd1j0gvmwfukj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4irm69p5unhywq4luq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sfxb5rg7jhwciiilvos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Социальное обслуживание в стационарных организациях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частично или полностью утратившим способность к самообслуживанию и нуждающимся в постоянном постороннем уходе, предоставляется социальное обслуживание в стационарных организациях (имеющих статус медико-социальных) путем оказания социальных услуг и обеспечения соответствующих их возрасту и состоянию здоровья условий жизнедеятельности, проведения мероприятий медицинского, психологического, социального характера, обеспечения питания и ухода, а также организации посильной трудовой деятельности, отдыха и досуга.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проживающие в стационарных организациях на постоянной или временной основе,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обеспечение им условий проживания, отвечающих санитарно-гигиеническим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уход;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бесплатную протезно-ортопедическую, зубопротезную (за исключением протезов из драгоценных металлов и металлокерамики) помощь лицам с ограниченными возможностями здоровья и пожилым гражданам;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социально-медицинскую реабилитацию и социальную адаптацию;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свободное посещение их адвокатом, нотариусом, законными представителями, представителями общественных объединений и священнослужителями, а также родственниками и другими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первоочередную госпитализацию при необходимости специализированной медицинской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Несовершеннолетние, проживающие в стационарных организациях социального обслуживания, дополнительно имеют право на получение образования и профессиональное обучение в соответствии с их физическими возможностями и умственными способностями.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проживающие в стационарных организациях социального обслуживания, принимают доступное им по состоянию здоровья участие в трудовой терапии (трудовые мастерские, подсобные хозяйства).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желанию лиц, проживающих в стационарных организациях, им могут предоставляться дополнительно оплачиваемые услуги в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отдельной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дополнительных медицинских услуг, не входящих в гарантированный минимум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различных дополнительных бытовых удобств, не входящих в гарантированный минимум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дополнительных платных услуг при предоставлении стационарного социального обслуживания определяется руководителем соответствующей организации с учетом имеющихся возможностей и местных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Социальное обслуживание на дому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на дому оказывается гражданам, полностью или частично утратившим способность к самообслуживанию в связи с преклонным возрастом, болезнью или инвалидностью и нуждающимся в постоянном или временном нестационарном обслуживании, путем предоставления социальных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социальному обслуживанию на дому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питания, включая доставку продуктов питания на 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помощь в приобретении лекарственных средств, продовольственных и промышленных товаров первой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получении медицинской помощи, в том числе сопровождение в медицинские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организации получения юридической помощи и иных правовых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организации ритуальных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надомные социальные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предоставляемых услуг и нормативы обслуживания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az9zj4ifkl23ichlva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Дневное пребывание в организациях социального обслуживания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организациях социального обслуживания в дневное время пожилым гражданам и лицам с ограниченными возможностями здоровья, сохранившим способность к самообслуживанию и активному передвижению, а также другим гражданам, в том числе несовершеннолетним, находящимся в трудной жизненной ситуации, предоставляется социально-бытовое, социально-медицинское и иное обслуживание.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Организациями социального обслуживания в отделениях дневного пребывания предоставляются следующие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одноразового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дневной уход;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обслуживание;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социальное сопровождение.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отделениях дневного пребывания могут создаваться клубы, деятельность которых направлена на организацию досуга граждан, находящихся в этих отделениях.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социальные стандарты социальных услуг, предоставляемые в условиях дневного пребывания в полустационарных организациях и учреждениях социального обслуживания,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дневного пребывания граждан в негосударственных организациях социального обслуживания осуществляется в соответствии с уставами этих организаций, не противоречащими типовому положению об организации дневного пребывания граждан в организациях социального обслуживания.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uzopbczfi2dnhisrbe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wfw2ig98vuptxf6yqe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791zwxy_tqhlgh6ez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Предоставление временного приюта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приют в специализированной организации социального обслуживания предоставляется детям-сиротам, детям, оставшимся без попечения родителей, безнадзорным и беспризорным несовершеннолетним, детям, оказавшимся в трудной жизненной ситуации, гражданам без определенного места жительства и определенных занятий, гражданам, пострадавшим от физического или психического насилия, стихийных бедствий, межэтнических конфликтов, и другим клиентам социальных служб, нуждающимся в предоставлении временного приюта.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приема граждан в специализированную организацию социального обслуживания определяется нормативными документами, регулирующими деятельность данных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Материальная помощь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Материальная помощь предоставляется органами исполнительной власти и негосударственными организациями социального обслуживания гражданам, находящимся в трудной жизненной ситуации, в виде денежных средств, продуктов питания, одежды, обуви и других предметов первой необходимости, топлива, а также специальных транспортных средств, технических средств реабилитации лиц с ограниченными возможностями здоровья и лиц, нуждающихся в постороннем уходе.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размеры предоставления материальной помощи гражданам, находящимся в трудной жизненной ситуации,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iet_qcvl392lllgnps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Консультативная помощь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организациях социального обслуживания клиентам социальной службы предоставляются консультации по вопросам социально-бытового и социально-медицинского обеспечения жизнедеятельности, психолого-педагогической помощи, социально-правовой защиты.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Реабилитационные услуги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здоровья, несовершеннолетним правонарушителям, клиентам пробации, другим гражданам, попавшим в трудную жизненную ситуацию и нуждающимся в реабилитационных услугах, социальными службами оказывается помощь в профессиональной, социальной, психологической реабилитации.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вторая утратила силу в соответствии с </w:t>
      </w:r>
      <w:hyperlink w:history="1" r:id="rId5cnxcz5tfrhsuwqbu9h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апреля 2013 года N 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организации социального обслуживания, оказывающие реабилитационные услуги, могут предоставлять дополнительные услуги, не противоречащие положениям, указанным в части второй настоящей статьи, в соответствии со своими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wdu7mz2-v_sfizuktg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N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y5ul5o5re2xwr-2hpz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Социальный патронаж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патронаж является видом социального обслуживания, преимущественно на дому, клиентов социальных служб, нуждающихся в постоянном социальном надзоре, регулярном посещении их жилищ социальными работниками, оказании им необходимой материально-бытовой помощи и проведении несложных медицинских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социального патронажа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xp9wdhxjid1vsictil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Социальные услуги на предприятиях и в учреждениях милосердия (хосписах)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социальных услуг, предоставляемых предприятиями или учреждениями милосердия (хосписами),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ogeeysfbheufjr9fbf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Социальная помощь детям-сиротам и детям, оставшимся без попечения родителей, находящимся в трудной жизненной ситуации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Дети, находящиеся в кризисной жизненной ситуации, имеют право на социальную помощь в виде: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проживания в специализированных организациях социального обслуживания и получения бесплатных социальных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социальных служб в поиске опекунов, приемных родителей и фостерных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образования и профессии;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материальной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в организации оздоровления и летнего отдыха;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консультирования, индивидуальной профилактической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cxdef_kkwcqwkzg5ln9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2008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meyq-zprnouob_p5qp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Обеспечение пенсиями и пособиями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пенсий и пособий осуществляется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осуществляющие доставку пенсий и пособий, обязаны выплачивать пенсии и пособия лицам, нуждающимся в посторонней помощи, в первоочередном порядке непосредственно по месту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Списки лиц, нуждающихся в первоочередных выплатах и доставке пенсий и пособий на дом, представляются органам, осуществляющим выплату пенсий и пособий, в сельской местности айыл окмоту, в городах - органами Социального фонда и социального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njgpxx_zl9whwx5o9f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xafph_v4xmadbdpqkr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Предоставление жилищных субсидий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которые находятся в трудной жизненной ситуации и не в состоянии самостоятельно оплачивать жилищно-коммунальные услуги, органами исполнительной власти предоставляются жилищные субсидии.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жилищных субсидий и порядок их предоставления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sdevnzzieiimk7m6zu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Поддержка в предпринимательской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 и одиноким пожилым гражданам при осуществлении ими предпринимательской деятельности предоставляются следующие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патентов, свидетельств и иных документов, позволяющих заниматься предпринимательской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бесплатные консультации.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Социальные услуги, оказываемые социальными работниками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оказавшимся в трудной жизненной ситуации, социальным работником предоставляются: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социально-бытовые услуги - клиентам, нуждающимся в постороннем уходе, в виде социальной помощи, направленной на поддержание жизнедеятельности клиентов в быту;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социально-медицинские услуги - содействие в получении медицинской помощи путем вызова скорой помощи и семейного врача на дом, необходимой экстренной доврачебной помощи и сопровождение клиента в организации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социально-психологические услуги - содействие в обращении в специализированные учреждения и организации (при условии добровольного согласия граждан), кроме случаев, предусмотренных законодательством Кыргызской Республики, а также психологическая поддержка в виде беседы, общения, выслушивания, подбадривания, мотивации к активности для адаптации в обществе;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социально-педагогические услуги - содействие в обучении навыкам самообслуживания, поведения в быту и общественных местах, самоконтроля, общения, а также услуги, связанные с социально-трудовой, профессиональной реабилитацией, и помощь в семейном воспитании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социально-правовые услуги - содействие в обращении за квалифицированной юридической помощью (в том числе помощь в сборе и составлении документов правового характера, защите прав и представлении законных интересов граждан).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организация социально-бытовых, социально-медицинских, социально-психологических, социально-педагогических и социально-правовых услуг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cqmq_fojqrdo8g-zns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Порядок предоставления и оплаты социальных услуг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Порядок предоставления социальных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Социальное обслуживание осуществляется на основании обращения гражданина, его опекуна, попечителя, другого законного представителя, органа государственной власти, органа местного самоуправления, иной организации или на основании выявления.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социальных услуг лицам, освободившимся из исправительных учреждений,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iqk7ug7rrixti2-tkx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2017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Оплата социальных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услуги оказываются бесплатно, с льготной (частичной) оплатой и платно.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Бесплатно социальные услуги предоставляются в государственной системе социальных служб: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не способным к самообслуживанию в связи с преклонным возрастом, болезнью, инвалидностью и по иным причинам, указанным в настоящем Законе, и не имеющим родственников, которые могут обеспечить им помощь и уход, - если среднедушевой доход этих граждан ниже установленного гарантированного минимального дохода;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детям-сиротам и детям, оставшимся без попечения родителей;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lvbr2ubezbatqbz8dbc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апреля 2013 года № 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с ограниченными возможностями здоровья и пожилым гражданам, проживающим в семьях, имеющих среднедушевой доход ниже четырехкратного размера гарантированного минимального дохода.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Частично оплачиваемое социальное обслуживание в государственной системе социальных служб предоставляется гражданам, не способным к самообслуживанию в связи с преклонным возрастом, болезнью, инвалидностью и по иным причинам, указанным в настоящем Законе, и имеющим среднедушевой доход свыше четырехкратного размера гарантированного минимального дохода, но не более размера установленного прожиточного минимума.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местного самоуправления могут устанавливаться дополнительные основания, по которым предоставляется бесплатное социальное обслуживание за счет средств местных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Платные социальные услуги и частично оплачиваемые услуги в государственной системе социальных служб иным категориям населения, имеющим на них право в соответствии с настоящим Законом, оказываются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оплаты социальных услуг в социальных службах иных форм собственности устанавливаются ими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право на бесплатное социальное обслуживание и на частичную оплату в государственной системе социальных служб в соответствии с иными законами, социальные услуги предоставляются в порядке, установленном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w4bjzx2ddvgq5uzww0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Ресурсное обеспечение социального обслуживания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Финансовое обеспечение организаций социального обслуживания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организации социального обслуживания, являющиеся государственной собственностью и находящиеся в ведении органов государственной власти, финансируются из государственного бюджета, а также за счет оказания платных услуг, благотворительных взносов, пожертвований и иных не запрещенных законодательством Кыргызской Республики источников.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социальных служб иных форм собственности осуществляется из источников, предусмотренных их уставами либо иными учредительными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Дополнительными источниками финансирования государственных и негосударственных организаций социального обслуживания являются средства, поступающие от целевых специальных фондов, средства, поступившие в качестве оплаты за социальные услуги, благотворительные взносы и пожертвования, другие источники, не запрещенные законодательством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
 Профессиональная деятельность в сфере социального обслуживания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Кадровое обеспечение социальных служб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непосредственно осуществляющие социальное обслуживание либо организующие его в системе социальных служб, независимо от их организационно-правовых форм и видов собственности должны иметь высшее профессиональное или среднее профессиональное образование по специальности "социальная работа" либо образование медицинского, педагогического, психологического, социологического, юридического и иного профиля, соответствующее требованиям и характеру выполняемой работы в социальных службах.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Социальные гарантии работникам социальных служб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гарантии работникам государственной системы социальных служб определяются органами государственной власти Кыргызской Республики в соответствии с их полномочиями.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Медицинские работники, непосредственно занятые социально-медицинским обслуживанием в государственной системе социальных служб, пользуются социальными гарантиями в порядке и на условиях, предусмотренных законодательством Кыргызской Республики для медицинских работников государственных учреждений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организаций социального обслуживания государственной системы социальных служб, непосредственно осуществляющих социальную реабилитацию несовершеннолетних, распространяются социальные гарантии, предусмотренные законодательством Кыргызской Республики для педагогических кадров учреждений образования для детей-сирот, детей, оставшихся без попечения родителей, и специальных учебно-воспитательных учреждений для несовершеннолетних.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могут устанавливать для социальных работников, занятых в государственных организациях социального обслуживания, дополнительные льготы.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casvs2sqe0ct-wwe2c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2013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1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Основы организации деятельности социальных работников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Закона КР от </w:t>
      </w:r>
      <w:hyperlink w:history="1" r:id="rIdao1jo5libf35pwzuzwa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Деятельность социальных работников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социальных работников заключается в оказании социальной поддержки и помощи лицам, находящимся в трудной жизненной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работники в своей деятельности руководствуются </w:t>
      </w:r>
      <w:hyperlink w:history="1" r:id="rIdxybjna13aktnwmbn8nl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положениями настоящего Закона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обязанности, условия и порядок организации деятельности и оплаты труда социальных работников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деятельности по социальному обслуживанию на дому могут привлекаться социальные волонтеры. Социальные волонтеры могут оказывать социальные услуги под руководством социального работника.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eyacueaqtbwyq8fmfl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Меры социальной поддержки социальных работников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социальной поддержки социальных работников государственных, негосударственных и муниципальных учреждений и организаций социального обслуживания населения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социальной поддержки социальных работников негосударственных учреждений и организаций социального обслуживания устанавливаются их учредителями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успешное и добросовестное исполнение социальным работником своих должностных обязанностей, продолжительную и безупречную работу устанавливаются следующие меры поощрений: объявление благодарности, присвоение звания "Лучший социальный работник года", представление к ведомственным и правительственным наградам.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lalamsvegjgypopqer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Повышение квалификации социальных работников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социальных работников государственных учреждений и организаций социального обслуживания координируется уполномоченным государственным органом в сфере социального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повышению квалификации социальных работников осуществляется за счет средств республиканского и местного бюджетов, внебюджетных средств и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Порядок, виды и формы повышения квалификации социальных работников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порядок аттестации социальных работников, занятых в государственных учреждениях социального обслуживания, определяются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5o2ybf96pinmnnujpd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
 Заключительные положения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лиц, занятых в области социального обслуживания, за их действия (бездействие), повлекшие за собой последствия, опасные для жизни и здоровья клиента социальной службы, или иное нарушение настоящего Закона наступает в порядке и на основаниях,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ulifpcvkllng12qluta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обслуживании инвалидов и граждан пожилого возраста в Кыргызской Республике" (Ведомости Жогорку Кенеша Кыргызской Республики, 1999 г., № 5, ст.268).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1b1xqbcpbxquqdok9mp" Type="http://schemas.openxmlformats.org/officeDocument/2006/relationships/hyperlink" Target="http://kodeks.duckdns.org/document/1195" TargetMode="External"/><Relationship Id="rId81lapdncidhin1lwbxnxd" Type="http://schemas.openxmlformats.org/officeDocument/2006/relationships/hyperlink" Target="http://kodeks.duckdns.org/document/1709" TargetMode="External"/><Relationship Id="rIdv6w1fzazhoelbctwcmugh" Type="http://schemas.openxmlformats.org/officeDocument/2006/relationships/hyperlink" Target="http://kodeks.duckdns.org/document/205032" TargetMode="External"/><Relationship Id="rId5ehw2iqr0mrmaswo4ayxb" Type="http://schemas.openxmlformats.org/officeDocument/2006/relationships/hyperlink" Target="http://kodeks.duckdns.org/document/203863" TargetMode="External"/><Relationship Id="rId8b-l6skql8edcoylymglv" Type="http://schemas.openxmlformats.org/officeDocument/2006/relationships/hyperlink" Target="http://kodeks.duckdns.org/document/111378" TargetMode="External"/><Relationship Id="rIdorwad3ziwtnjaktp3a-t9" Type="http://schemas.openxmlformats.org/officeDocument/2006/relationships/hyperlink" Target="http://kodeks.duckdns.org/document/111489" TargetMode="External"/><Relationship Id="rIdbgfxsbpciz209zrcc7jkl" Type="http://schemas.openxmlformats.org/officeDocument/2006/relationships/hyperlink" Target="http://kodeks.duckdns.org/document/111512" TargetMode="External"/><Relationship Id="rIdywh_pkpwt5mnsf4s_s7gy" Type="http://schemas.openxmlformats.org/officeDocument/2006/relationships/hyperlink" Target="http://kodeks.duckdns.org/document/111571" TargetMode="External"/><Relationship Id="rIdw_wb9oc_gk25gzht22c_m" Type="http://schemas.openxmlformats.org/officeDocument/2006/relationships/hyperlink" Target="http://kodeks.duckdns.org/document/111599" TargetMode="External"/><Relationship Id="rId7ux5-40usy5wwfp4fzy_l" Type="http://schemas.openxmlformats.org/officeDocument/2006/relationships/hyperlink" Target="http://kodeks.duckdns.org/document/111625" TargetMode="External"/><Relationship Id="rIdxi4rggo0ev-uomsij9hjo" Type="http://schemas.openxmlformats.org/officeDocument/2006/relationships/hyperlink" Target="http://kodeks.duckdns.org/document/111902" TargetMode="External"/><Relationship Id="rIdm1zgpxrp7svdhmzyamlvf" Type="http://schemas.openxmlformats.org/officeDocument/2006/relationships/hyperlink" Target="http://kodeks.duckdns.org/document/112323" TargetMode="External"/><Relationship Id="rId0tmwf02zsejyp_lrmhufa" Type="http://schemas.openxmlformats.org/officeDocument/2006/relationships/hyperlink" Target="http://kodeks.duckdns.org/document/203863" TargetMode="External"/><Relationship Id="rIdcf3lezjwniiog-jctw0ic" Type="http://schemas.openxmlformats.org/officeDocument/2006/relationships/hyperlink" Target="http://kodeks.duckdns.org/document/203863" TargetMode="External"/><Relationship Id="rIdb1meoemium1h16ag8fxqo" Type="http://schemas.openxmlformats.org/officeDocument/2006/relationships/hyperlink" Target="http://kodeks.duckdns.org/document/1" TargetMode="External"/><Relationship Id="rIdkpko57tjf1l3suphb90zu" Type="http://schemas.openxmlformats.org/officeDocument/2006/relationships/hyperlink" Target="http://kodeks.duckdns.org/document/203863" TargetMode="External"/><Relationship Id="rId-2i_ynav4hcvfhbrqrhwj" Type="http://schemas.openxmlformats.org/officeDocument/2006/relationships/hyperlink" Target="http://kodeks.duckdns.org/document/205032" TargetMode="External"/><Relationship Id="rIdojr4ehkjqifqmcoe57sam" Type="http://schemas.openxmlformats.org/officeDocument/2006/relationships/hyperlink" Target="http://kodeks.duckdns.org/document/203863" TargetMode="External"/><Relationship Id="rIdki3soyo2zb_orbmkuaz1y" Type="http://schemas.openxmlformats.org/officeDocument/2006/relationships/hyperlink" Target="http://kodeks.duckdns.org/document/111489" TargetMode="External"/><Relationship Id="rIdn40verkr-fljdi1mhwcp9" Type="http://schemas.openxmlformats.org/officeDocument/2006/relationships/hyperlink" Target="http://kodeks.duckdns.org/document/111571" TargetMode="External"/><Relationship Id="rIdzvkigh78fvrsstte7lnr_" Type="http://schemas.openxmlformats.org/officeDocument/2006/relationships/hyperlink" Target="http://kodeks.duckdns.org/document/111599" TargetMode="External"/><Relationship Id="rIdw7w8ufq19fr5vxoqybcf9" Type="http://schemas.openxmlformats.org/officeDocument/2006/relationships/hyperlink" Target="http://kodeks.duckdns.org/document/111625" TargetMode="External"/><Relationship Id="rId9gh95wcp44qjazcaufmgj" Type="http://schemas.openxmlformats.org/officeDocument/2006/relationships/hyperlink" Target="http://kodeks.duckdns.org/document/1709" TargetMode="External"/><Relationship Id="rIdz0suxoulmknp2jzec75tl" Type="http://schemas.openxmlformats.org/officeDocument/2006/relationships/hyperlink" Target="http://kodeks.duckdns.org/document/205032" TargetMode="External"/><Relationship Id="rId_4lr-ktmsylkiyvoadfo5" Type="http://schemas.openxmlformats.org/officeDocument/2006/relationships/hyperlink" Target="http://kodeks.duckdns.org/document/203863" TargetMode="External"/><Relationship Id="rIdourc1jg0wznct9vmo5gev" Type="http://schemas.openxmlformats.org/officeDocument/2006/relationships/hyperlink" Target="http://kodeks.duckdns.org/document/111489" TargetMode="External"/><Relationship Id="rIdsp2_rs2yy9nmx6j4dpnia" Type="http://schemas.openxmlformats.org/officeDocument/2006/relationships/hyperlink" Target="http://kodeks.duckdns.org/document/111512" TargetMode="External"/><Relationship Id="rIduqgzuopcbh8p48csexnmz" Type="http://schemas.openxmlformats.org/officeDocument/2006/relationships/hyperlink" Target="http://kodeks.duckdns.org/document/111902" TargetMode="External"/><Relationship Id="rIdulktpfejpggr0m6gf8a_l" Type="http://schemas.openxmlformats.org/officeDocument/2006/relationships/hyperlink" Target="http://kodeks.duckdns.org/document/205032" TargetMode="External"/><Relationship Id="rIdb95s1wnozf-isqzlr8rdd" Type="http://schemas.openxmlformats.org/officeDocument/2006/relationships/hyperlink" Target="http://kodeks.duckdns.org/document/203863" TargetMode="External"/><Relationship Id="rId5hv6o5ye2cnlesktekj8o" Type="http://schemas.openxmlformats.org/officeDocument/2006/relationships/hyperlink" Target="http://kodeks.duckdns.org/document/111378" TargetMode="External"/><Relationship Id="rIdkcq48ul8oltdn-diw02ua" Type="http://schemas.openxmlformats.org/officeDocument/2006/relationships/hyperlink" Target="http://kodeks.duckdns.org/document/111625" TargetMode="External"/><Relationship Id="rIdmhnt0u2fuoyg9xxszcboq" Type="http://schemas.openxmlformats.org/officeDocument/2006/relationships/hyperlink" Target="http://kodeks.duckdns.org/document/111489" TargetMode="External"/><Relationship Id="rId1dw5ny4qzzmx_ii5zxrcl" Type="http://schemas.openxmlformats.org/officeDocument/2006/relationships/hyperlink" Target="http://kodeks.duckdns.org/document/111517#st_20" TargetMode="External"/><Relationship Id="rId4c5zzpt7ppo-j2kbabezt" Type="http://schemas.openxmlformats.org/officeDocument/2006/relationships/hyperlink" Target="http://kodeks.duckdns.org/document/205032" TargetMode="External"/><Relationship Id="rIdsvo6fnle6g61g__h36twb" Type="http://schemas.openxmlformats.org/officeDocument/2006/relationships/hyperlink" Target="http://kodeks.duckdns.org/document/203863" TargetMode="External"/><Relationship Id="rIdxyq7xgizstr0vjv4ecsr8" Type="http://schemas.openxmlformats.org/officeDocument/2006/relationships/hyperlink" Target="http://kodeks.duckdns.org/document/111489" TargetMode="External"/><Relationship Id="rIdtx772y1ae3ndsejtxhbkk" Type="http://schemas.openxmlformats.org/officeDocument/2006/relationships/hyperlink" Target="http://kodeks.duckdns.org/document/111571" TargetMode="External"/><Relationship Id="rIdr0w4wyqlievobl4bmmmg8" Type="http://schemas.openxmlformats.org/officeDocument/2006/relationships/hyperlink" Target="http://kodeks.duckdns.org/document/111902" TargetMode="External"/><Relationship Id="rIdok1lh1al9uxvkxdr60dfs" Type="http://schemas.openxmlformats.org/officeDocument/2006/relationships/hyperlink" Target="http://kodeks.duckdns.org/document/1195" TargetMode="External"/><Relationship Id="rIdyyc5wokgcjdheuhpxs9hh" Type="http://schemas.openxmlformats.org/officeDocument/2006/relationships/hyperlink" Target="http://kodeks.duckdns.org/document/112323" TargetMode="External"/><Relationship Id="rIdvcitxrxd1j0gvmwfukjij" Type="http://schemas.openxmlformats.org/officeDocument/2006/relationships/hyperlink" Target="http://kodeks.duckdns.org/document/205032" TargetMode="External"/><Relationship Id="rIdx4irm69p5unhywq4luqwc" Type="http://schemas.openxmlformats.org/officeDocument/2006/relationships/hyperlink" Target="http://kodeks.duckdns.org/document/203863" TargetMode="External"/><Relationship Id="rIdsfxb5rg7jhwciiilvos_j" Type="http://schemas.openxmlformats.org/officeDocument/2006/relationships/hyperlink" Target="http://kodeks.duckdns.org/document/111902" TargetMode="External"/><Relationship Id="rId9az9zj4ifkl23ichlvae0" Type="http://schemas.openxmlformats.org/officeDocument/2006/relationships/hyperlink" Target="http://kodeks.duckdns.org/document/203863" TargetMode="External"/><Relationship Id="rIdhuzopbczfi2dnhisrbe8f" Type="http://schemas.openxmlformats.org/officeDocument/2006/relationships/hyperlink" Target="http://kodeks.duckdns.org/document/205032" TargetMode="External"/><Relationship Id="rId5wfw2ig98vuptxf6yqe-j" Type="http://schemas.openxmlformats.org/officeDocument/2006/relationships/hyperlink" Target="http://kodeks.duckdns.org/document/203863" TargetMode="External"/><Relationship Id="rIdnf791zwxy_tqhlgh6ezir" Type="http://schemas.openxmlformats.org/officeDocument/2006/relationships/hyperlink" Target="http://kodeks.duckdns.org/document/111489" TargetMode="External"/><Relationship Id="rIddiet_qcvl392lllgnpsbo" Type="http://schemas.openxmlformats.org/officeDocument/2006/relationships/hyperlink" Target="http://kodeks.duckdns.org/document/203863" TargetMode="External"/><Relationship Id="rId5cnxcz5tfrhsuwqbu9hv3" Type="http://schemas.openxmlformats.org/officeDocument/2006/relationships/hyperlink" Target="http://kodeks.duckdns.org/document/203863" TargetMode="External"/><Relationship Id="rIdmwdu7mz2-v_sfizuktgwd" Type="http://schemas.openxmlformats.org/officeDocument/2006/relationships/hyperlink" Target="http://kodeks.duckdns.org/document/203863" TargetMode="External"/><Relationship Id="rIdly5ul5o5re2xwr-2hpz6q" Type="http://schemas.openxmlformats.org/officeDocument/2006/relationships/hyperlink" Target="http://kodeks.duckdns.org/document/111902" TargetMode="External"/><Relationship Id="rIdhxp9wdhxjid1vsictilev" Type="http://schemas.openxmlformats.org/officeDocument/2006/relationships/hyperlink" Target="http://kodeks.duckdns.org/document/203863" TargetMode="External"/><Relationship Id="rIdjogeeysfbheufjr9fbfm9" Type="http://schemas.openxmlformats.org/officeDocument/2006/relationships/hyperlink" Target="http://kodeks.duckdns.org/document/203863" TargetMode="External"/><Relationship Id="rId-cxdef_kkwcqwkzg5ln94" Type="http://schemas.openxmlformats.org/officeDocument/2006/relationships/hyperlink" Target="http://kodeks.duckdns.org/document/205032" TargetMode="External"/><Relationship Id="rIdimeyq-zprnouob_p5qp3l" Type="http://schemas.openxmlformats.org/officeDocument/2006/relationships/hyperlink" Target="http://kodeks.duckdns.org/document/111489" TargetMode="External"/><Relationship Id="rIdmnjgpxx_zl9whwx5o9ful" Type="http://schemas.openxmlformats.org/officeDocument/2006/relationships/hyperlink" Target="http://kodeks.duckdns.org/document/203863" TargetMode="External"/><Relationship Id="rIdaxafph_v4xmadbdpqkrm1" Type="http://schemas.openxmlformats.org/officeDocument/2006/relationships/hyperlink" Target="http://kodeks.duckdns.org/document/111489" TargetMode="External"/><Relationship Id="rId3sdevnzzieiimk7m6zuwh" Type="http://schemas.openxmlformats.org/officeDocument/2006/relationships/hyperlink" Target="http://kodeks.duckdns.org/document/203863" TargetMode="External"/><Relationship Id="rIdccqmq_fojqrdo8g-znsh4" Type="http://schemas.openxmlformats.org/officeDocument/2006/relationships/hyperlink" Target="http://kodeks.duckdns.org/document/111489" TargetMode="External"/><Relationship Id="rId8iqk7ug7rrixti2-tkxgt" Type="http://schemas.openxmlformats.org/officeDocument/2006/relationships/hyperlink" Target="http://kodeks.duckdns.org/document/111512" TargetMode="External"/><Relationship Id="rIdlvbr2ubezbatqbz8dbcly" Type="http://schemas.openxmlformats.org/officeDocument/2006/relationships/hyperlink" Target="http://kodeks.duckdns.org/document/203863" TargetMode="External"/><Relationship Id="rId3w4bjzx2ddvgq5uzww0-a" Type="http://schemas.openxmlformats.org/officeDocument/2006/relationships/hyperlink" Target="http://kodeks.duckdns.org/document/203863" TargetMode="External"/><Relationship Id="rIdccasvs2sqe0ct-wwe2cpa" Type="http://schemas.openxmlformats.org/officeDocument/2006/relationships/hyperlink" Target="http://kodeks.duckdns.org/document/203863" TargetMode="External"/><Relationship Id="rIdao1jo5libf35pwzuzwaxh" Type="http://schemas.openxmlformats.org/officeDocument/2006/relationships/hyperlink" Target="http://kodeks.duckdns.org/document/111489" TargetMode="External"/><Relationship Id="rIdxybjna13aktnwmbn8nlpp" Type="http://schemas.openxmlformats.org/officeDocument/2006/relationships/hyperlink" Target="http://kodeks.duckdns.org/document/202913" TargetMode="External"/><Relationship Id="rIdleyacueaqtbwyq8fmfln1" Type="http://schemas.openxmlformats.org/officeDocument/2006/relationships/hyperlink" Target="http://kodeks.duckdns.org/document/111489" TargetMode="External"/><Relationship Id="rId4lalamsvegjgypopqercc" Type="http://schemas.openxmlformats.org/officeDocument/2006/relationships/hyperlink" Target="http://kodeks.duckdns.org/document/111489" TargetMode="External"/><Relationship Id="rIdd5o2ybf96pinmnnujpdjk" Type="http://schemas.openxmlformats.org/officeDocument/2006/relationships/hyperlink" Target="http://kodeks.duckdns.org/document/111489" TargetMode="External"/><Relationship Id="rIdulifpcvkllng12qlutaf-" Type="http://schemas.openxmlformats.org/officeDocument/2006/relationships/hyperlink" Target="http://kodeks.duckdns.org/document/184" TargetMode="External"/><Relationship Id="rId7" Type="http://schemas.openxmlformats.org/officeDocument/2006/relationships/image" Target="media/93bec1c1538034512fe33c1434ae0ea86b639d33.png"/><Relationship Id="rId7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2026-09-22T23:45:30.425Z</dcterms:created>
  <dcterms:modified xsi:type="dcterms:W3CDTF">2026-09-22T23:45:30.425Z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