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n3ob1dn6l6gq4ypi_jy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июня 2018 года № 291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jc w:val="right"/>
      </w:pPr>
      <w:hyperlink w:history="1" r:id="rIdmezfmjkrdo-ccqshh3n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от 10 июня 2013 года № 325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
 "Туберкулез-IV" на 2013-2016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Анализ текущей ситуации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 и задачи Программы "Туберкулез-IV"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Основные направления Программы "Туберкулез-IV"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Эпидемиологический надзор, мониторинг и оценка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Кадровый потенциал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Управление Программой "Туберкулез-IV" и межсекторальное взаимодействие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Ожидаемые результаты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Финансирование Программы "Туберкулез-IV"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План реализации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Анализ текущей ситуации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неблагополучной ситуацией, связанной с заболеваемостью туберкулезом в республике, Правительством Кыргызской Республики был предпринят ряд безотлагательных мер по стабилизации распространения туберкулезной инфекции среди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 апреля 1998 года принят </w:t>
      </w:r>
      <w:hyperlink w:history="1" r:id="rId10tnzv_mgpcfdu5imq-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населения от туберкулеза". В период с 1996 по 2010 годы Правительством Кыргызской Республики были утверждены и реализованы программы "</w:t>
      </w:r>
      <w:hyperlink w:history="1" r:id="rIdoof2tfxatnoxjgm2uut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Туберкулез-I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zftphib-vtkbbottfcp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Туберкулез-II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_fyigyeyhvetk_a0rpl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Туберкулез-III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качества оказания противотуберкулезной помощи населению Кыргызской Республики приказом Министерства здравоохранения Кыргызской Республики от 6 ноября 2008 года № 575 утверждена Концепция развития противотуберкулезной службы в Кыргызской Республике на 2008-2016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реализации вышеназванных программ были улучшены инфраструктура и нормативная база противотуберкулезной службы, усилен кадровый потенциал, повысилось качество диагностики и лечения больных туберкулезом. Данные мероприятия позволили снизить уровень заболеваемости и смертности населения от туберкулеза. Так, показатель заболеваемости туберкулезом в 2000 году - 126,0 на 100 тысяч населения - был снижен до 104,3 на 100 тысяч населения в 2012 году, показатель смертности в 2000 году снижен с 16,0 на 100 тысяч населения до 8,6 на 100 тысяч населения в 2012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критериям Всемирной организации здравоохранения эпидемиологическая ситуация в Кыргызской Республике до сих пор относится к уровню эпидемии, превышая отметку 50 случаев на 100 тысяч населения. Среди зарегистрированных больных имеет место увеличение количества случаев лекарственно-устойчивого туберкулеза. Согласно отчету Национального центра фтизиатрии, число подтвержденных случаев заболевания туберкулезом со множественной лекарственно-устойчивой формой туберкулеза с 2005 по 2012 годы составило 3569 случаев.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Существующие проблемы: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несовершенный механизм государственного надзора и контроля над распространением туберкулеза;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нехватка врачей-фтизиатров, недостаточное материальное стимулирование медработников, низкий уровень навыков медперсонала при оказании первичной медико-санитарной помощи, устаревшая материально-техническая база противотуберкулезных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противотуберкулезными препаратами в республике осуществляется за счет средств доноров;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поздняя диагностика и необоснованная длительная госпитализация (отсутствие клинических протоколов и мер инфекционного контроля);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слабая приверженность ключевых групп населения к диагностике туберкулеза и лечению (лица, живущие с ВИЧ/СПИДом, потребители инъекционных наркотиков, мигранты, заключенные, работники коммерческого секса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слабая работа по проведению профилактических мероприятий, направленных на улучшение социальных условий жизни больного туберкулезом.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разработки Программы "Туберкулез-IV" на 2013-2016 годы (далее - Программа "Туберкулез-IV) является Глобальный план "Остановить туберкулез", который поможет эффективно решить имеющиеся проблемы. Данный план гармонизирован с </w:t>
      </w:r>
      <w:hyperlink w:history="1" r:id="rIdgjhw1vwrbrzt-5kcnfz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программой</w:t>
        </w:r>
      </w:hyperlink>
      <w:r>
        <w:rPr>
          <w:rFonts w:ascii="Arial" w:cs="Arial" w:eastAsia="Arial" w:hAnsi="Arial"/>
          <w:sz w:val="24"/>
          <w:szCs w:val="24"/>
        </w:rPr>
        <w:t xml:space="preserve"> реформирования здравоохранения "Ден соолук" на 2012-2016 годы, утвержденной </w:t>
      </w:r>
      <w:hyperlink w:history="1" r:id="rIdzuah36zcuyhtroaz_nv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мая 2012 года № 309.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Цель и задачи Программы "Туберкулез-IV"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Программы "Туберкулез-IV" является дальнейшее снижение заболеваемости и смертности от туберкулеза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Задачами Программы "Туберкулез-IV"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своевременной качественной диагностики и лечения туберкулеза, включая множественную лекарственно-устойчивую форму туберкулеза как в гражданском, так и пенитенциарном секторах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оптимизация системы оказания медицинской помощи больным туберкулезом;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усиление потенциала человеческих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внедрение международных рекомендаций и новых технологий качественной диагностики и лечения туберкулеза, а также сочетанного с ВИЧ-инфекцией;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гарантированное непрерывное обеспечение противотуберкулезными препаратами всех категорий больных туберкулезом;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усиление межсекторального сотрудничества и партнерства на национальном и международном уровнях;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вовлечение всех слоев гражданского общества в борьбу с туберкулезом и повышение уровня информированности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 Основные направления Программы "Туберкулез-IV"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Профилактика туберкулеза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Успешная профилактика туберкулеза зависит от совместных действий организаций здравоохранения с заинтересованными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Приоритетные действия: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улучшение условий внешней среды, укрепление здоровья и повышение материального благосостояния населения, развитие спорта и физической культуры, улучшение жилищно-бытовых условий и питания, борьба с алкоголизмом, курением и наркоманией;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противоэпидемических, санитарно-гигиенических мероприятий в очаге инфекции совместно с организациями здравоохранения первичного звена, противотуберкулезной службы и службы общественного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качественная и своевременная вакцинация и ревакцинация за счет бюджетных средств, предназначенные для защиты детей от заболевания туберкулезом. Специфическая вакцинация проводится всем новорожденным детям (БЦЖ), ревакцинация - по эпидемиологическим показаниям;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эффективная химиопрофилактика (ВИЧ-инфицированным пациентам и контактным детям из очагов туберкулезной инфекции), для предупреждения туберкулеза с помощью противотуберкулезных химиопрепаратов в соответствии с клиническим протоколом, утвержденным приказом Министерства здравоохранения Кыргызской Республики от 25 апреля 2008 года № 178.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Выявление и диагностика туберкулеза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Республике, с учетом данных Государственной службы исполнения наказаний при Правительстве Кыргызской Республики, на 1 января 2013 года зарегистрирован 5851 случай впервые выявленных больных туберкулезом. Вызывает озабоченность наличие запущенных форм туберкулеза среди лиц, впервые взятых на учет, таких как фиброзно-кавернозный туберкулез (0,6%). Кроме того, большой удельный вес умерших от туберкулеза в 2012 году составляют впервые выявленные (19,6%) и не состоявшие на диспансерном учете (2,5%). Вышеприведенные данные свидетельствуют о поздней диагностике туберкулеза.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выявлении и диагностике туберкулеза существуют следующие проблемы: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постановки окончательного диагноза врачи-фтизиатры ждут результатов бактериологических лабораторных исследований, на проведение которых требуется несколько недель или месяцев, предварительный диагноз ставится на основе рентгеновского снимка или клинических симптомов;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семейные врачи на уровне первичной медико-санитарной помощи не могут своевременно диагностировать туберкулез, что ведет к задержке постановки диагноза туберкулеза и способствует дальнейшему распространению туберкулеза.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 - максимально быстрое выявление туберкулеза среди лиц с подозрением на туберкулез, которые должны быть обследованы для подтверждения или исключения диагноза.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Приоритетные действия: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доступности всех групп населения к услугам по выявлению и диагностике туберкулеза;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выявление туберкулеза в организациях первичной медико-санитарной помощи путем обследования всех лиц, обратившихся за медицинской помощью с жалобами или симптомами, подозрительными в отношении туберкулеза, в соответствии с алгоритмом диагностики туберкулеза;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незамедлительное направление больного при положительных или сомнительных результатах первичного скрининга в противотуберкулезные организации для подтверждения или исключения диагноза "туберкулез";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активное выявление групп риска по туберкулезу, которые определяются приказом Министерства здравоохранения Кыргызской Республики, при содействии Международных и некоммерческих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комплексное применение современных методов диагностики для выявления и подтверждения диагноза туберкулеза организациями здравоохранения (клинические, микроскопические, бактериологические, лучевые, гистологические, молекулярно-генетические и иные методики диагностики).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Совершенствование лабораторной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Диагностика туберкулеза осуществляется бактериоскопическим и бактериологическими (или культуральными) методами исследования мокроты и других патологических материалов. В настоящее время насчитывается 112 лабораторий, занимающихся бактериоскопическим исследованием мокроты, и 8 лабораторий, занимающихся бактериологическими исследованиями на туберкулез.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функционировании лабораторной службы имеются следующие проблемы: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отдельные лаборатории не имеют соответствующей нагрузки, в то время как другие лаборатории перегружены. Имеет место низкое качество проводимых микроскопических и бактериологических лабораторных исследований;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большинство лабораторий не охвачены системой внешнего и внутреннего контроля качества лабораторных исследований, осуществляемых вышестоящей референс-лабораторией и самой лабораторией в ходе рутинных исследований, что не позволяет своевременно выявить недостатки в работе лаборатории, оказать им адекватную организационно-методическую и консультативную помощь, для своевременного устранения обнаруженных ошибок и совершенствования используемых методик;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координацией деятельности лабораторной службы занимается Национальная референс-лаборатория при Национальном центре фтизиатрии.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Приоритетные действия: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оптимизации лабораторной службы с обновлением материально-технической базы;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внедрение современных, ускоренных методов лабораторной диагностики туберкулеза на всех уровнях оказания медицинской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совершенствование методики проведения лабораторных исследований.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Лечение и реабилитация больных туберкулезом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широкое внедрение стратегии DOTS (краткосрочные курсы контролируемой химиотерапии) и интеграцию противотуберкулезной службы на уровень первичной медико-санитарной помощи, имеет место слабый контроль приема препаратов больными туберкулезом, низкая приверженность больных к лечению и низкая мотивация медицинских работников к ведению таких больных.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2005-2012 годы зарегистрировано 3569 больных со множественной лекарственно-устойчивой формой туберкулеза, в 2011 году выявлено 804 чел., в 2012 году - 904 чел., а в 2013 году предположительно будет выявлено около 800-1100 больных, т.е. имеет место ежегодное увеличение больных со множественной лекарственно-устойчивой формой заболевания, требующего дорогостоящего лечения в стационарных условиях. С появлением больных с широкой лекарственно-устойчивой формой туберкулеза возник вопрос о ведении и лечении таких больных, поскольку обеспечение противотуберкулезными препаратами осуществляется только на средства донорских организаций, а для лечения больных с широкой лекарственно-устойчивой формой туберкулеза они отсутствуют.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Проблемы в лечении и реабилитации больных туберкулезом: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зачастую госпитализируются небациллярные больные с туберкулезом легких, внелегочным туберкулезом, которых можно лечить амбулаторно;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длительная госпитализация в течение всего курса лечения;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амбулаторном лечении больных, нет достаточной социальной, психологической и моральной поддержки со стороны медицинских работников, сообщества или членов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отсутствие клинических протоколов по организации, диагностике, лечению, регистрации больных со множественной лекарственно-устойчивой формой туберкулеза.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Приоритетные действия: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необходимо изменение модели предоставления услуг и усовершенствование направления между разными уровнями оказания медицинской помощи для обеспечения непрерывного наблюдения за больными туберкулезом;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улучшение контроля медицинского персонала за приемом пациентами противотуберкулезных препаратов;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хирургического лечения пациентов в специализированных отделениях;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больным, не подлежащим терапевтическому и хирургическому лечению туберкулеза и продолжающим оставаться источником инфекции, необходимо улучшить доступ в специализированные медицинские организации для оказания им паллиативной помощи, с целью предотвращения распространения туберкулеза среди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привлечение социальной службы, обучение медицинского персонала и социальных работников навыкам межличностного общения и расширение психологических консультаций, улучшение доступа к программам снижения вреда, распространение продуктовых пакетов и другое, т.е. исполнение мер социальной защиты больных туберкулезом и персонала.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Туберкулез, сочетанный с ВИЧ-инфекцией (ВИЧ/Туберкулез)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на диспансерном учете состоят 469 больных с сочетанной инфекцией ВИЧ/Туберкулез, из них 181 - больным назначена антиретровирусная терапия, а 81 чел. отказались от дальнейшего лечения (кумулятивные данные).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Профилактическое лечение изониазидом для предупреждения туберкулеза проведено: в 2011 году - 5 лицам, живущим с ВИЧ, в 2012 году - 4 лицам, живущим с ВИЧ. Низкий процент пациентов, получивших изониазид, объясняется тем, что согласно клиническому протоколу изониазид назначается только лицам, имевшим контакт с больными с открытой формой туберкулеза, но пациенты не всегда знают о том, что они контактируют с больными с открытой формой туберкулеза и не сообщают об этом.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Химиопрофилактику котримоксазолом для профилактики пневмоцистной пневмонии в 2009 году получили 77 лиц, живущих с ВИЧ-инфекцией (далее ЛЖВ) (36 мужчин, 41 женщина), в 2010 году - 278 ЛЖВ (190 мужчин, 88 женщин), в 2011 году - 175 ЛЖВ (115 мужчин, 60 женщин), в 2012 году 101 ЛЖВ. До 2009 года мониторинг химиопрофилактики не проводился.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Наблюдается низкая приверженность к лечению у потребителей инъекционных наркотиков. Кроме этого, отмечается низкая настороженность врачей в отношении туберкулеза среди ЛЖВ. Клиенты отмечают, что одновременное назначение лечения сочетанной инфекции, введенное с 2010 года, тяжело переносится из-за необходимости приема большого количества препаратов, что приводит к срывам лечения.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 - обеспечение универсального доступа ЛЖВ к диагностике, лечению и профилактике туберкулеза.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Приоритетные действия: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пересмотр, утверждение и внедрение клинического протокола ВИЧ/ТБ, в соответствии с рекомендациями Всемирной организации здравоохранения, для раннего выявления, профилактики и лечения туберкулеза у ЛЖВ, в том числе в пенитенциарной системе;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интенсивного выявления случаев заболевания туберкулеза, а также его резистентных форм среди ЛЖВ;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профилактическое лечение изониазидом и улучшение инфекционного контроля, в том числе в пенитенциарной системе;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преемственности и взаимодействия между медицинскими службами пенитенциарной системы и организациями системы здравоохранения по вопросам ведения пациентов с ВИЧ/Туберкулезом.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Инфекционный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инфекционного контроля в лечебных организациях функционируют не на должном уровне. Так, регистрируются случаи внутрибольничного заражения туберкулезом медицинских работников (в 2010-2012 годы туберкулезом заболело 107 медицинских работников), подтверждаются факты перекрестного заражения пациентов, находившихся на лечении в туберкулезных отделениях. Не решена проблема отдельной госпитализации больных с открытой формой туберкулеза, множественной лекарственно-устойчивой формой и другими формами туберкулеза, не во всех стационарах противотуберкулезной службы созданы санитарно-технические условия.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Приоритетные действия: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оценочного исследования состояния инфекционного контроля и потребностей противотуберкулезных организаций, для рационального планирования и реализации мероприятий по инфекционному контролю;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необходимо обновление нормативной правовой базы по инфекционному контролю туберкулеза, а также разработка основанного на рекомендациях Всемирной организации здравоохранения и соответствующего признанным международным стандартам Национального руководства по инфекционному контролю туберкулеза. Данное руководство будет адаптировано к местным нуждам и ситуации и включать в себя управленческие, административные, инженерно-технические мероприятия и меры индивидуальной защиты органов дыхания;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мероприятия по обеспечению должного проектирования противотуберкулезных организаций, их модернизации/перепланировке и эксплуатации;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организация мониторинга за заболеваемостью туберкулезом среди персонала организаций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координация действий противотуберкулезных организаций и служб общественного здравоохранения для повышения эффективности инфекционного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Лекарственное обеспечение больных туберкулезом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Бесперебойное обеспечение противотуберкулезными препаратами является первоочередной задачей государства. Из-за слабой системы регулирования лекарственных средств на фармацевтическом рынке Кыргызской Республики имеется потенциальная опасность наличия некачественных или фальсифицированных лекарств.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Проблемы: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нерегулярные или недостаточные поставки противотуберкулезных препаратов, их реализация на частном рынке без рецепта врача, покупка медицинских препаратов непроверенного качества;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ненадлежащее состояние и оборудование аптечных складов.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Приоритетные действия: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принятие мер по улучшению условий хранения и обеспечению необходимым оборудованием мест для хранения противотуберкулезных препаратов;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внедрение процедур регулирования и бесперебойного, регулярного обеспечения противотуберкулезными препаратами.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Адвокация, коммуникация и социальная мобилизация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Низкий уровень информированности населения пациентов и медицинских работников свидетельствует о слабой эффективности и недостаточности информационно-образовательных мероприятий. Государственными организациями мероприятия по адвокации, коммуникации и социальной мобилизации (далее - АКСМ) не проводятся ввиду отсутствия финансовых средств. Часто АКСМ проводятся при поддержке международных организаций. До настоящего времени оценка потребностей в мероприятиях по АКСМ в стране не была проведена, не выявлены проблемы, не разработаны пути их решения и, соответственно, отсутствует планомерная работа по АКСМ.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Утверждение и реализация стратегии АКСМ позволит добиться повышения эффективности в проведении противотуберкулезных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Приоритетные действия: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улучшение информированности населения и привлечение внимания общественности к решению проблем туберкулеза в стране;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повышение частоты обращаемости и выявляемости, снижение стигмы и дискриминации, путем обеспечения широкого освещения информации по профилактике и борьбе с туберкулезом средствами массовой информации (телевидение, радио, газеты, интернет);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обучение и использование ресурсов сельских комитетов здоровья, групп волонтеров с целью создания благоприятной среды для борьбы с туберкулезом.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Эпидемиологический надзор, мониторинг и оценка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отсутствием должного финансирования, мониторинг и оценка противотуберкулезных мероприятий осуществлялись нерегулярно, при недостаточном взаимодействии санитарно-эпидемиологической и противотуберкулезной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Приоритетные действия: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приоритетных мер, направленных на определение источника инфекции, факторы передачи, создание системы противоэпидемической защиты населения, путем проведения комплекса профилактических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систематическое улучшение системы учета и отчетности между организациями первичной медико-санитарной помощи, центрами профилактики заболеваний и экспертизы и противотуберкулезной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усиление системы внутреннего контроля в противотуберкулезной службе на базе Национального центра фтизиатрии, а со стороны центров профилактики заболеваний и экспертизы - системы внешнего контроля противоэпидемических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дальнейшее совершенствование системы электронного слежения, разработка пакетов индикаторов и анализ базы данных, оценка эффективности программных мероприятий, для изучения и разработки соответствующих рекомендаций.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Кадровый потенциал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последние годы в системе здравоохранения Кыргызской Республики сложилась сложная ситуация с комплектованием кадрового потенциала в противотуберкулезной службе, дисбаланс в распределении кадров, связанный с их избытком в городах Бишкек и Ош, и нехваткой в отдаленных регионах. В противотуберкулезной службе имеется недостаточное количество медицинских работников, основная их часть - люди предпенсионного и пенсионного возраста, составляющие 45% от общего числа сотрудников.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Приоритетные действия: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нормативных правовых актов, регулирующих деятельность медицинских работников, с целью привлечения их в противотуберкулезную службу, в том числе в сельские и отдаленные районы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повышение мотивации медицинского персонала в предоставлении медицинских услуг в противотуберкулезной службе;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повышение потенциала медицинских работников на уровне первичной медико-санитарной помощи в выявлении, лечении и профилактике туберкулеза;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совершенствование учебных планов по туберкулезу в до- и постдипломном обучении медицинских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оптимизация системы оплаты труда медицинских работников, осуществляющих противотуберкулезные мероприятия.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Управление Программой "Туберкулез-IV" и межсекторальное взаимодействие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Противотуберкулезная служба Кыргызской Республики представляет собой узкоспециализированную, ориентированную в основном на стационар, к тому же дорогостоящую отрасль здравоохранения. Национальный центр фтизиатрии, как медицинская организация третичного уровня и реципиент грантов Глобального фонда для борьбы со СПИДом, туберкулезом и малярией (далее - ГФСТМ), до 2010 года был координатором, исполнителем и контролирующим органом по мониторингу государственных противотуберкулезных программ в одном лице. В целях координации взаимодействия с партнерами и принятия стратегических решений свою деятельность осуществлял Координационный совет Кыргызской Республики по борьбе с туберкулезом, работа которого была недостаточно эффективной.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Существующая ситуация с туберкулезом сложилась из-за недостаточного стратегического управления и обеспечения противотуберкулезными препаратами, дефицита финансирования, низкой приверженности пациентов к лечению и неэффективных стимулов оплаты труда медицинских работников. Имеет место недостаточная координация организаций, вовлеченных в программы борьбы с туберкулезом.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Приоритетные действия: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инвентаризация и совершенствование нормативной правовой базы деятельности противотуберкулезной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усиление роли и функций единого координирующего органа в лице Министерства здравоохранения Кыргызской Республики, реорганизация Республиканского центра информатики и эпидемиологии при Национальном центре фтизиатрии в Центр по внедрению национальных противотуберкулезных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активное привлечение профессиональных ассоциаций, общественных и некоммерческих организаций, гражданского общества к решению вопросов реализации противотуберкулезных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улучшение системы регулирования обеспечения противотуберкулезными препаратами;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повышение ответственности руководства местных государственных администраций за проведение и реализацию противотуберкулезных мероприятий на вверенной территории, путем вынесения вопросов по реализации противотуберкулезных мероприятий на координационные советы на уровне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Ожидаемые результаты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концу периода реализации программы "Туберкулез-IV" планируется достижение следующих результатов: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улучшение выявления новых бациллярных случаев туберкулеза до 70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улучшение показателя успешного лечения новых бациллярных случаев туберкулеза до 85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охват лечением больных с устойчивыми формами туберкулеза до 85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снижение показателя смертности от туберкулеза ниже уровня 8,0 на 100 тысяч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снижение показателя заболеваемости ниже уровня 92,0 на 100 тысяч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снижение смертности от туберкулеза лиц, живущих с ВИЧ-инфекцией, на 20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Финансирование Программы "Туберкулез-IV"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источниками финансирования Программы "Туберкулез-IV" являются республиканский бюджет и средства Фонда обязательного медицинского страхования при Правительстве Кыргызской Республики, а также внебюджетные источники и грантовые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2013 году для финансирования противотуберкулезных мероприятий со стороны государства утвержден бюджет в сумме 577,5 млн. сомов, со стороны доноров гарантировано 2,3 млрд. сомов, при этом дефицит бюджета составил 177,0 млн. сомов (6,1%). Для реализации Программы "Туберкулез-IV" планируется финансирование из государственного бюджета в объеме 2,5 млрд. и за счет грантов - 2,8 млрд. сомов, тогда как расчетная потребность программы составляет 6,0 млрд. сомов. При этом дефицит бюджета программы составляет 707 млн. сомов (11,3%). Для покрытия указанного дефицита бюджета в 2013 году Министерство здравоохранения Кыргызской Республики согласовало с партнерами вопрос дополнительного финансирования со стороны доноров для закупки противотуберкулезных препаратов второго ряда. ГФСТМ предусматривает в 2013 году дополнительное обеспечение препаратами второго ряда 300 пациентов с лекарственно-устойчивой формой туберкулеза. Международная организация U№ITAID одобрила обеспечение медикаментами 220 больных с лекарственно-устойчивой формой туберкулеза. Организация "Врачи без границ" намерена обеспечить 125 больных противотуберкулезными препаратами второго ряда, и Миссия Международного Красного Креста планирует предоставить лечение для 30 больных с лекарственно-устойчивой формой туберкулеза. При необходимости, в 2013 году USAID готов рассмотреть дополнительное обеспечение препаратами второго ряда. Таким образом, дефицит бюджета в 2013 году будет полностью покрыт за счет международных партнерских организаций и доноров.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последующие годы, дефицит бюджета по статье "медикаменты" планируется покрыть за счет оптимизации деятельности противотуберкулезной службы и расширения амбулаторной модели лечения, что предусмотрено в Программе "Туберкулез-IV". Таким образом, в 2013 году уже будет начато внедрение амбулаторной модели лечения больных туберкулезом и реструктуризация противотуберкулезных организаций, где предусмотрено сокращение коечного фонда на 310 коек, что составит экономию около 51,0 млн. сомов, которые будут направлены на покрытие дефицита расходов Программы "Туберкулез-IV".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План реализации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полноценного исполнения Программы "Туберкулез-IV" разработан План мероприятий по ее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Всемирная организация здравоохранения, международные и другие партнерские организации (по согласованию) будут оказывать техническую помощь в подготовке, реализации и оценке противотуберкулезных мероприятий. Техническое руководство и протоколы, разработанные на основании международных стандартов и рекомендаций, будут внедрены и послужат руководством к действию для медицинских работников. Для оценки эффективности реализации оценки Программы "Туберкулез-IV" планируется проведение среднесрочной (в 2014 году) и финальной (в 2016 году) оценки.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p_fph9gjw9jrsuemjy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dalil.kg/document/94542</w:t>
      </w:r>
    </w:hyperlink>
  </w:p>
  <w:p>
    <w:pPr>
      <w:spacing w:after="0" w:before="40"/>
      <w:jc w:val="center"/>
    </w:pPr>
    <w:hyperlink w:history="1" r:id="rIdmznyk-owulnhwgvtsrs3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3ob1dn6l6gq4ypi_jywt" Type="http://schemas.openxmlformats.org/officeDocument/2006/relationships/hyperlink" Target="https://dalil.kg/document/11941" TargetMode="External"/><Relationship Id="rIdmezfmjkrdo-ccqshh3npt" Type="http://schemas.openxmlformats.org/officeDocument/2006/relationships/hyperlink" Target="https://dalil.kg/document/94467" TargetMode="External"/><Relationship Id="rId10tnzv_mgpcfdu5imq-vn" Type="http://schemas.openxmlformats.org/officeDocument/2006/relationships/hyperlink" Target="https://dalil.kg/document/73" TargetMode="External"/><Relationship Id="rIdoof2tfxatnoxjgm2uutfl" Type="http://schemas.openxmlformats.org/officeDocument/2006/relationships/hyperlink" Target="https://dalil.kg/document/36659" TargetMode="External"/><Relationship Id="rIdzftphib-vtkbbottfcprk" Type="http://schemas.openxmlformats.org/officeDocument/2006/relationships/hyperlink" Target="https://dalil.kg/document/6838" TargetMode="External"/><Relationship Id="rId_fyigyeyhvetk_a0rplpf" Type="http://schemas.openxmlformats.org/officeDocument/2006/relationships/hyperlink" Target="https://dalil.kg/document/57420" TargetMode="External"/><Relationship Id="rIdgjhw1vwrbrzt-5kcnfzp0" Type="http://schemas.openxmlformats.org/officeDocument/2006/relationships/hyperlink" Target="https://dalil.kg/document/93628" TargetMode="External"/><Relationship Id="rIdzuah36zcuyhtroaz_nvil" Type="http://schemas.openxmlformats.org/officeDocument/2006/relationships/hyperlink" Target="https://dalil.kg/document/9362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p_fph9gjw9jrsuemjyto" Type="http://schemas.openxmlformats.org/officeDocument/2006/relationships/hyperlink" Target="https://dalil.kg/document/94542" TargetMode="External"/><Relationship Id="rIdmznyk-owulnhwgvtsrs3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2026-09-24T15:18:21.982Z</dcterms:created>
  <dcterms:modified xsi:type="dcterms:W3CDTF">2026-09-24T15:18:21.982Z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