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k0alrls6tsuaa780iaf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сентября 2013 года № 529</w:t>
      </w:r>
    </w:p>
    <w:p>
      <w:pPr>
        <w:spacing w:after="120"/>
        <w:jc w:val="both"/>
      </w:pPr>
      <w:r>
        <w:rPr>
          <w:rFonts w:ascii="Arial" w:cs="Arial" w:eastAsia="Arial" w:hAnsi="Arial"/>
          <w:sz w:val="24"/>
          <w:szCs w:val="24"/>
        </w:rPr>
        <w:t xml:space="preserve">О проекте Банковского кодекса Кыргызской Республики и проекте Закона Кыргызской Республики "О введении в действие Банковского кодекса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vv953zivwufohnmr5cup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Банковского кодекса Кыргызской Республики и </w:t>
      </w:r>
      <w:hyperlink w:history="1" r:id="rIddtzeohkitb4lwvc1icf_q">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введении в действие Банковского кодекса Кыргызской Республики".</w:t>
      </w:r>
    </w:p>
    <w:p>
      <w:pPr>
        <w:spacing w:after="120"/>
        <w:jc w:val="both"/>
      </w:pPr>
      <w:r>
        <w:rPr>
          <w:rFonts w:ascii="Arial" w:cs="Arial" w:eastAsia="Arial" w:hAnsi="Arial"/>
          <w:sz w:val="24"/>
          <w:szCs w:val="24"/>
        </w:rPr>
        <w:t xml:space="preserve">2. Внести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Национального банка Кыргызской Республики (по согласованию) официальным представителем Правительства Кыргызской Республики при рассмотрении данных законопроектов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введении в действие Банковского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Ввести в действие Банковский кодекс Кыргызской Республики со дня вступления в силу настоящего Закона.</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1. Положения Банковского кодекса Кыргызской Республики распространяются на банковские правоотношения, возникшие после введения его в действие, если иное не предусмотрено настоящим Законом.</w:t>
      </w:r>
    </w:p>
    <w:p>
      <w:pPr>
        <w:spacing w:after="120"/>
        <w:jc w:val="both"/>
      </w:pPr>
      <w:r>
        <w:rPr>
          <w:rFonts w:ascii="Arial" w:cs="Arial" w:eastAsia="Arial" w:hAnsi="Arial"/>
          <w:sz w:val="24"/>
          <w:szCs w:val="24"/>
        </w:rPr>
        <w:t xml:space="preserve">2. По банковским правоотношениям, возникшим до введения в действие Банковского кодекса Кыргызской Республики, последний применяется к тем правам и обязанностям, которые возникнут после введения его в действие.</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1. Процедуры учреждения банков, лицензирования, согласования должностных лиц, получения разрешений Национального банка Кыргызской Республики (далее - Национальный банк) и обжалования его решений, начатые до введения в действие Банковского кодекса Кыргызской Республики, завершаются согласно порядку, установленному Банковским кодексом Кыргызской Республики.</w:t>
      </w:r>
    </w:p>
    <w:p>
      <w:pPr>
        <w:spacing w:after="120"/>
        <w:jc w:val="both"/>
      </w:pPr>
      <w:r>
        <w:rPr>
          <w:rFonts w:ascii="Arial" w:cs="Arial" w:eastAsia="Arial" w:hAnsi="Arial"/>
          <w:sz w:val="24"/>
          <w:szCs w:val="24"/>
        </w:rPr>
        <w:t xml:space="preserve">2. Со дня введения в действие Банковского кодекса Кыргызской Республики режим консервации в банках преобразуется в режим Временной администрации, а консерватор банка приобретает статус Временного администратора.</w:t>
      </w:r>
    </w:p>
    <w:p>
      <w:pPr>
        <w:spacing w:after="120"/>
        <w:jc w:val="both"/>
      </w:pPr>
      <w:r>
        <w:rPr>
          <w:rFonts w:ascii="Arial" w:cs="Arial" w:eastAsia="Arial" w:hAnsi="Arial"/>
          <w:sz w:val="24"/>
          <w:szCs w:val="24"/>
        </w:rPr>
        <w:t xml:space="preserve">3. Процедура принудительной ликвидации (банкротства) банков, начатая судом до введения в действие Банковского кодекса Кыргызской Республики, завершается в судебном порядке. Суд и ликвидатор руководствуются нормами Банковского кодекса Кыргызской Республики.</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Установить, что количество заместителей председателя Национального банка сохраняется до истечения срока их полномочий или до образования вакансии.</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1. Внести в Гражданский кодекс Кыргызской Республики (Ведомости Жогорку Кенеша Кыргызской Республики, 1996 г., № 6, ст.80; 1998 г., № 6, ст.226) следующие изменения и дополнения:</w:t>
      </w:r>
    </w:p>
    <w:p>
      <w:pPr>
        <w:spacing w:after="120"/>
        <w:jc w:val="both"/>
      </w:pPr>
      <w:r>
        <w:rPr>
          <w:rFonts w:ascii="Arial" w:cs="Arial" w:eastAsia="Arial" w:hAnsi="Arial"/>
          <w:sz w:val="24"/>
          <w:szCs w:val="24"/>
        </w:rPr>
        <w:t xml:space="preserve">1) Абзацы второй и третий части 1 статьи 1 изложить в следующей редакции:</w:t>
      </w:r>
    </w:p>
    <w:p>
      <w:pPr>
        <w:spacing w:after="120"/>
        <w:jc w:val="both"/>
      </w:pPr>
      <w:r>
        <w:rPr>
          <w:rFonts w:ascii="Arial" w:cs="Arial" w:eastAsia="Arial" w:hAnsi="Arial"/>
          <w:sz w:val="24"/>
          <w:szCs w:val="24"/>
        </w:rPr>
        <w:t xml:space="preserve">"К семейным, жилищным, трудовым, банковским отношениям и отношениям по использованию природных ресурсов и охране окружающей среды, отвечающим признакам, указанным в абзаце первом пункта 1 настоящей статьи, гражданское законодательство применяется в случаях, когда эти отношения не регулируются соответственно семейным, жилищным, трудовым, банковским законодательством и законодательством об использовании природных ресурсов и охране окружающей среды.</w:t>
      </w:r>
    </w:p>
    <w:p>
      <w:pPr>
        <w:spacing w:after="120"/>
        <w:jc w:val="both"/>
      </w:pPr>
      <w:r>
        <w:rPr>
          <w:rFonts w:ascii="Arial" w:cs="Arial" w:eastAsia="Arial" w:hAnsi="Arial"/>
          <w:sz w:val="24"/>
          <w:szCs w:val="24"/>
        </w:rPr>
        <w:t xml:space="preserve">Особенности отношений в области исламских принципов банковского дела и финансирования регулируются настоящим Кодексом, а также иными законами в части не урегулированной настоящим Кодексом.".</w:t>
      </w:r>
    </w:p>
    <w:p>
      <w:pPr>
        <w:spacing w:after="120"/>
        <w:jc w:val="both"/>
      </w:pPr>
      <w:r>
        <w:rPr>
          <w:rFonts w:ascii="Arial" w:cs="Arial" w:eastAsia="Arial" w:hAnsi="Arial"/>
          <w:sz w:val="24"/>
          <w:szCs w:val="24"/>
        </w:rPr>
        <w:t xml:space="preserve">2) В пункте 3 статьи 35 слово "законом" заменить словами "банковским законодательством Кыргызской Республики".</w:t>
      </w:r>
    </w:p>
    <w:p>
      <w:pPr>
        <w:spacing w:after="120"/>
        <w:jc w:val="both"/>
      </w:pPr>
      <w:r>
        <w:rPr>
          <w:rFonts w:ascii="Arial" w:cs="Arial" w:eastAsia="Arial" w:hAnsi="Arial"/>
          <w:sz w:val="24"/>
          <w:szCs w:val="24"/>
        </w:rPr>
        <w:t xml:space="preserve">3) В статье 38 слова "банковская сберегательная книжка на предъявителя" исключить.</w:t>
      </w:r>
    </w:p>
    <w:p>
      <w:pPr>
        <w:spacing w:after="120"/>
        <w:jc w:val="both"/>
      </w:pPr>
      <w:r>
        <w:rPr>
          <w:rFonts w:ascii="Arial" w:cs="Arial" w:eastAsia="Arial" w:hAnsi="Arial"/>
          <w:sz w:val="24"/>
          <w:szCs w:val="24"/>
        </w:rPr>
        <w:t xml:space="preserve">4) В статье 49:</w:t>
      </w:r>
    </w:p>
    <w:p>
      <w:pPr>
        <w:spacing w:after="120"/>
        <w:jc w:val="both"/>
      </w:pPr>
      <w:r>
        <w:rPr>
          <w:rFonts w:ascii="Arial" w:cs="Arial" w:eastAsia="Arial" w:hAnsi="Arial"/>
          <w:sz w:val="24"/>
          <w:szCs w:val="24"/>
        </w:rPr>
        <w:t xml:space="preserve">- часть 1 после слова "процентов" дополнить словами "либо иной платы";</w:t>
      </w:r>
    </w:p>
    <w:p>
      <w:pPr>
        <w:spacing w:after="120"/>
        <w:jc w:val="both"/>
      </w:pPr>
      <w:r>
        <w:rPr>
          <w:rFonts w:ascii="Arial" w:cs="Arial" w:eastAsia="Arial" w:hAnsi="Arial"/>
          <w:sz w:val="24"/>
          <w:szCs w:val="24"/>
        </w:rPr>
        <w:t xml:space="preserve">- в части 2 слова "могут быть предъявительскими либо" заменить словом "являются".</w:t>
      </w:r>
    </w:p>
    <w:p>
      <w:pPr>
        <w:spacing w:after="120"/>
        <w:jc w:val="both"/>
      </w:pPr>
      <w:r>
        <w:rPr>
          <w:rFonts w:ascii="Arial" w:cs="Arial" w:eastAsia="Arial" w:hAnsi="Arial"/>
          <w:sz w:val="24"/>
          <w:szCs w:val="24"/>
        </w:rPr>
        <w:t xml:space="preserve">5) В статье 96:</w:t>
      </w:r>
    </w:p>
    <w:p>
      <w:pPr>
        <w:spacing w:after="120"/>
        <w:jc w:val="both"/>
      </w:pPr>
      <w:r>
        <w:rPr>
          <w:rFonts w:ascii="Arial" w:cs="Arial" w:eastAsia="Arial" w:hAnsi="Arial"/>
          <w:sz w:val="24"/>
          <w:szCs w:val="24"/>
        </w:rPr>
        <w:t xml:space="preserve">- в пункте 2:</w:t>
      </w:r>
    </w:p>
    <w:p>
      <w:pPr>
        <w:spacing w:after="120"/>
        <w:jc w:val="both"/>
      </w:pPr>
      <w:r>
        <w:rPr>
          <w:rFonts w:ascii="Arial" w:cs="Arial" w:eastAsia="Arial" w:hAnsi="Arial"/>
          <w:sz w:val="24"/>
          <w:szCs w:val="24"/>
        </w:rPr>
        <w:t xml:space="preserve">в абзаце третьем слова "в случае отзыва лицензии у банков, финансово-кредитных организаций или учреждений, для которых осуществление операций, установленных в лицензии, является единственным разрешенным видом деятельности," исключить;</w:t>
      </w:r>
    </w:p>
    <w:p>
      <w:pPr>
        <w:spacing w:after="120"/>
        <w:jc w:val="both"/>
      </w:pPr>
      <w:r>
        <w:rPr>
          <w:rFonts w:ascii="Arial" w:cs="Arial" w:eastAsia="Arial" w:hAnsi="Arial"/>
          <w:sz w:val="24"/>
          <w:szCs w:val="24"/>
        </w:rPr>
        <w:t xml:space="preserve">абзацы четвертый, пятый и шестой признать утратившими силу;</w:t>
      </w:r>
    </w:p>
    <w:p>
      <w:pPr>
        <w:spacing w:after="120"/>
        <w:jc w:val="both"/>
      </w:pPr>
      <w:r>
        <w:rPr>
          <w:rFonts w:ascii="Arial" w:cs="Arial" w:eastAsia="Arial" w:hAnsi="Arial"/>
          <w:sz w:val="24"/>
          <w:szCs w:val="24"/>
        </w:rPr>
        <w:t xml:space="preserve">- статью дополнить пунктом 5 следующего содержания:</w:t>
      </w:r>
    </w:p>
    <w:p>
      <w:pPr>
        <w:spacing w:after="120"/>
        <w:jc w:val="both"/>
      </w:pPr>
      <w:r>
        <w:rPr>
          <w:rFonts w:ascii="Arial" w:cs="Arial" w:eastAsia="Arial" w:hAnsi="Arial"/>
          <w:sz w:val="24"/>
          <w:szCs w:val="24"/>
        </w:rPr>
        <w:t xml:space="preserve">"5. Ликвидация банков и небанковских финансово-кредитных организаций и других лиц, лицензируемых Национальным банком, в добровольной и принудительной форме, осуществляется в порядке, предусмотренном банковским законодательством Кыргызской Республики".</w:t>
      </w:r>
    </w:p>
    <w:p>
      <w:pPr>
        <w:spacing w:after="120"/>
        <w:jc w:val="both"/>
      </w:pPr>
      <w:r>
        <w:rPr>
          <w:rFonts w:ascii="Arial" w:cs="Arial" w:eastAsia="Arial" w:hAnsi="Arial"/>
          <w:sz w:val="24"/>
          <w:szCs w:val="24"/>
        </w:rPr>
        <w:t xml:space="preserve">6) В абзаце четвертом пункта 1 статьи 99 второе предложение исключить.</w:t>
      </w:r>
    </w:p>
    <w:p>
      <w:pPr>
        <w:spacing w:after="120"/>
        <w:jc w:val="both"/>
      </w:pPr>
      <w:r>
        <w:rPr>
          <w:rFonts w:ascii="Arial" w:cs="Arial" w:eastAsia="Arial" w:hAnsi="Arial"/>
          <w:sz w:val="24"/>
          <w:szCs w:val="24"/>
        </w:rPr>
        <w:t xml:space="preserve">7) В статье 725:</w:t>
      </w:r>
    </w:p>
    <w:p>
      <w:pPr>
        <w:spacing w:after="120"/>
        <w:jc w:val="both"/>
      </w:pPr>
      <w:r>
        <w:rPr>
          <w:rFonts w:ascii="Arial" w:cs="Arial" w:eastAsia="Arial" w:hAnsi="Arial"/>
          <w:sz w:val="24"/>
          <w:szCs w:val="24"/>
        </w:rPr>
        <w:t xml:space="preserve">- в пункте 4 слова "заключен в нотариальной форме," заменить словами "удостоверен нотариально или двумя лицами, выступающими в качестве свидетелей сделки,";</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Несоблюдение требований, предусмотренных в пункте 4 настоящей статьи,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w:t>
      </w:r>
    </w:p>
    <w:p>
      <w:pPr>
        <w:spacing w:after="120"/>
        <w:jc w:val="both"/>
      </w:pPr>
      <w:r>
        <w:rPr>
          <w:rFonts w:ascii="Arial" w:cs="Arial" w:eastAsia="Arial" w:hAnsi="Arial"/>
          <w:sz w:val="24"/>
          <w:szCs w:val="24"/>
        </w:rPr>
        <w:t xml:space="preserve">8) В статье 726:</w:t>
      </w:r>
    </w:p>
    <w:p>
      <w:pPr>
        <w:spacing w:after="120"/>
        <w:jc w:val="both"/>
      </w:pPr>
      <w:r>
        <w:rPr>
          <w:rFonts w:ascii="Arial" w:cs="Arial" w:eastAsia="Arial" w:hAnsi="Arial"/>
          <w:sz w:val="24"/>
          <w:szCs w:val="24"/>
        </w:rPr>
        <w:t xml:space="preserve">- название статьи после слова "Проценты" дополнить словами "либо иная плата";</w:t>
      </w:r>
    </w:p>
    <w:p>
      <w:pPr>
        <w:spacing w:after="120"/>
        <w:jc w:val="both"/>
      </w:pPr>
      <w:r>
        <w:rPr>
          <w:rFonts w:ascii="Arial" w:cs="Arial" w:eastAsia="Arial" w:hAnsi="Arial"/>
          <w:sz w:val="24"/>
          <w:szCs w:val="24"/>
        </w:rPr>
        <w:t xml:space="preserve">- первое предложение пункта 1 после слова "процентов" дополнить словами "либо иной платы";</w:t>
      </w:r>
    </w:p>
    <w:p>
      <w:pPr>
        <w:spacing w:after="120"/>
        <w:jc w:val="both"/>
      </w:pPr>
      <w:r>
        <w:rPr>
          <w:rFonts w:ascii="Arial" w:cs="Arial" w:eastAsia="Arial" w:hAnsi="Arial"/>
          <w:sz w:val="24"/>
          <w:szCs w:val="24"/>
        </w:rPr>
        <w:t xml:space="preserve">- второе предложение пункта 1 исключить;</w:t>
      </w:r>
    </w:p>
    <w:p>
      <w:pPr>
        <w:spacing w:after="120"/>
        <w:jc w:val="both"/>
      </w:pPr>
      <w:r>
        <w:rPr>
          <w:rFonts w:ascii="Arial" w:cs="Arial" w:eastAsia="Arial" w:hAnsi="Arial"/>
          <w:sz w:val="24"/>
          <w:szCs w:val="24"/>
        </w:rPr>
        <w:t xml:space="preserve">- в пункте 2 слова "на сумму, не превышающую пятидесятикратного размера расчетного показателя," исключить; после слова "беспроцентным," дополнить словами "без оплаты за сумму займа,";</w:t>
      </w:r>
    </w:p>
    <w:p>
      <w:pPr>
        <w:spacing w:after="120"/>
        <w:jc w:val="both"/>
      </w:pPr>
      <w:r>
        <w:rPr>
          <w:rFonts w:ascii="Arial" w:cs="Arial" w:eastAsia="Arial" w:hAnsi="Arial"/>
          <w:sz w:val="24"/>
          <w:szCs w:val="24"/>
        </w:rPr>
        <w:t xml:space="preserve">- пункт 3 после слов "проценты подлежат уплате" дополнить словами "либо иная плата по займу осуществляется";</w:t>
      </w:r>
    </w:p>
    <w:p>
      <w:pPr>
        <w:spacing w:after="120"/>
        <w:jc w:val="both"/>
      </w:pPr>
      <w:r>
        <w:rPr>
          <w:rFonts w:ascii="Arial" w:cs="Arial" w:eastAsia="Arial" w:hAnsi="Arial"/>
          <w:sz w:val="24"/>
          <w:szCs w:val="24"/>
        </w:rPr>
        <w:t xml:space="preserve">- пункт 4 признать утратившим силу.</w:t>
      </w:r>
    </w:p>
    <w:p>
      <w:pPr>
        <w:spacing w:after="120"/>
        <w:jc w:val="both"/>
      </w:pPr>
      <w:r>
        <w:rPr>
          <w:rFonts w:ascii="Arial" w:cs="Arial" w:eastAsia="Arial" w:hAnsi="Arial"/>
          <w:sz w:val="24"/>
          <w:szCs w:val="24"/>
        </w:rPr>
        <w:t xml:space="preserve">9) Абзацы второй и третий пункта 2 статьи 727 после слова "предоставленного" дополнить словами "за плату, включая".</w:t>
      </w:r>
    </w:p>
    <w:p>
      <w:pPr>
        <w:spacing w:after="120"/>
        <w:jc w:val="both"/>
      </w:pPr>
      <w:r>
        <w:rPr>
          <w:rFonts w:ascii="Arial" w:cs="Arial" w:eastAsia="Arial" w:hAnsi="Arial"/>
          <w:sz w:val="24"/>
          <w:szCs w:val="24"/>
        </w:rPr>
        <w:t xml:space="preserve">10) § 2 главы 34 изложить в следующей редакции:</w:t>
      </w:r>
    </w:p>
    <w:p>
      <w:pPr>
        <w:spacing w:after="120"/>
        <w:jc w:val="both"/>
      </w:pPr>
      <w:r>
        <w:rPr>
          <w:rFonts w:ascii="Arial" w:cs="Arial" w:eastAsia="Arial" w:hAnsi="Arial"/>
          <w:sz w:val="24"/>
          <w:szCs w:val="24"/>
        </w:rPr>
        <w:t xml:space="preserve">"§ 2. Кредит</w:t>
      </w:r>
    </w:p>
    <w:p>
      <w:pPr>
        <w:spacing w:after="120"/>
        <w:jc w:val="both"/>
      </w:pPr>
      <w:r>
        <w:rPr>
          <w:rFonts w:ascii="Arial" w:cs="Arial" w:eastAsia="Arial" w:hAnsi="Arial"/>
          <w:sz w:val="24"/>
          <w:szCs w:val="24"/>
        </w:rPr>
        <w:t xml:space="preserve">Статья 734. Кредитный договор</w:t>
      </w:r>
    </w:p>
    <w:p>
      <w:pPr>
        <w:spacing w:after="120"/>
        <w:jc w:val="both"/>
      </w:pPr>
      <w:r>
        <w:rPr>
          <w:rFonts w:ascii="Arial" w:cs="Arial" w:eastAsia="Arial" w:hAnsi="Arial"/>
          <w:sz w:val="24"/>
          <w:szCs w:val="24"/>
        </w:rPr>
        <w:t xml:space="preserve">По кредитному договору кредитор (банк или небанковская финансово-кредитная организация (далее - банк) обязуется предоставить денежные средства (кредит) заемщику в размере и на условиях, предусмотренных кредитным договором, а заемщик обязуется возвратить полученную денежную сумму и уплатить проценты на нее.</w:t>
      </w:r>
    </w:p>
    <w:p>
      <w:pPr>
        <w:spacing w:after="120"/>
        <w:jc w:val="both"/>
      </w:pPr>
      <w:r>
        <w:rPr>
          <w:rFonts w:ascii="Arial" w:cs="Arial" w:eastAsia="Arial" w:hAnsi="Arial"/>
          <w:sz w:val="24"/>
          <w:szCs w:val="24"/>
        </w:rPr>
        <w:t xml:space="preserve">Статья 735. Форма кредитного договора</w:t>
      </w:r>
    </w:p>
    <w:p>
      <w:pPr>
        <w:spacing w:after="120"/>
        <w:jc w:val="both"/>
      </w:pPr>
      <w:r>
        <w:rPr>
          <w:rFonts w:ascii="Arial" w:cs="Arial" w:eastAsia="Arial" w:hAnsi="Arial"/>
          <w:sz w:val="24"/>
          <w:szCs w:val="24"/>
        </w:rPr>
        <w:t xml:space="preserve">Кредитный договор должен быть заключен в письменной форме. Несоблюдение письменной формы влечет недействительность кредитного договора. Такой кредитный договор считается ничтожным.</w:t>
      </w:r>
    </w:p>
    <w:p>
      <w:pPr>
        <w:spacing w:after="120"/>
        <w:jc w:val="both"/>
      </w:pPr>
      <w:r>
        <w:rPr>
          <w:rFonts w:ascii="Arial" w:cs="Arial" w:eastAsia="Arial" w:hAnsi="Arial"/>
          <w:sz w:val="24"/>
          <w:szCs w:val="24"/>
        </w:rPr>
        <w:t xml:space="preserve">Статья 736. Определение дня предоставления кредита</w:t>
      </w:r>
    </w:p>
    <w:p>
      <w:pPr>
        <w:spacing w:after="120"/>
        <w:jc w:val="both"/>
      </w:pPr>
      <w:r>
        <w:rPr>
          <w:rFonts w:ascii="Arial" w:cs="Arial" w:eastAsia="Arial" w:hAnsi="Arial"/>
          <w:sz w:val="24"/>
          <w:szCs w:val="24"/>
        </w:rPr>
        <w:t xml:space="preserve">Днем предоставления кредита считается день, в который сумма кредита зачислена на счет заемщика либо выдана заемщику наличными денежными средствами.</w:t>
      </w:r>
    </w:p>
    <w:p>
      <w:pPr>
        <w:spacing w:after="120"/>
        <w:jc w:val="both"/>
      </w:pPr>
      <w:r>
        <w:rPr>
          <w:rFonts w:ascii="Arial" w:cs="Arial" w:eastAsia="Arial" w:hAnsi="Arial"/>
          <w:sz w:val="24"/>
          <w:szCs w:val="24"/>
        </w:rPr>
        <w:t xml:space="preserve">Статья 736-1. Отказ от предоставления или получения кредита</w:t>
      </w:r>
    </w:p>
    <w:p>
      <w:pPr>
        <w:spacing w:after="120"/>
        <w:jc w:val="both"/>
      </w:pPr>
      <w:r>
        <w:rPr>
          <w:rFonts w:ascii="Arial" w:cs="Arial" w:eastAsia="Arial" w:hAnsi="Arial"/>
          <w:sz w:val="24"/>
          <w:szCs w:val="24"/>
        </w:rPr>
        <w:t xml:space="preserve">1. Кредитор вправе отказаться от предоставления заемщику предусмотренного кредитным договором кредита полностью или частично при наличии обстоятельств, очевидно свидетельствующих о том, что предоставленная заемщику сумма не будет возвращена в срок.</w:t>
      </w:r>
    </w:p>
    <w:p>
      <w:pPr>
        <w:spacing w:after="120"/>
        <w:jc w:val="both"/>
      </w:pPr>
      <w:r>
        <w:rPr>
          <w:rFonts w:ascii="Arial" w:cs="Arial" w:eastAsia="Arial" w:hAnsi="Arial"/>
          <w:sz w:val="24"/>
          <w:szCs w:val="24"/>
        </w:rPr>
        <w:t xml:space="preserve">2. В случае нарушения заемщиком предусмотренной кредитным договором обязанности по целевому использованию кредита кредитор вправе также отказаться от дальнейшего кредитования заемщика по кредитному договору.</w:t>
      </w:r>
    </w:p>
    <w:p>
      <w:pPr>
        <w:spacing w:after="120"/>
        <w:jc w:val="both"/>
      </w:pPr>
      <w:r>
        <w:rPr>
          <w:rFonts w:ascii="Arial" w:cs="Arial" w:eastAsia="Arial" w:hAnsi="Arial"/>
          <w:sz w:val="24"/>
          <w:szCs w:val="24"/>
        </w:rPr>
        <w:t xml:space="preserve">3. Заемщик вправе на безвозмездной основе отказаться от получения кредита в период после заключения кредитного договора и до момента получения клиентом денежных средств либо осуществления платежа в оплату за имущество по лизингу.</w:t>
      </w:r>
    </w:p>
    <w:p>
      <w:pPr>
        <w:spacing w:after="120"/>
        <w:jc w:val="both"/>
      </w:pPr>
      <w:r>
        <w:rPr>
          <w:rFonts w:ascii="Arial" w:cs="Arial" w:eastAsia="Arial" w:hAnsi="Arial"/>
          <w:sz w:val="24"/>
          <w:szCs w:val="24"/>
        </w:rPr>
        <w:t xml:space="preserve">Статья 736-2. Целевое использование кредита</w:t>
      </w:r>
    </w:p>
    <w:p>
      <w:pPr>
        <w:spacing w:after="120"/>
        <w:jc w:val="both"/>
      </w:pPr>
      <w:r>
        <w:rPr>
          <w:rFonts w:ascii="Arial" w:cs="Arial" w:eastAsia="Arial" w:hAnsi="Arial"/>
          <w:sz w:val="24"/>
          <w:szCs w:val="24"/>
        </w:rPr>
        <w:t xml:space="preserve">1. Если иное не предусмотрено кредитным договором, заемщик использует полученные по кредитному договору средства по своему усмотрению.</w:t>
      </w:r>
    </w:p>
    <w:p>
      <w:pPr>
        <w:spacing w:after="120"/>
        <w:jc w:val="both"/>
      </w:pPr>
      <w:r>
        <w:rPr>
          <w:rFonts w:ascii="Arial" w:cs="Arial" w:eastAsia="Arial" w:hAnsi="Arial"/>
          <w:sz w:val="24"/>
          <w:szCs w:val="24"/>
        </w:rPr>
        <w:t xml:space="preserve">2. Если кредитный договор заключен с условием использования заемщиком полученных средств на определенные цели (целевой кредит), заемщик обязан обеспечить возможность осуществления кредитором контроля за целевым использованием суммы кредита.</w:t>
      </w:r>
    </w:p>
    <w:p>
      <w:pPr>
        <w:spacing w:after="120"/>
        <w:jc w:val="both"/>
      </w:pPr>
      <w:r>
        <w:rPr>
          <w:rFonts w:ascii="Arial" w:cs="Arial" w:eastAsia="Arial" w:hAnsi="Arial"/>
          <w:sz w:val="24"/>
          <w:szCs w:val="24"/>
        </w:rPr>
        <w:t xml:space="preserve">3. В случае невыполнения заемщиком условия кредитного договора о целевом использовании суммы кредита, а также при нарушении обязанностей, предусмотренных пунктом 2 настоящей статьи, кредитор вправе потребовать от заемщика досрочного возврата оставшейся суммы задолженности по кредиту, если иное не предусмотрено кредитным договором.</w:t>
      </w:r>
    </w:p>
    <w:p>
      <w:pPr>
        <w:spacing w:after="120"/>
        <w:jc w:val="both"/>
      </w:pPr>
      <w:r>
        <w:rPr>
          <w:rFonts w:ascii="Arial" w:cs="Arial" w:eastAsia="Arial" w:hAnsi="Arial"/>
          <w:sz w:val="24"/>
          <w:szCs w:val="24"/>
        </w:rPr>
        <w:t xml:space="preserve">Статья 736-3. Проценты и плата за пользование кредитом</w:t>
      </w:r>
    </w:p>
    <w:p>
      <w:pPr>
        <w:spacing w:after="120"/>
        <w:jc w:val="both"/>
      </w:pPr>
      <w:r>
        <w:rPr>
          <w:rFonts w:ascii="Arial" w:cs="Arial" w:eastAsia="Arial" w:hAnsi="Arial"/>
          <w:sz w:val="24"/>
          <w:szCs w:val="24"/>
        </w:rPr>
        <w:t xml:space="preserve">1. Кредитор до заключения кредитного договора обязан обеспечить возможность ознакомления каждого заемщика с информацией о размере процентов и платы за пользование кредитом (комиссионного вознаграждения), если обязанность ее уплаты предусмотрена кредитным договором. Информация о процентах и комиссионных вознаграждениях должна быть открытой, доступной и предоставляться банком потенциальным заемщикам в соответствии с законодательством Кыргызской Республики.</w:t>
      </w:r>
    </w:p>
    <w:p>
      <w:pPr>
        <w:spacing w:after="120"/>
        <w:jc w:val="both"/>
      </w:pPr>
      <w:r>
        <w:rPr>
          <w:rFonts w:ascii="Arial" w:cs="Arial" w:eastAsia="Arial" w:hAnsi="Arial"/>
          <w:sz w:val="24"/>
          <w:szCs w:val="24"/>
        </w:rPr>
        <w:t xml:space="preserve">2. Кредитор при заключении кредитного договора с каждым конкретным заемщиком самостоятельно определяет размер, периодичность начисления и сроки уплаты процентов и комиссионного вознаграждения, если обязанность его уплаты предусмотрена кредитным договором.</w:t>
      </w:r>
    </w:p>
    <w:p>
      <w:pPr>
        <w:spacing w:after="120"/>
        <w:jc w:val="both"/>
      </w:pPr>
      <w:r>
        <w:rPr>
          <w:rFonts w:ascii="Arial" w:cs="Arial" w:eastAsia="Arial" w:hAnsi="Arial"/>
          <w:sz w:val="24"/>
          <w:szCs w:val="24"/>
        </w:rPr>
        <w:t xml:space="preserve">Порядок уплаты процентов за пользование кредитом и основной суммы кредита предусматриваются в кредитном договоре по соглашению сторон.</w:t>
      </w:r>
    </w:p>
    <w:p>
      <w:pPr>
        <w:spacing w:after="120"/>
        <w:jc w:val="both"/>
      </w:pPr>
      <w:r>
        <w:rPr>
          <w:rFonts w:ascii="Arial" w:cs="Arial" w:eastAsia="Arial" w:hAnsi="Arial"/>
          <w:sz w:val="24"/>
          <w:szCs w:val="24"/>
        </w:rPr>
        <w:t xml:space="preserve">Уплата процентов за пользование кредитом в день предоставления кредита не допускается.</w:t>
      </w:r>
    </w:p>
    <w:p>
      <w:pPr>
        <w:spacing w:after="120"/>
        <w:jc w:val="both"/>
      </w:pPr>
      <w:r>
        <w:rPr>
          <w:rFonts w:ascii="Arial" w:cs="Arial" w:eastAsia="Arial" w:hAnsi="Arial"/>
          <w:sz w:val="24"/>
          <w:szCs w:val="24"/>
        </w:rPr>
        <w:t xml:space="preserve">В кредитном договоре может быть предусмотрена ответственность заемщика за несвоевременное внесение процентов и платы за пользование кредитом, если обязанность ее уплаты предусмотрена кредитным договором.</w:t>
      </w:r>
    </w:p>
    <w:p>
      <w:pPr>
        <w:spacing w:after="120"/>
        <w:jc w:val="both"/>
      </w:pPr>
      <w:r>
        <w:rPr>
          <w:rFonts w:ascii="Arial" w:cs="Arial" w:eastAsia="Arial" w:hAnsi="Arial"/>
          <w:sz w:val="24"/>
          <w:szCs w:val="24"/>
        </w:rPr>
        <w:t xml:space="preserve">Статья 736-4. Обязанность заемщика по возврату суммы кредита</w:t>
      </w:r>
    </w:p>
    <w:p>
      <w:pPr>
        <w:spacing w:after="120"/>
        <w:jc w:val="both"/>
      </w:pPr>
      <w:r>
        <w:rPr>
          <w:rFonts w:ascii="Arial" w:cs="Arial" w:eastAsia="Arial" w:hAnsi="Arial"/>
          <w:sz w:val="24"/>
          <w:szCs w:val="24"/>
        </w:rPr>
        <w:t xml:space="preserve">1. Заемщик обязан возвратить кредитору полученную сумму кредита в сроки и в порядке, предусмотренные кредитным договором.</w:t>
      </w:r>
    </w:p>
    <w:p>
      <w:pPr>
        <w:spacing w:after="120"/>
        <w:jc w:val="both"/>
      </w:pPr>
      <w:r>
        <w:rPr>
          <w:rFonts w:ascii="Arial" w:cs="Arial" w:eastAsia="Arial" w:hAnsi="Arial"/>
          <w:sz w:val="24"/>
          <w:szCs w:val="24"/>
        </w:rPr>
        <w:t xml:space="preserve">2. Заемщик вправе произвести досрочное погашение кредита в любое время независимо от вида кредита, срока использования и суммы, при условии предварительного уведомления об этом за тридцать календарных дней.</w:t>
      </w:r>
    </w:p>
    <w:p>
      <w:pPr>
        <w:spacing w:after="120"/>
        <w:jc w:val="both"/>
      </w:pPr>
      <w:r>
        <w:rPr>
          <w:rFonts w:ascii="Arial" w:cs="Arial" w:eastAsia="Arial" w:hAnsi="Arial"/>
          <w:sz w:val="24"/>
          <w:szCs w:val="24"/>
        </w:rPr>
        <w:t xml:space="preserve">3. Если иное не предусмотрено кредитным договором, сумма кредита считается возвращенной в момент передачи ее кредитору или зачисления соответствующих денежных средств на его банковский счет, определенный в кредитном договоре.</w:t>
      </w:r>
    </w:p>
    <w:p>
      <w:pPr>
        <w:spacing w:after="120"/>
        <w:jc w:val="both"/>
      </w:pPr>
      <w:r>
        <w:rPr>
          <w:rFonts w:ascii="Arial" w:cs="Arial" w:eastAsia="Arial" w:hAnsi="Arial"/>
          <w:sz w:val="24"/>
          <w:szCs w:val="24"/>
        </w:rPr>
        <w:t xml:space="preserve">Статья 736-5. Обеспечение исполнения обязательств заемщика</w:t>
      </w:r>
    </w:p>
    <w:p>
      <w:pPr>
        <w:spacing w:after="120"/>
        <w:jc w:val="both"/>
      </w:pPr>
      <w:r>
        <w:rPr>
          <w:rFonts w:ascii="Arial" w:cs="Arial" w:eastAsia="Arial" w:hAnsi="Arial"/>
          <w:sz w:val="24"/>
          <w:szCs w:val="24"/>
        </w:rPr>
        <w:t xml:space="preserve">1. Исполнение обязательств заемщика по кредитному договору может обеспечиваться залогом, поручительством, гарантией и иными способами, предусмотренными законодательством Кыргызской Республики.</w:t>
      </w:r>
    </w:p>
    <w:p>
      <w:pPr>
        <w:spacing w:after="120"/>
        <w:jc w:val="both"/>
      </w:pPr>
      <w:r>
        <w:rPr>
          <w:rFonts w:ascii="Arial" w:cs="Arial" w:eastAsia="Arial" w:hAnsi="Arial"/>
          <w:sz w:val="24"/>
          <w:szCs w:val="24"/>
        </w:rPr>
        <w:t xml:space="preserve">Национальным банком устанавливаются минимальные требования к обеспечению по кредитам банков.</w:t>
      </w:r>
    </w:p>
    <w:p>
      <w:pPr>
        <w:spacing w:after="120"/>
        <w:jc w:val="both"/>
      </w:pPr>
      <w:r>
        <w:rPr>
          <w:rFonts w:ascii="Arial" w:cs="Arial" w:eastAsia="Arial" w:hAnsi="Arial"/>
          <w:sz w:val="24"/>
          <w:szCs w:val="24"/>
        </w:rPr>
        <w:t xml:space="preserve">2. При невыполнении заемщиком предусмотренных кредитным договором обязанностей по обеспечению возврата суммы кредита, а также при утрате обеспечения или ухудшении его условий по обстоятельствам, за которые кредитор не отвечает, кредитор вправе потребовать от заемщика досрочного возврата оставшейся суммы задолженности по кредиту, если иное не предусмотрено кредитным договором.".</w:t>
      </w:r>
    </w:p>
    <w:p>
      <w:pPr>
        <w:spacing w:after="120"/>
        <w:jc w:val="both"/>
      </w:pPr>
      <w:r>
        <w:rPr>
          <w:rFonts w:ascii="Arial" w:cs="Arial" w:eastAsia="Arial" w:hAnsi="Arial"/>
          <w:sz w:val="24"/>
          <w:szCs w:val="24"/>
        </w:rPr>
        <w:t xml:space="preserve">11) Дополнить Кодекс главой 34-1 следующего содержания:</w:t>
      </w:r>
    </w:p>
    <w:p>
      <w:pPr>
        <w:spacing w:after="120"/>
        <w:jc w:val="both"/>
      </w:pPr>
      <w:r>
        <w:rPr>
          <w:rFonts w:ascii="Arial" w:cs="Arial" w:eastAsia="Arial" w:hAnsi="Arial"/>
          <w:sz w:val="24"/>
          <w:szCs w:val="24"/>
        </w:rPr>
        <w:t xml:space="preserve">"Глава 34-1. Финансирование в соответствии с исламскими принципами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Договор мудараба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738-1. Общие условия</w:t>
      </w:r>
    </w:p>
    <w:p>
      <w:pPr>
        <w:spacing w:after="120"/>
        <w:jc w:val="both"/>
      </w:pPr>
      <w:r>
        <w:rPr>
          <w:rFonts w:ascii="Arial" w:cs="Arial" w:eastAsia="Arial" w:hAnsi="Arial"/>
          <w:sz w:val="24"/>
          <w:szCs w:val="24"/>
        </w:rPr>
        <w:t xml:space="preserve">1. По договору мудараба одна сторона (инвестор) предоставляет другой стороне (мударибу - физическому или юридическому лицу - получателю денежных средств) денежные средства для последующего инвестирования на обусловленные сторонами цели или по усмотрению мудариба в целях извлечения прибыли, которая пропорционально распределяется между сторонами в соответствии с условиями договора мудараба.</w:t>
      </w:r>
    </w:p>
    <w:p>
      <w:pPr>
        <w:spacing w:after="120"/>
        <w:jc w:val="both"/>
      </w:pPr>
      <w:r>
        <w:rPr>
          <w:rFonts w:ascii="Arial" w:cs="Arial" w:eastAsia="Arial" w:hAnsi="Arial"/>
          <w:sz w:val="24"/>
          <w:szCs w:val="24"/>
        </w:rPr>
        <w:t xml:space="preserve">2. Договор мудараба может применяться как в целях привлечения денежных средств (привлекать вклады), так и в целях размещения привлеченных по договору мудараба средств.</w:t>
      </w:r>
    </w:p>
    <w:p>
      <w:pPr>
        <w:spacing w:after="120"/>
        <w:jc w:val="both"/>
      </w:pPr>
      <w:r>
        <w:rPr>
          <w:rFonts w:ascii="Arial" w:cs="Arial" w:eastAsia="Arial" w:hAnsi="Arial"/>
          <w:sz w:val="24"/>
          <w:szCs w:val="24"/>
        </w:rPr>
        <w:t xml:space="preserve">3. Договор мудараба должен быть заключен в письменной форме.</w:t>
      </w:r>
    </w:p>
    <w:p>
      <w:pPr>
        <w:spacing w:after="120"/>
        <w:jc w:val="both"/>
      </w:pPr>
      <w:r>
        <w:rPr>
          <w:rFonts w:ascii="Arial" w:cs="Arial" w:eastAsia="Arial" w:hAnsi="Arial"/>
          <w:sz w:val="24"/>
          <w:szCs w:val="24"/>
        </w:rPr>
        <w:t xml:space="preserve">4. Банк или иная небанковская финансово-кредитная организация (далее - банк), имеющая соответствующую лицензию, может быть стороной договора мудараба. При этом, для них нормативными правовыми актами Кыргызской Республики могут быть предусмотрены обязательные условия и требования.</w:t>
      </w:r>
    </w:p>
    <w:p>
      <w:pPr>
        <w:spacing w:after="120"/>
        <w:jc w:val="both"/>
      </w:pPr>
      <w:r>
        <w:rPr>
          <w:rFonts w:ascii="Arial" w:cs="Arial" w:eastAsia="Arial" w:hAnsi="Arial"/>
          <w:sz w:val="24"/>
          <w:szCs w:val="24"/>
        </w:rPr>
        <w:t xml:space="preserve">5. Нормативными правовыми актами Кыргызской Республики могут быть предусмотрены обязательные условия и требования к договору мудараба.</w:t>
      </w:r>
    </w:p>
    <w:p>
      <w:pPr>
        <w:spacing w:after="120"/>
        <w:jc w:val="both"/>
      </w:pPr>
      <w:r>
        <w:rPr>
          <w:rFonts w:ascii="Arial" w:cs="Arial" w:eastAsia="Arial" w:hAnsi="Arial"/>
          <w:sz w:val="24"/>
          <w:szCs w:val="24"/>
        </w:rPr>
        <w:t xml:space="preserve">Статья 738-2. Виды договора мудараба</w:t>
      </w:r>
    </w:p>
    <w:p>
      <w:pPr>
        <w:spacing w:after="120"/>
        <w:jc w:val="both"/>
      </w:pPr>
      <w:r>
        <w:rPr>
          <w:rFonts w:ascii="Arial" w:cs="Arial" w:eastAsia="Arial" w:hAnsi="Arial"/>
          <w:sz w:val="24"/>
          <w:szCs w:val="24"/>
        </w:rPr>
        <w:t xml:space="preserve">1. Договор мудараба может заключаться в следующих видах:</w:t>
      </w:r>
    </w:p>
    <w:p>
      <w:pPr>
        <w:spacing w:after="120"/>
        <w:jc w:val="both"/>
      </w:pPr>
      <w:r>
        <w:rPr>
          <w:rFonts w:ascii="Arial" w:cs="Arial" w:eastAsia="Arial" w:hAnsi="Arial"/>
          <w:sz w:val="24"/>
          <w:szCs w:val="24"/>
        </w:rPr>
        <w:t xml:space="preserve">1) договор ограниченной (специальной) мударабы, по условиям которого инвестор устанавливает виды активов или объектов для инвестирования мударибом. При этом на каждый актив/объект инвестирования заключается отдельный договор между мударибом и инвестором;</w:t>
      </w:r>
    </w:p>
    <w:p>
      <w:pPr>
        <w:spacing w:after="120"/>
        <w:jc w:val="both"/>
      </w:pPr>
      <w:r>
        <w:rPr>
          <w:rFonts w:ascii="Arial" w:cs="Arial" w:eastAsia="Arial" w:hAnsi="Arial"/>
          <w:sz w:val="24"/>
          <w:szCs w:val="24"/>
        </w:rPr>
        <w:t xml:space="preserve">2) договор неограниченной (общей) мударабы, по условиям которого мудариб вправе использовать предоставленные инвестором средства по своему усмотрению;</w:t>
      </w:r>
    </w:p>
    <w:p>
      <w:pPr>
        <w:spacing w:after="120"/>
        <w:jc w:val="both"/>
      </w:pPr>
      <w:r>
        <w:rPr>
          <w:rFonts w:ascii="Arial" w:cs="Arial" w:eastAsia="Arial" w:hAnsi="Arial"/>
          <w:sz w:val="24"/>
          <w:szCs w:val="24"/>
        </w:rPr>
        <w:t xml:space="preserve">3) договор открытой мударабы, по условиям которого инвестор вправе досрочно (по первому требованию) получить у мудариба предоставленные им денежные средства. В этом случае банк (если он выступает в качестве мудариба) выплачивает инвестору прибыль за последний полный период (месяц, год).</w:t>
      </w:r>
    </w:p>
    <w:p>
      <w:pPr>
        <w:spacing w:after="120"/>
        <w:jc w:val="both"/>
      </w:pPr>
      <w:r>
        <w:rPr>
          <w:rFonts w:ascii="Arial" w:cs="Arial" w:eastAsia="Arial" w:hAnsi="Arial"/>
          <w:sz w:val="24"/>
          <w:szCs w:val="24"/>
        </w:rPr>
        <w:t xml:space="preserve">2. Нормативными правовыми актами Кыргызской Республики могут быть предусмотрены другие виды договора мудараба.</w:t>
      </w:r>
    </w:p>
    <w:p>
      <w:pPr>
        <w:spacing w:after="120"/>
        <w:jc w:val="both"/>
      </w:pPr>
      <w:r>
        <w:rPr>
          <w:rFonts w:ascii="Arial" w:cs="Arial" w:eastAsia="Arial" w:hAnsi="Arial"/>
          <w:sz w:val="24"/>
          <w:szCs w:val="24"/>
        </w:rPr>
        <w:t xml:space="preserve">Статья 738-3. Ограничения использования денежных средств</w:t>
      </w:r>
    </w:p>
    <w:p>
      <w:pPr>
        <w:spacing w:after="120"/>
        <w:jc w:val="both"/>
      </w:pPr>
      <w:r>
        <w:rPr>
          <w:rFonts w:ascii="Arial" w:cs="Arial" w:eastAsia="Arial" w:hAnsi="Arial"/>
          <w:sz w:val="24"/>
          <w:szCs w:val="24"/>
        </w:rPr>
        <w:t xml:space="preserve">Денежные средства по договору мудараба могут быть инвестированы только в те виды деятельности, которые соответствуют стандартам Шариата.</w:t>
      </w:r>
    </w:p>
    <w:p>
      <w:pPr>
        <w:spacing w:after="120"/>
        <w:jc w:val="both"/>
      </w:pPr>
      <w:r>
        <w:rPr>
          <w:rFonts w:ascii="Arial" w:cs="Arial" w:eastAsia="Arial" w:hAnsi="Arial"/>
          <w:sz w:val="24"/>
          <w:szCs w:val="24"/>
        </w:rPr>
        <w:t xml:space="preserve">По договору ограниченная/специальная мудараба инвестор должен включить в условия договора запрет на нецелевое использование денежных средств, на размещение денежных средств третьим лицам в любой форме, прямо или косвенно.</w:t>
      </w:r>
    </w:p>
    <w:p>
      <w:pPr>
        <w:spacing w:after="120"/>
        <w:jc w:val="both"/>
      </w:pPr>
      <w:r>
        <w:rPr>
          <w:rFonts w:ascii="Arial" w:cs="Arial" w:eastAsia="Arial" w:hAnsi="Arial"/>
          <w:sz w:val="24"/>
          <w:szCs w:val="24"/>
        </w:rPr>
        <w:t xml:space="preserve">Статья 738-4. Права и обязанности инвестора по договору мудараба</w:t>
      </w:r>
    </w:p>
    <w:p>
      <w:pPr>
        <w:spacing w:after="120"/>
        <w:jc w:val="both"/>
      </w:pPr>
      <w:r>
        <w:rPr>
          <w:rFonts w:ascii="Arial" w:cs="Arial" w:eastAsia="Arial" w:hAnsi="Arial"/>
          <w:sz w:val="24"/>
          <w:szCs w:val="24"/>
        </w:rPr>
        <w:t xml:space="preserve">1. По договору мудараба инвестор вправе действовать в соответствии с условиями договора, предоставить мударибу денежные средства в сроки, установленные в договоре мудараба, осуществлять контроль за использованием предоставленных им денежных средств и иными условиями договора мудараба, получать прибыль в сроки, установленные в договоре мудараба.</w:t>
      </w:r>
    </w:p>
    <w:p>
      <w:pPr>
        <w:spacing w:after="120"/>
        <w:jc w:val="both"/>
      </w:pPr>
      <w:r>
        <w:rPr>
          <w:rFonts w:ascii="Arial" w:cs="Arial" w:eastAsia="Arial" w:hAnsi="Arial"/>
          <w:sz w:val="24"/>
          <w:szCs w:val="24"/>
        </w:rPr>
        <w:t xml:space="preserve">2. Инвестор вправе досрочно потребовать у мудариба возврата предоставленной по договору мудараба суммы, в том числе за счет предоставленного мударибом обеспечения, в случае неисполнения либо ненадлежащего исполнения условий договора мудараба. В договоре мудараба могут быть предусмотрены иные права инвестора.</w:t>
      </w:r>
    </w:p>
    <w:p>
      <w:pPr>
        <w:spacing w:after="120"/>
        <w:jc w:val="both"/>
      </w:pPr>
      <w:r>
        <w:rPr>
          <w:rFonts w:ascii="Arial" w:cs="Arial" w:eastAsia="Arial" w:hAnsi="Arial"/>
          <w:sz w:val="24"/>
          <w:szCs w:val="24"/>
        </w:rPr>
        <w:t xml:space="preserve">Инвестор не вправе вмешиваться в текущую деятельность мудариба по исполнению договора мудараба.</w:t>
      </w:r>
    </w:p>
    <w:p>
      <w:pPr>
        <w:spacing w:after="120"/>
        <w:jc w:val="both"/>
      </w:pPr>
      <w:r>
        <w:rPr>
          <w:rFonts w:ascii="Arial" w:cs="Arial" w:eastAsia="Arial" w:hAnsi="Arial"/>
          <w:sz w:val="24"/>
          <w:szCs w:val="24"/>
        </w:rPr>
        <w:t xml:space="preserve">Статья 738-5. Права и обязанности мудариба по договору мудараба</w:t>
      </w:r>
    </w:p>
    <w:p>
      <w:pPr>
        <w:spacing w:after="120"/>
        <w:jc w:val="both"/>
      </w:pPr>
      <w:r>
        <w:rPr>
          <w:rFonts w:ascii="Arial" w:cs="Arial" w:eastAsia="Arial" w:hAnsi="Arial"/>
          <w:sz w:val="24"/>
          <w:szCs w:val="24"/>
        </w:rPr>
        <w:t xml:space="preserve">1. По договору мудараба мудариб предоставляет инвестору любые отчеты и другую, необходимую инвестору информацию, и обязан осуществлять полный контроль за качеством реализуемого бизнес-проекта в целях соблюдения необходимых требований стандартов Шариата и условий договора мудараба, вести учет использования полученных от инвестора и получаемых в процессе выполнения договора мудараба денежных средств (доход).</w:t>
      </w:r>
    </w:p>
    <w:p>
      <w:pPr>
        <w:spacing w:after="120"/>
        <w:jc w:val="both"/>
      </w:pPr>
      <w:r>
        <w:rPr>
          <w:rFonts w:ascii="Arial" w:cs="Arial" w:eastAsia="Arial" w:hAnsi="Arial"/>
          <w:sz w:val="24"/>
          <w:szCs w:val="24"/>
        </w:rPr>
        <w:t xml:space="preserve">2. Мудариб вправе использовать денежные средства, полученные от инвестора, только на те цели, которые предусмотрены договором мудараба.</w:t>
      </w:r>
    </w:p>
    <w:p>
      <w:pPr>
        <w:spacing w:after="120"/>
        <w:jc w:val="both"/>
      </w:pPr>
      <w:r>
        <w:rPr>
          <w:rFonts w:ascii="Arial" w:cs="Arial" w:eastAsia="Arial" w:hAnsi="Arial"/>
          <w:sz w:val="24"/>
          <w:szCs w:val="24"/>
        </w:rPr>
        <w:t xml:space="preserve">3. Мудариб вправе управлять полученным от инвестора капиталом в целях получения прибыли и получать вознаграждение согласно договору мудараба.</w:t>
      </w:r>
    </w:p>
    <w:p>
      <w:pPr>
        <w:spacing w:after="120"/>
        <w:jc w:val="both"/>
      </w:pPr>
      <w:r>
        <w:rPr>
          <w:rFonts w:ascii="Arial" w:cs="Arial" w:eastAsia="Arial" w:hAnsi="Arial"/>
          <w:sz w:val="24"/>
          <w:szCs w:val="24"/>
        </w:rPr>
        <w:t xml:space="preserve">Статья 738-6. Способ обеспечения обязательств по договору мудараба</w:t>
      </w:r>
    </w:p>
    <w:p>
      <w:pPr>
        <w:spacing w:after="120"/>
        <w:jc w:val="both"/>
      </w:pPr>
      <w:r>
        <w:rPr>
          <w:rFonts w:ascii="Arial" w:cs="Arial" w:eastAsia="Arial" w:hAnsi="Arial"/>
          <w:sz w:val="24"/>
          <w:szCs w:val="24"/>
        </w:rPr>
        <w:t xml:space="preserve">Инвестор вправе требовать от мудариба предоставления обеспечения в виде залога, поручительства, гарантии и других видов обеспечения, на полученные денежные средства, а также покрыть за счет залога свои убытки из-за неправомерных действий мудариба, небрежного отношения или нарушения мударибом условий договора мудараба, в результате которых возникли убытки.</w:t>
      </w:r>
    </w:p>
    <w:p>
      <w:pPr>
        <w:spacing w:after="120"/>
        <w:jc w:val="both"/>
      </w:pPr>
      <w:r>
        <w:rPr>
          <w:rFonts w:ascii="Arial" w:cs="Arial" w:eastAsia="Arial" w:hAnsi="Arial"/>
          <w:sz w:val="24"/>
          <w:szCs w:val="24"/>
        </w:rPr>
        <w:t xml:space="preserve">Статья 738-7. Распределение прибылей и убытков</w:t>
      </w:r>
    </w:p>
    <w:p>
      <w:pPr>
        <w:spacing w:after="120"/>
        <w:jc w:val="both"/>
      </w:pPr>
      <w:r>
        <w:rPr>
          <w:rFonts w:ascii="Arial" w:cs="Arial" w:eastAsia="Arial" w:hAnsi="Arial"/>
          <w:sz w:val="24"/>
          <w:szCs w:val="24"/>
        </w:rPr>
        <w:t xml:space="preserve">1. Прибыль, получаемая в рамках договора мудараба, распределяется в порядке, предусмотренном договором мудараба, в долевом процентном соотношении от полученной прибыли.</w:t>
      </w:r>
    </w:p>
    <w:p>
      <w:pPr>
        <w:spacing w:after="120"/>
        <w:jc w:val="both"/>
      </w:pPr>
      <w:r>
        <w:rPr>
          <w:rFonts w:ascii="Arial" w:cs="Arial" w:eastAsia="Arial" w:hAnsi="Arial"/>
          <w:sz w:val="24"/>
          <w:szCs w:val="24"/>
        </w:rPr>
        <w:t xml:space="preserve">2. В случае, если в ходе выполнения договора мудараба получены убытки, то инвестор несет убытки в размере предоставленной им мударибу суммы денежных средств, а мудариб в таком случае не получает вознаграждение за свой труд. Данное правило распределения убытков действует в случае, если убытки возникли не по вине мудариба.</w:t>
      </w:r>
    </w:p>
    <w:p>
      <w:pPr>
        <w:spacing w:after="120"/>
        <w:jc w:val="both"/>
      </w:pPr>
      <w:r>
        <w:rPr>
          <w:rFonts w:ascii="Arial" w:cs="Arial" w:eastAsia="Arial" w:hAnsi="Arial"/>
          <w:sz w:val="24"/>
          <w:szCs w:val="24"/>
        </w:rPr>
        <w:t xml:space="preserve">3. В случае возникновения убытков в результате виновных или неправомерных действий/бездействий мудариба, убытки инвестору возмещаются за счет мудариба. При этом инвестор вправе получить от мудариба переданные по договору мудараба денежные средства за счет обеспечения, а в случае его недостаточности - за счет иного имущества мудариба.</w:t>
      </w:r>
    </w:p>
    <w:p>
      <w:pPr>
        <w:spacing w:after="120"/>
        <w:jc w:val="both"/>
      </w:pPr>
      <w:r>
        <w:rPr>
          <w:rFonts w:ascii="Arial" w:cs="Arial" w:eastAsia="Arial" w:hAnsi="Arial"/>
          <w:sz w:val="24"/>
          <w:szCs w:val="24"/>
        </w:rPr>
        <w:t xml:space="preserve">Статья 738-8. Запрет на расторжение договора мудараба</w:t>
      </w:r>
    </w:p>
    <w:p>
      <w:pPr>
        <w:spacing w:after="120"/>
        <w:jc w:val="both"/>
      </w:pPr>
      <w:r>
        <w:rPr>
          <w:rFonts w:ascii="Arial" w:cs="Arial" w:eastAsia="Arial" w:hAnsi="Arial"/>
          <w:sz w:val="24"/>
          <w:szCs w:val="24"/>
        </w:rPr>
        <w:t xml:space="preserve">Договор мудараба не может быть расторгнут в одностороннем порядке, если мудариб приступил к выполнению договора мудараба, и уже использует средства в ходе предпринимательской деятельности, а также, если не истек срок договора мудараба.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Договор мурабаха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738-9. Общие условия договора мурабаха</w:t>
      </w:r>
    </w:p>
    <w:p>
      <w:pPr>
        <w:spacing w:after="120"/>
        <w:jc w:val="both"/>
      </w:pPr>
      <w:r>
        <w:rPr>
          <w:rFonts w:ascii="Arial" w:cs="Arial" w:eastAsia="Arial" w:hAnsi="Arial"/>
          <w:sz w:val="24"/>
          <w:szCs w:val="24"/>
        </w:rPr>
        <w:t xml:space="preserve">1. По договору мурабаха банк или иная небанковская финансово-кредитная организация, имеющая соответствующую лицензию (далее - банк), обязуется продать клиенту в рассрочку товар, приобретенный им по заявке клиента.</w:t>
      </w:r>
    </w:p>
    <w:p>
      <w:pPr>
        <w:spacing w:after="120"/>
        <w:jc w:val="both"/>
      </w:pPr>
      <w:r>
        <w:rPr>
          <w:rFonts w:ascii="Arial" w:cs="Arial" w:eastAsia="Arial" w:hAnsi="Arial"/>
          <w:sz w:val="24"/>
          <w:szCs w:val="24"/>
        </w:rPr>
        <w:t xml:space="preserve">2. При продаже предмета договора мурабаха клиенту по договору мурабаха банк должен обладать правом собственности на предмет договора мурабаха.</w:t>
      </w:r>
    </w:p>
    <w:p>
      <w:pPr>
        <w:spacing w:after="120"/>
        <w:jc w:val="both"/>
      </w:pPr>
      <w:r>
        <w:rPr>
          <w:rFonts w:ascii="Arial" w:cs="Arial" w:eastAsia="Arial" w:hAnsi="Arial"/>
          <w:sz w:val="24"/>
          <w:szCs w:val="24"/>
        </w:rPr>
        <w:t xml:space="preserve">3. Договор мурабаха заключается в письменной форме.</w:t>
      </w:r>
    </w:p>
    <w:p>
      <w:pPr>
        <w:spacing w:after="120"/>
        <w:jc w:val="both"/>
      </w:pPr>
      <w:r>
        <w:rPr>
          <w:rFonts w:ascii="Arial" w:cs="Arial" w:eastAsia="Arial" w:hAnsi="Arial"/>
          <w:sz w:val="24"/>
          <w:szCs w:val="24"/>
        </w:rPr>
        <w:t xml:space="preserve">4. Нормативными правовыми актами Кыргызской Республики могут быть предусмотрены обязательные условия и требования к договорам мурабаха.</w:t>
      </w:r>
    </w:p>
    <w:p>
      <w:pPr>
        <w:spacing w:after="120"/>
        <w:jc w:val="both"/>
      </w:pPr>
      <w:r>
        <w:rPr>
          <w:rFonts w:ascii="Arial" w:cs="Arial" w:eastAsia="Arial" w:hAnsi="Arial"/>
          <w:sz w:val="24"/>
          <w:szCs w:val="24"/>
        </w:rPr>
        <w:t xml:space="preserve">Статья 738-10. Переход права собственности</w:t>
      </w:r>
    </w:p>
    <w:p>
      <w:pPr>
        <w:spacing w:after="120"/>
        <w:jc w:val="both"/>
      </w:pPr>
      <w:r>
        <w:rPr>
          <w:rFonts w:ascii="Arial" w:cs="Arial" w:eastAsia="Arial" w:hAnsi="Arial"/>
          <w:sz w:val="24"/>
          <w:szCs w:val="24"/>
        </w:rPr>
        <w:t xml:space="preserve">1. Право собственности на предмет договора мурабаха переходит к клиенту после полной оплаты им цены предмета договора мурабаха, если иное не установлено условиями договора мурабаха.</w:t>
      </w:r>
    </w:p>
    <w:p>
      <w:pPr>
        <w:spacing w:after="120"/>
        <w:jc w:val="both"/>
      </w:pPr>
      <w:r>
        <w:rPr>
          <w:rFonts w:ascii="Arial" w:cs="Arial" w:eastAsia="Arial" w:hAnsi="Arial"/>
          <w:sz w:val="24"/>
          <w:szCs w:val="24"/>
        </w:rPr>
        <w:t xml:space="preserve">2. Банк может заключить договор купли-продажи как самостоятельно, так и через агента. В качестве агента банк может назначить клиента, который действует от имени и за счет банка. При назначении агента банк должен соблюдать ограничения, установленные законодательством Кыргызской Республики.</w:t>
      </w:r>
    </w:p>
    <w:p>
      <w:pPr>
        <w:spacing w:after="120"/>
        <w:jc w:val="both"/>
      </w:pPr>
      <w:r>
        <w:rPr>
          <w:rFonts w:ascii="Arial" w:cs="Arial" w:eastAsia="Arial" w:hAnsi="Arial"/>
          <w:sz w:val="24"/>
          <w:szCs w:val="24"/>
        </w:rPr>
        <w:t xml:space="preserve">Статья 738-11. Сделки, совершаемые по договору мурабаха</w:t>
      </w:r>
    </w:p>
    <w:p>
      <w:pPr>
        <w:spacing w:after="120"/>
        <w:jc w:val="both"/>
      </w:pPr>
      <w:r>
        <w:rPr>
          <w:rFonts w:ascii="Arial" w:cs="Arial" w:eastAsia="Arial" w:hAnsi="Arial"/>
          <w:sz w:val="24"/>
          <w:szCs w:val="24"/>
        </w:rPr>
        <w:t xml:space="preserve">1. По договору мурабаха все сделки по покупке предмета договора мурабаха совершаются от имени банка.</w:t>
      </w:r>
    </w:p>
    <w:p>
      <w:pPr>
        <w:spacing w:after="120"/>
        <w:jc w:val="both"/>
      </w:pPr>
      <w:r>
        <w:rPr>
          <w:rFonts w:ascii="Arial" w:cs="Arial" w:eastAsia="Arial" w:hAnsi="Arial"/>
          <w:sz w:val="24"/>
          <w:szCs w:val="24"/>
        </w:rPr>
        <w:t xml:space="preserve">2. Банк не вправе совершать сделки по договору мурабаха:</w:t>
      </w:r>
    </w:p>
    <w:p>
      <w:pPr>
        <w:spacing w:after="120"/>
        <w:jc w:val="both"/>
      </w:pPr>
      <w:r>
        <w:rPr>
          <w:rFonts w:ascii="Arial" w:cs="Arial" w:eastAsia="Arial" w:hAnsi="Arial"/>
          <w:sz w:val="24"/>
          <w:szCs w:val="24"/>
        </w:rPr>
        <w:t xml:space="preserve">1) по отсроченным обязательствам, связанным с драгоценными металлами (золото, серебро и др.) и иностранной валютой;</w:t>
      </w:r>
    </w:p>
    <w:p>
      <w:pPr>
        <w:spacing w:after="120"/>
        <w:jc w:val="both"/>
      </w:pPr>
      <w:r>
        <w:rPr>
          <w:rFonts w:ascii="Arial" w:cs="Arial" w:eastAsia="Arial" w:hAnsi="Arial"/>
          <w:sz w:val="24"/>
          <w:szCs w:val="24"/>
        </w:rPr>
        <w:t xml:space="preserve">2) с оборотным капиталом, где обеспечением активов является дебиторская задолженность;</w:t>
      </w:r>
    </w:p>
    <w:p>
      <w:pPr>
        <w:spacing w:after="120"/>
        <w:jc w:val="both"/>
      </w:pPr>
      <w:r>
        <w:rPr>
          <w:rFonts w:ascii="Arial" w:cs="Arial" w:eastAsia="Arial" w:hAnsi="Arial"/>
          <w:sz w:val="24"/>
          <w:szCs w:val="24"/>
        </w:rPr>
        <w:t xml:space="preserve">3) при рефинансировании сделки.</w:t>
      </w:r>
    </w:p>
    <w:p>
      <w:pPr>
        <w:spacing w:after="120"/>
        <w:jc w:val="both"/>
      </w:pPr>
      <w:r>
        <w:rPr>
          <w:rFonts w:ascii="Arial" w:cs="Arial" w:eastAsia="Arial" w:hAnsi="Arial"/>
          <w:sz w:val="24"/>
          <w:szCs w:val="24"/>
        </w:rPr>
        <w:t xml:space="preserve">3. Банк вправе продать предмет договора мурабаха, если клиент задерживает выплаты более срока, указанного в договоре мурабаха.</w:t>
      </w:r>
    </w:p>
    <w:p>
      <w:pPr>
        <w:spacing w:after="120"/>
        <w:jc w:val="both"/>
      </w:pPr>
      <w:r>
        <w:rPr>
          <w:rFonts w:ascii="Arial" w:cs="Arial" w:eastAsia="Arial" w:hAnsi="Arial"/>
          <w:sz w:val="24"/>
          <w:szCs w:val="24"/>
        </w:rPr>
        <w:t xml:space="preserve">В случае продажи предмета договора мурабаха, банк возмещает клиенту выплаты, которые были получены банком от клиента.</w:t>
      </w:r>
    </w:p>
    <w:p>
      <w:pPr>
        <w:spacing w:after="120"/>
        <w:jc w:val="both"/>
      </w:pPr>
      <w:r>
        <w:rPr>
          <w:rFonts w:ascii="Arial" w:cs="Arial" w:eastAsia="Arial" w:hAnsi="Arial"/>
          <w:sz w:val="24"/>
          <w:szCs w:val="24"/>
        </w:rPr>
        <w:t xml:space="preserve">4. В случае, если предмет договора мурабаха был обеспечен залогом, банк вправе продать залог с согласия клиента для покрытия задолженности без обращения в суд.</w:t>
      </w:r>
    </w:p>
    <w:p>
      <w:pPr>
        <w:spacing w:after="120"/>
        <w:jc w:val="both"/>
      </w:pPr>
      <w:r>
        <w:rPr>
          <w:rFonts w:ascii="Arial" w:cs="Arial" w:eastAsia="Arial" w:hAnsi="Arial"/>
          <w:sz w:val="24"/>
          <w:szCs w:val="24"/>
        </w:rPr>
        <w:t xml:space="preserve">5. Сторонам договора мурабаха запрещается участвовать в договоре шарика/мушарака или в сделке, содержащей обязательство одной из сторон по выкупу участия (долю) другой стороны в договоре шарика/мушарака при помощи сделки мурабаха за наличные денежные средства или за счет отсроченных обязательств.</w:t>
      </w:r>
    </w:p>
    <w:p>
      <w:pPr>
        <w:spacing w:after="120"/>
        <w:jc w:val="both"/>
      </w:pPr>
      <w:r>
        <w:rPr>
          <w:rFonts w:ascii="Arial" w:cs="Arial" w:eastAsia="Arial" w:hAnsi="Arial"/>
          <w:sz w:val="24"/>
          <w:szCs w:val="24"/>
        </w:rPr>
        <w:t xml:space="preserve">Статья 738-12. Обеспечение договора мурабаха</w:t>
      </w:r>
    </w:p>
    <w:p>
      <w:pPr>
        <w:spacing w:after="120"/>
        <w:jc w:val="both"/>
      </w:pPr>
      <w:r>
        <w:rPr>
          <w:rFonts w:ascii="Arial" w:cs="Arial" w:eastAsia="Arial" w:hAnsi="Arial"/>
          <w:sz w:val="24"/>
          <w:szCs w:val="24"/>
        </w:rPr>
        <w:t xml:space="preserve">1. В целях обеспечения надлежащего исполнения клиентом обязательства по договору мурабаха банк вправе требовать от клиента заключить договор о залоге денежных средств или другого вида обеспечения. Денежная сумма, переданная в качестве залога, не может быть инвестирована банком, если договором мурабаха не предусмотрено иное.</w:t>
      </w:r>
    </w:p>
    <w:p>
      <w:pPr>
        <w:spacing w:after="120"/>
        <w:jc w:val="both"/>
      </w:pPr>
      <w:r>
        <w:rPr>
          <w:rFonts w:ascii="Arial" w:cs="Arial" w:eastAsia="Arial" w:hAnsi="Arial"/>
          <w:sz w:val="24"/>
          <w:szCs w:val="24"/>
        </w:rPr>
        <w:t xml:space="preserve">Денежная сумма, переданная в качестве залога, может быть зачислена в счет оплаты предмета договора мурабаха в соответствии с договором мурабаха.</w:t>
      </w:r>
    </w:p>
    <w:p>
      <w:pPr>
        <w:spacing w:after="120"/>
        <w:jc w:val="both"/>
      </w:pPr>
      <w:r>
        <w:rPr>
          <w:rFonts w:ascii="Arial" w:cs="Arial" w:eastAsia="Arial" w:hAnsi="Arial"/>
          <w:sz w:val="24"/>
          <w:szCs w:val="24"/>
        </w:rPr>
        <w:t xml:space="preserve">2. Банк обязан вернуть залог после исполнения клиентом своих обязательств по договору мурабаха.</w:t>
      </w:r>
    </w:p>
    <w:p>
      <w:pPr>
        <w:spacing w:after="120"/>
        <w:jc w:val="both"/>
      </w:pPr>
      <w:r>
        <w:rPr>
          <w:rFonts w:ascii="Arial" w:cs="Arial" w:eastAsia="Arial" w:hAnsi="Arial"/>
          <w:sz w:val="24"/>
          <w:szCs w:val="24"/>
        </w:rPr>
        <w:t xml:space="preserve">3. Банк несет все риски, связанные с повреждением, уничтожением или утерей предмета договора мурабаха при перевозке или хранении, и они не могут быть покрыты за счет залога.</w:t>
      </w:r>
    </w:p>
    <w:p>
      <w:pPr>
        <w:spacing w:after="120"/>
        <w:jc w:val="both"/>
      </w:pPr>
      <w:r>
        <w:rPr>
          <w:rFonts w:ascii="Arial" w:cs="Arial" w:eastAsia="Arial" w:hAnsi="Arial"/>
          <w:sz w:val="24"/>
          <w:szCs w:val="24"/>
        </w:rPr>
        <w:t xml:space="preserve">Статья 738-13. Ответственность по предмету договора мурабаха</w:t>
      </w:r>
    </w:p>
    <w:p>
      <w:pPr>
        <w:spacing w:after="120"/>
        <w:jc w:val="both"/>
      </w:pPr>
      <w:r>
        <w:rPr>
          <w:rFonts w:ascii="Arial" w:cs="Arial" w:eastAsia="Arial" w:hAnsi="Arial"/>
          <w:sz w:val="24"/>
          <w:szCs w:val="24"/>
        </w:rPr>
        <w:t xml:space="preserve">1. Если иное не предусмотрено законом или договором о покупке предмета договора мурабаха от имени банка, банк не несет ответственности за какие-либо дефекты предмета договора мурабаха, после того, как товар перейдет в собственность клиента.</w:t>
      </w:r>
    </w:p>
    <w:p>
      <w:pPr>
        <w:spacing w:after="120"/>
        <w:jc w:val="both"/>
      </w:pPr>
      <w:r>
        <w:rPr>
          <w:rFonts w:ascii="Arial" w:cs="Arial" w:eastAsia="Arial" w:hAnsi="Arial"/>
          <w:sz w:val="24"/>
          <w:szCs w:val="24"/>
        </w:rPr>
        <w:t xml:space="preserve">2. В случае отказа клиента от покупки предмета договора мурабаха после вступления в силу действия договора мурабаха, банк вправе продать предмет договора мурабаха третьей стороне, возложив на клиента обязанности по возмещению непокрытых стоимостью проданного товара расходов банка, связанных с приобретением предмета договора мурабаха, в том числе за счет предоставленного клиентом обеспечения.</w:t>
      </w:r>
    </w:p>
    <w:p>
      <w:pPr>
        <w:spacing w:after="120"/>
        <w:jc w:val="both"/>
      </w:pPr>
      <w:r>
        <w:rPr>
          <w:rFonts w:ascii="Arial" w:cs="Arial" w:eastAsia="Arial" w:hAnsi="Arial"/>
          <w:sz w:val="24"/>
          <w:szCs w:val="24"/>
        </w:rPr>
        <w:t xml:space="preserve">Статья 738-14. Цена продажи предмета договора мурабаха</w:t>
      </w:r>
    </w:p>
    <w:p>
      <w:pPr>
        <w:spacing w:after="120"/>
        <w:jc w:val="both"/>
      </w:pPr>
      <w:r>
        <w:rPr>
          <w:rFonts w:ascii="Arial" w:cs="Arial" w:eastAsia="Arial" w:hAnsi="Arial"/>
          <w:sz w:val="24"/>
          <w:szCs w:val="24"/>
        </w:rPr>
        <w:t xml:space="preserve">1. Цена продажи предмета договора мурабаха клиенту определяется как сумма цены закупа и согласованного сторонами договора мурабаха размера наценки банка.</w:t>
      </w:r>
    </w:p>
    <w:p>
      <w:pPr>
        <w:spacing w:after="120"/>
        <w:jc w:val="both"/>
      </w:pPr>
      <w:r>
        <w:rPr>
          <w:rFonts w:ascii="Arial" w:cs="Arial" w:eastAsia="Arial" w:hAnsi="Arial"/>
          <w:sz w:val="24"/>
          <w:szCs w:val="24"/>
        </w:rPr>
        <w:t xml:space="preserve">2. В наценку банка включаются затраты банка, связанные с приобретением предмета договора мурабаха, включая расходы на транспортировку, законные выплаты третьей стороне, а также обязательные государственные платежи. В случае страхования предмета договора мурабаха расходы по страхованию также включаются в наценку банка.</w:t>
      </w:r>
    </w:p>
    <w:p>
      <w:pPr>
        <w:spacing w:after="120"/>
        <w:jc w:val="both"/>
      </w:pPr>
      <w:r>
        <w:rPr>
          <w:rFonts w:ascii="Arial" w:cs="Arial" w:eastAsia="Arial" w:hAnsi="Arial"/>
          <w:sz w:val="24"/>
          <w:szCs w:val="24"/>
        </w:rPr>
        <w:t xml:space="preserve">В наценку банка не включаются расходы по выплате заработной платы сотрудникам банка и расходы, связанные с реализацией предмета договора мурабаха.</w:t>
      </w:r>
    </w:p>
    <w:p>
      <w:pPr>
        <w:spacing w:after="120"/>
        <w:jc w:val="both"/>
      </w:pPr>
      <w:r>
        <w:rPr>
          <w:rFonts w:ascii="Arial" w:cs="Arial" w:eastAsia="Arial" w:hAnsi="Arial"/>
          <w:sz w:val="24"/>
          <w:szCs w:val="24"/>
        </w:rPr>
        <w:t xml:space="preserve">3. Наценка предмета договора мурабаха может устанавливаться в виде:</w:t>
      </w:r>
    </w:p>
    <w:p>
      <w:pPr>
        <w:spacing w:after="120"/>
        <w:jc w:val="both"/>
      </w:pPr>
      <w:r>
        <w:rPr>
          <w:rFonts w:ascii="Arial" w:cs="Arial" w:eastAsia="Arial" w:hAnsi="Arial"/>
          <w:sz w:val="24"/>
          <w:szCs w:val="24"/>
        </w:rPr>
        <w:t xml:space="preserve">- фиксированной единовременно выплачиваемой суммы;</w:t>
      </w:r>
    </w:p>
    <w:p>
      <w:pPr>
        <w:spacing w:after="120"/>
        <w:jc w:val="both"/>
      </w:pPr>
      <w:r>
        <w:rPr>
          <w:rFonts w:ascii="Arial" w:cs="Arial" w:eastAsia="Arial" w:hAnsi="Arial"/>
          <w:sz w:val="24"/>
          <w:szCs w:val="24"/>
        </w:rPr>
        <w:t xml:space="preserve">- доли от себестоимости предмета договора мурабаха.</w:t>
      </w:r>
    </w:p>
    <w:p>
      <w:pPr>
        <w:spacing w:after="120"/>
        <w:jc w:val="both"/>
      </w:pPr>
      <w:r>
        <w:rPr>
          <w:rFonts w:ascii="Arial" w:cs="Arial" w:eastAsia="Arial" w:hAnsi="Arial"/>
          <w:sz w:val="24"/>
          <w:szCs w:val="24"/>
        </w:rPr>
        <w:t xml:space="preserve">4. Не допускается установление цены продажи предмета договора мурабаха неопределенным образом, обуславливая ее зависимостью от каких-либо показателей, которые будут известны в будущем. На стадии заключения договора мурабаха допускается установление цены продажи и наценки в зависимости от показателей, заранее известных клиенту. Размер наценки не может зависеть от временных факторов.</w:t>
      </w:r>
    </w:p>
    <w:p>
      <w:pPr>
        <w:spacing w:after="120"/>
        <w:jc w:val="both"/>
      </w:pPr>
      <w:r>
        <w:rPr>
          <w:rFonts w:ascii="Arial" w:cs="Arial" w:eastAsia="Arial" w:hAnsi="Arial"/>
          <w:sz w:val="24"/>
          <w:szCs w:val="24"/>
        </w:rPr>
        <w:t xml:space="preserve">Статья 738-15. Порядок расчета</w:t>
      </w:r>
    </w:p>
    <w:p>
      <w:pPr>
        <w:spacing w:after="120"/>
        <w:jc w:val="both"/>
      </w:pPr>
      <w:r>
        <w:rPr>
          <w:rFonts w:ascii="Arial" w:cs="Arial" w:eastAsia="Arial" w:hAnsi="Arial"/>
          <w:sz w:val="24"/>
          <w:szCs w:val="24"/>
        </w:rPr>
        <w:t xml:space="preserve">1. Платежи банка за предмет договора мурабаха могут производиться регулярными взносами, на краткосрочной или долгосрочной основе. После заключения договора мурабаха банк не вправе требовать дополнительных выплат из-за просрочки платежа клиентом или продления срока платежа.</w:t>
      </w:r>
    </w:p>
    <w:p>
      <w:pPr>
        <w:spacing w:after="120"/>
        <w:jc w:val="both"/>
      </w:pPr>
      <w:r>
        <w:rPr>
          <w:rFonts w:ascii="Arial" w:cs="Arial" w:eastAsia="Arial" w:hAnsi="Arial"/>
          <w:sz w:val="24"/>
          <w:szCs w:val="24"/>
        </w:rPr>
        <w:t xml:space="preserve">2. Банк вправе требовать от клиента внесения аванса в счет причитающихся по договору мурабаха платежей.</w:t>
      </w:r>
    </w:p>
    <w:p>
      <w:pPr>
        <w:spacing w:after="120"/>
        <w:jc w:val="both"/>
      </w:pPr>
      <w:r>
        <w:rPr>
          <w:rFonts w:ascii="Arial" w:cs="Arial" w:eastAsia="Arial" w:hAnsi="Arial"/>
          <w:sz w:val="24"/>
          <w:szCs w:val="24"/>
        </w:rPr>
        <w:t xml:space="preserve">3. В случае, если клиент не производит в установленный срок очередной платеж за проданный в рассрочку предмет по договору мурабаха, то на него может быть возложена обязанность по уплате неустойки. Размер неустойки и порядок его уплаты определяются договором мурабаха.</w:t>
      </w:r>
    </w:p>
    <w:p>
      <w:pPr>
        <w:spacing w:after="120"/>
        <w:jc w:val="both"/>
      </w:pPr>
      <w:r>
        <w:rPr>
          <w:rFonts w:ascii="Arial" w:cs="Arial" w:eastAsia="Arial" w:hAnsi="Arial"/>
          <w:sz w:val="24"/>
          <w:szCs w:val="24"/>
        </w:rPr>
        <w:t xml:space="preserve">Сумма, полученная в качестве неустойки, не может учитываться в качестве дохода банка и направляется им на благотворительные цели в соответствии с законодательством Кыргызской Республики.</w:t>
      </w:r>
    </w:p>
    <w:p>
      <w:pPr>
        <w:spacing w:after="120"/>
        <w:jc w:val="both"/>
      </w:pPr>
      <w:r>
        <w:rPr>
          <w:rFonts w:ascii="Arial" w:cs="Arial" w:eastAsia="Arial" w:hAnsi="Arial"/>
          <w:sz w:val="24"/>
          <w:szCs w:val="24"/>
        </w:rPr>
        <w:t xml:space="preserve">4. В случае, если клиент необоснованно задерживает осуществление очередного платежа за приобретаемый им товар по договору мурабаха, банк, при условии предварительного уведомления клиента о сроках выплаты, вправе требовать от клиента досрочного внесения полной платы за предмет договора мурабаха.</w:t>
      </w:r>
    </w:p>
    <w:p>
      <w:pPr>
        <w:spacing w:after="120"/>
        <w:jc w:val="both"/>
      </w:pPr>
      <w:r>
        <w:rPr>
          <w:rFonts w:ascii="Arial" w:cs="Arial" w:eastAsia="Arial" w:hAnsi="Arial"/>
          <w:sz w:val="24"/>
          <w:szCs w:val="24"/>
        </w:rPr>
        <w:t xml:space="preserve">5. В случае, если клиент не производит очередной платеж, а также в случае, если клиент досрочно не вносит полную оплату за предмет договора мурабаха, банк вправе:</w:t>
      </w:r>
    </w:p>
    <w:p>
      <w:pPr>
        <w:spacing w:after="120"/>
        <w:jc w:val="both"/>
      </w:pPr>
      <w:r>
        <w:rPr>
          <w:rFonts w:ascii="Arial" w:cs="Arial" w:eastAsia="Arial" w:hAnsi="Arial"/>
          <w:sz w:val="24"/>
          <w:szCs w:val="24"/>
        </w:rPr>
        <w:t xml:space="preserve">- продать товар третьим лицам, с возмещением клиенту полученных от последнего денежных средств в счет частичной оплаты предмета договора мурабаха, если это имело место;</w:t>
      </w:r>
    </w:p>
    <w:p>
      <w:pPr>
        <w:spacing w:after="120"/>
        <w:jc w:val="both"/>
      </w:pPr>
      <w:r>
        <w:rPr>
          <w:rFonts w:ascii="Arial" w:cs="Arial" w:eastAsia="Arial" w:hAnsi="Arial"/>
          <w:sz w:val="24"/>
          <w:szCs w:val="24"/>
        </w:rPr>
        <w:t xml:space="preserve">- не оформлять право собственности клиента на товар до тех пор, пока предмет договора мурабаха не будет оплачен в полном объеме.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Договор шарика (о партнерстве)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738-16. Общие положения договора шарика (о партнерстве)</w:t>
      </w:r>
    </w:p>
    <w:p>
      <w:pPr>
        <w:spacing w:after="120"/>
        <w:jc w:val="both"/>
      </w:pPr>
      <w:r>
        <w:rPr>
          <w:rFonts w:ascii="Arial" w:cs="Arial" w:eastAsia="Arial" w:hAnsi="Arial"/>
          <w:sz w:val="24"/>
          <w:szCs w:val="24"/>
        </w:rPr>
        <w:t xml:space="preserve">1. Договор шарика - договор о партнерстве между двумя или более сторонами, посредством которого каждый партнер вносит определенную сумму денег или с согласия всех партнеров - материальные активы, что дает каждому партнеру право вести дело, используя активы компании на условиях распределения прибыли согласно договору шарика, а убытки каждый партнер несет в соответствии со своим вкладом в общий капитал компании.</w:t>
      </w:r>
    </w:p>
    <w:p>
      <w:pPr>
        <w:spacing w:after="120"/>
        <w:jc w:val="both"/>
      </w:pPr>
      <w:r>
        <w:rPr>
          <w:rFonts w:ascii="Arial" w:cs="Arial" w:eastAsia="Arial" w:hAnsi="Arial"/>
          <w:sz w:val="24"/>
          <w:szCs w:val="24"/>
        </w:rPr>
        <w:t xml:space="preserve">2. В целях реализации поставленных целей участники договора шарика (партнеры) вправе объединить свои активы и действовать как с учреждением юридического лица, так и без его учреждения. В случае учреждения юридического лица такая организация может наделяться операторскими функциями и функциями управления процессами. Партнеры вправе возложить операторские функции и функции управления процессами на одного из партнеров. В этом случае юридическое лицо не учреждается.</w:t>
      </w:r>
    </w:p>
    <w:p>
      <w:pPr>
        <w:spacing w:after="120"/>
        <w:jc w:val="both"/>
      </w:pPr>
      <w:r>
        <w:rPr>
          <w:rFonts w:ascii="Arial" w:cs="Arial" w:eastAsia="Arial" w:hAnsi="Arial"/>
          <w:sz w:val="24"/>
          <w:szCs w:val="24"/>
        </w:rPr>
        <w:t xml:space="preserve">Статья 738-17. Требование к заключению договора шарика</w:t>
      </w:r>
    </w:p>
    <w:p>
      <w:pPr>
        <w:spacing w:after="120"/>
        <w:jc w:val="both"/>
      </w:pPr>
      <w:r>
        <w:rPr>
          <w:rFonts w:ascii="Arial" w:cs="Arial" w:eastAsia="Arial" w:hAnsi="Arial"/>
          <w:sz w:val="24"/>
          <w:szCs w:val="24"/>
        </w:rPr>
        <w:t xml:space="preserve">1. Договор шарика заключается в письменной форме. В случае, если на основании договора шарика создается юридическое лицо, оно подлежит регистрации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Банк или иная небанковская финансово-кредитная организация (далее - банк) вправе быть партнером, если финансовые средства или имущество, представленные сторонами с целью осуществления партнерской деятельности, исходят из допустимых источников. В случае, если по договору шарика предусматривается создание юридического лица, то при осуществлении им деятельности должны соблюдаться правила и принципы Шариата.</w:t>
      </w:r>
    </w:p>
    <w:p>
      <w:pPr>
        <w:spacing w:after="120"/>
        <w:jc w:val="both"/>
      </w:pPr>
      <w:r>
        <w:rPr>
          <w:rFonts w:ascii="Arial" w:cs="Arial" w:eastAsia="Arial" w:hAnsi="Arial"/>
          <w:sz w:val="24"/>
          <w:szCs w:val="24"/>
        </w:rPr>
        <w:t xml:space="preserve">3. В случае, если банк или иная небанковская финансово-кредитная организация, имеющая соответствующую лицензию, является стороной договора шарика, для них нормативными правовыми актами Кыргызской Республики могут быть предусмотрены дополнительные условия и требования.</w:t>
      </w:r>
    </w:p>
    <w:p>
      <w:pPr>
        <w:spacing w:after="120"/>
        <w:jc w:val="both"/>
      </w:pPr>
      <w:r>
        <w:rPr>
          <w:rFonts w:ascii="Arial" w:cs="Arial" w:eastAsia="Arial" w:hAnsi="Arial"/>
          <w:sz w:val="24"/>
          <w:szCs w:val="24"/>
        </w:rPr>
        <w:t xml:space="preserve">Статья 738-18. Формирование капитала</w:t>
      </w:r>
    </w:p>
    <w:p>
      <w:pPr>
        <w:spacing w:after="120"/>
        <w:jc w:val="both"/>
      </w:pPr>
      <w:r>
        <w:rPr>
          <w:rFonts w:ascii="Arial" w:cs="Arial" w:eastAsia="Arial" w:hAnsi="Arial"/>
          <w:sz w:val="24"/>
          <w:szCs w:val="24"/>
        </w:rPr>
        <w:t xml:space="preserve">1. Партнеры осуществляют свой вклад в общий капитал в соответствии с условиями договора шарика.</w:t>
      </w:r>
    </w:p>
    <w:p>
      <w:pPr>
        <w:spacing w:after="120"/>
        <w:jc w:val="both"/>
      </w:pPr>
      <w:r>
        <w:rPr>
          <w:rFonts w:ascii="Arial" w:cs="Arial" w:eastAsia="Arial" w:hAnsi="Arial"/>
          <w:sz w:val="24"/>
          <w:szCs w:val="24"/>
        </w:rPr>
        <w:t xml:space="preserve">2. В качестве вклада в общий капитал партнеры вправе вносить как денежные средства, так и другие материальные и нематериальные активы. В качестве вклада могут учтены затраты и труд, связанные с выполнением операторских функций, и функции по управлению процессами.</w:t>
      </w:r>
    </w:p>
    <w:p>
      <w:pPr>
        <w:spacing w:after="120"/>
        <w:jc w:val="both"/>
      </w:pPr>
      <w:r>
        <w:rPr>
          <w:rFonts w:ascii="Arial" w:cs="Arial" w:eastAsia="Arial" w:hAnsi="Arial"/>
          <w:sz w:val="24"/>
          <w:szCs w:val="24"/>
        </w:rPr>
        <w:t xml:space="preserve">3. Если в общий капитал вносятся материальные активы (товары), то стоимость таких активов должна быть определена независимыми экспертами.</w:t>
      </w:r>
    </w:p>
    <w:p>
      <w:pPr>
        <w:spacing w:after="120"/>
        <w:jc w:val="both"/>
      </w:pPr>
      <w:r>
        <w:rPr>
          <w:rFonts w:ascii="Arial" w:cs="Arial" w:eastAsia="Arial" w:hAnsi="Arial"/>
          <w:sz w:val="24"/>
          <w:szCs w:val="24"/>
        </w:rPr>
        <w:t xml:space="preserve">4. В качестве взноса в капитал не допускается внесение долговых обязательств (дебиторскую задолженность), за исключением случаев, когда они неотделимы от других активов, вносимых в виде взноса в капитал. При этом стоимость чистых активов должна быть подтверждена независимыми аудиторами.</w:t>
      </w:r>
    </w:p>
    <w:p>
      <w:pPr>
        <w:spacing w:after="120"/>
        <w:jc w:val="both"/>
      </w:pPr>
      <w:r>
        <w:rPr>
          <w:rFonts w:ascii="Arial" w:cs="Arial" w:eastAsia="Arial" w:hAnsi="Arial"/>
          <w:sz w:val="24"/>
          <w:szCs w:val="24"/>
        </w:rPr>
        <w:t xml:space="preserve">5. При создании юридического лица в рамках договора шарика должно быть предусмотрено обязательство каждого партнера действовать в рамках договора шарика и в интересах компании, а также безусловного соблюдения правил и принципов Шариата.</w:t>
      </w:r>
    </w:p>
    <w:p>
      <w:pPr>
        <w:spacing w:after="120"/>
        <w:jc w:val="both"/>
      </w:pPr>
      <w:r>
        <w:rPr>
          <w:rFonts w:ascii="Arial" w:cs="Arial" w:eastAsia="Arial" w:hAnsi="Arial"/>
          <w:sz w:val="24"/>
          <w:szCs w:val="24"/>
        </w:rPr>
        <w:t xml:space="preserve">Статья 738-19. Распределение прибылей и убытков</w:t>
      </w:r>
    </w:p>
    <w:p>
      <w:pPr>
        <w:spacing w:after="120"/>
        <w:jc w:val="both"/>
      </w:pPr>
      <w:r>
        <w:rPr>
          <w:rFonts w:ascii="Arial" w:cs="Arial" w:eastAsia="Arial" w:hAnsi="Arial"/>
          <w:sz w:val="24"/>
          <w:szCs w:val="24"/>
        </w:rPr>
        <w:t xml:space="preserve">1.В договоре шарика должен быть предусмотрен порядок распределения прибыли между сторонами в виде доли от полученной прибыли пропорционально вкладу каждого партнера в партнерский капитал. Прибыль не может быть установлена в виде фиксированной денежной суммы. Каждый партнер несет убытки в соответствии со своей внесенной долей в капитал.</w:t>
      </w:r>
    </w:p>
    <w:p>
      <w:pPr>
        <w:spacing w:after="120"/>
        <w:jc w:val="both"/>
      </w:pPr>
      <w:r>
        <w:rPr>
          <w:rFonts w:ascii="Arial" w:cs="Arial" w:eastAsia="Arial" w:hAnsi="Arial"/>
          <w:sz w:val="24"/>
          <w:szCs w:val="24"/>
        </w:rPr>
        <w:t xml:space="preserve">2. Прибыль должна распределяться по фактическим результатам, без учета ожидаемой прибыли от деятельности компании.</w:t>
      </w:r>
    </w:p>
    <w:p>
      <w:pPr>
        <w:spacing w:after="120"/>
        <w:jc w:val="both"/>
      </w:pPr>
      <w:r>
        <w:rPr>
          <w:rFonts w:ascii="Arial" w:cs="Arial" w:eastAsia="Arial" w:hAnsi="Arial"/>
          <w:sz w:val="24"/>
          <w:szCs w:val="24"/>
        </w:rPr>
        <w:t xml:space="preserve">3. Стороны могут предусматривать фиксированное вознаграждение партнеру, который свой вклад вносит в виде оказания услуг по управлению средствами компании, учрежденной на основе договора шарика, или который предоставляет свои услуги в какой-либо иной форме, к примеру, предоставляет услуги в области бухгалтерского учета. При этом стороны договора шарика могут определить такому партнеру большую часть прибыли, чем, если бы он заработал ее в соответствии со своей долей в партнерском капитале.</w:t>
      </w:r>
    </w:p>
    <w:p>
      <w:pPr>
        <w:spacing w:after="120"/>
        <w:jc w:val="both"/>
      </w:pPr>
      <w:r>
        <w:rPr>
          <w:rFonts w:ascii="Arial" w:cs="Arial" w:eastAsia="Arial" w:hAnsi="Arial"/>
          <w:sz w:val="24"/>
          <w:szCs w:val="24"/>
        </w:rPr>
        <w:t xml:space="preserve">4. Не допускается получение из прибыли единовременной суммы в качестве доли в прибыли или получение процента от капитала компании, созданной на основе договора шарика.</w:t>
      </w:r>
    </w:p>
    <w:p>
      <w:pPr>
        <w:spacing w:after="120"/>
        <w:jc w:val="both"/>
      </w:pPr>
      <w:r>
        <w:rPr>
          <w:rFonts w:ascii="Arial" w:cs="Arial" w:eastAsia="Arial" w:hAnsi="Arial"/>
          <w:sz w:val="24"/>
          <w:szCs w:val="24"/>
        </w:rPr>
        <w:t xml:space="preserve">5. Партнеры вправе распределять часть средств любой стороне авансом, которая должна быть учтена при окончательном расчете. В случае, если размер выданного аванса окажется выше положенной доли прибыли, сторона, получившая такую сумму, обязана компенсировать разницу.</w:t>
      </w:r>
    </w:p>
    <w:p>
      <w:pPr>
        <w:spacing w:after="120"/>
        <w:jc w:val="both"/>
      </w:pPr>
      <w:r>
        <w:rPr>
          <w:rFonts w:ascii="Arial" w:cs="Arial" w:eastAsia="Arial" w:hAnsi="Arial"/>
          <w:sz w:val="24"/>
          <w:szCs w:val="24"/>
        </w:rPr>
        <w:t xml:space="preserve">6. Если предметом договора шарика являются активы, приобретенные для сдачи в аренду (лизинг), или предметом договора являются услуги, то сумма, полученная от этих сделок, распределяется ежегодно между партнерами авансом и подлежит урегулированию и компенсации в конце срока действия договора шарика.</w:t>
      </w:r>
    </w:p>
    <w:p>
      <w:pPr>
        <w:spacing w:after="120"/>
        <w:jc w:val="both"/>
      </w:pPr>
      <w:r>
        <w:rPr>
          <w:rFonts w:ascii="Arial" w:cs="Arial" w:eastAsia="Arial" w:hAnsi="Arial"/>
          <w:sz w:val="24"/>
          <w:szCs w:val="24"/>
        </w:rPr>
        <w:t xml:space="preserve">7. Стороны вправе не распределять полученную прибыль полностью или часть ее и направлять такую сумму на резервы платежеспособности или резервы для покрытия потери капитала (резерв инвестиционного риска), а также направлять ее в качестве благотворительных пожертвований.</w:t>
      </w:r>
    </w:p>
    <w:p>
      <w:pPr>
        <w:spacing w:after="120"/>
        <w:jc w:val="both"/>
      </w:pPr>
      <w:r>
        <w:rPr>
          <w:rFonts w:ascii="Arial" w:cs="Arial" w:eastAsia="Arial" w:hAnsi="Arial"/>
          <w:sz w:val="24"/>
          <w:szCs w:val="24"/>
        </w:rPr>
        <w:t xml:space="preserve">8. Запрещается включать в договор шарика условие, которое может привести к нарушению принципа распределения прибыли.</w:t>
      </w:r>
    </w:p>
    <w:p>
      <w:pPr>
        <w:spacing w:after="120"/>
        <w:jc w:val="both"/>
      </w:pPr>
      <w:r>
        <w:rPr>
          <w:rFonts w:ascii="Arial" w:cs="Arial" w:eastAsia="Arial" w:hAnsi="Arial"/>
          <w:sz w:val="24"/>
          <w:szCs w:val="24"/>
        </w:rPr>
        <w:t xml:space="preserve">9. При завершении срока партнерства или его ликвидации, поступившая от продажи всех существующих активов компании прибыль может окончательно распределяться на основе договора шарика, по рыночной стоимости.</w:t>
      </w:r>
    </w:p>
    <w:p>
      <w:pPr>
        <w:spacing w:after="120"/>
        <w:jc w:val="both"/>
      </w:pPr>
      <w:r>
        <w:rPr>
          <w:rFonts w:ascii="Arial" w:cs="Arial" w:eastAsia="Arial" w:hAnsi="Arial"/>
          <w:sz w:val="24"/>
          <w:szCs w:val="24"/>
        </w:rPr>
        <w:t xml:space="preserve">Статья 738-20. Изменение доли в партнерстве</w:t>
      </w:r>
    </w:p>
    <w:p>
      <w:pPr>
        <w:spacing w:after="120"/>
        <w:jc w:val="both"/>
      </w:pPr>
      <w:r>
        <w:rPr>
          <w:rFonts w:ascii="Arial" w:cs="Arial" w:eastAsia="Arial" w:hAnsi="Arial"/>
          <w:sz w:val="24"/>
          <w:szCs w:val="24"/>
        </w:rPr>
        <w:t xml:space="preserve">1. Партнеры вправе предусмотреть в договоре шарика возможность изменения доли партнеров в распределении прибыли на дату ее распределения, или право партнера уступить в день распределения прибыли часть прибыли, полагающуюся ему, в пользу другого партнера.</w:t>
      </w:r>
    </w:p>
    <w:p>
      <w:pPr>
        <w:spacing w:after="120"/>
        <w:jc w:val="both"/>
      </w:pPr>
      <w:r>
        <w:rPr>
          <w:rFonts w:ascii="Arial" w:cs="Arial" w:eastAsia="Arial" w:hAnsi="Arial"/>
          <w:sz w:val="24"/>
          <w:szCs w:val="24"/>
        </w:rPr>
        <w:t xml:space="preserve">2. Банк не вправе добровольно принимать убытки других партнеров. Но в договоре шарика может быть предусмотрено право других партнеров добровольно принять, без всякого предварительного условия, ответственность за убытки в момент их возникновения.</w:t>
      </w:r>
    </w:p>
    <w:p>
      <w:pPr>
        <w:spacing w:after="120"/>
        <w:jc w:val="both"/>
      </w:pPr>
      <w:r>
        <w:rPr>
          <w:rFonts w:ascii="Arial" w:cs="Arial" w:eastAsia="Arial" w:hAnsi="Arial"/>
          <w:sz w:val="24"/>
          <w:szCs w:val="24"/>
        </w:rPr>
        <w:t xml:space="preserve">3. Партнеры вправе предусмотреть в договоре шарика положения об использовании метода распределения прибыли независимо от того, постоянная она или нет. Использование какого-либо метода распределения прибыли не должно приводить к нарушению принципа распределения прибыли или к исключению участника из участия в прибыли. Любое условие или метод распределения прибыли, которые могут привести к такому результату, являются недействительными.</w:t>
      </w:r>
    </w:p>
    <w:p>
      <w:pPr>
        <w:spacing w:after="120"/>
        <w:jc w:val="both"/>
      </w:pPr>
      <w:r>
        <w:rPr>
          <w:rFonts w:ascii="Arial" w:cs="Arial" w:eastAsia="Arial" w:hAnsi="Arial"/>
          <w:sz w:val="24"/>
          <w:szCs w:val="24"/>
        </w:rPr>
        <w:t xml:space="preserve">4. Изменение доли вкладов участников договора шарика влечет изменение коэффициента распределения прибыли и размеров убытков, относимых на каждого партнера, с учетом измененных размеров их вклада в партнерский капитал.</w:t>
      </w:r>
    </w:p>
    <w:p>
      <w:pPr>
        <w:spacing w:after="120"/>
        <w:jc w:val="both"/>
      </w:pPr>
      <w:r>
        <w:rPr>
          <w:rFonts w:ascii="Arial" w:cs="Arial" w:eastAsia="Arial" w:hAnsi="Arial"/>
          <w:sz w:val="24"/>
          <w:szCs w:val="24"/>
        </w:rPr>
        <w:t xml:space="preserve">Статья 738-21. Ответственность партнеров по договору шарика</w:t>
      </w:r>
    </w:p>
    <w:p>
      <w:pPr>
        <w:spacing w:after="120"/>
        <w:jc w:val="both"/>
      </w:pPr>
      <w:r>
        <w:rPr>
          <w:rFonts w:ascii="Arial" w:cs="Arial" w:eastAsia="Arial" w:hAnsi="Arial"/>
          <w:sz w:val="24"/>
          <w:szCs w:val="24"/>
        </w:rPr>
        <w:t xml:space="preserve">1. В договоре шарика должна быть предусмотрена ответственность партнеров за предоставление обеспечения для покрытия убытков в случае неправомерных действий, халатности, небрежного отношения или нарушения договора шарика партнерами/партнером.</w:t>
      </w:r>
    </w:p>
    <w:p>
      <w:pPr>
        <w:spacing w:after="120"/>
        <w:jc w:val="both"/>
      </w:pPr>
      <w:r>
        <w:rPr>
          <w:rFonts w:ascii="Arial" w:cs="Arial" w:eastAsia="Arial" w:hAnsi="Arial"/>
          <w:sz w:val="24"/>
          <w:szCs w:val="24"/>
        </w:rPr>
        <w:t xml:space="preserve">2. Если гарантия возмещения убытков, понесенных некоторыми или всеми партнерами, предоставлена третьей стороной, то такая гарантия должна отвечать следующим требованиям:</w:t>
      </w:r>
    </w:p>
    <w:p>
      <w:pPr>
        <w:spacing w:after="120"/>
        <w:jc w:val="both"/>
      </w:pPr>
      <w:r>
        <w:rPr>
          <w:rFonts w:ascii="Arial" w:cs="Arial" w:eastAsia="Arial" w:hAnsi="Arial"/>
          <w:sz w:val="24"/>
          <w:szCs w:val="24"/>
        </w:rPr>
        <w:t xml:space="preserve">1) правоспособность и финансовое обязательство третьей стороны, выступающей в качестве гаранта, должны быть независимыми от договора шарика;</w:t>
      </w:r>
    </w:p>
    <w:p>
      <w:pPr>
        <w:spacing w:after="120"/>
        <w:jc w:val="both"/>
      </w:pPr>
      <w:r>
        <w:rPr>
          <w:rFonts w:ascii="Arial" w:cs="Arial" w:eastAsia="Arial" w:hAnsi="Arial"/>
          <w:sz w:val="24"/>
          <w:szCs w:val="24"/>
        </w:rPr>
        <w:t xml:space="preserve">2) гарантия не может быть предоставлена за определенную компенсацию и не может быть связана с договором шарика;</w:t>
      </w:r>
    </w:p>
    <w:p>
      <w:pPr>
        <w:spacing w:after="120"/>
        <w:jc w:val="both"/>
      </w:pPr>
      <w:r>
        <w:rPr>
          <w:rFonts w:ascii="Arial" w:cs="Arial" w:eastAsia="Arial" w:hAnsi="Arial"/>
          <w:sz w:val="24"/>
          <w:szCs w:val="24"/>
        </w:rPr>
        <w:t xml:space="preserve">3) третьей стороне, выступающей в качестве гаранта, не должно принадлежать более половины суммы капитала в компании, которой она дает гарантию;</w:t>
      </w:r>
    </w:p>
    <w:p>
      <w:pPr>
        <w:spacing w:after="120"/>
        <w:jc w:val="both"/>
      </w:pPr>
      <w:r>
        <w:rPr>
          <w:rFonts w:ascii="Arial" w:cs="Arial" w:eastAsia="Arial" w:hAnsi="Arial"/>
          <w:sz w:val="24"/>
          <w:szCs w:val="24"/>
        </w:rPr>
        <w:t xml:space="preserve">4) компании, получившей гарантию, не должно принадлежать более половины суммы капитала компании, предоставляющей такую гарантию;</w:t>
      </w:r>
    </w:p>
    <w:p>
      <w:pPr>
        <w:spacing w:after="120"/>
        <w:jc w:val="both"/>
      </w:pPr>
      <w:r>
        <w:rPr>
          <w:rFonts w:ascii="Arial" w:cs="Arial" w:eastAsia="Arial" w:hAnsi="Arial"/>
          <w:sz w:val="24"/>
          <w:szCs w:val="24"/>
        </w:rPr>
        <w:t xml:space="preserve">5) партнер, в пользу которого выдана гарантия третьей стороны, не имеет право отказываться от выполнения своих обязательств по договору шарика, если гарант не выполнит условия гарантии.</w:t>
      </w:r>
    </w:p>
    <w:p>
      <w:pPr>
        <w:spacing w:after="120"/>
        <w:jc w:val="both"/>
      </w:pPr>
      <w:r>
        <w:rPr>
          <w:rFonts w:ascii="Arial" w:cs="Arial" w:eastAsia="Arial" w:hAnsi="Arial"/>
          <w:sz w:val="24"/>
          <w:szCs w:val="24"/>
        </w:rPr>
        <w:t xml:space="preserve">Статья 738-22. Срок действия договора шарика. Прекращение деятельности учрежденного юридического лица</w:t>
      </w:r>
    </w:p>
    <w:p>
      <w:pPr>
        <w:spacing w:after="120"/>
        <w:jc w:val="both"/>
      </w:pPr>
      <w:r>
        <w:rPr>
          <w:rFonts w:ascii="Arial" w:cs="Arial" w:eastAsia="Arial" w:hAnsi="Arial"/>
          <w:sz w:val="24"/>
          <w:szCs w:val="24"/>
        </w:rPr>
        <w:t xml:space="preserve">1. Стороны могут заключить договор шарика как на определенный срок, так и без указания срока, либо установить в качестве основания для прекращения договора шарика отменительное условие (условие, являющееся основанием доя прекращения договора шарика).</w:t>
      </w:r>
    </w:p>
    <w:p>
      <w:pPr>
        <w:spacing w:after="120"/>
        <w:jc w:val="both"/>
      </w:pPr>
      <w:r>
        <w:rPr>
          <w:rFonts w:ascii="Arial" w:cs="Arial" w:eastAsia="Arial" w:hAnsi="Arial"/>
          <w:sz w:val="24"/>
          <w:szCs w:val="24"/>
        </w:rPr>
        <w:t xml:space="preserve">Договор шарика прекращается также в случае ликвидации учрежденного партнерами юридического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2. Каждый партнер имеет право выйти из партнерства на условиях договора шарика. Выход одного из партнеров не влечет прекращения партнерства оставшихся партнеров, если число оставшихся партнеров составляет два и более.</w:t>
      </w:r>
    </w:p>
    <w:p>
      <w:pPr>
        <w:spacing w:after="120"/>
        <w:jc w:val="both"/>
      </w:pPr>
      <w:r>
        <w:rPr>
          <w:rFonts w:ascii="Arial" w:cs="Arial" w:eastAsia="Arial" w:hAnsi="Arial"/>
          <w:sz w:val="24"/>
          <w:szCs w:val="24"/>
        </w:rPr>
        <w:t xml:space="preserve">3. Если договор шарика заключен на определенный срок, партнеры договора шарика вправе по соглашению сторон прекратить партнерство досрочно. Во всех таких случаях обязательства и действия, которые партнеры совершают до прекращения договора шарика, остаются неизменными и продолжают существовать.</w:t>
      </w:r>
    </w:p>
    <w:p>
      <w:pPr>
        <w:spacing w:after="120"/>
        <w:jc w:val="both"/>
      </w:pPr>
      <w:r>
        <w:rPr>
          <w:rFonts w:ascii="Arial" w:cs="Arial" w:eastAsia="Arial" w:hAnsi="Arial"/>
          <w:sz w:val="24"/>
          <w:szCs w:val="24"/>
        </w:rPr>
        <w:t xml:space="preserve">4. Юридическое лицо, учрежденное на основании договора шарика, прекращает свою деятельность по истечении срока действия договора шарика или досрочно по соглашению сторон.</w:t>
      </w:r>
    </w:p>
    <w:p>
      <w:pPr>
        <w:spacing w:after="120"/>
        <w:jc w:val="both"/>
      </w:pPr>
      <w:r>
        <w:rPr>
          <w:rFonts w:ascii="Arial" w:cs="Arial" w:eastAsia="Arial" w:hAnsi="Arial"/>
          <w:sz w:val="24"/>
          <w:szCs w:val="24"/>
        </w:rPr>
        <w:t xml:space="preserve">5. В случае ликвидации учрежденного партнерами юридического лица, стороны вправе заключить новый договор шарика на основе активов, сохранившихся в ходе фактической ликвидации юридического лица.</w:t>
      </w:r>
    </w:p>
    <w:p>
      <w:pPr>
        <w:spacing w:after="120"/>
        <w:jc w:val="both"/>
      </w:pPr>
      <w:r>
        <w:rPr>
          <w:rFonts w:ascii="Arial" w:cs="Arial" w:eastAsia="Arial" w:hAnsi="Arial"/>
          <w:sz w:val="24"/>
          <w:szCs w:val="24"/>
        </w:rPr>
        <w:t xml:space="preserve">6. Если ликвидация связана с истечением срока договора шарика, то все существующие активы реализуются по рыночным ценам, а доходы от реализации используются на следующие цели:</w:t>
      </w:r>
    </w:p>
    <w:p>
      <w:pPr>
        <w:spacing w:after="120"/>
        <w:jc w:val="both"/>
      </w:pPr>
      <w:r>
        <w:rPr>
          <w:rFonts w:ascii="Arial" w:cs="Arial" w:eastAsia="Arial" w:hAnsi="Arial"/>
          <w:sz w:val="24"/>
          <w:szCs w:val="24"/>
        </w:rPr>
        <w:t xml:space="preserve">1) на покрытие издержек ликвидации;</w:t>
      </w:r>
    </w:p>
    <w:p>
      <w:pPr>
        <w:spacing w:after="120"/>
        <w:jc w:val="both"/>
      </w:pPr>
      <w:r>
        <w:rPr>
          <w:rFonts w:ascii="Arial" w:cs="Arial" w:eastAsia="Arial" w:hAnsi="Arial"/>
          <w:sz w:val="24"/>
          <w:szCs w:val="24"/>
        </w:rPr>
        <w:t xml:space="preserve">2) на уплату по финансовым обязательствам;</w:t>
      </w:r>
    </w:p>
    <w:p>
      <w:pPr>
        <w:spacing w:after="120"/>
        <w:jc w:val="both"/>
      </w:pPr>
      <w:r>
        <w:rPr>
          <w:rFonts w:ascii="Arial" w:cs="Arial" w:eastAsia="Arial" w:hAnsi="Arial"/>
          <w:sz w:val="24"/>
          <w:szCs w:val="24"/>
        </w:rPr>
        <w:t xml:space="preserve">3) на распределение оставшихся активов среди партнеров в соответствии с их долей в общем капитале. Если активов недостаточно и стороны не могут вернуть весь свой вложенный капитал, активы распределяются пропорционально их доле в общем капитале.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Договор мушарака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738-23. Общие положения по договору мушарака</w:t>
      </w:r>
    </w:p>
    <w:p>
      <w:pPr>
        <w:spacing w:after="120"/>
        <w:jc w:val="both"/>
      </w:pPr>
      <w:r>
        <w:rPr>
          <w:rFonts w:ascii="Arial" w:cs="Arial" w:eastAsia="Arial" w:hAnsi="Arial"/>
          <w:sz w:val="24"/>
          <w:szCs w:val="24"/>
        </w:rPr>
        <w:t xml:space="preserve">1. Договор мушарака - это форма партнерства на основе договора шарика, в котором один из партнеров обещает постепенно выкупать долю другого партнера до тех пор, пока право собственности на долю не перейдет полностью к нему.</w:t>
      </w:r>
    </w:p>
    <w:p>
      <w:pPr>
        <w:spacing w:after="120"/>
        <w:jc w:val="both"/>
      </w:pPr>
      <w:r>
        <w:rPr>
          <w:rFonts w:ascii="Arial" w:cs="Arial" w:eastAsia="Arial" w:hAnsi="Arial"/>
          <w:sz w:val="24"/>
          <w:szCs w:val="24"/>
        </w:rPr>
        <w:t xml:space="preserve">2. Договор мушарака, а также договор о покупке самой доли могут заключаться независимо от того, было ли в договоре шарика предусмотрено заключение таких договоров или нет. Не допускается, чтобы один из указанных договоров заключался при условии заключения другого договора.</w:t>
      </w:r>
    </w:p>
    <w:p>
      <w:pPr>
        <w:spacing w:after="120"/>
        <w:jc w:val="both"/>
      </w:pPr>
      <w:r>
        <w:rPr>
          <w:rFonts w:ascii="Arial" w:cs="Arial" w:eastAsia="Arial" w:hAnsi="Arial"/>
          <w:sz w:val="24"/>
          <w:szCs w:val="24"/>
        </w:rPr>
        <w:t xml:space="preserve">3. Запрещается включать в договор мушарака какое-либо положение, которое дает любой стороне право отзывать свою долю из партнерского капитала.</w:t>
      </w:r>
    </w:p>
    <w:p>
      <w:pPr>
        <w:spacing w:after="120"/>
        <w:jc w:val="both"/>
      </w:pPr>
      <w:r>
        <w:rPr>
          <w:rFonts w:ascii="Arial" w:cs="Arial" w:eastAsia="Arial" w:hAnsi="Arial"/>
          <w:sz w:val="24"/>
          <w:szCs w:val="24"/>
        </w:rPr>
        <w:t xml:space="preserve">4. К отношениям по договорам мушарака применяются правила, предусмотренные параграфом 3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Договор иджара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738-24. Общие положения по договору иджара</w:t>
      </w:r>
    </w:p>
    <w:p>
      <w:pPr>
        <w:spacing w:after="120"/>
        <w:jc w:val="both"/>
      </w:pPr>
      <w:r>
        <w:rPr>
          <w:rFonts w:ascii="Arial" w:cs="Arial" w:eastAsia="Arial" w:hAnsi="Arial"/>
          <w:sz w:val="24"/>
          <w:szCs w:val="24"/>
        </w:rPr>
        <w:t xml:space="preserve">1. Договор иджара - это договор по специальному приобретению арендодателем оборудования или другого имущества в собственность и предоставлению его арендатору в имущественный наем (аренду) во временное владение и пользование на согласованный срок, на платной основе, с правом выкупа или без такового, в соответствии с заключаемым договором иджара (без выкупа) или договором иджара мунтахийя биттамлик (с выкупом).</w:t>
      </w:r>
    </w:p>
    <w:p>
      <w:pPr>
        <w:spacing w:after="120"/>
        <w:jc w:val="both"/>
      </w:pPr>
      <w:r>
        <w:rPr>
          <w:rFonts w:ascii="Arial" w:cs="Arial" w:eastAsia="Arial" w:hAnsi="Arial"/>
          <w:sz w:val="24"/>
          <w:szCs w:val="24"/>
        </w:rPr>
        <w:t xml:space="preserve">2. В случае, если банк или иная небанковская финансово-кредитная организация, имеющая соответствующую лицензию, является стороной договора иджара, для них нормативными правовыми актами Кыргызской Республики могут быть предусмотрены дополнительные условия и требования.</w:t>
      </w:r>
    </w:p>
    <w:p>
      <w:pPr>
        <w:spacing w:after="120"/>
        <w:jc w:val="both"/>
      </w:pPr>
      <w:r>
        <w:rPr>
          <w:rFonts w:ascii="Arial" w:cs="Arial" w:eastAsia="Arial" w:hAnsi="Arial"/>
          <w:sz w:val="24"/>
          <w:szCs w:val="24"/>
        </w:rPr>
        <w:t xml:space="preserve">3. Положения настоящего параграфа применяются также в отношении договора иджара мунтахийя биттамлик.</w:t>
      </w:r>
    </w:p>
    <w:p>
      <w:pPr>
        <w:spacing w:after="120"/>
        <w:jc w:val="both"/>
      </w:pPr>
      <w:r>
        <w:rPr>
          <w:rFonts w:ascii="Arial" w:cs="Arial" w:eastAsia="Arial" w:hAnsi="Arial"/>
          <w:sz w:val="24"/>
          <w:szCs w:val="24"/>
        </w:rPr>
        <w:t xml:space="preserve">Статья 738-25. Предмет договора иджара</w:t>
      </w:r>
    </w:p>
    <w:p>
      <w:pPr>
        <w:spacing w:after="120"/>
        <w:jc w:val="both"/>
      </w:pPr>
      <w:r>
        <w:rPr>
          <w:rFonts w:ascii="Arial" w:cs="Arial" w:eastAsia="Arial" w:hAnsi="Arial"/>
          <w:sz w:val="24"/>
          <w:szCs w:val="24"/>
        </w:rPr>
        <w:t xml:space="preserve">1. Предметом договора иджара может быть любое движимое и недвижимое имущество.</w:t>
      </w:r>
    </w:p>
    <w:p>
      <w:pPr>
        <w:spacing w:after="120"/>
        <w:jc w:val="both"/>
      </w:pPr>
      <w:r>
        <w:rPr>
          <w:rFonts w:ascii="Arial" w:cs="Arial" w:eastAsia="Arial" w:hAnsi="Arial"/>
          <w:sz w:val="24"/>
          <w:szCs w:val="24"/>
        </w:rPr>
        <w:t xml:space="preserve">2. Предмет договора иджара должен использоваться при условии его сохранения, а выгоды, получаемые от исполнения договора иджара, должны соответствовать законодательству и требованиям Шариата.</w:t>
      </w:r>
    </w:p>
    <w:p>
      <w:pPr>
        <w:spacing w:after="120"/>
        <w:jc w:val="both"/>
      </w:pPr>
      <w:r>
        <w:rPr>
          <w:rFonts w:ascii="Arial" w:cs="Arial" w:eastAsia="Arial" w:hAnsi="Arial"/>
          <w:sz w:val="24"/>
          <w:szCs w:val="24"/>
        </w:rPr>
        <w:t xml:space="preserve">3. Предметом договора иджара может быть доля в отдельных активах, которые держат вместе с арендатором независимо от того, является ли арендатор партнером арендодателя или нет. В этом случае арендатор может получить выгоду от арендованной доли таким же способом, какой использует арендодатель, т.е. путем режима разделения времени или путем определения какой-то части собственности.</w:t>
      </w:r>
    </w:p>
    <w:p>
      <w:pPr>
        <w:spacing w:after="120"/>
        <w:jc w:val="both"/>
      </w:pPr>
      <w:r>
        <w:rPr>
          <w:rFonts w:ascii="Arial" w:cs="Arial" w:eastAsia="Arial" w:hAnsi="Arial"/>
          <w:sz w:val="24"/>
          <w:szCs w:val="24"/>
        </w:rPr>
        <w:t xml:space="preserve">Статья 738-26. Стороны договора иджара</w:t>
      </w:r>
    </w:p>
    <w:p>
      <w:pPr>
        <w:spacing w:after="120"/>
        <w:jc w:val="both"/>
      </w:pPr>
      <w:r>
        <w:rPr>
          <w:rFonts w:ascii="Arial" w:cs="Arial" w:eastAsia="Arial" w:hAnsi="Arial"/>
          <w:sz w:val="24"/>
          <w:szCs w:val="24"/>
        </w:rPr>
        <w:t xml:space="preserve">1. Сторонами договора иджара выступают арендатор, арендодатель и продавец.</w:t>
      </w:r>
    </w:p>
    <w:p>
      <w:pPr>
        <w:spacing w:after="120"/>
        <w:jc w:val="both"/>
      </w:pPr>
      <w:r>
        <w:rPr>
          <w:rFonts w:ascii="Arial" w:cs="Arial" w:eastAsia="Arial" w:hAnsi="Arial"/>
          <w:sz w:val="24"/>
          <w:szCs w:val="24"/>
        </w:rPr>
        <w:t xml:space="preserve">2. Арендатором может быть физическое или юридическое лицо, которое в соответствии с договором иджара обязано принять предмет договора за определенную плату на определенный срок и на определенных условиях во временное владение и в пользование.</w:t>
      </w:r>
    </w:p>
    <w:p>
      <w:pPr>
        <w:spacing w:after="120"/>
        <w:jc w:val="both"/>
      </w:pPr>
      <w:r>
        <w:rPr>
          <w:rFonts w:ascii="Arial" w:cs="Arial" w:eastAsia="Arial" w:hAnsi="Arial"/>
          <w:sz w:val="24"/>
          <w:szCs w:val="24"/>
        </w:rPr>
        <w:t xml:space="preserve">Арендодателем может быть физическое или юридическое лицо (в том числе банк или небанковская финансово-кредитная организация, имеющая соответствующую лицензию), которое за счет собственных и/или заемных средств приобретает в собственность имущество и предоставляет его в качестве предмета договора иджары арендатору за определенную плату на определенный срок и на определенных условиях во временное владение и пользование, с переходом или без перехода к арендатору права собственности на предмет договора.</w:t>
      </w:r>
    </w:p>
    <w:p>
      <w:pPr>
        <w:spacing w:after="120"/>
        <w:jc w:val="both"/>
      </w:pPr>
      <w:r>
        <w:rPr>
          <w:rFonts w:ascii="Arial" w:cs="Arial" w:eastAsia="Arial" w:hAnsi="Arial"/>
          <w:sz w:val="24"/>
          <w:szCs w:val="24"/>
        </w:rPr>
        <w:t xml:space="preserve">Продавец - физическое или юридическое лицо, которое в соответствии с договором купли-продажи, заключаемым с арендодателем, продает ему в установленный срок имущество, являющееся предметом договора иджара. Продавец может одновременно выступать в качестве арендатора в пределах одного договора иджара.</w:t>
      </w:r>
    </w:p>
    <w:p>
      <w:pPr>
        <w:spacing w:after="120"/>
        <w:jc w:val="both"/>
      </w:pPr>
      <w:r>
        <w:rPr>
          <w:rFonts w:ascii="Arial" w:cs="Arial" w:eastAsia="Arial" w:hAnsi="Arial"/>
          <w:sz w:val="24"/>
          <w:szCs w:val="24"/>
        </w:rPr>
        <w:t xml:space="preserve">3. Договор иджара может быть заключен с несколькими арендаторами, имеющими право на одну и ту же выгоду в отношении какого-либо имущества и периода его аренды, не определяя какой-либо определенный период времени для определенного лица, при условии неущемления прав каждого арендатора. В этом случае каждый арендатор может получить выгоду от имущества в течение периода, установленного для него согласно договору между арендаторами.</w:t>
      </w:r>
    </w:p>
    <w:p>
      <w:pPr>
        <w:spacing w:after="120"/>
        <w:jc w:val="both"/>
      </w:pPr>
      <w:r>
        <w:rPr>
          <w:rFonts w:ascii="Arial" w:cs="Arial" w:eastAsia="Arial" w:hAnsi="Arial"/>
          <w:sz w:val="24"/>
          <w:szCs w:val="24"/>
        </w:rPr>
        <w:t xml:space="preserve">4. Арендодатель может приобрести или изготовить описанное в спецификации имущество по заявке арендатора. Арендатор вправе отказаться от имущества, которое не соответствует спецификации.</w:t>
      </w:r>
    </w:p>
    <w:p>
      <w:pPr>
        <w:spacing w:after="120"/>
        <w:jc w:val="both"/>
      </w:pPr>
      <w:r>
        <w:rPr>
          <w:rFonts w:ascii="Arial" w:cs="Arial" w:eastAsia="Arial" w:hAnsi="Arial"/>
          <w:sz w:val="24"/>
          <w:szCs w:val="24"/>
        </w:rPr>
        <w:t xml:space="preserve">Статья 738-27. Порядок заключения договора иджара</w:t>
      </w:r>
    </w:p>
    <w:p>
      <w:pPr>
        <w:spacing w:after="120"/>
        <w:jc w:val="both"/>
      </w:pPr>
      <w:r>
        <w:rPr>
          <w:rFonts w:ascii="Arial" w:cs="Arial" w:eastAsia="Arial" w:hAnsi="Arial"/>
          <w:sz w:val="24"/>
          <w:szCs w:val="24"/>
        </w:rPr>
        <w:t xml:space="preserve">1. Договор иджара заключается в письменной форме и подлежит нотариальному удостоверению и государственной регистрации в случаях, предусмотренных законом.</w:t>
      </w:r>
    </w:p>
    <w:p>
      <w:pPr>
        <w:spacing w:after="120"/>
        <w:jc w:val="both"/>
      </w:pPr>
      <w:r>
        <w:rPr>
          <w:rFonts w:ascii="Arial" w:cs="Arial" w:eastAsia="Arial" w:hAnsi="Arial"/>
          <w:sz w:val="24"/>
          <w:szCs w:val="24"/>
        </w:rPr>
        <w:t xml:space="preserve">2. По договору иджара имущество передается после заключения договора иджара.</w:t>
      </w:r>
    </w:p>
    <w:p>
      <w:pPr>
        <w:spacing w:after="120"/>
        <w:jc w:val="both"/>
      </w:pPr>
      <w:r>
        <w:rPr>
          <w:rFonts w:ascii="Arial" w:cs="Arial" w:eastAsia="Arial" w:hAnsi="Arial"/>
          <w:sz w:val="24"/>
          <w:szCs w:val="24"/>
        </w:rPr>
        <w:t xml:space="preserve">3. Арендатор вносит арендодателю определенную сумму по договоренности сторон, в качестве гарантии выполнения своих обязательств - обещания взять имущество в аренду. Внесенная сумма используется только для возмещения ущерба в случае нарушения арендатором обещания. По согласованию с арендатором, арендодатель может использовать указанную сумму денежных средств для инвестиций на основе договора мудараба, заключенного между арендодателем и арендатором.</w:t>
      </w:r>
    </w:p>
    <w:p>
      <w:pPr>
        <w:spacing w:after="120"/>
        <w:jc w:val="both"/>
      </w:pPr>
      <w:r>
        <w:rPr>
          <w:rFonts w:ascii="Arial" w:cs="Arial" w:eastAsia="Arial" w:hAnsi="Arial"/>
          <w:sz w:val="24"/>
          <w:szCs w:val="24"/>
        </w:rPr>
        <w:t xml:space="preserve">Статья 738-28. Ответственность сторон по договору иджара</w:t>
      </w:r>
    </w:p>
    <w:p>
      <w:pPr>
        <w:spacing w:after="120"/>
        <w:jc w:val="both"/>
      </w:pPr>
      <w:r>
        <w:rPr>
          <w:rFonts w:ascii="Arial" w:cs="Arial" w:eastAsia="Arial" w:hAnsi="Arial"/>
          <w:sz w:val="24"/>
          <w:szCs w:val="24"/>
        </w:rPr>
        <w:t xml:space="preserve">1. Если иное не предусмотрено договором иджара, ответственность за любые дефекты имущества, приобретенного арендодателем по заявке арендатора, возлагается на арендодателя.</w:t>
      </w:r>
    </w:p>
    <w:p>
      <w:pPr>
        <w:spacing w:after="120"/>
        <w:jc w:val="both"/>
      </w:pPr>
      <w:r>
        <w:rPr>
          <w:rFonts w:ascii="Arial" w:cs="Arial" w:eastAsia="Arial" w:hAnsi="Arial"/>
          <w:sz w:val="24"/>
          <w:szCs w:val="24"/>
        </w:rPr>
        <w:t xml:space="preserve">2. Арендатор несет ответственность за любое ухудшение арендованного имущества либо в результате его собственных действий, либо в результате воздействия событий, которые находятся вне его контроля, влияющих на выгоды, которые предполагалось получить по договору иджара.</w:t>
      </w:r>
    </w:p>
    <w:p>
      <w:pPr>
        <w:spacing w:after="120"/>
        <w:jc w:val="both"/>
      </w:pPr>
      <w:r>
        <w:rPr>
          <w:rFonts w:ascii="Arial" w:cs="Arial" w:eastAsia="Arial" w:hAnsi="Arial"/>
          <w:sz w:val="24"/>
          <w:szCs w:val="24"/>
        </w:rPr>
        <w:t xml:space="preserve">3. Если выгода от арендованной собственности снижена полностью или частично в результате неправомерных действий арендатора во время аренды этой собственности, то арендатор обязан устранить препятствия для получения выгоды арендатором. В этом случае срок аренды продлевается на срок, в течение которого арендатор не мог получать выгоду от арендованного имущества, а арендатор не должен отказываться от аренды в течение периода упущенной выгоды.</w:t>
      </w:r>
    </w:p>
    <w:p>
      <w:pPr>
        <w:spacing w:after="120"/>
        <w:jc w:val="both"/>
      </w:pPr>
      <w:r>
        <w:rPr>
          <w:rFonts w:ascii="Arial" w:cs="Arial" w:eastAsia="Arial" w:hAnsi="Arial"/>
          <w:sz w:val="24"/>
          <w:szCs w:val="24"/>
        </w:rPr>
        <w:t xml:space="preserve">3. Если иное не предусмотрено в договоре иджара, арендодатель осуществляет основное техническое обслуживание, а арендатор осуществляет текущее или периодическое (обычное) техническое обслуживание имущества.</w:t>
      </w:r>
    </w:p>
    <w:p>
      <w:pPr>
        <w:spacing w:after="120"/>
        <w:jc w:val="both"/>
      </w:pPr>
      <w:r>
        <w:rPr>
          <w:rFonts w:ascii="Arial" w:cs="Arial" w:eastAsia="Arial" w:hAnsi="Arial"/>
          <w:sz w:val="24"/>
          <w:szCs w:val="24"/>
        </w:rPr>
        <w:t xml:space="preserve">4. Арендатор несет ответственность за ущерб, возникший в отношении имущества по его вине.</w:t>
      </w:r>
    </w:p>
    <w:p>
      <w:pPr>
        <w:spacing w:after="120"/>
        <w:jc w:val="both"/>
      </w:pPr>
      <w:r>
        <w:rPr>
          <w:rFonts w:ascii="Arial" w:cs="Arial" w:eastAsia="Arial" w:hAnsi="Arial"/>
          <w:sz w:val="24"/>
          <w:szCs w:val="24"/>
        </w:rPr>
        <w:t xml:space="preserve">Статья 738-29. Страхование предмета договора иджара</w:t>
      </w:r>
    </w:p>
    <w:p>
      <w:pPr>
        <w:spacing w:after="120"/>
        <w:jc w:val="both"/>
      </w:pPr>
      <w:r>
        <w:rPr>
          <w:rFonts w:ascii="Arial" w:cs="Arial" w:eastAsia="Arial" w:hAnsi="Arial"/>
          <w:sz w:val="24"/>
          <w:szCs w:val="24"/>
        </w:rPr>
        <w:t xml:space="preserve">1. Предмет договора иджара подлежит страхованию.</w:t>
      </w:r>
    </w:p>
    <w:p>
      <w:pPr>
        <w:spacing w:after="120"/>
        <w:jc w:val="both"/>
      </w:pPr>
      <w:r>
        <w:rPr>
          <w:rFonts w:ascii="Arial" w:cs="Arial" w:eastAsia="Arial" w:hAnsi="Arial"/>
          <w:sz w:val="24"/>
          <w:szCs w:val="24"/>
        </w:rPr>
        <w:t xml:space="preserve">2. Страхование имущества осуществляет арендодатель. Расходы по страхованию включаются в арендную плату.</w:t>
      </w:r>
    </w:p>
    <w:p>
      <w:pPr>
        <w:spacing w:after="120"/>
        <w:jc w:val="both"/>
      </w:pPr>
      <w:r>
        <w:rPr>
          <w:rFonts w:ascii="Arial" w:cs="Arial" w:eastAsia="Arial" w:hAnsi="Arial"/>
          <w:sz w:val="24"/>
          <w:szCs w:val="24"/>
        </w:rPr>
        <w:t xml:space="preserve">Статья 738-30. Существенные условия договора иджара</w:t>
      </w:r>
    </w:p>
    <w:p>
      <w:pPr>
        <w:spacing w:after="120"/>
        <w:jc w:val="both"/>
      </w:pPr>
      <w:r>
        <w:rPr>
          <w:rFonts w:ascii="Arial" w:cs="Arial" w:eastAsia="Arial" w:hAnsi="Arial"/>
          <w:sz w:val="24"/>
          <w:szCs w:val="24"/>
        </w:rPr>
        <w:t xml:space="preserve">Существенными условиями договора иджара являются:</w:t>
      </w:r>
    </w:p>
    <w:p>
      <w:pPr>
        <w:spacing w:after="120"/>
        <w:jc w:val="both"/>
      </w:pPr>
      <w:r>
        <w:rPr>
          <w:rFonts w:ascii="Arial" w:cs="Arial" w:eastAsia="Arial" w:hAnsi="Arial"/>
          <w:sz w:val="24"/>
          <w:szCs w:val="24"/>
        </w:rPr>
        <w:t xml:space="preserve">1) наименование, а также достаточное для идентификации описание предмета договора иджара;</w:t>
      </w:r>
    </w:p>
    <w:p>
      <w:pPr>
        <w:spacing w:after="120"/>
        <w:jc w:val="both"/>
      </w:pPr>
      <w:r>
        <w:rPr>
          <w:rFonts w:ascii="Arial" w:cs="Arial" w:eastAsia="Arial" w:hAnsi="Arial"/>
          <w:sz w:val="24"/>
          <w:szCs w:val="24"/>
        </w:rPr>
        <w:t xml:space="preserve">2) права и обязанности сторон, связанные с приобретением и передачей предмета договора иджара;</w:t>
      </w:r>
    </w:p>
    <w:p>
      <w:pPr>
        <w:spacing w:after="120"/>
        <w:jc w:val="both"/>
      </w:pPr>
      <w:r>
        <w:rPr>
          <w:rFonts w:ascii="Arial" w:cs="Arial" w:eastAsia="Arial" w:hAnsi="Arial"/>
          <w:sz w:val="24"/>
          <w:szCs w:val="24"/>
        </w:rPr>
        <w:t xml:space="preserve">3) размер, порядок, условия и сроки внесения арендных платежей;</w:t>
      </w:r>
    </w:p>
    <w:p>
      <w:pPr>
        <w:spacing w:after="120"/>
        <w:jc w:val="both"/>
      </w:pPr>
      <w:r>
        <w:rPr>
          <w:rFonts w:ascii="Arial" w:cs="Arial" w:eastAsia="Arial" w:hAnsi="Arial"/>
          <w:sz w:val="24"/>
          <w:szCs w:val="24"/>
        </w:rPr>
        <w:t xml:space="preserve">4) указание стороны, которая осуществляет выбор предмета договора иджара и продавца;</w:t>
      </w:r>
    </w:p>
    <w:p>
      <w:pPr>
        <w:spacing w:after="120"/>
        <w:jc w:val="both"/>
      </w:pPr>
      <w:r>
        <w:rPr>
          <w:rFonts w:ascii="Arial" w:cs="Arial" w:eastAsia="Arial" w:hAnsi="Arial"/>
          <w:sz w:val="24"/>
          <w:szCs w:val="24"/>
        </w:rPr>
        <w:t xml:space="preserve">5) иные условия.</w:t>
      </w:r>
    </w:p>
    <w:p>
      <w:pPr>
        <w:spacing w:after="120"/>
        <w:jc w:val="both"/>
      </w:pPr>
      <w:r>
        <w:rPr>
          <w:rFonts w:ascii="Arial" w:cs="Arial" w:eastAsia="Arial" w:hAnsi="Arial"/>
          <w:sz w:val="24"/>
          <w:szCs w:val="24"/>
        </w:rPr>
        <w:t xml:space="preserve">Статья 738-31. Расчеты (платежи) по договору иджара</w:t>
      </w:r>
    </w:p>
    <w:p>
      <w:pPr>
        <w:spacing w:after="120"/>
        <w:jc w:val="both"/>
      </w:pPr>
      <w:r>
        <w:rPr>
          <w:rFonts w:ascii="Arial" w:cs="Arial" w:eastAsia="Arial" w:hAnsi="Arial"/>
          <w:sz w:val="24"/>
          <w:szCs w:val="24"/>
        </w:rPr>
        <w:t xml:space="preserve">1. Арендная плата по договору иджара является обязательной, и право арендодателя на получение арендной платы наступает с момента, когда арендатор начинает получать выгоду от аренды предмета договора иджара или тогда, когда арендодатель обеспечивает арендатора правом получения выгоды от предмета договора иджара.</w:t>
      </w:r>
    </w:p>
    <w:p>
      <w:pPr>
        <w:spacing w:after="120"/>
        <w:jc w:val="both"/>
      </w:pPr>
      <w:r>
        <w:rPr>
          <w:rFonts w:ascii="Arial" w:cs="Arial" w:eastAsia="Arial" w:hAnsi="Arial"/>
          <w:sz w:val="24"/>
          <w:szCs w:val="24"/>
        </w:rPr>
        <w:t xml:space="preserve">2. В случае, когда арендная плата подлежит каким-то изменениям, необходимо предусмотреть сумму арендной платы на первый период действия договора иджара. Допускается определение размера арендной платы на последующие периоды согласно определенной базе сравнения. В основе такой базы для сравнения должен лежать точный порядок, являющийся определяющим фактором для размера арендной платы за оставшиеся периоды.</w:t>
      </w:r>
    </w:p>
    <w:p>
      <w:pPr>
        <w:spacing w:after="120"/>
        <w:jc w:val="both"/>
      </w:pPr>
      <w:r>
        <w:rPr>
          <w:rFonts w:ascii="Arial" w:cs="Arial" w:eastAsia="Arial" w:hAnsi="Arial"/>
          <w:sz w:val="24"/>
          <w:szCs w:val="24"/>
        </w:rPr>
        <w:t xml:space="preserve">3. Если арендодатель не предоставляет имущество арендатору в срок, предусмотренный в договоре иджара, арендная плата не выплачивается за период между датой вступления договора иджара в силу и фактической датой предоставления имущества арендатору. Арендная плата соответственно сокращается, если стороны не договорились о том, что срок аренды будет продлен на период, эквивалентный периоду непредоставления имущества, после первоначальной даты окончания договора иджара.</w:t>
      </w:r>
    </w:p>
    <w:p>
      <w:pPr>
        <w:spacing w:after="120"/>
        <w:jc w:val="both"/>
      </w:pPr>
      <w:r>
        <w:rPr>
          <w:rFonts w:ascii="Arial" w:cs="Arial" w:eastAsia="Arial" w:hAnsi="Arial"/>
          <w:sz w:val="24"/>
          <w:szCs w:val="24"/>
        </w:rPr>
        <w:t xml:space="preserve">4. Арендная плата может производиться денежными средствами, в натуральном выражении (товарами) или какими-либо преимуществами (услугами).</w:t>
      </w:r>
    </w:p>
    <w:p>
      <w:pPr>
        <w:spacing w:after="120"/>
        <w:jc w:val="both"/>
      </w:pPr>
      <w:r>
        <w:rPr>
          <w:rFonts w:ascii="Arial" w:cs="Arial" w:eastAsia="Arial" w:hAnsi="Arial"/>
          <w:sz w:val="24"/>
          <w:szCs w:val="24"/>
        </w:rPr>
        <w:t xml:space="preserve">Арендная плата устанавливается либо в виде единовременной выплаты, включающей период действия договора иджара, либо в виде частичных выплат за определенные периоды действия договора иджара, и может выплачиваться полностью в качестве предварительной выплаты или осуществляться в рассрочку в течение периода, равного, превышающего или меньшего периода действия договора иджара. Арендная плата может быть фиксированной или изменяемой суммой по согласованию сторон.</w:t>
      </w:r>
    </w:p>
    <w:p>
      <w:pPr>
        <w:spacing w:after="120"/>
        <w:jc w:val="both"/>
      </w:pPr>
      <w:r>
        <w:rPr>
          <w:rFonts w:ascii="Arial" w:cs="Arial" w:eastAsia="Arial" w:hAnsi="Arial"/>
          <w:sz w:val="24"/>
          <w:szCs w:val="24"/>
        </w:rPr>
        <w:t xml:space="preserve">5. По договоренности сторон часть арендной платы может быть выплачена арендодателю, другая часть направлена на покрытие каких-либо расходов, утвержденных арендодателем, таких, как стоимость основного технического обслуживания, страхования и т.д.</w:t>
      </w:r>
    </w:p>
    <w:p>
      <w:pPr>
        <w:spacing w:after="120"/>
        <w:jc w:val="both"/>
      </w:pPr>
      <w:r>
        <w:rPr>
          <w:rFonts w:ascii="Arial" w:cs="Arial" w:eastAsia="Arial" w:hAnsi="Arial"/>
          <w:sz w:val="24"/>
          <w:szCs w:val="24"/>
        </w:rPr>
        <w:t xml:space="preserve">6. Стороны вправе изменить размер арендной платы на будущие периоды аренды, т.е. периоды, в которые арендатор еще не получает какой-либо выгоды от аренды.</w:t>
      </w:r>
    </w:p>
    <w:p>
      <w:pPr>
        <w:spacing w:after="120"/>
        <w:jc w:val="both"/>
      </w:pPr>
      <w:r>
        <w:rPr>
          <w:rFonts w:ascii="Arial" w:cs="Arial" w:eastAsia="Arial" w:hAnsi="Arial"/>
          <w:sz w:val="24"/>
          <w:szCs w:val="24"/>
        </w:rPr>
        <w:t xml:space="preserve">7. Арендная плата, не выплаченная за какие-либо предыдущие периоды, становится задолженностью, которую арендатор должен выплатить арендодателю. Размер задолженности не подлежит увеличению.</w:t>
      </w:r>
    </w:p>
    <w:p>
      <w:pPr>
        <w:spacing w:after="120"/>
        <w:jc w:val="both"/>
      </w:pPr>
      <w:r>
        <w:rPr>
          <w:rFonts w:ascii="Arial" w:cs="Arial" w:eastAsia="Arial" w:hAnsi="Arial"/>
          <w:sz w:val="24"/>
          <w:szCs w:val="24"/>
        </w:rPr>
        <w:t xml:space="preserve">8. В случае потери права на получение гарантийного обеспечения, предоставленного арендатором, арендодатель может вычесть из таких сумм только такую сумму, которая полагается ему как арендная плата за предыдущие периоды, а не все суммы частичных арендных платежей, включая выплаты, обязанности по которым еще не наступили за периоды, за которые арендатор еще не получил выгоду от арендованной собственности. Арендодатель может также вычесть из суммы гарантийного обеспечения все законные компенсации, которые арендатор должен выплатить за нарушение договора иджара.</w:t>
      </w:r>
    </w:p>
    <w:p>
      <w:pPr>
        <w:spacing w:after="120"/>
        <w:jc w:val="both"/>
      </w:pPr>
      <w:r>
        <w:rPr>
          <w:rFonts w:ascii="Arial" w:cs="Arial" w:eastAsia="Arial" w:hAnsi="Arial"/>
          <w:sz w:val="24"/>
          <w:szCs w:val="24"/>
        </w:rPr>
        <w:t xml:space="preserve">9. Арендодатель вправе потребовать от клиента досрочного погашения арендных платежей в случае необоснованной задержки очередного взноса арендных платежей, при условии уведомления арендатора о сроках выплаты. Однако это не может служить основанием для увеличения размера арендной платы.</w:t>
      </w:r>
    </w:p>
    <w:p>
      <w:pPr>
        <w:spacing w:after="120"/>
        <w:jc w:val="both"/>
      </w:pPr>
      <w:r>
        <w:rPr>
          <w:rFonts w:ascii="Arial" w:cs="Arial" w:eastAsia="Arial" w:hAnsi="Arial"/>
          <w:sz w:val="24"/>
          <w:szCs w:val="24"/>
        </w:rPr>
        <w:t xml:space="preserve">10. В договоре иджара может быть предусмотрено наложение на арендатора финансовой санкции за необоснованную задержку взноса платежа по договору иджара.</w:t>
      </w:r>
    </w:p>
    <w:p>
      <w:pPr>
        <w:spacing w:after="120"/>
        <w:jc w:val="both"/>
      </w:pPr>
      <w:r>
        <w:rPr>
          <w:rFonts w:ascii="Arial" w:cs="Arial" w:eastAsia="Arial" w:hAnsi="Arial"/>
          <w:sz w:val="24"/>
          <w:szCs w:val="24"/>
        </w:rPr>
        <w:t xml:space="preserve">Уплаченные финансовые санкции не могут быть зачислены арендодателем в качестве дохода и подлежат направлению на благотворительные пожертвования.</w:t>
      </w:r>
    </w:p>
    <w:p>
      <w:pPr>
        <w:spacing w:after="120"/>
        <w:jc w:val="both"/>
      </w:pPr>
      <w:r>
        <w:rPr>
          <w:rFonts w:ascii="Arial" w:cs="Arial" w:eastAsia="Arial" w:hAnsi="Arial"/>
          <w:sz w:val="24"/>
          <w:szCs w:val="24"/>
        </w:rPr>
        <w:t xml:space="preserve">Статья 738-32. Расторжение договора иджара и его последствия</w:t>
      </w:r>
    </w:p>
    <w:p>
      <w:pPr>
        <w:spacing w:after="120"/>
        <w:jc w:val="both"/>
      </w:pPr>
      <w:r>
        <w:rPr>
          <w:rFonts w:ascii="Arial" w:cs="Arial" w:eastAsia="Arial" w:hAnsi="Arial"/>
          <w:sz w:val="24"/>
          <w:szCs w:val="24"/>
        </w:rPr>
        <w:t xml:space="preserve">1. Договор иджара может быть расторгнут:</w:t>
      </w:r>
    </w:p>
    <w:p>
      <w:pPr>
        <w:spacing w:after="120"/>
        <w:jc w:val="both"/>
      </w:pPr>
      <w:r>
        <w:rPr>
          <w:rFonts w:ascii="Arial" w:cs="Arial" w:eastAsia="Arial" w:hAnsi="Arial"/>
          <w:sz w:val="24"/>
          <w:szCs w:val="24"/>
        </w:rPr>
        <w:t xml:space="preserve">1) по взаимному согласию;</w:t>
      </w:r>
    </w:p>
    <w:p>
      <w:pPr>
        <w:spacing w:after="120"/>
        <w:jc w:val="both"/>
      </w:pPr>
      <w:r>
        <w:rPr>
          <w:rFonts w:ascii="Arial" w:cs="Arial" w:eastAsia="Arial" w:hAnsi="Arial"/>
          <w:sz w:val="24"/>
          <w:szCs w:val="24"/>
        </w:rPr>
        <w:t xml:space="preserve">2) в случае нарушения сроков или прекращения арендных платежей;</w:t>
      </w:r>
    </w:p>
    <w:p>
      <w:pPr>
        <w:spacing w:after="120"/>
        <w:jc w:val="both"/>
      </w:pPr>
      <w:r>
        <w:rPr>
          <w:rFonts w:ascii="Arial" w:cs="Arial" w:eastAsia="Arial" w:hAnsi="Arial"/>
          <w:sz w:val="24"/>
          <w:szCs w:val="24"/>
        </w:rPr>
        <w:t xml:space="preserve">3) при порче арендованной собственности;</w:t>
      </w:r>
    </w:p>
    <w:p>
      <w:pPr>
        <w:spacing w:after="120"/>
        <w:jc w:val="both"/>
      </w:pPr>
      <w:r>
        <w:rPr>
          <w:rFonts w:ascii="Arial" w:cs="Arial" w:eastAsia="Arial" w:hAnsi="Arial"/>
          <w:sz w:val="24"/>
          <w:szCs w:val="24"/>
        </w:rPr>
        <w:t xml:space="preserve">4) по истечении срока действия договора иджара;</w:t>
      </w:r>
    </w:p>
    <w:p>
      <w:pPr>
        <w:spacing w:after="120"/>
        <w:jc w:val="both"/>
      </w:pPr>
      <w:r>
        <w:rPr>
          <w:rFonts w:ascii="Arial" w:cs="Arial" w:eastAsia="Arial" w:hAnsi="Arial"/>
          <w:sz w:val="24"/>
          <w:szCs w:val="24"/>
        </w:rPr>
        <w:t xml:space="preserve">5) при продаже имущества арендатору.</w:t>
      </w:r>
    </w:p>
    <w:p>
      <w:pPr>
        <w:spacing w:after="120"/>
        <w:jc w:val="both"/>
      </w:pPr>
      <w:r>
        <w:rPr>
          <w:rFonts w:ascii="Arial" w:cs="Arial" w:eastAsia="Arial" w:hAnsi="Arial"/>
          <w:sz w:val="24"/>
          <w:szCs w:val="24"/>
        </w:rPr>
        <w:t xml:space="preserve">2. Арендодатель вправе продать переданное в аренду имущество третьему лицу, известив его о наличии договора иджара. При этом все права и обязанности по договору иджара перейдут к новому собственнику.</w:t>
      </w:r>
    </w:p>
    <w:p>
      <w:pPr>
        <w:spacing w:after="120"/>
        <w:jc w:val="both"/>
      </w:pPr>
      <w:r>
        <w:rPr>
          <w:rFonts w:ascii="Arial" w:cs="Arial" w:eastAsia="Arial" w:hAnsi="Arial"/>
          <w:sz w:val="24"/>
          <w:szCs w:val="24"/>
        </w:rPr>
        <w:t xml:space="preserve">3. При расторжении договора иджара в связи с разрушением предмета договора иджара и невозможности дальнейшего его пользования, арендные платежи не осуществляются.</w:t>
      </w:r>
    </w:p>
    <w:p>
      <w:pPr>
        <w:spacing w:after="120"/>
        <w:jc w:val="both"/>
      </w:pPr>
      <w:r>
        <w:rPr>
          <w:rFonts w:ascii="Arial" w:cs="Arial" w:eastAsia="Arial" w:hAnsi="Arial"/>
          <w:sz w:val="24"/>
          <w:szCs w:val="24"/>
        </w:rPr>
        <w:t xml:space="preserve">4. В случае частичной порчи имущества, приведшей к снижению планируемых доходов, арендатор вправе расторгнуть договор иджара или, по согласованию с арендодателем, изменить размер арендной платы. При этом платежи не взимаются за срок упущенной выгоды.</w:t>
      </w:r>
    </w:p>
    <w:p>
      <w:pPr>
        <w:spacing w:after="120"/>
        <w:jc w:val="both"/>
      </w:pPr>
      <w:r>
        <w:rPr>
          <w:rFonts w:ascii="Arial" w:cs="Arial" w:eastAsia="Arial" w:hAnsi="Arial"/>
          <w:sz w:val="24"/>
          <w:szCs w:val="24"/>
        </w:rPr>
        <w:t xml:space="preserve">5. Если арендатор прекращает использовать арендованное имущество или возвращает его владельцу без его согласия, то арендная плата остается подлежащей выплате владельцу за оставшийся период действия договора иджара, а арендодатель не может сдать его в аренду другому арендатору в течение этого периода действия договора, но должен сохранить имущество в распоряжении нового арендатора.</w:t>
      </w:r>
    </w:p>
    <w:p>
      <w:pPr>
        <w:spacing w:after="120"/>
        <w:jc w:val="both"/>
      </w:pPr>
      <w:r>
        <w:rPr>
          <w:rFonts w:ascii="Arial" w:cs="Arial" w:eastAsia="Arial" w:hAnsi="Arial"/>
          <w:sz w:val="24"/>
          <w:szCs w:val="24"/>
        </w:rPr>
        <w:t xml:space="preserve">6. Основанием для перехода право собственности является указание об этом в договоре иджара или в ином документе, в котором содержится обещание:</w:t>
      </w:r>
    </w:p>
    <w:p>
      <w:pPr>
        <w:spacing w:after="120"/>
        <w:jc w:val="both"/>
      </w:pPr>
      <w:r>
        <w:rPr>
          <w:rFonts w:ascii="Arial" w:cs="Arial" w:eastAsia="Arial" w:hAnsi="Arial"/>
          <w:sz w:val="24"/>
          <w:szCs w:val="24"/>
        </w:rPr>
        <w:t xml:space="preserve">1) продать за оговоренную плату или с помощью прогрессивной выплаты оставшуюся часть арендной платы или путем выплаты рыночной стоимости арендованного имущества;</w:t>
      </w:r>
    </w:p>
    <w:p>
      <w:pPr>
        <w:spacing w:after="120"/>
        <w:jc w:val="both"/>
      </w:pPr>
      <w:r>
        <w:rPr>
          <w:rFonts w:ascii="Arial" w:cs="Arial" w:eastAsia="Arial" w:hAnsi="Arial"/>
          <w:sz w:val="24"/>
          <w:szCs w:val="24"/>
        </w:rPr>
        <w:t xml:space="preserve">2) подарить его без указания причины;</w:t>
      </w:r>
    </w:p>
    <w:p>
      <w:pPr>
        <w:spacing w:after="120"/>
        <w:jc w:val="both"/>
      </w:pPr>
      <w:r>
        <w:rPr>
          <w:rFonts w:ascii="Arial" w:cs="Arial" w:eastAsia="Arial" w:hAnsi="Arial"/>
          <w:sz w:val="24"/>
          <w:szCs w:val="24"/>
        </w:rPr>
        <w:t xml:space="preserve">3) подарить его после выплаты оставшихся платежей.</w:t>
      </w:r>
    </w:p>
    <w:p>
      <w:pPr>
        <w:spacing w:after="120"/>
        <w:jc w:val="both"/>
      </w:pPr>
      <w:r>
        <w:rPr>
          <w:rFonts w:ascii="Arial" w:cs="Arial" w:eastAsia="Arial" w:hAnsi="Arial"/>
          <w:sz w:val="24"/>
          <w:szCs w:val="24"/>
        </w:rPr>
        <w:t xml:space="preserve">7. Обещание передачи права собственности для арендодателя является обязательным, при этом отдельный двусторонний договор не заключается.</w:t>
      </w:r>
    </w:p>
    <w:p>
      <w:pPr>
        <w:spacing w:after="120"/>
        <w:jc w:val="both"/>
      </w:pPr>
      <w:r>
        <w:rPr>
          <w:rFonts w:ascii="Arial" w:cs="Arial" w:eastAsia="Arial" w:hAnsi="Arial"/>
          <w:sz w:val="24"/>
          <w:szCs w:val="24"/>
        </w:rPr>
        <w:t xml:space="preserve">8. Передача права собственности осуществляется на основании договора дарения или продажи, который заключается отдельно от договора иджара и предоставленного обещания.</w:t>
      </w:r>
    </w:p>
    <w:p>
      <w:pPr>
        <w:spacing w:after="120"/>
        <w:jc w:val="both"/>
      </w:pPr>
      <w:r>
        <w:rPr>
          <w:rFonts w:ascii="Arial" w:cs="Arial" w:eastAsia="Arial" w:hAnsi="Arial"/>
          <w:sz w:val="24"/>
          <w:szCs w:val="24"/>
        </w:rPr>
        <w:t xml:space="preserve">9. В случае заключения договора иджара с отлагательным условием, по исполнению условий новый договор иджара на передачу права собственности не заключается.</w:t>
      </w:r>
    </w:p>
    <w:p>
      <w:pPr>
        <w:spacing w:after="120"/>
        <w:jc w:val="both"/>
      </w:pPr>
      <w:r>
        <w:rPr>
          <w:rFonts w:ascii="Arial" w:cs="Arial" w:eastAsia="Arial" w:hAnsi="Arial"/>
          <w:sz w:val="24"/>
          <w:szCs w:val="24"/>
        </w:rPr>
        <w:t xml:space="preserve">10. Если в ходе реализации договора иджара не выплачивается хотя бы один платеж или выплачивается с нарушением сроков, право собственности на имущество может не передаваться.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 Договор кард хасан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738-33. Общие положения</w:t>
      </w:r>
    </w:p>
    <w:p>
      <w:pPr>
        <w:spacing w:after="120"/>
        <w:jc w:val="both"/>
      </w:pPr>
      <w:r>
        <w:rPr>
          <w:rFonts w:ascii="Arial" w:cs="Arial" w:eastAsia="Arial" w:hAnsi="Arial"/>
          <w:sz w:val="24"/>
          <w:szCs w:val="24"/>
        </w:rPr>
        <w:t xml:space="preserve">1. По договору кард хасан одна сторона (займодавец) предоставляет другой стороне (заемщику) денежные средства в займ на условиях возвратности и без взимания платы за нее. При этом сторона, принявшая денежные средства, гарантирует возврат средств по первому требованию другой стороны.</w:t>
      </w:r>
    </w:p>
    <w:p>
      <w:pPr>
        <w:spacing w:after="120"/>
        <w:jc w:val="both"/>
      </w:pPr>
      <w:r>
        <w:rPr>
          <w:rFonts w:ascii="Arial" w:cs="Arial" w:eastAsia="Arial" w:hAnsi="Arial"/>
          <w:sz w:val="24"/>
          <w:szCs w:val="24"/>
        </w:rPr>
        <w:t xml:space="preserve">2. По договору кард хасан можно привлекать денежные средства или предоставлять ссуды на условиях возвратности без взимания какой-либо платы.</w:t>
      </w:r>
    </w:p>
    <w:p>
      <w:pPr>
        <w:spacing w:after="120"/>
        <w:jc w:val="both"/>
      </w:pPr>
      <w:r>
        <w:rPr>
          <w:rFonts w:ascii="Arial" w:cs="Arial" w:eastAsia="Arial" w:hAnsi="Arial"/>
          <w:sz w:val="24"/>
          <w:szCs w:val="24"/>
        </w:rPr>
        <w:t xml:space="preserve">Статья 738-34. Порядок заключения договора кард хасан</w:t>
      </w:r>
    </w:p>
    <w:p>
      <w:pPr>
        <w:spacing w:after="120"/>
        <w:jc w:val="both"/>
      </w:pPr>
      <w:r>
        <w:rPr>
          <w:rFonts w:ascii="Arial" w:cs="Arial" w:eastAsia="Arial" w:hAnsi="Arial"/>
          <w:sz w:val="24"/>
          <w:szCs w:val="24"/>
        </w:rPr>
        <w:t xml:space="preserve">1. Договор кард хасан заключается в письменной форме.</w:t>
      </w:r>
    </w:p>
    <w:p>
      <w:pPr>
        <w:spacing w:after="120"/>
        <w:jc w:val="both"/>
      </w:pPr>
      <w:r>
        <w:rPr>
          <w:rFonts w:ascii="Arial" w:cs="Arial" w:eastAsia="Arial" w:hAnsi="Arial"/>
          <w:sz w:val="24"/>
          <w:szCs w:val="24"/>
        </w:rPr>
        <w:t xml:space="preserve">2. Существенными условиями договора кард хасан являются:</w:t>
      </w:r>
    </w:p>
    <w:p>
      <w:pPr>
        <w:spacing w:after="120"/>
        <w:jc w:val="both"/>
      </w:pPr>
      <w:r>
        <w:rPr>
          <w:rFonts w:ascii="Arial" w:cs="Arial" w:eastAsia="Arial" w:hAnsi="Arial"/>
          <w:sz w:val="24"/>
          <w:szCs w:val="24"/>
        </w:rPr>
        <w:t xml:space="preserve">- размер предоставляемой суммы;</w:t>
      </w:r>
    </w:p>
    <w:p>
      <w:pPr>
        <w:spacing w:after="120"/>
        <w:jc w:val="both"/>
      </w:pPr>
      <w:r>
        <w:rPr>
          <w:rFonts w:ascii="Arial" w:cs="Arial" w:eastAsia="Arial" w:hAnsi="Arial"/>
          <w:sz w:val="24"/>
          <w:szCs w:val="24"/>
        </w:rPr>
        <w:t xml:space="preserve">- сроки действия договора, дата возврата;</w:t>
      </w:r>
    </w:p>
    <w:p>
      <w:pPr>
        <w:spacing w:after="120"/>
        <w:jc w:val="both"/>
      </w:pPr>
      <w:r>
        <w:rPr>
          <w:rFonts w:ascii="Arial" w:cs="Arial" w:eastAsia="Arial" w:hAnsi="Arial"/>
          <w:sz w:val="24"/>
          <w:szCs w:val="24"/>
        </w:rPr>
        <w:t xml:space="preserve">- права и обязанности сторон.</w:t>
      </w:r>
    </w:p>
    <w:p>
      <w:pPr>
        <w:spacing w:after="120"/>
        <w:jc w:val="both"/>
      </w:pPr>
      <w:r>
        <w:rPr>
          <w:rFonts w:ascii="Arial" w:cs="Arial" w:eastAsia="Arial" w:hAnsi="Arial"/>
          <w:sz w:val="24"/>
          <w:szCs w:val="24"/>
        </w:rPr>
        <w:t xml:space="preserve">3. Если в качестве одной из сторон по договору кард хасан выступает банк или иная небанковская финансово-кредитная организация, имеющая соответствующую лицензию, то в договоре кард хасан также указывается сумма по оплате за услуги банка по ведению текущего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7. Договор истиснаа и договор параллельная истиснаа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738-35. Общие положения договора истиснаа и договора параллельная истиснаа</w:t>
      </w:r>
    </w:p>
    <w:p>
      <w:pPr>
        <w:spacing w:after="120"/>
        <w:jc w:val="both"/>
      </w:pPr>
      <w:r>
        <w:rPr>
          <w:rFonts w:ascii="Arial" w:cs="Arial" w:eastAsia="Arial" w:hAnsi="Arial"/>
          <w:sz w:val="24"/>
          <w:szCs w:val="24"/>
        </w:rPr>
        <w:t xml:space="preserve">1. По договору истиснаа имущество, изготовленное производителем или построенное строительным подрядчиком на основе заказа (проекта), должно быть передано заказчику после завершения работы по заранее оговоренной цене.</w:t>
      </w:r>
    </w:p>
    <w:p>
      <w:pPr>
        <w:spacing w:after="120"/>
        <w:jc w:val="both"/>
      </w:pPr>
      <w:r>
        <w:rPr>
          <w:rFonts w:ascii="Arial" w:cs="Arial" w:eastAsia="Arial" w:hAnsi="Arial"/>
          <w:sz w:val="24"/>
          <w:szCs w:val="24"/>
        </w:rPr>
        <w:t xml:space="preserve">2. Предметом договора истиснаа является производство нового товара или сооружения, которое имеет особые характеристики согласно требованию заказчика, и производитель согласился исполнить по обусловленной спецификации, при условии, что производитель согласился исполнить заказ по оговоренной цене.</w:t>
      </w:r>
    </w:p>
    <w:p>
      <w:pPr>
        <w:spacing w:after="120"/>
        <w:jc w:val="both"/>
      </w:pPr>
      <w:r>
        <w:rPr>
          <w:rFonts w:ascii="Arial" w:cs="Arial" w:eastAsia="Arial" w:hAnsi="Arial"/>
          <w:sz w:val="24"/>
          <w:szCs w:val="24"/>
        </w:rPr>
        <w:t xml:space="preserve">3. Договор параллельная истиснаа действует на основании двух отдельных договоров истиснаа, согласно которым одно и тоже лицо может выступать, в первом случае в качестве поставщика и заключает договор с заказчиком об оплате и поставке, а во втором - в качестве покупателя и заключает другой договор с изготовителем, строительным подрядчиком для того, чтобы выполнить свои конкретные обязательства перед заказчиком по отношению к заказчику, которые он имеет в рамках первого договора истиснаа.</w:t>
      </w:r>
    </w:p>
    <w:p>
      <w:pPr>
        <w:spacing w:after="120"/>
        <w:jc w:val="both"/>
      </w:pPr>
      <w:r>
        <w:rPr>
          <w:rFonts w:ascii="Arial" w:cs="Arial" w:eastAsia="Arial" w:hAnsi="Arial"/>
          <w:sz w:val="24"/>
          <w:szCs w:val="24"/>
        </w:rPr>
        <w:t xml:space="preserve">Статья 738-36. Стороны договора истиснаа и договора параллельная истиснаа</w:t>
      </w:r>
    </w:p>
    <w:p>
      <w:pPr>
        <w:spacing w:after="120"/>
        <w:jc w:val="both"/>
      </w:pPr>
      <w:r>
        <w:rPr>
          <w:rFonts w:ascii="Arial" w:cs="Arial" w:eastAsia="Arial" w:hAnsi="Arial"/>
          <w:sz w:val="24"/>
          <w:szCs w:val="24"/>
        </w:rPr>
        <w:t xml:space="preserve">1. Сторонами договора истиснаа и договора параллельная истиснаа являются заказчик/покупатель, поставщик и производитель (строительная организация).</w:t>
      </w:r>
    </w:p>
    <w:p>
      <w:pPr>
        <w:spacing w:after="120"/>
        <w:jc w:val="both"/>
      </w:pPr>
      <w:r>
        <w:rPr>
          <w:rFonts w:ascii="Arial" w:cs="Arial" w:eastAsia="Arial" w:hAnsi="Arial"/>
          <w:sz w:val="24"/>
          <w:szCs w:val="24"/>
        </w:rPr>
        <w:t xml:space="preserve">2. В качестве сторон могут выступать любые юридические и физические лица.</w:t>
      </w:r>
    </w:p>
    <w:p>
      <w:pPr>
        <w:spacing w:after="120"/>
        <w:jc w:val="both"/>
      </w:pPr>
      <w:r>
        <w:rPr>
          <w:rFonts w:ascii="Arial" w:cs="Arial" w:eastAsia="Arial" w:hAnsi="Arial"/>
          <w:sz w:val="24"/>
          <w:szCs w:val="24"/>
        </w:rPr>
        <w:t xml:space="preserve">Статья 738-37. Требования к заключению сделок по договору истиснаа и договору параллельная истиснаа</w:t>
      </w:r>
    </w:p>
    <w:p>
      <w:pPr>
        <w:spacing w:after="120"/>
        <w:jc w:val="both"/>
      </w:pPr>
      <w:r>
        <w:rPr>
          <w:rFonts w:ascii="Arial" w:cs="Arial" w:eastAsia="Arial" w:hAnsi="Arial"/>
          <w:sz w:val="24"/>
          <w:szCs w:val="24"/>
        </w:rPr>
        <w:t xml:space="preserve">1. Договоры истиснаа и параллельная истиснаа заключаются в письменной форме.</w:t>
      </w:r>
    </w:p>
    <w:p>
      <w:pPr>
        <w:spacing w:after="120"/>
        <w:jc w:val="both"/>
      </w:pPr>
      <w:r>
        <w:rPr>
          <w:rFonts w:ascii="Arial" w:cs="Arial" w:eastAsia="Arial" w:hAnsi="Arial"/>
          <w:sz w:val="24"/>
          <w:szCs w:val="24"/>
        </w:rPr>
        <w:t xml:space="preserve">2. Договор истиснаа заключается на основе заявки заказчика. Поставщик обязан осуществить оценку платежеспособности заказчика имущества на основании предоставленных финансовых документов.</w:t>
      </w:r>
    </w:p>
    <w:p>
      <w:pPr>
        <w:spacing w:after="120"/>
        <w:jc w:val="both"/>
      </w:pPr>
      <w:r>
        <w:rPr>
          <w:rFonts w:ascii="Arial" w:cs="Arial" w:eastAsia="Arial" w:hAnsi="Arial"/>
          <w:sz w:val="24"/>
          <w:szCs w:val="24"/>
        </w:rPr>
        <w:t xml:space="preserve">3. В договоре истиснаа должно быть предусмотрено приобретение предмета договора истиснаа в собственность стороной данного договора для последующей его продажи заказчику, являющийся другой стороной договора.</w:t>
      </w:r>
    </w:p>
    <w:p>
      <w:pPr>
        <w:spacing w:after="120"/>
        <w:jc w:val="both"/>
      </w:pPr>
      <w:r>
        <w:rPr>
          <w:rFonts w:ascii="Arial" w:cs="Arial" w:eastAsia="Arial" w:hAnsi="Arial"/>
          <w:sz w:val="24"/>
          <w:szCs w:val="24"/>
        </w:rPr>
        <w:t xml:space="preserve">Не допускается продажа предмета договора истиснаа заказчику до того, как он перейдет в фактическое владение продавца. Сторона договора истиснаа может уполномочить заказчика выступить в качестве его агента для приобретения имущества по заявке заказчика. При этом агентский договор заключается отдельно от договора истиснаа.</w:t>
      </w:r>
    </w:p>
    <w:p>
      <w:pPr>
        <w:spacing w:after="120"/>
        <w:jc w:val="both"/>
      </w:pPr>
      <w:r>
        <w:rPr>
          <w:rFonts w:ascii="Arial" w:cs="Arial" w:eastAsia="Arial" w:hAnsi="Arial"/>
          <w:sz w:val="24"/>
          <w:szCs w:val="24"/>
        </w:rPr>
        <w:t xml:space="preserve">4. В договоре истиснаа указываются цена предмета договора, дата и способы доставки, используемые ресурсы (собственные или с привлечением товаров, произведенных иными лицами, существовавшими до заключения договора, если иное не предусмотрено договором), а также иные условия.</w:t>
      </w:r>
    </w:p>
    <w:p>
      <w:pPr>
        <w:spacing w:after="120"/>
        <w:jc w:val="both"/>
      </w:pPr>
      <w:r>
        <w:rPr>
          <w:rFonts w:ascii="Arial" w:cs="Arial" w:eastAsia="Arial" w:hAnsi="Arial"/>
          <w:sz w:val="24"/>
          <w:szCs w:val="24"/>
        </w:rPr>
        <w:t xml:space="preserve">5. После заключения договора истиснаа допускается внесение изменения в ранее согласованные спецификации для производства или строительства по договоренности сторон, а также внесение дополнительных требований, при условии, что цена будет соответственно откорректирована и будет предоставлен соответствующий обоснованный период для выполнения новых требований.</w:t>
      </w:r>
    </w:p>
    <w:p>
      <w:pPr>
        <w:spacing w:after="120"/>
        <w:jc w:val="both"/>
      </w:pPr>
      <w:r>
        <w:rPr>
          <w:rFonts w:ascii="Arial" w:cs="Arial" w:eastAsia="Arial" w:hAnsi="Arial"/>
          <w:sz w:val="24"/>
          <w:szCs w:val="24"/>
        </w:rPr>
        <w:t xml:space="preserve">Статья 738-38. Цена договора истиснаа и порядок расчета</w:t>
      </w:r>
    </w:p>
    <w:p>
      <w:pPr>
        <w:spacing w:after="120"/>
        <w:jc w:val="both"/>
      </w:pPr>
      <w:r>
        <w:rPr>
          <w:rFonts w:ascii="Arial" w:cs="Arial" w:eastAsia="Arial" w:hAnsi="Arial"/>
          <w:sz w:val="24"/>
          <w:szCs w:val="24"/>
        </w:rPr>
        <w:t xml:space="preserve">1. До заключения договора истиснаа рассматриваются все предложения по определению цены.</w:t>
      </w:r>
    </w:p>
    <w:p>
      <w:pPr>
        <w:spacing w:after="120"/>
        <w:jc w:val="both"/>
      </w:pPr>
      <w:r>
        <w:rPr>
          <w:rFonts w:ascii="Arial" w:cs="Arial" w:eastAsia="Arial" w:hAnsi="Arial"/>
          <w:sz w:val="24"/>
          <w:szCs w:val="24"/>
        </w:rPr>
        <w:t xml:space="preserve">Цена предмета договора истиснаа определяется на момент заключения договора истиснаа и может быть выплачена в форме денежных или материальных средств.</w:t>
      </w:r>
    </w:p>
    <w:p>
      <w:pPr>
        <w:spacing w:after="120"/>
        <w:jc w:val="both"/>
      </w:pPr>
      <w:r>
        <w:rPr>
          <w:rFonts w:ascii="Arial" w:cs="Arial" w:eastAsia="Arial" w:hAnsi="Arial"/>
          <w:sz w:val="24"/>
          <w:szCs w:val="24"/>
        </w:rPr>
        <w:t xml:space="preserve">2. Расчет по сделке может быть осуществлен на отсроченной основе или в рассрочку в течение срока, предусмотренного договором истиснаа, или если доставка предмета договора истиснаа является поэтапной, то часть суммы может быть выплачена немедленно, а остальная часть выплачивается в рассрочку согласно этапам поставки или выполнения работ.</w:t>
      </w:r>
    </w:p>
    <w:p>
      <w:pPr>
        <w:spacing w:after="120"/>
        <w:jc w:val="both"/>
      </w:pPr>
      <w:r>
        <w:rPr>
          <w:rFonts w:ascii="Arial" w:cs="Arial" w:eastAsia="Arial" w:hAnsi="Arial"/>
          <w:sz w:val="24"/>
          <w:szCs w:val="24"/>
        </w:rPr>
        <w:t xml:space="preserve">3. Запрещается взимание платы за продление срока платежа. За предварительную оплату допускается скидка, даже если она не предусмотрена в договоре истиснаа.</w:t>
      </w:r>
    </w:p>
    <w:p>
      <w:pPr>
        <w:spacing w:after="120"/>
        <w:jc w:val="both"/>
      </w:pPr>
      <w:r>
        <w:rPr>
          <w:rFonts w:ascii="Arial" w:cs="Arial" w:eastAsia="Arial" w:hAnsi="Arial"/>
          <w:sz w:val="24"/>
          <w:szCs w:val="24"/>
        </w:rPr>
        <w:t xml:space="preserve">4. Расходы по продаже предмета договора истиснаа несет заказчик.</w:t>
      </w:r>
    </w:p>
    <w:p>
      <w:pPr>
        <w:spacing w:after="120"/>
        <w:jc w:val="both"/>
      </w:pPr>
      <w:r>
        <w:rPr>
          <w:rFonts w:ascii="Arial" w:cs="Arial" w:eastAsia="Arial" w:hAnsi="Arial"/>
          <w:sz w:val="24"/>
          <w:szCs w:val="24"/>
        </w:rPr>
        <w:t xml:space="preserve">Статья 738-39. Особенности договора истиснаа и договора параллельная истиснаа</w:t>
      </w:r>
    </w:p>
    <w:p>
      <w:pPr>
        <w:spacing w:after="120"/>
        <w:jc w:val="both"/>
      </w:pPr>
      <w:r>
        <w:rPr>
          <w:rFonts w:ascii="Arial" w:cs="Arial" w:eastAsia="Arial" w:hAnsi="Arial"/>
          <w:sz w:val="24"/>
          <w:szCs w:val="24"/>
        </w:rPr>
        <w:t xml:space="preserve">1. В случае банкротства производителя покупатель имеет приоритетное право в отношении незавершенного производства, при условии оплаты им части стоимости исходных материалов.</w:t>
      </w:r>
    </w:p>
    <w:p>
      <w:pPr>
        <w:spacing w:after="120"/>
        <w:jc w:val="both"/>
      </w:pPr>
      <w:r>
        <w:rPr>
          <w:rFonts w:ascii="Arial" w:cs="Arial" w:eastAsia="Arial" w:hAnsi="Arial"/>
          <w:sz w:val="24"/>
          <w:szCs w:val="24"/>
        </w:rPr>
        <w:t xml:space="preserve">2. В договоре истиснаа может быть установлен срок, в течение которого производитель может нести ответственность за любые дефекты или за техническое обслуживание сооружений, являющихся предметом договора истиснаа.</w:t>
      </w:r>
    </w:p>
    <w:p>
      <w:pPr>
        <w:spacing w:after="120"/>
        <w:jc w:val="both"/>
      </w:pPr>
      <w:r>
        <w:rPr>
          <w:rFonts w:ascii="Arial" w:cs="Arial" w:eastAsia="Arial" w:hAnsi="Arial"/>
          <w:sz w:val="24"/>
          <w:szCs w:val="24"/>
        </w:rPr>
        <w:t xml:space="preserve">3. В случае, если предметом договора истиснаа является строительство объектов недвижимого имущества, стороны должны определить земельный участок, на котором будет осуществлено строительство объекта и который может принадлежать конечному покупателю или подрядчику.</w:t>
      </w:r>
    </w:p>
    <w:p>
      <w:pPr>
        <w:spacing w:after="120"/>
        <w:jc w:val="both"/>
      </w:pPr>
      <w:r>
        <w:rPr>
          <w:rFonts w:ascii="Arial" w:cs="Arial" w:eastAsia="Arial" w:hAnsi="Arial"/>
          <w:sz w:val="24"/>
          <w:szCs w:val="24"/>
        </w:rPr>
        <w:t xml:space="preserve">4. В случае строительства зданий или коммунальных сооружений на земле, принадлежащей заказчику, финансирование строительства возлагается на производителя, если последний не исполняет условия договора истиснаа или не может завершить работы в установленный период времени, и это положение вступает в силу с момента прекращения производителем работ.</w:t>
      </w:r>
    </w:p>
    <w:p>
      <w:pPr>
        <w:spacing w:after="120"/>
        <w:jc w:val="both"/>
      </w:pPr>
      <w:r>
        <w:rPr>
          <w:rFonts w:ascii="Arial" w:cs="Arial" w:eastAsia="Arial" w:hAnsi="Arial"/>
          <w:sz w:val="24"/>
          <w:szCs w:val="24"/>
        </w:rPr>
        <w:t xml:space="preserve">5. Если подрядчик не в состоянии продолжить выполнение своего обязательства, заказчик (владелец земли) не имеет права приобретать в собственность незавершенные строительные или коммунальные сооружения, которые уже готовы, не предоставив подрядчику возмещение.</w:t>
      </w:r>
    </w:p>
    <w:p>
      <w:pPr>
        <w:spacing w:after="120"/>
        <w:jc w:val="both"/>
      </w:pPr>
      <w:r>
        <w:rPr>
          <w:rFonts w:ascii="Arial" w:cs="Arial" w:eastAsia="Arial" w:hAnsi="Arial"/>
          <w:sz w:val="24"/>
          <w:szCs w:val="24"/>
        </w:rPr>
        <w:t xml:space="preserve">Если договор истиснаа не выполняется по вине подрядчика, то заказчик может получить только оплаченную стоимость построенного сооружения и строительный подрядчик должен компенсировать конечному покупателю сумму фактических убытков, которые он понес.</w:t>
      </w:r>
    </w:p>
    <w:p>
      <w:pPr>
        <w:spacing w:after="120"/>
        <w:jc w:val="both"/>
      </w:pPr>
      <w:r>
        <w:rPr>
          <w:rFonts w:ascii="Arial" w:cs="Arial" w:eastAsia="Arial" w:hAnsi="Arial"/>
          <w:sz w:val="24"/>
          <w:szCs w:val="24"/>
        </w:rPr>
        <w:t xml:space="preserve">Если невыполнение договора истиснаа связано с неправомерными действиями заказчика, подрядчик имеет право на получение суммы, равной стоимости завершенной работы, и компенсации за какие-либо убытки или ущерб.</w:t>
      </w:r>
    </w:p>
    <w:p>
      <w:pPr>
        <w:spacing w:after="120"/>
        <w:jc w:val="both"/>
      </w:pPr>
      <w:r>
        <w:rPr>
          <w:rFonts w:ascii="Arial" w:cs="Arial" w:eastAsia="Arial" w:hAnsi="Arial"/>
          <w:sz w:val="24"/>
          <w:szCs w:val="24"/>
        </w:rPr>
        <w:t xml:space="preserve">Если невыполнение договора истиснаа связано с причинами, к которым ни одна из сторон данного договора не имеет отношения, то конечный покупатель имеет право только на построенное сооружение, которое уже стоит на месте, и ни одна из сторон не несет ответственности за компенсацию убытков или ущерба, понесенных другой стороной.</w:t>
      </w:r>
    </w:p>
    <w:p>
      <w:pPr>
        <w:spacing w:after="120"/>
        <w:jc w:val="both"/>
      </w:pPr>
      <w:r>
        <w:rPr>
          <w:rFonts w:ascii="Arial" w:cs="Arial" w:eastAsia="Arial" w:hAnsi="Arial"/>
          <w:sz w:val="24"/>
          <w:szCs w:val="24"/>
        </w:rPr>
        <w:t xml:space="preserve">6. В случае изменения законодательства, приведшего к увеличению стоимости предмета договора истиснаа, дополнительные затраты несет заказчик.</w:t>
      </w:r>
    </w:p>
    <w:p>
      <w:pPr>
        <w:spacing w:after="120"/>
        <w:jc w:val="both"/>
      </w:pPr>
      <w:r>
        <w:rPr>
          <w:rFonts w:ascii="Arial" w:cs="Arial" w:eastAsia="Arial" w:hAnsi="Arial"/>
          <w:sz w:val="24"/>
          <w:szCs w:val="24"/>
        </w:rPr>
        <w:t xml:space="preserve">7. Расходы по надзору за исполнением договора истиснаа возлагаются на заказчика, если иное не предусмотрено в данном договоре.</w:t>
      </w:r>
    </w:p>
    <w:p>
      <w:pPr>
        <w:spacing w:after="120"/>
        <w:jc w:val="both"/>
      </w:pPr>
      <w:r>
        <w:rPr>
          <w:rFonts w:ascii="Arial" w:cs="Arial" w:eastAsia="Arial" w:hAnsi="Arial"/>
          <w:sz w:val="24"/>
          <w:szCs w:val="24"/>
        </w:rPr>
        <w:t xml:space="preserve">8. Производитель освобождается от обязательства, если предмет договора истиснаа передан конечному покупателю либо лицу, назначенному им, если конечный покупатель в состоянии осуществлять полный контроль над предметом договора истиснаа.</w:t>
      </w:r>
    </w:p>
    <w:p>
      <w:pPr>
        <w:spacing w:after="120"/>
        <w:jc w:val="both"/>
      </w:pPr>
      <w:r>
        <w:rPr>
          <w:rFonts w:ascii="Arial" w:cs="Arial" w:eastAsia="Arial" w:hAnsi="Arial"/>
          <w:sz w:val="24"/>
          <w:szCs w:val="24"/>
        </w:rPr>
        <w:t xml:space="preserve">9. Особенности сделок по договорам истиснаа и параллельная истиснаа, в которых участвует банк или иная финансово-кредитная организация, могут устанавливаться нормативными правовыми актами Кыргызской Республики.</w:t>
      </w:r>
    </w:p>
    <w:p>
      <w:pPr>
        <w:spacing w:after="120"/>
        <w:jc w:val="both"/>
      </w:pPr>
      <w:r>
        <w:rPr>
          <w:rFonts w:ascii="Arial" w:cs="Arial" w:eastAsia="Arial" w:hAnsi="Arial"/>
          <w:sz w:val="24"/>
          <w:szCs w:val="24"/>
        </w:rPr>
        <w:t xml:space="preserve">Статья 738-40. Условия сдачи и принятия предмета договора истиснаа и договора параллельная истиснаа</w:t>
      </w:r>
    </w:p>
    <w:p>
      <w:pPr>
        <w:spacing w:after="120"/>
        <w:jc w:val="both"/>
      </w:pPr>
      <w:r>
        <w:rPr>
          <w:rFonts w:ascii="Arial" w:cs="Arial" w:eastAsia="Arial" w:hAnsi="Arial"/>
          <w:sz w:val="24"/>
          <w:szCs w:val="24"/>
        </w:rPr>
        <w:t xml:space="preserve">1. Имущество по договору истиснаа должно быть изготовлено в срок и соответствовать установленным договором требованиям. Изготовленное и доставленное имущество должно быть сдано изготовителем, а заказчик обязан принять его.</w:t>
      </w:r>
    </w:p>
    <w:p>
      <w:pPr>
        <w:spacing w:after="120"/>
        <w:jc w:val="both"/>
      </w:pPr>
      <w:r>
        <w:rPr>
          <w:rFonts w:ascii="Arial" w:cs="Arial" w:eastAsia="Arial" w:hAnsi="Arial"/>
          <w:sz w:val="24"/>
          <w:szCs w:val="24"/>
        </w:rPr>
        <w:t xml:space="preserve">Если состояние предмета договора истиснаа не соответствует требованиям, указанным в договоре, то заказчик вправе отказаться от принятия или принять его, что будет означать удовлетворительное выполнение договора истиснаа, с возможностью изменения цены.</w:t>
      </w:r>
    </w:p>
    <w:p>
      <w:pPr>
        <w:spacing w:after="120"/>
        <w:jc w:val="both"/>
      </w:pPr>
      <w:r>
        <w:rPr>
          <w:rFonts w:ascii="Arial" w:cs="Arial" w:eastAsia="Arial" w:hAnsi="Arial"/>
          <w:sz w:val="24"/>
          <w:szCs w:val="24"/>
        </w:rPr>
        <w:t xml:space="preserve">2. В случае необоснованного отказа со стороны заказчика изготовленное имущество остается во владении производителя и в этом случае производитель не несет ответственности за убытки и ущерб, которые могут произойти с предметом договора истиснаа, если такие убытки и ущерб не являются результатом небрежного отношения или неправомерных действий производителя. Заказчик несет расходы по сохранности предмета договора истиснаа.</w:t>
      </w:r>
    </w:p>
    <w:p>
      <w:pPr>
        <w:spacing w:after="120"/>
        <w:jc w:val="both"/>
      </w:pPr>
      <w:r>
        <w:rPr>
          <w:rFonts w:ascii="Arial" w:cs="Arial" w:eastAsia="Arial" w:hAnsi="Arial"/>
          <w:sz w:val="24"/>
          <w:szCs w:val="24"/>
        </w:rPr>
        <w:t xml:space="preserve">3. Доставка предмета договора истиснаа считается осуществленной с момента передачи в фактическое владение конечному покупателю. С момента передачи предмета договора истиснаа покупателю покупатель несет ответственность за любые убытки или ущерб, которые происходят впоследствии с предметом договора истиснаа, без доказательства наличия небрежного отношения или неправомерных действий со стороны производителя.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 Договор о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738-41. Общие положения договора о гарантии</w:t>
      </w:r>
    </w:p>
    <w:p>
      <w:pPr>
        <w:spacing w:after="120"/>
        <w:jc w:val="both"/>
      </w:pPr>
      <w:r>
        <w:rPr>
          <w:rFonts w:ascii="Arial" w:cs="Arial" w:eastAsia="Arial" w:hAnsi="Arial"/>
          <w:sz w:val="24"/>
          <w:szCs w:val="24"/>
        </w:rPr>
        <w:t xml:space="preserve">1. По договору о гарантии (сделки об обеспечении исполнения обязательств) одна сторона выступает в качестве гаранта перед другой стороной по обязательствам третьей стороны. Исполнение обязательства может быть обеспечено одновременно несколькими способами.</w:t>
      </w:r>
    </w:p>
    <w:p>
      <w:pPr>
        <w:spacing w:after="120"/>
        <w:jc w:val="both"/>
      </w:pPr>
      <w:r>
        <w:rPr>
          <w:rFonts w:ascii="Arial" w:cs="Arial" w:eastAsia="Arial" w:hAnsi="Arial"/>
          <w:sz w:val="24"/>
          <w:szCs w:val="24"/>
        </w:rPr>
        <w:t xml:space="preserve">2. В качестве гаранта может выступать любое физическое или юридическое лицо, имеющее безупречную репутацию, не вызывающую сомнения в его платежеспособности.</w:t>
      </w:r>
    </w:p>
    <w:p>
      <w:pPr>
        <w:spacing w:after="120"/>
        <w:jc w:val="both"/>
      </w:pPr>
      <w:r>
        <w:rPr>
          <w:rFonts w:ascii="Arial" w:cs="Arial" w:eastAsia="Arial" w:hAnsi="Arial"/>
          <w:sz w:val="24"/>
          <w:szCs w:val="24"/>
        </w:rPr>
        <w:t xml:space="preserve">Банк или небанковская финансово-кредитная организация (далее - банк) вправе предоставлять гарантии по финансовым обязательствам клиента на сумму основного долга с условием компенсации клиентом банку основного долга. Банк вправе предоставить гарантии на участие в тендере.</w:t>
      </w:r>
    </w:p>
    <w:p>
      <w:pPr>
        <w:spacing w:after="120"/>
        <w:jc w:val="both"/>
      </w:pPr>
      <w:r>
        <w:rPr>
          <w:rFonts w:ascii="Arial" w:cs="Arial" w:eastAsia="Arial" w:hAnsi="Arial"/>
          <w:sz w:val="24"/>
          <w:szCs w:val="24"/>
        </w:rPr>
        <w:t xml:space="preserve">Статья 738-42. Требования к заключению договора о гарантии</w:t>
      </w:r>
    </w:p>
    <w:p>
      <w:pPr>
        <w:spacing w:after="120"/>
        <w:jc w:val="both"/>
      </w:pPr>
      <w:r>
        <w:rPr>
          <w:rFonts w:ascii="Arial" w:cs="Arial" w:eastAsia="Arial" w:hAnsi="Arial"/>
          <w:sz w:val="24"/>
          <w:szCs w:val="24"/>
        </w:rPr>
        <w:t xml:space="preserve">1. Договор о гарантии заключается в письменной форме и подлежит нотариальному удостоверению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2. В договоре о гарантии устанавливаются срок его действия и сумма, на которую предоставляется гарантия.</w:t>
      </w:r>
    </w:p>
    <w:p>
      <w:pPr>
        <w:spacing w:after="120"/>
        <w:jc w:val="both"/>
      </w:pPr>
      <w:r>
        <w:rPr>
          <w:rFonts w:ascii="Arial" w:cs="Arial" w:eastAsia="Arial" w:hAnsi="Arial"/>
          <w:sz w:val="24"/>
          <w:szCs w:val="24"/>
        </w:rPr>
        <w:t xml:space="preserve">3. Недействительность договора о гарантии не влечет недействительности основного обязательства. Недействительность основного обязательства влечет недействительность договора о гарантии.</w:t>
      </w:r>
    </w:p>
    <w:p>
      <w:pPr>
        <w:spacing w:after="120"/>
        <w:jc w:val="both"/>
      </w:pPr>
      <w:r>
        <w:rPr>
          <w:rFonts w:ascii="Arial" w:cs="Arial" w:eastAsia="Arial" w:hAnsi="Arial"/>
          <w:sz w:val="24"/>
          <w:szCs w:val="24"/>
        </w:rPr>
        <w:t xml:space="preserve">Статья 738-43. Условия договора о гарантии</w:t>
      </w:r>
    </w:p>
    <w:p>
      <w:pPr>
        <w:spacing w:after="120"/>
        <w:jc w:val="both"/>
      </w:pPr>
      <w:r>
        <w:rPr>
          <w:rFonts w:ascii="Arial" w:cs="Arial" w:eastAsia="Arial" w:hAnsi="Arial"/>
          <w:sz w:val="24"/>
          <w:szCs w:val="24"/>
        </w:rPr>
        <w:t xml:space="preserve">1. Гарант предоставляет гарантии по финансовым обязательствам клиента на сумму основного долга с условием компенсации клиентом банку основного долга.</w:t>
      </w:r>
    </w:p>
    <w:p>
      <w:pPr>
        <w:spacing w:after="120"/>
        <w:jc w:val="both"/>
      </w:pPr>
      <w:r>
        <w:rPr>
          <w:rFonts w:ascii="Arial" w:cs="Arial" w:eastAsia="Arial" w:hAnsi="Arial"/>
          <w:sz w:val="24"/>
          <w:szCs w:val="24"/>
        </w:rPr>
        <w:t xml:space="preserve">2. Кредитор вправе требовать сумму долга как с должника, так и с гаранта. Если кредитор освобождает должника от выплаты долга, то гарант также становится свободным от обязательств по выплате долга.</w:t>
      </w:r>
    </w:p>
    <w:p>
      <w:pPr>
        <w:spacing w:after="120"/>
        <w:jc w:val="both"/>
      </w:pPr>
      <w:r>
        <w:rPr>
          <w:rFonts w:ascii="Arial" w:cs="Arial" w:eastAsia="Arial" w:hAnsi="Arial"/>
          <w:sz w:val="24"/>
          <w:szCs w:val="24"/>
        </w:rPr>
        <w:t xml:space="preserve">Освобождение гаранта от финансовой ответственности не влечет освобождения должника от уплаты задолженности.</w:t>
      </w:r>
    </w:p>
    <w:p>
      <w:pPr>
        <w:spacing w:after="120"/>
        <w:jc w:val="both"/>
      </w:pPr>
      <w:r>
        <w:rPr>
          <w:rFonts w:ascii="Arial" w:cs="Arial" w:eastAsia="Arial" w:hAnsi="Arial"/>
          <w:sz w:val="24"/>
          <w:szCs w:val="24"/>
        </w:rPr>
        <w:t xml:space="preserve">3. В случае погашения гарантом задолженности должник компенсирует ему только погашенную сумму.</w:t>
      </w:r>
    </w:p>
    <w:p>
      <w:pPr>
        <w:spacing w:after="120"/>
        <w:jc w:val="both"/>
      </w:pPr>
      <w:r>
        <w:rPr>
          <w:rFonts w:ascii="Arial" w:cs="Arial" w:eastAsia="Arial" w:hAnsi="Arial"/>
          <w:sz w:val="24"/>
          <w:szCs w:val="24"/>
        </w:rPr>
        <w:t xml:space="preserve">Статья 738-44. Ограничение по договору о гарантии</w:t>
      </w:r>
    </w:p>
    <w:p>
      <w:pPr>
        <w:spacing w:after="120"/>
        <w:jc w:val="both"/>
      </w:pPr>
      <w:r>
        <w:rPr>
          <w:rFonts w:ascii="Arial" w:cs="Arial" w:eastAsia="Arial" w:hAnsi="Arial"/>
          <w:sz w:val="24"/>
          <w:szCs w:val="24"/>
        </w:rPr>
        <w:t xml:space="preserve">1. Банк, являющийся участником договора мудараба или договора мушарака, не вправе гарантировать изменения курса иностранных валют.</w:t>
      </w:r>
    </w:p>
    <w:p>
      <w:pPr>
        <w:spacing w:after="120"/>
        <w:jc w:val="both"/>
      </w:pPr>
      <w:r>
        <w:rPr>
          <w:rFonts w:ascii="Arial" w:cs="Arial" w:eastAsia="Arial" w:hAnsi="Arial"/>
          <w:sz w:val="24"/>
          <w:szCs w:val="24"/>
        </w:rPr>
        <w:t xml:space="preserve">2. Не разрешается выдавать гарантийные письма в пользу заявителя, который будет их использовать для получения процентного займа или заключения запрещенных сделок.</w:t>
      </w:r>
    </w:p>
    <w:p>
      <w:pPr>
        <w:spacing w:after="120"/>
        <w:jc w:val="both"/>
      </w:pPr>
      <w:r>
        <w:rPr>
          <w:rFonts w:ascii="Arial" w:cs="Arial" w:eastAsia="Arial" w:hAnsi="Arial"/>
          <w:sz w:val="24"/>
          <w:szCs w:val="24"/>
        </w:rPr>
        <w:t xml:space="preserve">3. Третьей стороне (кроме мудариба или инвестиционного агента) разрешается брать волонтерское обязательство, что она компенсирует инвестиционные потери стороны, которой было дано обязательство, при условии, что гарантия никак не связана с финансовым контрактом мудараба или контрактом инвестиционного агентства.</w:t>
      </w:r>
    </w:p>
    <w:p>
      <w:pPr>
        <w:spacing w:after="120"/>
        <w:jc w:val="both"/>
      </w:pPr>
      <w:r>
        <w:rPr>
          <w:rFonts w:ascii="Arial" w:cs="Arial" w:eastAsia="Arial" w:hAnsi="Arial"/>
          <w:sz w:val="24"/>
          <w:szCs w:val="24"/>
        </w:rPr>
        <w:t xml:space="preserve">Статья 738-45. Освобождение исполнение обязательств</w:t>
      </w:r>
    </w:p>
    <w:p>
      <w:pPr>
        <w:spacing w:after="120"/>
        <w:jc w:val="both"/>
      </w:pPr>
      <w:r>
        <w:rPr>
          <w:rFonts w:ascii="Arial" w:cs="Arial" w:eastAsia="Arial" w:hAnsi="Arial"/>
          <w:sz w:val="24"/>
          <w:szCs w:val="24"/>
        </w:rPr>
        <w:t xml:space="preserve">Непредоставление одной стороной гарантии по какой-либо сделке освобождает другую сторону от выполнения своих обязательств перед ней.</w:t>
      </w:r>
    </w:p>
    <w:p>
      <w:pPr>
        <w:spacing w:after="120"/>
        <w:jc w:val="both"/>
      </w:pPr>
      <w:r>
        <w:rPr>
          <w:rFonts w:ascii="Arial" w:cs="Arial" w:eastAsia="Arial" w:hAnsi="Arial"/>
          <w:sz w:val="24"/>
          <w:szCs w:val="24"/>
        </w:rPr>
        <w:t xml:space="preserve">Статья 738-46. Залог имущества как способ гарантии</w:t>
      </w:r>
    </w:p>
    <w:p>
      <w:pPr>
        <w:spacing w:after="120"/>
        <w:jc w:val="both"/>
      </w:pPr>
      <w:r>
        <w:rPr>
          <w:rFonts w:ascii="Arial" w:cs="Arial" w:eastAsia="Arial" w:hAnsi="Arial"/>
          <w:sz w:val="24"/>
          <w:szCs w:val="24"/>
        </w:rPr>
        <w:t xml:space="preserve">1. Залог имущества является гарантией исполнения обязательства. В качестве залога может быть имущество находящееся в собственности залогодателя, и залогодатель вправе распоряжаться заложенным имуществом. При залоге имущества заключается соответствующий договор о залоге. Условия договора о залоге являются обязательными для залогодателя, даже если заложенный актив не находится во владении кредитора.</w:t>
      </w:r>
    </w:p>
    <w:p>
      <w:pPr>
        <w:spacing w:after="120"/>
        <w:jc w:val="both"/>
      </w:pPr>
      <w:r>
        <w:rPr>
          <w:rFonts w:ascii="Arial" w:cs="Arial" w:eastAsia="Arial" w:hAnsi="Arial"/>
          <w:sz w:val="24"/>
          <w:szCs w:val="24"/>
        </w:rPr>
        <w:t xml:space="preserve">2. В договоре о залоге может быть предусмотрено право кредитора на продажу заложенного имущества для того, чтобы кредитор мог получить необходимую сумму (если должник не сможет погасить долг либо откажется погасить долг) из суммы, полученной от продажи заложенного имущества, без обращения в суд.</w:t>
      </w:r>
    </w:p>
    <w:p>
      <w:pPr>
        <w:spacing w:after="120"/>
        <w:jc w:val="both"/>
      </w:pPr>
      <w:r>
        <w:rPr>
          <w:rFonts w:ascii="Arial" w:cs="Arial" w:eastAsia="Arial" w:hAnsi="Arial"/>
          <w:sz w:val="24"/>
          <w:szCs w:val="24"/>
        </w:rPr>
        <w:t xml:space="preserve">3. Не допускается расторжение договора о залоге в одностороннем порядке. Смерть или ликвидация залогодателя или залогодержателя не являются основанием для расторжения договора залога.</w:t>
      </w:r>
    </w:p>
    <w:p>
      <w:pPr>
        <w:spacing w:after="120"/>
        <w:jc w:val="both"/>
      </w:pPr>
      <w:r>
        <w:rPr>
          <w:rFonts w:ascii="Arial" w:cs="Arial" w:eastAsia="Arial" w:hAnsi="Arial"/>
          <w:sz w:val="24"/>
          <w:szCs w:val="24"/>
        </w:rPr>
        <w:t xml:space="preserve">4. Одно и то же имущество может быть предоставлено в качестве залога под более чем один залог, при условии, что последующий залогодержатель будет должным образом уведомлен о предыдущем залоге.</w:t>
      </w:r>
    </w:p>
    <w:p>
      <w:pPr>
        <w:spacing w:after="120"/>
        <w:jc w:val="both"/>
      </w:pPr>
      <w:r>
        <w:rPr>
          <w:rFonts w:ascii="Arial" w:cs="Arial" w:eastAsia="Arial" w:hAnsi="Arial"/>
          <w:sz w:val="24"/>
          <w:szCs w:val="24"/>
        </w:rPr>
        <w:t xml:space="preserve">Статья 738-47. Продажа заложенного имущества в целях погашения задолженности</w:t>
      </w:r>
    </w:p>
    <w:p>
      <w:pPr>
        <w:spacing w:after="120"/>
        <w:jc w:val="both"/>
      </w:pPr>
      <w:r>
        <w:rPr>
          <w:rFonts w:ascii="Arial" w:cs="Arial" w:eastAsia="Arial" w:hAnsi="Arial"/>
          <w:sz w:val="24"/>
          <w:szCs w:val="24"/>
        </w:rPr>
        <w:t xml:space="preserve">1. Предмет залога может быть реализован в случае, если должник не способен выполнить свои обязательства по погашению задолженности.</w:t>
      </w:r>
    </w:p>
    <w:p>
      <w:pPr>
        <w:spacing w:after="120"/>
        <w:jc w:val="both"/>
      </w:pPr>
      <w:r>
        <w:rPr>
          <w:rFonts w:ascii="Arial" w:cs="Arial" w:eastAsia="Arial" w:hAnsi="Arial"/>
          <w:sz w:val="24"/>
          <w:szCs w:val="24"/>
        </w:rPr>
        <w:t xml:space="preserve">2. Залогодатель обладает преимущественным правом вернуть себе заложенное имущество путем погашения долга должника.</w:t>
      </w:r>
    </w:p>
    <w:p>
      <w:pPr>
        <w:spacing w:after="120"/>
        <w:jc w:val="both"/>
      </w:pPr>
      <w:r>
        <w:rPr>
          <w:rFonts w:ascii="Arial" w:cs="Arial" w:eastAsia="Arial" w:hAnsi="Arial"/>
          <w:sz w:val="24"/>
          <w:szCs w:val="24"/>
        </w:rPr>
        <w:t xml:space="preserve">3. Залогодатель (должник) несет полную ответственность за оплату всех расходов, связанных с документацией, хранением и продажей заложенного имущества.</w:t>
      </w:r>
    </w:p>
    <w:p>
      <w:pPr>
        <w:spacing w:after="120"/>
        <w:jc w:val="both"/>
      </w:pPr>
      <w:r>
        <w:rPr>
          <w:rFonts w:ascii="Arial" w:cs="Arial" w:eastAsia="Arial" w:hAnsi="Arial"/>
          <w:sz w:val="24"/>
          <w:szCs w:val="24"/>
        </w:rPr>
        <w:t xml:space="preserve">4. Продавец может получить от покупателя право на хранение проданного имущества в качестве залога для того, чтобы обеспечить выплату оставшихся платежей в рассрочку. Покупателю также разрешается оставлять в своем владении имущество, проданное на основании единовременной оплаты, до тех пор, пока он не получит оплату за имущество.</w:t>
      </w:r>
    </w:p>
    <w:p>
      <w:pPr>
        <w:spacing w:after="120"/>
        <w:jc w:val="both"/>
      </w:pPr>
      <w:r>
        <w:rPr>
          <w:rFonts w:ascii="Arial" w:cs="Arial" w:eastAsia="Arial" w:hAnsi="Arial"/>
          <w:sz w:val="24"/>
          <w:szCs w:val="24"/>
        </w:rPr>
        <w:t xml:space="preserve">5. Кредитор (залогодержатель) имеет право на залог до полного погашения, за исключением случаев, когда он согласился на частичное погашение. Кредитор не вправе после выплаты долга удерживать залог в качестве обеспечения других необеспеченных долгов, если это не было предусмотрено в договоре о гарантии.</w:t>
      </w:r>
    </w:p>
    <w:p>
      <w:pPr>
        <w:spacing w:after="120"/>
        <w:jc w:val="both"/>
      </w:pPr>
      <w:r>
        <w:rPr>
          <w:rFonts w:ascii="Arial" w:cs="Arial" w:eastAsia="Arial" w:hAnsi="Arial"/>
          <w:sz w:val="24"/>
          <w:szCs w:val="24"/>
        </w:rPr>
        <w:t xml:space="preserve">6. Залогодателю разрешается использовать заложенное имущество с согласия залогодержателя.</w:t>
      </w:r>
    </w:p>
    <w:p>
      <w:pPr>
        <w:spacing w:after="120"/>
        <w:jc w:val="both"/>
      </w:pPr>
      <w:r>
        <w:rPr>
          <w:rFonts w:ascii="Arial" w:cs="Arial" w:eastAsia="Arial" w:hAnsi="Arial"/>
          <w:sz w:val="24"/>
          <w:szCs w:val="24"/>
        </w:rPr>
        <w:t xml:space="preserve">Статья 738-48. Плата за предоставление гарантии</w:t>
      </w:r>
    </w:p>
    <w:p>
      <w:pPr>
        <w:spacing w:after="120"/>
        <w:jc w:val="both"/>
      </w:pPr>
      <w:r>
        <w:rPr>
          <w:rFonts w:ascii="Arial" w:cs="Arial" w:eastAsia="Arial" w:hAnsi="Arial"/>
          <w:sz w:val="24"/>
          <w:szCs w:val="24"/>
        </w:rPr>
        <w:t xml:space="preserve">1. В договоре о гарантии может быть предусмотрено взимание платы. Комиссионные сборы за предоставление гарантийного письма не должны превышать сборы, которые обычно взимаются за такие услуги.</w:t>
      </w:r>
    </w:p>
    <w:p>
      <w:pPr>
        <w:spacing w:after="120"/>
        <w:jc w:val="both"/>
      </w:pPr>
      <w:r>
        <w:rPr>
          <w:rFonts w:ascii="Arial" w:cs="Arial" w:eastAsia="Arial" w:hAnsi="Arial"/>
          <w:sz w:val="24"/>
          <w:szCs w:val="24"/>
        </w:rPr>
        <w:t xml:space="preserve">2. Расходы за предоставление документарного аккредитива оплачиваются клиентом. Банк также может взимать плату за оказанные услуги.</w:t>
      </w:r>
    </w:p>
    <w:p>
      <w:pPr>
        <w:spacing w:after="120"/>
        <w:jc w:val="both"/>
      </w:pPr>
      <w:r>
        <w:rPr>
          <w:rFonts w:ascii="Arial" w:cs="Arial" w:eastAsia="Arial" w:hAnsi="Arial"/>
          <w:sz w:val="24"/>
          <w:szCs w:val="24"/>
        </w:rPr>
        <w:t xml:space="preserve">3. Нормативными правовыми актами Кыргызской Республики могут устанавливаться дополнительные требования к предоставлению гарантий.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 Договор салам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738-49. Общие положения по договору салам</w:t>
      </w:r>
    </w:p>
    <w:p>
      <w:pPr>
        <w:spacing w:after="120"/>
        <w:jc w:val="both"/>
      </w:pPr>
      <w:r>
        <w:rPr>
          <w:rFonts w:ascii="Arial" w:cs="Arial" w:eastAsia="Arial" w:hAnsi="Arial"/>
          <w:sz w:val="24"/>
          <w:szCs w:val="24"/>
        </w:rPr>
        <w:t xml:space="preserve">1. По договору салам одна сторона (продавец) обязуется в обусловленный срок в будущем передать другой стороне (покупатель) товар, а покупатель обязуется уплатить за этот товар в момент заключения договора салам и принять его в будущем. При данной сделке цена рассматривается как капитал.</w:t>
      </w:r>
    </w:p>
    <w:p>
      <w:pPr>
        <w:spacing w:after="120"/>
        <w:jc w:val="both"/>
      </w:pPr>
      <w:r>
        <w:rPr>
          <w:rFonts w:ascii="Arial" w:cs="Arial" w:eastAsia="Arial" w:hAnsi="Arial"/>
          <w:sz w:val="24"/>
          <w:szCs w:val="24"/>
        </w:rPr>
        <w:t xml:space="preserve">2. Договор параллельный салам - это договор, включающий в себя два отдельных договора. В первом договоре одна сторона выступает в качестве покупателя и заключает договор с заказчиком о покупке определенного товара с последующей поставкой и осуществлением оплаты при подписании договора. Согласно второму договору эта сторона продает тот же товар, в том же количестве и в дату, как это указано в первом договоре, другому заказчику, который оплачивает стоимость товара в момент подписания второго договора.</w:t>
      </w:r>
    </w:p>
    <w:p>
      <w:pPr>
        <w:spacing w:after="120"/>
        <w:jc w:val="both"/>
      </w:pPr>
      <w:r>
        <w:rPr>
          <w:rFonts w:ascii="Arial" w:cs="Arial" w:eastAsia="Arial" w:hAnsi="Arial"/>
          <w:sz w:val="24"/>
          <w:szCs w:val="24"/>
        </w:rPr>
        <w:t xml:space="preserve">3. Положения настоящего параграфа применяются и в отношении договора параллельный салам.</w:t>
      </w:r>
    </w:p>
    <w:p>
      <w:pPr>
        <w:spacing w:after="120"/>
        <w:jc w:val="both"/>
      </w:pPr>
      <w:r>
        <w:rPr>
          <w:rFonts w:ascii="Arial" w:cs="Arial" w:eastAsia="Arial" w:hAnsi="Arial"/>
          <w:sz w:val="24"/>
          <w:szCs w:val="24"/>
        </w:rPr>
        <w:t xml:space="preserve">Статья 738-50. Предмет договора салам</w:t>
      </w:r>
    </w:p>
    <w:p>
      <w:pPr>
        <w:spacing w:after="120"/>
        <w:jc w:val="both"/>
      </w:pPr>
      <w:r>
        <w:rPr>
          <w:rFonts w:ascii="Arial" w:cs="Arial" w:eastAsia="Arial" w:hAnsi="Arial"/>
          <w:sz w:val="24"/>
          <w:szCs w:val="24"/>
        </w:rPr>
        <w:t xml:space="preserve">1. Предметом договора салам могут быть товары и иное имущество, которые можно взвесить, измерить или сосчитать, за исключением иностранной валюты, драгоценных металлов (золото, серебро и др.).</w:t>
      </w:r>
    </w:p>
    <w:p>
      <w:pPr>
        <w:spacing w:after="120"/>
        <w:jc w:val="both"/>
      </w:pPr>
      <w:r>
        <w:rPr>
          <w:rFonts w:ascii="Arial" w:cs="Arial" w:eastAsia="Arial" w:hAnsi="Arial"/>
          <w:sz w:val="24"/>
          <w:szCs w:val="24"/>
        </w:rPr>
        <w:t xml:space="preserve">2. Товары должны быть в таком виде, который позволяет составить спецификацию, исключающую какую-либо неопределенность, за соответствие которой продавец несет ответственность.</w:t>
      </w:r>
    </w:p>
    <w:p>
      <w:pPr>
        <w:spacing w:after="120"/>
        <w:jc w:val="both"/>
      </w:pPr>
      <w:r>
        <w:rPr>
          <w:rFonts w:ascii="Arial" w:cs="Arial" w:eastAsia="Arial" w:hAnsi="Arial"/>
          <w:sz w:val="24"/>
          <w:szCs w:val="24"/>
        </w:rPr>
        <w:t xml:space="preserve">3. Товары должны быть конкретно определены в соответствии с принятой практикой и заключением экспертов.</w:t>
      </w:r>
    </w:p>
    <w:p>
      <w:pPr>
        <w:spacing w:after="120"/>
        <w:jc w:val="both"/>
      </w:pPr>
      <w:r>
        <w:rPr>
          <w:rFonts w:ascii="Arial" w:cs="Arial" w:eastAsia="Arial" w:hAnsi="Arial"/>
          <w:sz w:val="24"/>
          <w:szCs w:val="24"/>
        </w:rPr>
        <w:t xml:space="preserve">4. При заключении договора салам товары должны быть в наличии.</w:t>
      </w:r>
    </w:p>
    <w:p>
      <w:pPr>
        <w:spacing w:after="120"/>
        <w:jc w:val="both"/>
      </w:pPr>
      <w:r>
        <w:rPr>
          <w:rFonts w:ascii="Arial" w:cs="Arial" w:eastAsia="Arial" w:hAnsi="Arial"/>
          <w:sz w:val="24"/>
          <w:szCs w:val="24"/>
        </w:rPr>
        <w:t xml:space="preserve">5. Не допускается использовать задолженность в качестве капитала по договору салам.</w:t>
      </w:r>
    </w:p>
    <w:p>
      <w:pPr>
        <w:spacing w:after="120"/>
        <w:jc w:val="both"/>
      </w:pPr>
      <w:r>
        <w:rPr>
          <w:rFonts w:ascii="Arial" w:cs="Arial" w:eastAsia="Arial" w:hAnsi="Arial"/>
          <w:sz w:val="24"/>
          <w:szCs w:val="24"/>
        </w:rPr>
        <w:t xml:space="preserve">Статья 738-51. Требования к заключению договора салам</w:t>
      </w:r>
    </w:p>
    <w:p>
      <w:pPr>
        <w:spacing w:after="120"/>
        <w:jc w:val="both"/>
      </w:pPr>
      <w:r>
        <w:rPr>
          <w:rFonts w:ascii="Arial" w:cs="Arial" w:eastAsia="Arial" w:hAnsi="Arial"/>
          <w:sz w:val="24"/>
          <w:szCs w:val="24"/>
        </w:rPr>
        <w:t xml:space="preserve">1. Договор салам заключается в письменной форме и подлежит нотариальному оформлению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2. Для осуществления сделок по договору салам могут быть заключены предварительные договоры, в рамках которых могут быть заключены отдельные договоры с указанием их срока действия.</w:t>
      </w:r>
    </w:p>
    <w:p>
      <w:pPr>
        <w:spacing w:after="120"/>
        <w:jc w:val="both"/>
      </w:pPr>
      <w:r>
        <w:rPr>
          <w:rFonts w:ascii="Arial" w:cs="Arial" w:eastAsia="Arial" w:hAnsi="Arial"/>
          <w:sz w:val="24"/>
          <w:szCs w:val="24"/>
        </w:rPr>
        <w:t xml:space="preserve">3. В предварительных договорах определяются рамки договора салам и намерения сторон осуществить покупку и продажу товаров, а также определяются количество и спецификации товаров, способ их доставки, основа для определения цены и метод оплаты, обеспечение исполнения обязательств (гарантии) и другие условия.</w:t>
      </w:r>
    </w:p>
    <w:p>
      <w:pPr>
        <w:spacing w:after="120"/>
        <w:jc w:val="both"/>
      </w:pPr>
      <w:r>
        <w:rPr>
          <w:rFonts w:ascii="Arial" w:cs="Arial" w:eastAsia="Arial" w:hAnsi="Arial"/>
          <w:sz w:val="24"/>
          <w:szCs w:val="24"/>
        </w:rPr>
        <w:t xml:space="preserve">Статья 738-52. Оплата по договору салам</w:t>
      </w:r>
    </w:p>
    <w:p>
      <w:pPr>
        <w:spacing w:after="120"/>
        <w:jc w:val="both"/>
      </w:pPr>
      <w:r>
        <w:rPr>
          <w:rFonts w:ascii="Arial" w:cs="Arial" w:eastAsia="Arial" w:hAnsi="Arial"/>
          <w:sz w:val="24"/>
          <w:szCs w:val="24"/>
        </w:rPr>
        <w:t xml:space="preserve">1. Оплата товара производится незамедлительно, в момент заключения договора салам. В исключительных случаях оплата может быть отсрочена на срок не более трех дней. Отсрочка не должна повлиять на выполнение договора салам при условии, что период задержки не равен или не превышает период доставки товаров, определенных родовыми признаками.</w:t>
      </w:r>
    </w:p>
    <w:p>
      <w:pPr>
        <w:spacing w:after="120"/>
        <w:jc w:val="both"/>
      </w:pPr>
      <w:r>
        <w:rPr>
          <w:rFonts w:ascii="Arial" w:cs="Arial" w:eastAsia="Arial" w:hAnsi="Arial"/>
          <w:sz w:val="24"/>
          <w:szCs w:val="24"/>
        </w:rPr>
        <w:t xml:space="preserve">2. По договору салам, вместо оплаты цены товара, допускается его обмен на другой товар, определенный родовыми признаками. В таком случае должны быть установлены сорт, тип, спецификация и количество заменяющего товара.</w:t>
      </w:r>
    </w:p>
    <w:p>
      <w:pPr>
        <w:spacing w:after="120"/>
        <w:jc w:val="both"/>
      </w:pPr>
      <w:r>
        <w:rPr>
          <w:rFonts w:ascii="Arial" w:cs="Arial" w:eastAsia="Arial" w:hAnsi="Arial"/>
          <w:sz w:val="24"/>
          <w:szCs w:val="24"/>
        </w:rPr>
        <w:t xml:space="preserve">Статья 738-53. Поставки по договору салам</w:t>
      </w:r>
    </w:p>
    <w:p>
      <w:pPr>
        <w:spacing w:after="120"/>
        <w:jc w:val="both"/>
      </w:pPr>
      <w:r>
        <w:rPr>
          <w:rFonts w:ascii="Arial" w:cs="Arial" w:eastAsia="Arial" w:hAnsi="Arial"/>
          <w:sz w:val="24"/>
          <w:szCs w:val="24"/>
        </w:rPr>
        <w:t xml:space="preserve">1. В договоре салам определяются срок, способ и место поставки.</w:t>
      </w:r>
    </w:p>
    <w:p>
      <w:pPr>
        <w:spacing w:after="120"/>
        <w:jc w:val="both"/>
      </w:pPr>
      <w:r>
        <w:rPr>
          <w:rFonts w:ascii="Arial" w:cs="Arial" w:eastAsia="Arial" w:hAnsi="Arial"/>
          <w:sz w:val="24"/>
          <w:szCs w:val="24"/>
        </w:rPr>
        <w:t xml:space="preserve">2. Продавец обязан доставить товар покупателю в установленный день, согласно условиям договора салам, в соответствии с оговоренными спецификациями товара и в оговоренном количестве. Покупатель, с другой стороны, должен принять товары, если они отвечают требованиям, предусмотренными спецификациями в договоре салам.</w:t>
      </w:r>
    </w:p>
    <w:p>
      <w:pPr>
        <w:spacing w:after="120"/>
        <w:jc w:val="both"/>
      </w:pPr>
      <w:r>
        <w:rPr>
          <w:rFonts w:ascii="Arial" w:cs="Arial" w:eastAsia="Arial" w:hAnsi="Arial"/>
          <w:sz w:val="24"/>
          <w:szCs w:val="24"/>
        </w:rPr>
        <w:t xml:space="preserve">3. По соглашению сторон товары могут быть доставлены досрочно.</w:t>
      </w:r>
    </w:p>
    <w:p>
      <w:pPr>
        <w:spacing w:after="120"/>
        <w:jc w:val="both"/>
      </w:pPr>
      <w:r>
        <w:rPr>
          <w:rFonts w:ascii="Arial" w:cs="Arial" w:eastAsia="Arial" w:hAnsi="Arial"/>
          <w:sz w:val="24"/>
          <w:szCs w:val="24"/>
        </w:rPr>
        <w:t xml:space="preserve">4. Если продавец предлагает товары более высокого качества, чем те, которые требовались в соответствии с договорными спецификациями, покупатель должен принять товары, если продавец не запрашивает более высокую цену за более высокое качество. Это применяется только в случае, если описание (с более низкими качественными спецификациями), предусмотренное в договоре салам, не считается существенным условием.</w:t>
      </w:r>
    </w:p>
    <w:p>
      <w:pPr>
        <w:spacing w:after="120"/>
        <w:jc w:val="both"/>
      </w:pPr>
      <w:r>
        <w:rPr>
          <w:rFonts w:ascii="Arial" w:cs="Arial" w:eastAsia="Arial" w:hAnsi="Arial"/>
          <w:sz w:val="24"/>
          <w:szCs w:val="24"/>
        </w:rPr>
        <w:t xml:space="preserve">5. Если качество доставленных товаров ниже того, которое требуется в соответствии с договорными спецификациями, то покупатель имеет право либо отклонить, либо принять товары в таком состоянии. В случае принятия товара стороны могут договориться о принятии таких товаров со снижением цены.</w:t>
      </w:r>
    </w:p>
    <w:p>
      <w:pPr>
        <w:spacing w:after="120"/>
        <w:jc w:val="both"/>
      </w:pPr>
      <w:r>
        <w:rPr>
          <w:rFonts w:ascii="Arial" w:cs="Arial" w:eastAsia="Arial" w:hAnsi="Arial"/>
          <w:sz w:val="24"/>
          <w:szCs w:val="24"/>
        </w:rPr>
        <w:t xml:space="preserve">Статья 738-54. Изменение и расторжение договора салам</w:t>
      </w:r>
    </w:p>
    <w:p>
      <w:pPr>
        <w:spacing w:after="120"/>
        <w:jc w:val="both"/>
      </w:pPr>
      <w:r>
        <w:rPr>
          <w:rFonts w:ascii="Arial" w:cs="Arial" w:eastAsia="Arial" w:hAnsi="Arial"/>
          <w:sz w:val="24"/>
          <w:szCs w:val="24"/>
        </w:rPr>
        <w:t xml:space="preserve">1.В случае, если продавец не может выполнить свое обязательство или у продавца нет в наличии всех или части товаров в установленную дату, покупатель вправе:</w:t>
      </w:r>
    </w:p>
    <w:p>
      <w:pPr>
        <w:spacing w:after="120"/>
        <w:jc w:val="both"/>
      </w:pPr>
      <w:r>
        <w:rPr>
          <w:rFonts w:ascii="Arial" w:cs="Arial" w:eastAsia="Arial" w:hAnsi="Arial"/>
          <w:sz w:val="24"/>
          <w:szCs w:val="24"/>
        </w:rPr>
        <w:t xml:space="preserve">1) отсрочить поставку товара и определить другую дату поставки товара;</w:t>
      </w:r>
    </w:p>
    <w:p>
      <w:pPr>
        <w:spacing w:after="120"/>
        <w:jc w:val="both"/>
      </w:pPr>
      <w:r>
        <w:rPr>
          <w:rFonts w:ascii="Arial" w:cs="Arial" w:eastAsia="Arial" w:hAnsi="Arial"/>
          <w:sz w:val="24"/>
          <w:szCs w:val="24"/>
        </w:rPr>
        <w:t xml:space="preserve">2) расторгнуть договор салам и взыскать выплаченные средства и неустойку. Суммы по неустойке не могут зачисляться в качестве дохода покупателя и подлежат направлению на благотворительные цели.</w:t>
      </w:r>
    </w:p>
    <w:p>
      <w:pPr>
        <w:spacing w:after="120"/>
        <w:jc w:val="both"/>
      </w:pPr>
      <w:r>
        <w:rPr>
          <w:rFonts w:ascii="Arial" w:cs="Arial" w:eastAsia="Arial" w:hAnsi="Arial"/>
          <w:sz w:val="24"/>
          <w:szCs w:val="24"/>
        </w:rPr>
        <w:t xml:space="preserve">2. Стороны вправе согласовать замену товаров другими товарами.</w:t>
      </w:r>
    </w:p>
    <w:p>
      <w:pPr>
        <w:spacing w:after="120"/>
        <w:jc w:val="both"/>
      </w:pPr>
      <w:r>
        <w:rPr>
          <w:rFonts w:ascii="Arial" w:cs="Arial" w:eastAsia="Arial" w:hAnsi="Arial"/>
          <w:sz w:val="24"/>
          <w:szCs w:val="24"/>
        </w:rPr>
        <w:t xml:space="preserve">Статья 738-55. Ограничения по договору салам</w:t>
      </w:r>
    </w:p>
    <w:p>
      <w:pPr>
        <w:spacing w:after="120"/>
        <w:jc w:val="both"/>
      </w:pPr>
      <w:r>
        <w:rPr>
          <w:rFonts w:ascii="Arial" w:cs="Arial" w:eastAsia="Arial" w:hAnsi="Arial"/>
          <w:sz w:val="24"/>
          <w:szCs w:val="24"/>
        </w:rPr>
        <w:t xml:space="preserve">1. Не допускается включать в договор салам оговорку, предусматривающую финансовые санкции за задержку доставки товаров.</w:t>
      </w:r>
    </w:p>
    <w:p>
      <w:pPr>
        <w:spacing w:after="120"/>
        <w:jc w:val="both"/>
      </w:pPr>
      <w:r>
        <w:rPr>
          <w:rFonts w:ascii="Arial" w:cs="Arial" w:eastAsia="Arial" w:hAnsi="Arial"/>
          <w:sz w:val="24"/>
          <w:szCs w:val="24"/>
        </w:rPr>
        <w:t xml:space="preserve">2. Продавец вправе заключить отдельный договор салам с третьим лицом, чтобы приобрести товары такой же спецификации, как те, что предусмотрены в первом договоре салам, с тем, чтобы выполнить обязательство по первому договору салам и доставить эти товары.</w:t>
      </w:r>
    </w:p>
    <w:p>
      <w:pPr>
        <w:spacing w:after="120"/>
        <w:jc w:val="both"/>
      </w:pPr>
      <w:r>
        <w:rPr>
          <w:rFonts w:ascii="Arial" w:cs="Arial" w:eastAsia="Arial" w:hAnsi="Arial"/>
          <w:sz w:val="24"/>
          <w:szCs w:val="24"/>
        </w:rPr>
        <w:t xml:space="preserve">3. Покупатель вправе заключить отдельный договор параллельный салам с третьим лицом с целью продажи товаров, приобретенных на основе договора салам, товаров, описание которых совпадает с описанием товаров, которые предполагается приобрести с помощью первого договора салам.</w:t>
      </w:r>
    </w:p>
    <w:p>
      <w:pPr>
        <w:spacing w:after="120"/>
        <w:jc w:val="both"/>
      </w:pPr>
      <w:r>
        <w:rPr>
          <w:rFonts w:ascii="Arial" w:cs="Arial" w:eastAsia="Arial" w:hAnsi="Arial"/>
          <w:sz w:val="24"/>
          <w:szCs w:val="24"/>
        </w:rPr>
        <w:t xml:space="preserve">4. Не допускается сторонам связывать свои обязательства по договорам салам с обязательствами, указанными в пунктах 2 и 3 настоящей статьи.</w:t>
      </w:r>
    </w:p>
    <w:p>
      <w:pPr>
        <w:spacing w:after="120"/>
        <w:jc w:val="both"/>
      </w:pPr>
      <w:r>
        <w:rPr>
          <w:rFonts w:ascii="Arial" w:cs="Arial" w:eastAsia="Arial" w:hAnsi="Arial"/>
          <w:sz w:val="24"/>
          <w:szCs w:val="24"/>
        </w:rPr>
        <w:t xml:space="preserve">Обязательства и права по двум договорам салам должны быть отдельными. В случае нарушения обязательств по первому договору салам, другая сторона (потерпевшая сторона) не вправе связывать этот ущерб или убытки со стороной, с которой первая сторона заключила договор параллельный салам.</w:t>
      </w:r>
    </w:p>
    <w:p>
      <w:pPr>
        <w:spacing w:after="120"/>
        <w:jc w:val="both"/>
      </w:pPr>
      <w:r>
        <w:rPr>
          <w:rFonts w:ascii="Arial" w:cs="Arial" w:eastAsia="Arial" w:hAnsi="Arial"/>
          <w:sz w:val="24"/>
          <w:szCs w:val="24"/>
        </w:rPr>
        <w:t xml:space="preserve">5. Запрещается выпускать облигации по долговым обязательствам, вытекающим из договора салам.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 Договоры доверительного (вади'айад амана) и гарантированного (вади'айад дамана)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738-56. Договор доверительного хранения</w:t>
      </w:r>
    </w:p>
    <w:p>
      <w:pPr>
        <w:spacing w:after="120"/>
        <w:jc w:val="both"/>
      </w:pPr>
      <w:r>
        <w:rPr>
          <w:rFonts w:ascii="Arial" w:cs="Arial" w:eastAsia="Arial" w:hAnsi="Arial"/>
          <w:sz w:val="24"/>
          <w:szCs w:val="24"/>
        </w:rPr>
        <w:t xml:space="preserve">1. По договору доверительного хранения одна сторона (хранитель) обязуется хранить денежные средства или иные ценности, переданные ему другой стороной (клиентом), выполнять поручения клиента в отношении данных ценностей, не распоряжаясь ими.</w:t>
      </w:r>
    </w:p>
    <w:p>
      <w:pPr>
        <w:spacing w:after="120"/>
        <w:jc w:val="both"/>
      </w:pPr>
      <w:r>
        <w:rPr>
          <w:rFonts w:ascii="Arial" w:cs="Arial" w:eastAsia="Arial" w:hAnsi="Arial"/>
          <w:sz w:val="24"/>
          <w:szCs w:val="24"/>
        </w:rPr>
        <w:t xml:space="preserve">2. Договор доверительного хранения является возмездным.</w:t>
      </w:r>
    </w:p>
    <w:p>
      <w:pPr>
        <w:spacing w:after="120"/>
        <w:jc w:val="both"/>
      </w:pPr>
      <w:r>
        <w:rPr>
          <w:rFonts w:ascii="Arial" w:cs="Arial" w:eastAsia="Arial" w:hAnsi="Arial"/>
          <w:sz w:val="24"/>
          <w:szCs w:val="24"/>
        </w:rPr>
        <w:t xml:space="preserve">3. Банк или иная небанковская финансово-кредитная организация, имеющая соответствующую лицензию, предоставляет услуги по договору доверительного хранения в виде хранения денежных средств или иных ценностей в банковских сейфах (ячейках).</w:t>
      </w:r>
    </w:p>
    <w:p>
      <w:pPr>
        <w:spacing w:after="120"/>
        <w:jc w:val="both"/>
      </w:pPr>
      <w:r>
        <w:rPr>
          <w:rFonts w:ascii="Arial" w:cs="Arial" w:eastAsia="Arial" w:hAnsi="Arial"/>
          <w:sz w:val="24"/>
          <w:szCs w:val="24"/>
        </w:rPr>
        <w:t xml:space="preserve">Статья 738-57. Договор гарантированного хранения</w:t>
      </w:r>
    </w:p>
    <w:p>
      <w:pPr>
        <w:spacing w:after="120"/>
        <w:jc w:val="both"/>
      </w:pPr>
      <w:r>
        <w:rPr>
          <w:rFonts w:ascii="Arial" w:cs="Arial" w:eastAsia="Arial" w:hAnsi="Arial"/>
          <w:sz w:val="24"/>
          <w:szCs w:val="24"/>
        </w:rPr>
        <w:t xml:space="preserve">1. По договору гарантированного хранения банк или иная небанковская финансово-кредитная организация, имеющая соответствующую лицензию (далее - банк), принимает от клиента денежные средства и распоряжается ими в целях получения прибыли.</w:t>
      </w:r>
    </w:p>
    <w:p>
      <w:pPr>
        <w:spacing w:after="120"/>
        <w:jc w:val="both"/>
      </w:pPr>
      <w:r>
        <w:rPr>
          <w:rFonts w:ascii="Arial" w:cs="Arial" w:eastAsia="Arial" w:hAnsi="Arial"/>
          <w:sz w:val="24"/>
          <w:szCs w:val="24"/>
        </w:rPr>
        <w:t xml:space="preserve">2. Услуги по договору гарантированного хранения предоставляются банком посредством открытия и обслуживания счетов по вкладам.</w:t>
      </w:r>
    </w:p>
    <w:p>
      <w:pPr>
        <w:spacing w:after="120"/>
        <w:jc w:val="both"/>
      </w:pPr>
      <w:r>
        <w:rPr>
          <w:rFonts w:ascii="Arial" w:cs="Arial" w:eastAsia="Arial" w:hAnsi="Arial"/>
          <w:sz w:val="24"/>
          <w:szCs w:val="24"/>
        </w:rPr>
        <w:t xml:space="preserve">3. Из прибыли, полученной от размещения средств, привлеченных по договору гарантированного хранения, банк по своему усмотрению может выплачивать клиенту вознаграждение (хиба).</w:t>
      </w:r>
    </w:p>
    <w:p>
      <w:pPr>
        <w:spacing w:after="120"/>
        <w:jc w:val="both"/>
      </w:pPr>
      <w:r>
        <w:rPr>
          <w:rFonts w:ascii="Arial" w:cs="Arial" w:eastAsia="Arial" w:hAnsi="Arial"/>
          <w:sz w:val="24"/>
          <w:szCs w:val="24"/>
        </w:rPr>
        <w:t xml:space="preserve">4. Банк вправе устанавливать порядок, размеры и правила выплаты вознаграждения, причитающегося клиенту.</w:t>
      </w:r>
    </w:p>
    <w:p>
      <w:pPr>
        <w:spacing w:after="120"/>
        <w:jc w:val="both"/>
      </w:pPr>
      <w:r>
        <w:rPr>
          <w:rFonts w:ascii="Arial" w:cs="Arial" w:eastAsia="Arial" w:hAnsi="Arial"/>
          <w:sz w:val="24"/>
          <w:szCs w:val="24"/>
        </w:rPr>
        <w:t xml:space="preserve">5. Банк вправе выплачивать клиенту вознаграждение как в денежной, так и в иной, не запрещенной законодательством, форме.".</w:t>
      </w:r>
    </w:p>
    <w:p>
      <w:pPr>
        <w:spacing w:after="120"/>
        <w:jc w:val="both"/>
      </w:pPr>
      <w:r>
        <w:rPr>
          <w:rFonts w:ascii="Arial" w:cs="Arial" w:eastAsia="Arial" w:hAnsi="Arial"/>
          <w:sz w:val="24"/>
          <w:szCs w:val="24"/>
        </w:rPr>
        <w:t xml:space="preserve">12) Главу 36 изложить в следующей редакции:</w:t>
      </w:r>
    </w:p>
    <w:p>
      <w:pPr>
        <w:spacing w:after="120"/>
        <w:jc w:val="both"/>
      </w:pPr>
      <w:r>
        <w:rPr>
          <w:rFonts w:ascii="Arial" w:cs="Arial" w:eastAsia="Arial" w:hAnsi="Arial"/>
          <w:sz w:val="24"/>
          <w:szCs w:val="24"/>
        </w:rPr>
        <w:t xml:space="preserve">"Глава 36. Банковский вклад</w:t>
      </w:r>
    </w:p>
    <w:p>
      <w:pPr>
        <w:spacing w:after="120"/>
        <w:jc w:val="both"/>
      </w:pPr>
      <w:r>
        <w:rPr>
          <w:rFonts w:ascii="Arial" w:cs="Arial" w:eastAsia="Arial" w:hAnsi="Arial"/>
          <w:sz w:val="24"/>
          <w:szCs w:val="24"/>
        </w:rPr>
        <w:t xml:space="preserve">Статья 749. Понятие банковского вклада</w:t>
      </w:r>
    </w:p>
    <w:p>
      <w:pPr>
        <w:spacing w:after="120"/>
        <w:jc w:val="both"/>
      </w:pPr>
      <w:r>
        <w:rPr>
          <w:rFonts w:ascii="Arial" w:cs="Arial" w:eastAsia="Arial" w:hAnsi="Arial"/>
          <w:sz w:val="24"/>
          <w:szCs w:val="24"/>
        </w:rPr>
        <w:t xml:space="preserve">1. Банковский вклад (депозит) - денежные средства в национальной или иностранной валюте, размещаемые физическими и юридическими лицами в банке или небанковской финансово-кредитной организации (далее - банк), в целях хранения и получения дохода на срок либо до востребования, либо до наступления (ненаступления) определенного в заключенном договоре обстоятельства (события).</w:t>
      </w:r>
    </w:p>
    <w:p>
      <w:pPr>
        <w:spacing w:after="120"/>
        <w:jc w:val="both"/>
      </w:pPr>
      <w:r>
        <w:rPr>
          <w:rFonts w:ascii="Arial" w:cs="Arial" w:eastAsia="Arial" w:hAnsi="Arial"/>
          <w:sz w:val="24"/>
          <w:szCs w:val="24"/>
        </w:rPr>
        <w:t xml:space="preserve">2. При заключении договора банковского вклада банк обязан открыть клиенту банковский счет для зачисления денежных средств.</w:t>
      </w:r>
    </w:p>
    <w:p>
      <w:pPr>
        <w:spacing w:after="120"/>
        <w:jc w:val="both"/>
      </w:pPr>
      <w:r>
        <w:rPr>
          <w:rFonts w:ascii="Arial" w:cs="Arial" w:eastAsia="Arial" w:hAnsi="Arial"/>
          <w:sz w:val="24"/>
          <w:szCs w:val="24"/>
        </w:rPr>
        <w:t xml:space="preserve">3. Национальный банк Кыргызской Республики (далее - Национальный банк) издает нормативные правовые акты, регулирующие порядок работы со вкладами,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750. Право на привлечение денежных средств во вклады</w:t>
      </w:r>
    </w:p>
    <w:p>
      <w:pPr>
        <w:spacing w:after="120"/>
        <w:jc w:val="both"/>
      </w:pPr>
      <w:r>
        <w:rPr>
          <w:rFonts w:ascii="Arial" w:cs="Arial" w:eastAsia="Arial" w:hAnsi="Arial"/>
          <w:sz w:val="24"/>
          <w:szCs w:val="24"/>
        </w:rPr>
        <w:t xml:space="preserve">1. Право привлечения вкладов принадлежит исключительно банкам, действующим на основании лицензии, выдаваемой Национальным банком, и участвующим в системе защиты вкладов в банках, а также иным небанковским финансово-кредитным организациям, получившим соответствующую лицензию Национального банка, с учетом установленных им ограничений (далее - банк). Банки обеспечивают сохранность вкладов и своевременность исполнения своих обязательств перед вкладчиками.</w:t>
      </w:r>
    </w:p>
    <w:p>
      <w:pPr>
        <w:spacing w:after="120"/>
        <w:jc w:val="both"/>
      </w:pPr>
      <w:r>
        <w:rPr>
          <w:rFonts w:ascii="Arial" w:cs="Arial" w:eastAsia="Arial" w:hAnsi="Arial"/>
          <w:sz w:val="24"/>
          <w:szCs w:val="24"/>
        </w:rPr>
        <w:t xml:space="preserve">Любые иные юридические и физические лица, не относящиеся к уполномоченным лицам, указанным в абзаце первом части 1 настоящей статьи, не вправе привлекать денежные средства в любой форме на регулярной основе, в том числе путем публичного привлечения, на условиях срочности, возвратности и платности.</w:t>
      </w:r>
    </w:p>
    <w:p>
      <w:pPr>
        <w:spacing w:after="120"/>
        <w:jc w:val="both"/>
      </w:pPr>
      <w:r>
        <w:rPr>
          <w:rFonts w:ascii="Arial" w:cs="Arial" w:eastAsia="Arial" w:hAnsi="Arial"/>
          <w:sz w:val="24"/>
          <w:szCs w:val="24"/>
        </w:rPr>
        <w:t xml:space="preserve">За нарушение данного запрета наступает ответственность, предусмотренная законодательством Кыргызской Республики.</w:t>
      </w:r>
    </w:p>
    <w:p>
      <w:pPr>
        <w:spacing w:after="120"/>
        <w:jc w:val="both"/>
      </w:pPr>
      <w:r>
        <w:rPr>
          <w:rFonts w:ascii="Arial" w:cs="Arial" w:eastAsia="Arial" w:hAnsi="Arial"/>
          <w:sz w:val="24"/>
          <w:szCs w:val="24"/>
        </w:rPr>
        <w:t xml:space="preserve">2. Привлечение денежных средств во вклады оформляется договором банковского вклада.</w:t>
      </w:r>
    </w:p>
    <w:p>
      <w:pPr>
        <w:spacing w:after="120"/>
        <w:jc w:val="both"/>
      </w:pPr>
      <w:r>
        <w:rPr>
          <w:rFonts w:ascii="Arial" w:cs="Arial" w:eastAsia="Arial" w:hAnsi="Arial"/>
          <w:sz w:val="24"/>
          <w:szCs w:val="24"/>
        </w:rPr>
        <w:t xml:space="preserve">3. В случае принятия вклада от вкладчика лицом, не имеющим на это права, или с нарушением установленного порядка, вкладчик может потребовать немедленного возврата суммы вклада, а также уплаты на нее процентов, предусмотренных статьей 360 настоящего Кодекса, и возмещения сверх суммы процентов всех причиненных вкладчику убытков. Если таким лицом приняты на условиях договора банковского вклада денежные средства вкладчика, такой договор является недействительным.</w:t>
      </w:r>
    </w:p>
    <w:p>
      <w:pPr>
        <w:spacing w:after="120"/>
        <w:jc w:val="both"/>
      </w:pPr>
      <w:r>
        <w:rPr>
          <w:rFonts w:ascii="Arial" w:cs="Arial" w:eastAsia="Arial" w:hAnsi="Arial"/>
          <w:sz w:val="24"/>
          <w:szCs w:val="24"/>
        </w:rPr>
        <w:t xml:space="preserve">4. Если иное не установлено банковским законодательством Кыргызской Республики, последствия, предусмотренные пунктом 3 настоящей статьи, применяются также в случаях:</w:t>
      </w:r>
    </w:p>
    <w:p>
      <w:pPr>
        <w:spacing w:after="120"/>
        <w:jc w:val="both"/>
      </w:pPr>
      <w:r>
        <w:rPr>
          <w:rFonts w:ascii="Arial" w:cs="Arial" w:eastAsia="Arial" w:hAnsi="Arial"/>
          <w:sz w:val="24"/>
          <w:szCs w:val="24"/>
        </w:rPr>
        <w:t xml:space="preserve">1) привлечения денежных средств граждан и юридических лиц во вклады под векселя или иные ценные бумаги, исключающие получение их держателями вклада по первому требованию и осуществление вкладчиком других прав, предусмотренных правилами настоящей главы;</w:t>
      </w:r>
    </w:p>
    <w:p>
      <w:pPr>
        <w:spacing w:after="120"/>
        <w:jc w:val="both"/>
      </w:pPr>
      <w:r>
        <w:rPr>
          <w:rFonts w:ascii="Arial" w:cs="Arial" w:eastAsia="Arial" w:hAnsi="Arial"/>
          <w:sz w:val="24"/>
          <w:szCs w:val="24"/>
        </w:rPr>
        <w:t xml:space="preserve">2) привлечения денежных средств граждан и юридических лиц путем продажи им акций и других ценных бумаг, выпуск которых признан незаконным.</w:t>
      </w:r>
    </w:p>
    <w:p>
      <w:pPr>
        <w:spacing w:after="120"/>
        <w:jc w:val="both"/>
      </w:pPr>
      <w:r>
        <w:rPr>
          <w:rFonts w:ascii="Arial" w:cs="Arial" w:eastAsia="Arial" w:hAnsi="Arial"/>
          <w:sz w:val="24"/>
          <w:szCs w:val="24"/>
        </w:rPr>
        <w:t xml:space="preserve">Статья 751. Договор банковского вклада</w:t>
      </w:r>
    </w:p>
    <w:p>
      <w:pPr>
        <w:spacing w:after="120"/>
        <w:jc w:val="both"/>
      </w:pPr>
      <w:r>
        <w:rPr>
          <w:rFonts w:ascii="Arial" w:cs="Arial" w:eastAsia="Arial" w:hAnsi="Arial"/>
          <w:sz w:val="24"/>
          <w:szCs w:val="24"/>
        </w:rPr>
        <w:t xml:space="preserve">1. По договору банковского вклада банк, принявший поступившую от вкладчика или поступившую для него денежную сумму (вклад), обязуется выплатить вкладчику такую сумму и проценты на нее или доход в иной форме на условиях и в порядке, предусмотренными договором.</w:t>
      </w:r>
    </w:p>
    <w:p>
      <w:pPr>
        <w:spacing w:after="120"/>
        <w:jc w:val="both"/>
      </w:pPr>
      <w:r>
        <w:rPr>
          <w:rFonts w:ascii="Arial" w:cs="Arial" w:eastAsia="Arial" w:hAnsi="Arial"/>
          <w:sz w:val="24"/>
          <w:szCs w:val="24"/>
        </w:rPr>
        <w:t xml:space="preserve">Договор банковского вклада считается заключенным со дня поступления суммы вклада в банк.</w:t>
      </w:r>
    </w:p>
    <w:p>
      <w:pPr>
        <w:spacing w:after="120"/>
        <w:jc w:val="both"/>
      </w:pPr>
      <w:r>
        <w:rPr>
          <w:rFonts w:ascii="Arial" w:cs="Arial" w:eastAsia="Arial" w:hAnsi="Arial"/>
          <w:sz w:val="24"/>
          <w:szCs w:val="24"/>
        </w:rPr>
        <w:t xml:space="preserve">2. Договор банковского вклада признается публичным договором.</w:t>
      </w:r>
    </w:p>
    <w:p>
      <w:pPr>
        <w:spacing w:after="120"/>
        <w:jc w:val="both"/>
      </w:pPr>
      <w:r>
        <w:rPr>
          <w:rFonts w:ascii="Arial" w:cs="Arial" w:eastAsia="Arial" w:hAnsi="Arial"/>
          <w:sz w:val="24"/>
          <w:szCs w:val="24"/>
        </w:rPr>
        <w:t xml:space="preserve">Статья 752. Форма договора банковского вклада</w:t>
      </w:r>
    </w:p>
    <w:p>
      <w:pPr>
        <w:spacing w:after="120"/>
        <w:jc w:val="both"/>
      </w:pPr>
      <w:r>
        <w:rPr>
          <w:rFonts w:ascii="Arial" w:cs="Arial" w:eastAsia="Arial" w:hAnsi="Arial"/>
          <w:sz w:val="24"/>
          <w:szCs w:val="24"/>
        </w:rPr>
        <w:t xml:space="preserve">1. Договор банковского вклада должен быть заключен в письменной форме.</w:t>
      </w:r>
    </w:p>
    <w:p>
      <w:pPr>
        <w:spacing w:after="120"/>
        <w:jc w:val="both"/>
      </w:pPr>
      <w:r>
        <w:rPr>
          <w:rFonts w:ascii="Arial" w:cs="Arial" w:eastAsia="Arial" w:hAnsi="Arial"/>
          <w:sz w:val="24"/>
          <w:szCs w:val="24"/>
        </w:rPr>
        <w:t xml:space="preserve">Письменная форма договора банковского вклада считается соблюденной, если внесение вклада удостоверено сберегательной книжкой, сберегательным или депозитным сертификатом, либо иным выданным банком вкладчику документом, отвечающим требованиям, предусмотренным для таких документов нормативными правовыми актами Национального банка.</w:t>
      </w:r>
    </w:p>
    <w:p>
      <w:pPr>
        <w:spacing w:after="120"/>
        <w:jc w:val="both"/>
      </w:pPr>
      <w:r>
        <w:rPr>
          <w:rFonts w:ascii="Arial" w:cs="Arial" w:eastAsia="Arial" w:hAnsi="Arial"/>
          <w:sz w:val="24"/>
          <w:szCs w:val="24"/>
        </w:rPr>
        <w:t xml:space="preserve">2. Несоблюдение письменной формы договора банковского вклада влечет недействительность этого договора. Такой договор является ничтожным.</w:t>
      </w:r>
    </w:p>
    <w:p>
      <w:pPr>
        <w:spacing w:after="120"/>
        <w:jc w:val="both"/>
      </w:pPr>
      <w:r>
        <w:rPr>
          <w:rFonts w:ascii="Arial" w:cs="Arial" w:eastAsia="Arial" w:hAnsi="Arial"/>
          <w:sz w:val="24"/>
          <w:szCs w:val="24"/>
        </w:rPr>
        <w:t xml:space="preserve">Статья 753. Виды вкладов</w:t>
      </w:r>
    </w:p>
    <w:p>
      <w:pPr>
        <w:spacing w:after="120"/>
        <w:jc w:val="both"/>
      </w:pPr>
      <w:r>
        <w:rPr>
          <w:rFonts w:ascii="Arial" w:cs="Arial" w:eastAsia="Arial" w:hAnsi="Arial"/>
          <w:sz w:val="24"/>
          <w:szCs w:val="24"/>
        </w:rPr>
        <w:t xml:space="preserve">1. Договор банковского вклада может быть следующих видов:</w:t>
      </w:r>
    </w:p>
    <w:p>
      <w:pPr>
        <w:spacing w:after="120"/>
        <w:jc w:val="both"/>
      </w:pPr>
      <w:r>
        <w:rPr>
          <w:rFonts w:ascii="Arial" w:cs="Arial" w:eastAsia="Arial" w:hAnsi="Arial"/>
          <w:sz w:val="24"/>
          <w:szCs w:val="24"/>
        </w:rPr>
        <w:t xml:space="preserve">1) договор банковского вклада до востребования;</w:t>
      </w:r>
    </w:p>
    <w:p>
      <w:pPr>
        <w:spacing w:after="120"/>
        <w:jc w:val="both"/>
      </w:pPr>
      <w:r>
        <w:rPr>
          <w:rFonts w:ascii="Arial" w:cs="Arial" w:eastAsia="Arial" w:hAnsi="Arial"/>
          <w:sz w:val="24"/>
          <w:szCs w:val="24"/>
        </w:rPr>
        <w:t xml:space="preserve">2) договор срочного банковского вклада;</w:t>
      </w:r>
    </w:p>
    <w:p>
      <w:pPr>
        <w:spacing w:after="120"/>
        <w:jc w:val="both"/>
      </w:pPr>
      <w:r>
        <w:rPr>
          <w:rFonts w:ascii="Arial" w:cs="Arial" w:eastAsia="Arial" w:hAnsi="Arial"/>
          <w:sz w:val="24"/>
          <w:szCs w:val="24"/>
        </w:rPr>
        <w:t xml:space="preserve">3) договор условного банковского вклада.</w:t>
      </w:r>
    </w:p>
    <w:p>
      <w:pPr>
        <w:spacing w:after="120"/>
        <w:jc w:val="both"/>
      </w:pPr>
      <w:r>
        <w:rPr>
          <w:rFonts w:ascii="Arial" w:cs="Arial" w:eastAsia="Arial" w:hAnsi="Arial"/>
          <w:sz w:val="24"/>
          <w:szCs w:val="24"/>
        </w:rPr>
        <w:t xml:space="preserve">2. Под договором банковского вклада до востребования понимается договор, в соответствии с которым банк обязан возвратить вклад и выплатить начисленные по нему проценты по первому требованию вкладчика.</w:t>
      </w:r>
    </w:p>
    <w:p>
      <w:pPr>
        <w:spacing w:after="120"/>
        <w:jc w:val="both"/>
      </w:pPr>
      <w:r>
        <w:rPr>
          <w:rFonts w:ascii="Arial" w:cs="Arial" w:eastAsia="Arial" w:hAnsi="Arial"/>
          <w:sz w:val="24"/>
          <w:szCs w:val="24"/>
        </w:rPr>
        <w:t xml:space="preserve">Условие договора об отказе от права на получение вклада по первому требованию недействительно.</w:t>
      </w:r>
    </w:p>
    <w:p>
      <w:pPr>
        <w:spacing w:after="120"/>
        <w:jc w:val="both"/>
      </w:pPr>
      <w:r>
        <w:rPr>
          <w:rFonts w:ascii="Arial" w:cs="Arial" w:eastAsia="Arial" w:hAnsi="Arial"/>
          <w:sz w:val="24"/>
          <w:szCs w:val="24"/>
        </w:rPr>
        <w:t xml:space="preserve">3. Под договором срочного банковского вклада понимается договор, в соответствии с которым банк обязан возвратить вклад и выплатить начисленные по нему проценты по истечении указанного в договоре срока.</w:t>
      </w:r>
    </w:p>
    <w:p>
      <w:pPr>
        <w:spacing w:after="120"/>
        <w:jc w:val="both"/>
      </w:pPr>
      <w:r>
        <w:rPr>
          <w:rFonts w:ascii="Arial" w:cs="Arial" w:eastAsia="Arial" w:hAnsi="Arial"/>
          <w:sz w:val="24"/>
          <w:szCs w:val="24"/>
        </w:rPr>
        <w:t xml:space="preserve">4. Под договором условного банковского вклада понимается договор, в соответствии с которым банк обязан возвратить вклад и выплатить начисленные по нему проценты при наступлении (ненаступлении) определенного в заключенном договоре обстоятельства (события).</w:t>
      </w:r>
    </w:p>
    <w:p>
      <w:pPr>
        <w:spacing w:after="120"/>
        <w:jc w:val="both"/>
      </w:pPr>
      <w:r>
        <w:rPr>
          <w:rFonts w:ascii="Arial" w:cs="Arial" w:eastAsia="Arial" w:hAnsi="Arial"/>
          <w:sz w:val="24"/>
          <w:szCs w:val="24"/>
        </w:rPr>
        <w:t xml:space="preserve">Статья 753-1. Вклады несовершеннолетних</w:t>
      </w:r>
    </w:p>
    <w:p>
      <w:pPr>
        <w:spacing w:after="120"/>
        <w:jc w:val="both"/>
      </w:pPr>
      <w:r>
        <w:rPr>
          <w:rFonts w:ascii="Arial" w:cs="Arial" w:eastAsia="Arial" w:hAnsi="Arial"/>
          <w:sz w:val="24"/>
          <w:szCs w:val="24"/>
        </w:rPr>
        <w:t xml:space="preserve">1. Несовершеннолетние в возрасте от четырнадцати до восемнадцати лет вправе самостоятельно, без согласия родителей, усыновителей и попечителей, вносить вклады в банки и распоряжаться ими в соответствии с настоящим Кодексом и банковским законодательством Кыргызской Республики.</w:t>
      </w:r>
    </w:p>
    <w:p>
      <w:pPr>
        <w:spacing w:after="120"/>
        <w:jc w:val="both"/>
      </w:pPr>
      <w:r>
        <w:rPr>
          <w:rFonts w:ascii="Arial" w:cs="Arial" w:eastAsia="Arial" w:hAnsi="Arial"/>
          <w:sz w:val="24"/>
          <w:szCs w:val="24"/>
        </w:rPr>
        <w:t xml:space="preserve">2. На имя малолетних и несовершеннолетних могут быть внесены вклады (вклад в пользу третьего лица).</w:t>
      </w:r>
    </w:p>
    <w:p>
      <w:pPr>
        <w:spacing w:after="120"/>
        <w:jc w:val="both"/>
      </w:pPr>
      <w:r>
        <w:rPr>
          <w:rFonts w:ascii="Arial" w:cs="Arial" w:eastAsia="Arial" w:hAnsi="Arial"/>
          <w:sz w:val="24"/>
          <w:szCs w:val="24"/>
        </w:rPr>
        <w:t xml:space="preserve">3. Вкладом, внесенным на имя малолетнего и несовершеннолетнего в возрасте до четырнадцати лет, распоряжаются родители или их законные представители.</w:t>
      </w:r>
    </w:p>
    <w:p>
      <w:pPr>
        <w:spacing w:after="120"/>
        <w:jc w:val="both"/>
      </w:pPr>
      <w:r>
        <w:rPr>
          <w:rFonts w:ascii="Arial" w:cs="Arial" w:eastAsia="Arial" w:hAnsi="Arial"/>
          <w:sz w:val="24"/>
          <w:szCs w:val="24"/>
        </w:rPr>
        <w:t xml:space="preserve">4. Порядок внесения вкладов на имя малолетних и несовершеннолетних, а также правовой статус таких вкладов определяются нормативными правовыми актами Национального банка.</w:t>
      </w:r>
    </w:p>
    <w:p>
      <w:pPr>
        <w:spacing w:after="120"/>
        <w:jc w:val="both"/>
      </w:pPr>
      <w:r>
        <w:rPr>
          <w:rFonts w:ascii="Arial" w:cs="Arial" w:eastAsia="Arial" w:hAnsi="Arial"/>
          <w:sz w:val="24"/>
          <w:szCs w:val="24"/>
        </w:rPr>
        <w:t xml:space="preserve">Статья 754. Проценты на вклад</w:t>
      </w:r>
    </w:p>
    <w:p>
      <w:pPr>
        <w:spacing w:after="120"/>
        <w:jc w:val="both"/>
      </w:pPr>
      <w:r>
        <w:rPr>
          <w:rFonts w:ascii="Arial" w:cs="Arial" w:eastAsia="Arial" w:hAnsi="Arial"/>
          <w:sz w:val="24"/>
          <w:szCs w:val="24"/>
        </w:rPr>
        <w:t xml:space="preserve">1. Банк выплачивает вкладчику проценты на сумму вклада в размере, определяемом договором банковского вклада.</w:t>
      </w:r>
    </w:p>
    <w:p>
      <w:pPr>
        <w:spacing w:after="120"/>
        <w:jc w:val="both"/>
      </w:pPr>
      <w:r>
        <w:rPr>
          <w:rFonts w:ascii="Arial" w:cs="Arial" w:eastAsia="Arial" w:hAnsi="Arial"/>
          <w:sz w:val="24"/>
          <w:szCs w:val="24"/>
        </w:rPr>
        <w:t xml:space="preserve">2. Банк вправе изменять размер процентов, выплачиваемых на вклады до востребования, если иное не предусмотрено договором банковского вклада.</w:t>
      </w:r>
    </w:p>
    <w:p>
      <w:pPr>
        <w:spacing w:after="120"/>
        <w:jc w:val="both"/>
      </w:pPr>
      <w:r>
        <w:rPr>
          <w:rFonts w:ascii="Arial" w:cs="Arial" w:eastAsia="Arial" w:hAnsi="Arial"/>
          <w:sz w:val="24"/>
          <w:szCs w:val="24"/>
        </w:rPr>
        <w:t xml:space="preserve">В случае уменьшения банком размера процентов новый размер процентов применяется к вкладам, внесенным до сообщения вкладчикам об уменьшении процентов, по истечении тридцати дней с момента соответствующего сообщения, если иное не предусмотрено договором банковского вклада.</w:t>
      </w:r>
    </w:p>
    <w:p>
      <w:pPr>
        <w:spacing w:after="120"/>
        <w:jc w:val="both"/>
      </w:pPr>
      <w:r>
        <w:rPr>
          <w:rFonts w:ascii="Arial" w:cs="Arial" w:eastAsia="Arial" w:hAnsi="Arial"/>
          <w:sz w:val="24"/>
          <w:szCs w:val="24"/>
        </w:rPr>
        <w:t xml:space="preserve">3. Определенный договором банковского вклада размер процентов по вкладу, внесенному на условиях его выдачи по истечении определенного срока либо при наступлении предусмотренных договором обстоятельств, не может быть уменьшен банком в одностороннем порядке.</w:t>
      </w:r>
    </w:p>
    <w:p>
      <w:pPr>
        <w:spacing w:after="120"/>
        <w:jc w:val="both"/>
      </w:pPr>
      <w:r>
        <w:rPr>
          <w:rFonts w:ascii="Arial" w:cs="Arial" w:eastAsia="Arial" w:hAnsi="Arial"/>
          <w:sz w:val="24"/>
          <w:szCs w:val="24"/>
        </w:rPr>
        <w:t xml:space="preserve">Статья 754-1. Порядок начисления и выплаты процентов по вкладу</w:t>
      </w:r>
    </w:p>
    <w:p>
      <w:pPr>
        <w:spacing w:after="120"/>
        <w:jc w:val="both"/>
      </w:pPr>
      <w:r>
        <w:rPr>
          <w:rFonts w:ascii="Arial" w:cs="Arial" w:eastAsia="Arial" w:hAnsi="Arial"/>
          <w:sz w:val="24"/>
          <w:szCs w:val="24"/>
        </w:rPr>
        <w:t xml:space="preserve">1. Проценты на сумму банковского вклада начисляются со дня, следующего за днем ее поступления в банк, до дня, предшествующего ее возврату вкладчику либо ее списанию со счета вкладчика по иным основаниям.</w:t>
      </w:r>
    </w:p>
    <w:p>
      <w:pPr>
        <w:spacing w:after="120"/>
        <w:jc w:val="both"/>
      </w:pPr>
      <w:r>
        <w:rPr>
          <w:rFonts w:ascii="Arial" w:cs="Arial" w:eastAsia="Arial" w:hAnsi="Arial"/>
          <w:sz w:val="24"/>
          <w:szCs w:val="24"/>
        </w:rPr>
        <w:t xml:space="preserve">2. Проценты на сумму банковского вклада выплачиваются вкладчику по его требованию по истечении каждого месяца или квартала, а невостребованные в этот срок проценты увеличивают сумму вклада, на которую начисляются проценты, если иное не предусмотрено договором банковского вклада.</w:t>
      </w:r>
    </w:p>
    <w:p>
      <w:pPr>
        <w:spacing w:after="120"/>
        <w:jc w:val="both"/>
      </w:pPr>
      <w:r>
        <w:rPr>
          <w:rFonts w:ascii="Arial" w:cs="Arial" w:eastAsia="Arial" w:hAnsi="Arial"/>
          <w:sz w:val="24"/>
          <w:szCs w:val="24"/>
        </w:rPr>
        <w:t xml:space="preserve">При возврате вклада выплачиваются все начисленные и невыплаченные к этому моменту проценты.</w:t>
      </w:r>
    </w:p>
    <w:p>
      <w:pPr>
        <w:spacing w:after="120"/>
        <w:jc w:val="both"/>
      </w:pPr>
      <w:r>
        <w:rPr>
          <w:rFonts w:ascii="Arial" w:cs="Arial" w:eastAsia="Arial" w:hAnsi="Arial"/>
          <w:sz w:val="24"/>
          <w:szCs w:val="24"/>
        </w:rPr>
        <w:t xml:space="preserve">Статья 755. Обеспечение возврата вклада</w:t>
      </w:r>
    </w:p>
    <w:p>
      <w:pPr>
        <w:spacing w:after="120"/>
        <w:jc w:val="both"/>
      </w:pPr>
      <w:r>
        <w:rPr>
          <w:rFonts w:ascii="Arial" w:cs="Arial" w:eastAsia="Arial" w:hAnsi="Arial"/>
          <w:sz w:val="24"/>
          <w:szCs w:val="24"/>
        </w:rPr>
        <w:t xml:space="preserve">1. Банк обеспечивает сохранность вклада и своевременность его возврата вкладчику. Банк обязан возвратить вклад в соответствии с условиями договора банковского вклада. Условие договора об отказе от права на получение вклада по первому требованию недействительно.</w:t>
      </w:r>
    </w:p>
    <w:p>
      <w:pPr>
        <w:spacing w:after="120"/>
        <w:jc w:val="both"/>
      </w:pPr>
      <w:r>
        <w:rPr>
          <w:rFonts w:ascii="Arial" w:cs="Arial" w:eastAsia="Arial" w:hAnsi="Arial"/>
          <w:sz w:val="24"/>
          <w:szCs w:val="24"/>
        </w:rPr>
        <w:t xml:space="preserve">2. 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на иных условиях возврата, предусмотренных договором (условного вклада).</w:t>
      </w:r>
    </w:p>
    <w:p>
      <w:pPr>
        <w:spacing w:after="120"/>
        <w:jc w:val="both"/>
      </w:pPr>
      <w:r>
        <w:rPr>
          <w:rFonts w:ascii="Arial" w:cs="Arial" w:eastAsia="Arial" w:hAnsi="Arial"/>
          <w:sz w:val="24"/>
          <w:szCs w:val="24"/>
        </w:rPr>
        <w:t xml:space="preserve">В случаях, когда срочный вклад возвращается вкладчику по его требованию до истечения срока, сумма вклада выдается банком в течение 48 часов с момента обращения вкладчика, и проценты по нему выплачиваются в размере, соответствующем размеру процентов, выплачиваемых банком по вкладам до востребования, если договором не предусмотрено иное.</w:t>
      </w:r>
    </w:p>
    <w:p>
      <w:pPr>
        <w:spacing w:after="120"/>
        <w:jc w:val="both"/>
      </w:pPr>
      <w:r>
        <w:rPr>
          <w:rFonts w:ascii="Arial" w:cs="Arial" w:eastAsia="Arial" w:hAnsi="Arial"/>
          <w:sz w:val="24"/>
          <w:szCs w:val="24"/>
        </w:rPr>
        <w:t xml:space="preserve">3. В случаях, когда вкладчик не требует возврата суммы срочного вклада по истечении срока либо суммы вклада, внесенного на иных условиях возврата, - при наступлении предусмотренных договором обстоятельств договор считается продленным на условиях вклада до востребования, действующих на день окончания срока вклада, если иное не предусмотрено договором.</w:t>
      </w:r>
    </w:p>
    <w:p>
      <w:pPr>
        <w:spacing w:after="120"/>
        <w:jc w:val="both"/>
      </w:pPr>
      <w:r>
        <w:rPr>
          <w:rFonts w:ascii="Arial" w:cs="Arial" w:eastAsia="Arial" w:hAnsi="Arial"/>
          <w:sz w:val="24"/>
          <w:szCs w:val="24"/>
        </w:rPr>
        <w:t xml:space="preserve">4. Средства и способы, которые банк обязан использовать для обеспечения возврата полученных им вкладов, определяются Банковским кодексом Кыргызской Республики и договором.</w:t>
      </w:r>
    </w:p>
    <w:p>
      <w:pPr>
        <w:spacing w:after="120"/>
        <w:jc w:val="both"/>
      </w:pPr>
      <w:r>
        <w:rPr>
          <w:rFonts w:ascii="Arial" w:cs="Arial" w:eastAsia="Arial" w:hAnsi="Arial"/>
          <w:sz w:val="24"/>
          <w:szCs w:val="24"/>
        </w:rPr>
        <w:t xml:space="preserve">5. При заключении договора банковского вклада банк обязан предоставить вкладчику информацию об обеспечении возврата вклада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756. Внесение третьими лицами денежных средств на счет вкладчика</w:t>
      </w:r>
    </w:p>
    <w:p>
      <w:pPr>
        <w:spacing w:after="120"/>
        <w:jc w:val="both"/>
      </w:pPr>
      <w:r>
        <w:rPr>
          <w:rFonts w:ascii="Arial" w:cs="Arial" w:eastAsia="Arial" w:hAnsi="Arial"/>
          <w:sz w:val="24"/>
          <w:szCs w:val="24"/>
        </w:rPr>
        <w:t xml:space="preserve">Если договором банковского вклада не предусмотрено иное, на счет по вкладу зачисляются денежные средства, поступившие в банк на имя вкладчика от третьих лиц, с указанием необходимых данных о его счете по вкладу. При этом предполагается, что вкладчик выразил согласие на получение денежных средств от таких лиц, предоставив им необходимые данные о счете по вкладу.</w:t>
      </w:r>
    </w:p>
    <w:p>
      <w:pPr>
        <w:spacing w:after="120"/>
        <w:jc w:val="both"/>
      </w:pPr>
      <w:r>
        <w:rPr>
          <w:rFonts w:ascii="Arial" w:cs="Arial" w:eastAsia="Arial" w:hAnsi="Arial"/>
          <w:sz w:val="24"/>
          <w:szCs w:val="24"/>
        </w:rPr>
        <w:t xml:space="preserve">Статья 757. Вклад в пользу третьего лица</w:t>
      </w:r>
    </w:p>
    <w:p>
      <w:pPr>
        <w:spacing w:after="120"/>
        <w:jc w:val="both"/>
      </w:pPr>
      <w:r>
        <w:rPr>
          <w:rFonts w:ascii="Arial" w:cs="Arial" w:eastAsia="Arial" w:hAnsi="Arial"/>
          <w:sz w:val="24"/>
          <w:szCs w:val="24"/>
        </w:rPr>
        <w:t xml:space="preserve">1. Вклад может быть внесен в банк на имя определенного третьего лица. Такое лицо приобретает права вкладчика с момента предъявления им к банку первого требования, основанного на этих правах, либо выражения им банку иным способом намерения воспользоваться такими правами, если иное не предусмотрено договором банковского вклада.</w:t>
      </w:r>
    </w:p>
    <w:p>
      <w:pPr>
        <w:spacing w:after="120"/>
        <w:jc w:val="both"/>
      </w:pPr>
      <w:r>
        <w:rPr>
          <w:rFonts w:ascii="Arial" w:cs="Arial" w:eastAsia="Arial" w:hAnsi="Arial"/>
          <w:sz w:val="24"/>
          <w:szCs w:val="24"/>
        </w:rPr>
        <w:t xml:space="preserve">Указание имени гражданина или наименования юридического лица, в пользу которых вносится вклад, является существенным условием соответствующего договора банковского вклада.</w:t>
      </w:r>
    </w:p>
    <w:p>
      <w:pPr>
        <w:spacing w:after="120"/>
        <w:jc w:val="both"/>
      </w:pPr>
      <w:r>
        <w:rPr>
          <w:rFonts w:ascii="Arial" w:cs="Arial" w:eastAsia="Arial" w:hAnsi="Arial"/>
          <w:sz w:val="24"/>
          <w:szCs w:val="24"/>
        </w:rPr>
        <w:t xml:space="preserve">Договор банковского вклада в пользу гражданина, умершего к моменту заключения договора, либо несуществующего к этому моменту юридического лица ничтожен.</w:t>
      </w:r>
    </w:p>
    <w:p>
      <w:pPr>
        <w:spacing w:after="120"/>
        <w:jc w:val="both"/>
      </w:pPr>
      <w:r>
        <w:rPr>
          <w:rFonts w:ascii="Arial" w:cs="Arial" w:eastAsia="Arial" w:hAnsi="Arial"/>
          <w:sz w:val="24"/>
          <w:szCs w:val="24"/>
        </w:rPr>
        <w:t xml:space="preserve">2. Третье лицо, на имя которого внесен вклад, приобретает права вкладчика с момента поступления денег на его счет, если иное не предусмотрено договором банковского вклада.</w:t>
      </w:r>
    </w:p>
    <w:p>
      <w:pPr>
        <w:spacing w:after="120"/>
        <w:jc w:val="both"/>
      </w:pPr>
      <w:r>
        <w:rPr>
          <w:rFonts w:ascii="Arial" w:cs="Arial" w:eastAsia="Arial" w:hAnsi="Arial"/>
          <w:sz w:val="24"/>
          <w:szCs w:val="24"/>
        </w:rPr>
        <w:t xml:space="preserve">3. В случаях, когда третье лицо, на имя которого внесен вклад, отказалось от него, лицо, заключившее договор банковского вклада на имя третьего лица, вправе истребовать вклад обратно либо перевести его на свое имя.</w:t>
      </w:r>
    </w:p>
    <w:p>
      <w:pPr>
        <w:spacing w:after="120"/>
        <w:jc w:val="both"/>
      </w:pPr>
      <w:r>
        <w:rPr>
          <w:rFonts w:ascii="Arial" w:cs="Arial" w:eastAsia="Arial" w:hAnsi="Arial"/>
          <w:sz w:val="24"/>
          <w:szCs w:val="24"/>
        </w:rPr>
        <w:t xml:space="preserve">Статья 758. Сберегательная книжка</w:t>
      </w:r>
    </w:p>
    <w:p>
      <w:pPr>
        <w:spacing w:after="120"/>
        <w:jc w:val="both"/>
      </w:pPr>
      <w:r>
        <w:rPr>
          <w:rFonts w:ascii="Arial" w:cs="Arial" w:eastAsia="Arial" w:hAnsi="Arial"/>
          <w:sz w:val="24"/>
          <w:szCs w:val="24"/>
        </w:rPr>
        <w:t xml:space="preserve">1. По требованию вкладчика банк обязан выдать ему именную сберегательную книжку.</w:t>
      </w:r>
    </w:p>
    <w:p>
      <w:pPr>
        <w:spacing w:after="120"/>
        <w:jc w:val="both"/>
      </w:pPr>
      <w:r>
        <w:rPr>
          <w:rFonts w:ascii="Arial" w:cs="Arial" w:eastAsia="Arial" w:hAnsi="Arial"/>
          <w:sz w:val="24"/>
          <w:szCs w:val="24"/>
        </w:rPr>
        <w:t xml:space="preserve">2. Внесение денежных средств на счет по вкладу и последующие движения по счету удостоверяются сберегательной книжкой. Данные о вкладе, указанные в сберегательной книжке, являются основанием для расчетов по вкладу между банком и вкладчиком.</w:t>
      </w:r>
    </w:p>
    <w:p>
      <w:pPr>
        <w:spacing w:after="120"/>
        <w:jc w:val="both"/>
      </w:pPr>
      <w:r>
        <w:rPr>
          <w:rFonts w:ascii="Arial" w:cs="Arial" w:eastAsia="Arial" w:hAnsi="Arial"/>
          <w:sz w:val="24"/>
          <w:szCs w:val="24"/>
        </w:rPr>
        <w:t xml:space="preserve">3. В сберегательной книжке должны быть указаны и удостоверены банком наименование и место нахождения банка или его соответствующего филиала, номер счета по вкладу, а также все суммы денежных средств, зачисленных на счет, все суммы денежных средств, списанных со счета, и остаток денежных средств на счете на момент предъявления сберегательной книжки в банк.</w:t>
      </w:r>
    </w:p>
    <w:p>
      <w:pPr>
        <w:spacing w:after="120"/>
        <w:jc w:val="both"/>
      </w:pPr>
      <w:r>
        <w:rPr>
          <w:rFonts w:ascii="Arial" w:cs="Arial" w:eastAsia="Arial" w:hAnsi="Arial"/>
          <w:sz w:val="24"/>
          <w:szCs w:val="24"/>
        </w:rPr>
        <w:t xml:space="preserve">4. Выдача вклада, выплата процентов по нему и исполнение распоряжений вкладчика о перечислении денежных средств со счета по вкладу другим лицам осуществляются банком при предъявлении сберегательной книжки.</w:t>
      </w:r>
    </w:p>
    <w:p>
      <w:pPr>
        <w:spacing w:after="120"/>
        <w:jc w:val="both"/>
      </w:pPr>
      <w:r>
        <w:rPr>
          <w:rFonts w:ascii="Arial" w:cs="Arial" w:eastAsia="Arial" w:hAnsi="Arial"/>
          <w:sz w:val="24"/>
          <w:szCs w:val="24"/>
        </w:rPr>
        <w:t xml:space="preserve">5. Если именная сберегательная книжка утрачена или приведена в негодное для предъявления состояние, банк по заявлению вкладчика выдает ему новую сберегательную книжку.</w:t>
      </w:r>
    </w:p>
    <w:p>
      <w:pPr>
        <w:spacing w:after="120"/>
        <w:jc w:val="both"/>
      </w:pPr>
      <w:r>
        <w:rPr>
          <w:rFonts w:ascii="Arial" w:cs="Arial" w:eastAsia="Arial" w:hAnsi="Arial"/>
          <w:sz w:val="24"/>
          <w:szCs w:val="24"/>
        </w:rPr>
        <w:t xml:space="preserve">Статья 759. Сберегательный (депозитный) сертификат</w:t>
      </w:r>
    </w:p>
    <w:p>
      <w:pPr>
        <w:spacing w:after="120"/>
        <w:jc w:val="both"/>
      </w:pPr>
      <w:r>
        <w:rPr>
          <w:rFonts w:ascii="Arial" w:cs="Arial" w:eastAsia="Arial" w:hAnsi="Arial"/>
          <w:sz w:val="24"/>
          <w:szCs w:val="24"/>
        </w:rPr>
        <w:t xml:space="preserve">1. Сберегательный (депозитный) сертификат является ценной бумагой, удостоверяющей сумму вклада, внесенного в банк, и права вкладчика (держателя сертификата) на получение по истечении установленного срока суммы вклада и обусловленных в сертификате процентов в банке, выдавшем сертификат, или в любом филиале этого банка.</w:t>
      </w:r>
    </w:p>
    <w:p>
      <w:pPr>
        <w:spacing w:after="120"/>
        <w:jc w:val="both"/>
      </w:pPr>
      <w:r>
        <w:rPr>
          <w:rFonts w:ascii="Arial" w:cs="Arial" w:eastAsia="Arial" w:hAnsi="Arial"/>
          <w:sz w:val="24"/>
          <w:szCs w:val="24"/>
        </w:rPr>
        <w:t xml:space="preserve">2. Сберегательные (депозитные) сертификаты являются именными.</w:t>
      </w:r>
    </w:p>
    <w:p>
      <w:pPr>
        <w:spacing w:after="120"/>
        <w:jc w:val="both"/>
      </w:pPr>
      <w:r>
        <w:rPr>
          <w:rFonts w:ascii="Arial" w:cs="Arial" w:eastAsia="Arial" w:hAnsi="Arial"/>
          <w:sz w:val="24"/>
          <w:szCs w:val="24"/>
        </w:rPr>
        <w:t xml:space="preserve">3. В случае досрочного предъявления сберегательного (депозитного) сертификата к оплате банком выплачиваются сумма вклада и проценты, выплачиваемые по вкладам до востребования, если условиями сертификата не установлен иной размер процентов.".</w:t>
      </w:r>
    </w:p>
    <w:p>
      <w:pPr>
        <w:spacing w:after="120"/>
        <w:jc w:val="both"/>
      </w:pPr>
      <w:r>
        <w:rPr>
          <w:rFonts w:ascii="Arial" w:cs="Arial" w:eastAsia="Arial" w:hAnsi="Arial"/>
          <w:sz w:val="24"/>
          <w:szCs w:val="24"/>
        </w:rPr>
        <w:t xml:space="preserve">13) В главе 37:</w:t>
      </w:r>
    </w:p>
    <w:p>
      <w:pPr>
        <w:spacing w:after="120"/>
        <w:jc w:val="both"/>
      </w:pPr>
      <w:r>
        <w:rPr>
          <w:rFonts w:ascii="Arial" w:cs="Arial" w:eastAsia="Arial" w:hAnsi="Arial"/>
          <w:sz w:val="24"/>
          <w:szCs w:val="24"/>
        </w:rPr>
        <w:t xml:space="preserve">- в части 1 статьи 760 слова "или иное кредитное учреждение (далее - банк) обязуются" заменить словами ", которому такое право предоставлено в соответствии с лицензией, выданной в установленном порядке, обязуется";</w:t>
      </w:r>
    </w:p>
    <w:p>
      <w:pPr>
        <w:spacing w:after="120"/>
        <w:jc w:val="both"/>
      </w:pPr>
      <w:r>
        <w:rPr>
          <w:rFonts w:ascii="Arial" w:cs="Arial" w:eastAsia="Arial" w:hAnsi="Arial"/>
          <w:sz w:val="24"/>
          <w:szCs w:val="24"/>
        </w:rPr>
        <w:t xml:space="preserve">- в абзаце первом части 2 статьи 762 слова "предусмотренным законом и установленными в соответствии с ним банковскими правилами" заменить словами "банковского законодательства";</w:t>
      </w:r>
    </w:p>
    <w:p>
      <w:pPr>
        <w:spacing w:after="120"/>
        <w:jc w:val="both"/>
      </w:pPr>
      <w:r>
        <w:rPr>
          <w:rFonts w:ascii="Arial" w:cs="Arial" w:eastAsia="Arial" w:hAnsi="Arial"/>
          <w:sz w:val="24"/>
          <w:szCs w:val="24"/>
        </w:rPr>
        <w:t xml:space="preserve">- в части 1 статьи 763 слова "законом,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в статье 764 слова "законом,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статью 773 признать утратившей силу;</w:t>
      </w:r>
    </w:p>
    <w:p>
      <w:pPr>
        <w:spacing w:after="120"/>
        <w:jc w:val="both"/>
      </w:pPr>
      <w:r>
        <w:rPr>
          <w:rFonts w:ascii="Arial" w:cs="Arial" w:eastAsia="Arial" w:hAnsi="Arial"/>
          <w:sz w:val="24"/>
          <w:szCs w:val="24"/>
        </w:rPr>
        <w:t xml:space="preserve">- часть 2 статьи 775 изложить в следующей редакции:</w:t>
      </w:r>
    </w:p>
    <w:p>
      <w:pPr>
        <w:spacing w:after="120"/>
        <w:jc w:val="both"/>
      </w:pPr>
      <w:r>
        <w:rPr>
          <w:rFonts w:ascii="Arial" w:cs="Arial" w:eastAsia="Arial" w:hAnsi="Arial"/>
          <w:sz w:val="24"/>
          <w:szCs w:val="24"/>
        </w:rPr>
        <w:t xml:space="preserve">"2. Банк вправе в одностороннем порядке расторгнуть договор банковского счета с уведомлением клиента за один календарный месяц, в случае, когда сумма денежных средств, находящихся на счете клиента, окажется ниже минимального размера, предусмотренного банковским законодательством Кыргызской Республики или договором банковского счета, или когда на счете клиента в течение определенного договором срока отсутствуют денежные средства либо по счету не производились операции по распоряжению клиента, а также в случае, предусмотренном законом.";</w:t>
      </w:r>
    </w:p>
    <w:p>
      <w:pPr>
        <w:spacing w:after="120"/>
        <w:jc w:val="both"/>
      </w:pPr>
      <w:r>
        <w:rPr>
          <w:rFonts w:ascii="Arial" w:cs="Arial" w:eastAsia="Arial" w:hAnsi="Arial"/>
          <w:sz w:val="24"/>
          <w:szCs w:val="24"/>
        </w:rPr>
        <w:t xml:space="preserve">- часть 4 статьи 775 дополнить абзацем вторым следующего содержания:</w:t>
      </w:r>
    </w:p>
    <w:p>
      <w:pPr>
        <w:spacing w:after="120"/>
        <w:jc w:val="both"/>
      </w:pPr>
      <w:r>
        <w:rPr>
          <w:rFonts w:ascii="Arial" w:cs="Arial" w:eastAsia="Arial" w:hAnsi="Arial"/>
          <w:sz w:val="24"/>
          <w:szCs w:val="24"/>
        </w:rPr>
        <w:t xml:space="preserve">"Банк извещает клиента по последнему известному адресу о необходимости получения остатка денежных средств, а в случае отсутствия клиента - остаток денежных средств хранится на системном учете.";</w:t>
      </w:r>
    </w:p>
    <w:p>
      <w:pPr>
        <w:spacing w:after="120"/>
        <w:jc w:val="both"/>
      </w:pPr>
      <w:r>
        <w:rPr>
          <w:rFonts w:ascii="Arial" w:cs="Arial" w:eastAsia="Arial" w:hAnsi="Arial"/>
          <w:sz w:val="24"/>
          <w:szCs w:val="24"/>
        </w:rPr>
        <w:t xml:space="preserve">- главу дополнить статьей 775-1 следующего содержания:</w:t>
      </w:r>
    </w:p>
    <w:p>
      <w:pPr>
        <w:spacing w:after="120"/>
        <w:jc w:val="both"/>
      </w:pPr>
      <w:r>
        <w:rPr>
          <w:rFonts w:ascii="Arial" w:cs="Arial" w:eastAsia="Arial" w:hAnsi="Arial"/>
          <w:sz w:val="24"/>
          <w:szCs w:val="24"/>
        </w:rPr>
        <w:t xml:space="preserve">"Статья 775-1. Корреспондентские и другие счета банков</w:t>
      </w:r>
    </w:p>
    <w:p>
      <w:pPr>
        <w:spacing w:after="120"/>
        <w:jc w:val="both"/>
      </w:pPr>
      <w:r>
        <w:rPr>
          <w:rFonts w:ascii="Arial" w:cs="Arial" w:eastAsia="Arial" w:hAnsi="Arial"/>
          <w:sz w:val="24"/>
          <w:szCs w:val="24"/>
        </w:rPr>
        <w:t xml:space="preserve">Нормы настоящей главы применяются к корреспондентским и другим счетам банков, если иное не предусмотрено банковским законодательством Кыргызской Республики".</w:t>
      </w:r>
    </w:p>
    <w:p>
      <w:pPr>
        <w:spacing w:after="120"/>
        <w:jc w:val="both"/>
      </w:pPr>
      <w:r>
        <w:rPr>
          <w:rFonts w:ascii="Arial" w:cs="Arial" w:eastAsia="Arial" w:hAnsi="Arial"/>
          <w:sz w:val="24"/>
          <w:szCs w:val="24"/>
        </w:rPr>
        <w:t xml:space="preserve">14) В главе 38:</w:t>
      </w:r>
    </w:p>
    <w:p>
      <w:pPr>
        <w:spacing w:after="120"/>
        <w:jc w:val="both"/>
      </w:pPr>
      <w:r>
        <w:rPr>
          <w:rFonts w:ascii="Arial" w:cs="Arial" w:eastAsia="Arial" w:hAnsi="Arial"/>
          <w:sz w:val="24"/>
          <w:szCs w:val="24"/>
        </w:rPr>
        <w:t xml:space="preserve">- § 1 изложить в следующей редакции:</w:t>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Статья 775-2. Организация расчетов</w:t>
      </w:r>
    </w:p>
    <w:p>
      <w:pPr>
        <w:spacing w:after="120"/>
        <w:jc w:val="both"/>
      </w:pPr>
      <w:r>
        <w:rPr>
          <w:rFonts w:ascii="Arial" w:cs="Arial" w:eastAsia="Arial" w:hAnsi="Arial"/>
          <w:sz w:val="24"/>
          <w:szCs w:val="24"/>
        </w:rPr>
        <w:t xml:space="preserve">1. Банки осуществляют расчеты в формах, установленных настоящим Кодексом, и в порядке, предусмотренном платежной системой Кыргызской Республики, а также формах, принятых в международной банковской практике, если это не противоречит банковскому законодательству Кыргызской Республики.</w:t>
      </w:r>
    </w:p>
    <w:p>
      <w:pPr>
        <w:spacing w:after="120"/>
        <w:jc w:val="both"/>
      </w:pPr>
      <w:r>
        <w:rPr>
          <w:rFonts w:ascii="Arial" w:cs="Arial" w:eastAsia="Arial" w:hAnsi="Arial"/>
          <w:sz w:val="24"/>
          <w:szCs w:val="24"/>
        </w:rPr>
        <w:t xml:space="preserve">2. Национальный банк издает соответствующие нормативные правовые акты, регулирующие расчетные операции банков и других участников платежной системы.</w:t>
      </w:r>
    </w:p>
    <w:p>
      <w:pPr>
        <w:spacing w:after="120"/>
        <w:jc w:val="both"/>
      </w:pPr>
      <w:r>
        <w:rPr>
          <w:rFonts w:ascii="Arial" w:cs="Arial" w:eastAsia="Arial" w:hAnsi="Arial"/>
          <w:sz w:val="24"/>
          <w:szCs w:val="24"/>
        </w:rPr>
        <w:t xml:space="preserve">Статья 776. Наличные и безналичные расчеты</w:t>
      </w:r>
    </w:p>
    <w:p>
      <w:pPr>
        <w:spacing w:after="120"/>
        <w:jc w:val="both"/>
      </w:pPr>
      <w:r>
        <w:rPr>
          <w:rFonts w:ascii="Arial" w:cs="Arial" w:eastAsia="Arial" w:hAnsi="Arial"/>
          <w:sz w:val="24"/>
          <w:szCs w:val="24"/>
        </w:rPr>
        <w:t xml:space="preserve">1. Расчеты на территории Кыргызской Республики могут производиться в наличном и в безналичном порядке.</w:t>
      </w:r>
    </w:p>
    <w:p>
      <w:pPr>
        <w:spacing w:after="120"/>
        <w:jc w:val="both"/>
      </w:pPr>
      <w:r>
        <w:rPr>
          <w:rFonts w:ascii="Arial" w:cs="Arial" w:eastAsia="Arial" w:hAnsi="Arial"/>
          <w:sz w:val="24"/>
          <w:szCs w:val="24"/>
        </w:rPr>
        <w:t xml:space="preserve">2. Расчеты между юридическими лицами, а также расчеты с участием граждан, связанные с осуществлением ими предпринимательской деятельности, производятся, как правило, в безналичном порядке.</w:t>
      </w:r>
    </w:p>
    <w:p>
      <w:pPr>
        <w:spacing w:after="120"/>
        <w:jc w:val="both"/>
      </w:pPr>
      <w:r>
        <w:rPr>
          <w:rFonts w:ascii="Arial" w:cs="Arial" w:eastAsia="Arial" w:hAnsi="Arial"/>
          <w:sz w:val="24"/>
          <w:szCs w:val="24"/>
        </w:rPr>
        <w:t xml:space="preserve">3. Безналичные расчеты производятся через банки, в которых открыты счета участвующих в расчетах лиц, если иное не вытекает из банковского законодательства Кыргызской Республики и не обусловлено используемой формой расчетов.</w:t>
      </w:r>
    </w:p>
    <w:p>
      <w:pPr>
        <w:spacing w:after="120"/>
        <w:jc w:val="both"/>
      </w:pPr>
      <w:r>
        <w:rPr>
          <w:rFonts w:ascii="Arial" w:cs="Arial" w:eastAsia="Arial" w:hAnsi="Arial"/>
          <w:sz w:val="24"/>
          <w:szCs w:val="24"/>
        </w:rPr>
        <w:t xml:space="preserve">Статья 777. Формы безналичных расчетов</w:t>
      </w:r>
    </w:p>
    <w:p>
      <w:pPr>
        <w:spacing w:after="120"/>
        <w:jc w:val="both"/>
      </w:pPr>
      <w:r>
        <w:rPr>
          <w:rFonts w:ascii="Arial" w:cs="Arial" w:eastAsia="Arial" w:hAnsi="Arial"/>
          <w:sz w:val="24"/>
          <w:szCs w:val="24"/>
        </w:rPr>
        <w:t xml:space="preserve">1. При осуществлении безналичных расчетов допускаются расчеты платежными поручениями, по аккредитиву, по инкассо, чеками, а также расчеты в иных формах, предусмотренных банковским законодательством Кыргызской Республики, нормативными правовыми актами Национального банка Кыргызской Республики и применяемыми в банковской практике обычаями делового оборота.</w:t>
      </w:r>
    </w:p>
    <w:p>
      <w:pPr>
        <w:spacing w:after="120"/>
        <w:jc w:val="both"/>
      </w:pPr>
      <w:r>
        <w:rPr>
          <w:rFonts w:ascii="Arial" w:cs="Arial" w:eastAsia="Arial" w:hAnsi="Arial"/>
          <w:sz w:val="24"/>
          <w:szCs w:val="24"/>
        </w:rPr>
        <w:t xml:space="preserve">2. Стороны по договору вправе избрать и предусмотреть в договоре любую из форм расчетов, указанных в части 1 настоящей статьи.";</w:t>
      </w:r>
    </w:p>
    <w:p>
      <w:pPr>
        <w:spacing w:after="120"/>
        <w:jc w:val="both"/>
      </w:pPr>
      <w:r>
        <w:rPr>
          <w:rFonts w:ascii="Arial" w:cs="Arial" w:eastAsia="Arial" w:hAnsi="Arial"/>
          <w:sz w:val="24"/>
          <w:szCs w:val="24"/>
        </w:rPr>
        <w:t xml:space="preserve">- в части 2 статьи 778 слова "законом, а также установленными в соответствии с ним банковскими правилами" заменить словами "банковским законодательством Кыргызской Республики,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в статье 779:</w:t>
      </w:r>
    </w:p>
    <w:p>
      <w:pPr>
        <w:spacing w:after="120"/>
        <w:jc w:val="both"/>
      </w:pPr>
      <w:r>
        <w:rPr>
          <w:rFonts w:ascii="Arial" w:cs="Arial" w:eastAsia="Arial" w:hAnsi="Arial"/>
          <w:sz w:val="24"/>
          <w:szCs w:val="24"/>
        </w:rPr>
        <w:t xml:space="preserve">в части 1 слова "законом и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в части 2 слова "законом или установленными в соответствии с ним банковскими правилами" заменить словами "нормативными правовыми актами Национального банка Кыргызской Республики"; слова "законом,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в части 3 статьи 780 слова "законом,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статью 782 изложить в следующей редакции:</w:t>
      </w:r>
    </w:p>
    <w:p>
      <w:pPr>
        <w:spacing w:after="120"/>
        <w:jc w:val="both"/>
      </w:pPr>
      <w:r>
        <w:rPr>
          <w:rFonts w:ascii="Arial" w:cs="Arial" w:eastAsia="Arial" w:hAnsi="Arial"/>
          <w:sz w:val="24"/>
          <w:szCs w:val="24"/>
        </w:rPr>
        <w:t xml:space="preserve">"Статья 782. Общие положения</w:t>
      </w:r>
    </w:p>
    <w:p>
      <w:pPr>
        <w:spacing w:after="120"/>
        <w:jc w:val="both"/>
      </w:pPr>
      <w:r>
        <w:rPr>
          <w:rFonts w:ascii="Arial" w:cs="Arial" w:eastAsia="Arial" w:hAnsi="Arial"/>
          <w:sz w:val="24"/>
          <w:szCs w:val="24"/>
        </w:rPr>
        <w:t xml:space="preserve">1. Аккредитив представляет собой условное денежное обязательство банка, выдаваемое им по поручению клиента в пользу его контрагента по договору, по которому банк, открывший аккредитив (банк-эмитент), производит поставщику платеж или предоставляет полномочия другому банку производить такие платежи при условии представления им документов, предусмотренных в аккредитиве, и при выполнении других условий аккредитива.</w:t>
      </w:r>
    </w:p>
    <w:p>
      <w:pPr>
        <w:spacing w:after="120"/>
        <w:jc w:val="both"/>
      </w:pPr>
      <w:r>
        <w:rPr>
          <w:rFonts w:ascii="Arial" w:cs="Arial" w:eastAsia="Arial" w:hAnsi="Arial"/>
          <w:sz w:val="24"/>
          <w:szCs w:val="24"/>
        </w:rPr>
        <w:t xml:space="preserve">В оговоренных случаях оплата получателю исполняющим банком может быть гарантирована другим банком (подтверждающим банком). Когда исполняющий банк осуществляет платежи получателю (лицу, указанному как "получатель") в соответствии с аккредитивом, банк-эмитент имеет обязательство осуществить соответствующий платеж (плюс вознаграждение исполняющего банка) исполняющему банку. Если исполняющий банк не произведет оплату в соответствии со своими обязательствами, подтверждающий банк имеет обязательство осуществить платеж получателю (лицу, указанному "получателем") при условии, что исполняющему банку были представлены требуемые и надлежащим образом оформленные документы.</w:t>
      </w:r>
    </w:p>
    <w:p>
      <w:pPr>
        <w:spacing w:after="120"/>
        <w:jc w:val="both"/>
      </w:pPr>
      <w:r>
        <w:rPr>
          <w:rFonts w:ascii="Arial" w:cs="Arial" w:eastAsia="Arial" w:hAnsi="Arial"/>
          <w:sz w:val="24"/>
          <w:szCs w:val="24"/>
        </w:rPr>
        <w:t xml:space="preserve">2. В Кыргызской Республике применяются также Унифицированные правила и обычаи для документарных аккредитивов, изданные Международной торговой палатой (Uniform Customs And Practice For Documentary credits, UCP, ICC publication №o. 600), в порядке, предусмотренном Законом Кыргызской Республики "Об аккредитивах".</w:t>
      </w:r>
    </w:p>
    <w:p>
      <w:pPr>
        <w:spacing w:after="120"/>
        <w:jc w:val="both"/>
      </w:pPr>
      <w:r>
        <w:rPr>
          <w:rFonts w:ascii="Arial" w:cs="Arial" w:eastAsia="Arial" w:hAnsi="Arial"/>
          <w:sz w:val="24"/>
          <w:szCs w:val="24"/>
        </w:rPr>
        <w:t xml:space="preserve">3. В случае открытия покрытого (депонированного) аккредитива банк-эмитент при его открытии обязан перечислить собственные средства плательщика или предоставленный ему кредит в распоряжение исполняющего банка на весь срок действия обязательства банка-эмитента.</w:t>
      </w:r>
    </w:p>
    <w:p>
      <w:pPr>
        <w:spacing w:after="120"/>
        <w:jc w:val="both"/>
      </w:pPr>
      <w:r>
        <w:rPr>
          <w:rFonts w:ascii="Arial" w:cs="Arial" w:eastAsia="Arial" w:hAnsi="Arial"/>
          <w:sz w:val="24"/>
          <w:szCs w:val="24"/>
        </w:rPr>
        <w:t xml:space="preserve">В случае открытия непокрытого аккредитива банк-эмитент предоставляет исполняющему банку право списывать всю сумму аккредитива с ведущегося в исполняющем банке счета банка-эмитента";</w:t>
      </w:r>
    </w:p>
    <w:p>
      <w:pPr>
        <w:spacing w:after="120"/>
        <w:jc w:val="both"/>
      </w:pPr>
      <w:r>
        <w:rPr>
          <w:rFonts w:ascii="Arial" w:cs="Arial" w:eastAsia="Arial" w:hAnsi="Arial"/>
          <w:sz w:val="24"/>
          <w:szCs w:val="24"/>
        </w:rPr>
        <w:t xml:space="preserve">- в абзаце втором части 2 статьи 789 слова "законом,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в части 4 статьи 792 слова "другими законами и установленными в соответствии с ними банковскими правилами" заменить словами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в части 2 статьи 793 слова "законом и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в части 2 статьи 794 слово "законодательством" заменить словами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в пункте 1 части 1 статьи 799 слово "законом" заменить словами "нормативными правовыми актами Кыргызской Республики".</w:t>
      </w:r>
    </w:p>
    <w:p>
      <w:pPr>
        <w:spacing w:after="120"/>
        <w:jc w:val="both"/>
      </w:pPr>
      <w:r>
        <w:rPr>
          <w:rFonts w:ascii="Arial" w:cs="Arial" w:eastAsia="Arial" w:hAnsi="Arial"/>
          <w:sz w:val="24"/>
          <w:szCs w:val="24"/>
        </w:rPr>
        <w:t xml:space="preserve">2. Внести в Гражданский процессуальный кодекс Кыргызской Республики (Ведомости Жогорку Кенеша Кыргызской Республики, 2000 г., № 3, ст.158) следующие изменение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в части 1 слова "принимаемыми в соответствии с ними" исключить;</w:t>
      </w:r>
    </w:p>
    <w:p>
      <w:pPr>
        <w:spacing w:after="120"/>
        <w:jc w:val="both"/>
      </w:pPr>
      <w:r>
        <w:rPr>
          <w:rFonts w:ascii="Arial" w:cs="Arial" w:eastAsia="Arial" w:hAnsi="Arial"/>
          <w:sz w:val="24"/>
          <w:szCs w:val="24"/>
        </w:rPr>
        <w:t xml:space="preserve">- статью дополнить частью 2-1 следующего содержания:</w:t>
      </w:r>
    </w:p>
    <w:p>
      <w:pPr>
        <w:spacing w:after="120"/>
        <w:jc w:val="both"/>
      </w:pPr>
      <w:r>
        <w:rPr>
          <w:rFonts w:ascii="Arial" w:cs="Arial" w:eastAsia="Arial" w:hAnsi="Arial"/>
          <w:sz w:val="24"/>
          <w:szCs w:val="24"/>
        </w:rPr>
        <w:t xml:space="preserve">"2-1. Судопроизводство по делам об обжаловании решений Национального банка Кыргызской Республики осуществляется с учетом особенностей Банковского кодекса Кыргызской Республики. Нормы настоящего Кодекса применяются к таким делам в части, не противоречащей Банковскому кодексу Кыргызской Республики.".</w:t>
      </w:r>
    </w:p>
    <w:p>
      <w:pPr>
        <w:spacing w:after="120"/>
        <w:jc w:val="both"/>
      </w:pPr>
      <w:r>
        <w:rPr>
          <w:rFonts w:ascii="Arial" w:cs="Arial" w:eastAsia="Arial" w:hAnsi="Arial"/>
          <w:sz w:val="24"/>
          <w:szCs w:val="24"/>
        </w:rPr>
        <w:t xml:space="preserve">2) Главу 26 дополнить статьей 260-1 следующего содержания:</w:t>
      </w:r>
    </w:p>
    <w:p>
      <w:pPr>
        <w:spacing w:after="120"/>
        <w:jc w:val="both"/>
      </w:pPr>
      <w:r>
        <w:rPr>
          <w:rFonts w:ascii="Arial" w:cs="Arial" w:eastAsia="Arial" w:hAnsi="Arial"/>
          <w:sz w:val="24"/>
          <w:szCs w:val="24"/>
        </w:rPr>
        <w:t xml:space="preserve">"Статья 260-1. Особенности судопроизводства по административным делам при рассмотрении заявлений о признании недействительными ненормативных актов Национального банка Кыргызской Республики</w:t>
      </w:r>
    </w:p>
    <w:p>
      <w:pPr>
        <w:spacing w:after="120"/>
        <w:jc w:val="both"/>
      </w:pPr>
      <w:r>
        <w:rPr>
          <w:rFonts w:ascii="Arial" w:cs="Arial" w:eastAsia="Arial" w:hAnsi="Arial"/>
          <w:sz w:val="24"/>
          <w:szCs w:val="24"/>
        </w:rPr>
        <w:t xml:space="preserve">Производство по административным делам по рассмотрению заявлений о признании недействительными ненормативных актов Национального банка Кыргызской Республики осуществляется с учетом особенностей Банковского кодекса Кыргызской Республики. Нормы настоящей главы применяются к таким делам в части, не противоречащей Банковскому кодексу Кыргызской Республики.".</w:t>
      </w:r>
    </w:p>
    <w:p>
      <w:pPr>
        <w:spacing w:after="120"/>
        <w:jc w:val="both"/>
      </w:pPr>
      <w:r>
        <w:rPr>
          <w:rFonts w:ascii="Arial" w:cs="Arial" w:eastAsia="Arial" w:hAnsi="Arial"/>
          <w:sz w:val="24"/>
          <w:szCs w:val="24"/>
        </w:rPr>
        <w:t xml:space="preserve">3) Статью 382 дополнить частью следующего содержания:</w:t>
      </w:r>
    </w:p>
    <w:p>
      <w:pPr>
        <w:spacing w:after="120"/>
        <w:jc w:val="both"/>
      </w:pPr>
      <w:r>
        <w:rPr>
          <w:rFonts w:ascii="Arial" w:cs="Arial" w:eastAsia="Arial" w:hAnsi="Arial"/>
          <w:sz w:val="24"/>
          <w:szCs w:val="24"/>
        </w:rPr>
        <w:t xml:space="preserve">"Производство по экономическим делам в сфере банковских правоотношений осуществляется судами по общим правилам гражданского судопроизводства, если Банковским кодексом Кыргызской Республики не установлено иное.".</w:t>
      </w:r>
    </w:p>
    <w:p>
      <w:pPr>
        <w:spacing w:after="120"/>
        <w:jc w:val="both"/>
      </w:pPr>
      <w:r>
        <w:rPr>
          <w:rFonts w:ascii="Arial" w:cs="Arial" w:eastAsia="Arial" w:hAnsi="Arial"/>
          <w:sz w:val="24"/>
          <w:szCs w:val="24"/>
        </w:rPr>
        <w:t xml:space="preserve">4) В части 1 статью 409 дополнить абзацем следующего содержания:</w:t>
      </w:r>
    </w:p>
    <w:p>
      <w:pPr>
        <w:spacing w:after="120"/>
        <w:jc w:val="both"/>
      </w:pPr>
      <w:r>
        <w:rPr>
          <w:rFonts w:ascii="Arial" w:cs="Arial" w:eastAsia="Arial" w:hAnsi="Arial"/>
          <w:sz w:val="24"/>
          <w:szCs w:val="24"/>
        </w:rPr>
        <w:t xml:space="preserve">"если приостановление исполнительного производства предусмотрено Банковским кодексом Кыргызской Республики.".</w:t>
      </w:r>
    </w:p>
    <w:p>
      <w:pPr>
        <w:spacing w:after="120"/>
        <w:jc w:val="both"/>
      </w:pPr>
      <w:r>
        <w:rPr>
          <w:rFonts w:ascii="Arial" w:cs="Arial" w:eastAsia="Arial" w:hAnsi="Arial"/>
          <w:sz w:val="24"/>
          <w:szCs w:val="24"/>
        </w:rPr>
        <w:t xml:space="preserve">3. Внести в Трудовой кодекс Кыргызской Республики (Ведомости Жогорку Кенеша Кыргызской Республики, 2006 г., № 4, ст.392) следующие дополнения:</w:t>
      </w:r>
    </w:p>
    <w:p>
      <w:pPr>
        <w:spacing w:after="120"/>
        <w:jc w:val="both"/>
      </w:pPr>
      <w:r>
        <w:rPr>
          <w:rFonts w:ascii="Arial" w:cs="Arial" w:eastAsia="Arial" w:hAnsi="Arial"/>
          <w:sz w:val="24"/>
          <w:szCs w:val="24"/>
        </w:rPr>
        <w:t xml:space="preserve">1) абзац первый части 1 статьи 76 после слов "в соответствующий день (смену)" дополнить словами "или на соответствующий период";</w:t>
      </w:r>
    </w:p>
    <w:p>
      <w:pPr>
        <w:spacing w:after="120"/>
        <w:jc w:val="both"/>
      </w:pPr>
      <w:r>
        <w:rPr>
          <w:rFonts w:ascii="Arial" w:cs="Arial" w:eastAsia="Arial" w:hAnsi="Arial"/>
          <w:sz w:val="24"/>
          <w:szCs w:val="24"/>
        </w:rPr>
        <w:t xml:space="preserve">2) подпункт "д" пункта 6 части 1 статьи 83 после слова "служебной," дополнить словом "банковской,".</w:t>
      </w:r>
    </w:p>
    <w:p>
      <w:pPr>
        <w:spacing w:after="120"/>
        <w:jc w:val="both"/>
      </w:pPr>
      <w:r>
        <w:rPr>
          <w:rFonts w:ascii="Arial" w:cs="Arial" w:eastAsia="Arial" w:hAnsi="Arial"/>
          <w:sz w:val="24"/>
          <w:szCs w:val="24"/>
        </w:rPr>
        <w:t xml:space="preserve">4. Внести в Уголовно-процессуальный кодекс Кыргызской Республики (Ведомости Жогорку Кенеша Кыргызской Республики, 1999 г., № 10, ст.442) следующие изменение и дополнения:</w:t>
      </w:r>
    </w:p>
    <w:p>
      <w:pPr>
        <w:spacing w:after="120"/>
        <w:jc w:val="both"/>
      </w:pPr>
      <w:r>
        <w:rPr>
          <w:rFonts w:ascii="Arial" w:cs="Arial" w:eastAsia="Arial" w:hAnsi="Arial"/>
          <w:sz w:val="24"/>
          <w:szCs w:val="24"/>
        </w:rPr>
        <w:t xml:space="preserve">1) Статью 36 дополнить частью (1-1) следующего содержания:</w:t>
      </w:r>
    </w:p>
    <w:p>
      <w:pPr>
        <w:spacing w:after="120"/>
        <w:jc w:val="both"/>
      </w:pPr>
      <w:r>
        <w:rPr>
          <w:rFonts w:ascii="Arial" w:cs="Arial" w:eastAsia="Arial" w:hAnsi="Arial"/>
          <w:sz w:val="24"/>
          <w:szCs w:val="24"/>
        </w:rPr>
        <w:t xml:space="preserve">"(1-1) Осуществление следственных действий в отношении банков и иных финансово-кредитных учреждений, лицензируемых Национальным банком Кыргызской Республики, производится с соблюдением норм Банковского кодекса Кыргызской Республики.".</w:t>
      </w:r>
    </w:p>
    <w:p>
      <w:pPr>
        <w:spacing w:after="120"/>
        <w:jc w:val="both"/>
      </w:pPr>
      <w:r>
        <w:rPr>
          <w:rFonts w:ascii="Arial" w:cs="Arial" w:eastAsia="Arial" w:hAnsi="Arial"/>
          <w:sz w:val="24"/>
          <w:szCs w:val="24"/>
        </w:rPr>
        <w:t xml:space="preserve">2) Часть 7 статьи 119 изложить в следующей редакции:</w:t>
      </w:r>
    </w:p>
    <w:p>
      <w:pPr>
        <w:spacing w:after="120"/>
        <w:jc w:val="both"/>
      </w:pPr>
      <w:r>
        <w:rPr>
          <w:rFonts w:ascii="Arial" w:cs="Arial" w:eastAsia="Arial" w:hAnsi="Arial"/>
          <w:sz w:val="24"/>
          <w:szCs w:val="24"/>
        </w:rPr>
        <w:t xml:space="preserve">"(7) Наложение ареста на денежные средства и иное имущество физических и юридических лиц, находящихся в банках, а также на денежные средства и иное имущество банка производится с соблюдением норм Банковского кодекса Кыргызской Республики.".</w:t>
      </w:r>
    </w:p>
    <w:p>
      <w:pPr>
        <w:spacing w:after="120"/>
        <w:jc w:val="both"/>
      </w:pPr>
      <w:r>
        <w:rPr>
          <w:rFonts w:ascii="Arial" w:cs="Arial" w:eastAsia="Arial" w:hAnsi="Arial"/>
          <w:sz w:val="24"/>
          <w:szCs w:val="24"/>
        </w:rPr>
        <w:t xml:space="preserve">3) Часть 1 статьи 254 после слова "военной," дополнить словами "банковской и".</w:t>
      </w:r>
    </w:p>
    <w:p>
      <w:pPr>
        <w:spacing w:after="120"/>
        <w:jc w:val="both"/>
      </w:pPr>
      <w:r>
        <w:rPr>
          <w:rFonts w:ascii="Arial" w:cs="Arial" w:eastAsia="Arial" w:hAnsi="Arial"/>
          <w:sz w:val="24"/>
          <w:szCs w:val="24"/>
        </w:rPr>
        <w:t xml:space="preserve">5. Внести в Кодекс Кыргызской Республики об административной ответственности (Ведомости Жогорку Кенеша Кыргызской Республики, 1999 г., № 2, ст.77) следующие изменения и дополнения:</w:t>
      </w:r>
    </w:p>
    <w:p>
      <w:pPr>
        <w:spacing w:after="120"/>
        <w:jc w:val="both"/>
      </w:pPr>
      <w:r>
        <w:rPr>
          <w:rFonts w:ascii="Arial" w:cs="Arial" w:eastAsia="Arial" w:hAnsi="Arial"/>
          <w:sz w:val="24"/>
          <w:szCs w:val="24"/>
        </w:rPr>
        <w:t xml:space="preserve">1) В части 5 статьи 30 слова "ста" и "двухсот" заменить соответственно словами "двухсот" и "пятисот".</w:t>
      </w:r>
    </w:p>
    <w:p>
      <w:pPr>
        <w:spacing w:after="120"/>
        <w:jc w:val="both"/>
      </w:pPr>
      <w:r>
        <w:rPr>
          <w:rFonts w:ascii="Arial" w:cs="Arial" w:eastAsia="Arial" w:hAnsi="Arial"/>
          <w:sz w:val="24"/>
          <w:szCs w:val="24"/>
        </w:rPr>
        <w:t xml:space="preserve">2) Статьи 357-360 изложить в следующей редакции:</w:t>
      </w:r>
    </w:p>
    <w:p>
      <w:pPr>
        <w:spacing w:after="120"/>
        <w:jc w:val="both"/>
      </w:pPr>
      <w:r>
        <w:rPr>
          <w:rFonts w:ascii="Arial" w:cs="Arial" w:eastAsia="Arial" w:hAnsi="Arial"/>
          <w:sz w:val="24"/>
          <w:szCs w:val="24"/>
        </w:rPr>
        <w:t xml:space="preserve">"Статья 357. Осуществление банковской деятельности без лицензии</w:t>
      </w:r>
    </w:p>
    <w:p>
      <w:pPr>
        <w:spacing w:after="120"/>
        <w:jc w:val="both"/>
      </w:pPr>
      <w:r>
        <w:rPr>
          <w:rFonts w:ascii="Arial" w:cs="Arial" w:eastAsia="Arial" w:hAnsi="Arial"/>
          <w:sz w:val="24"/>
          <w:szCs w:val="24"/>
        </w:rPr>
        <w:t xml:space="preserve">Осуществление банковских операций либо иной другой деятельности, предусмотренной банковским законодательством Кыргызской Республики, без лицензии, выдаваемой Национальным банком, -</w:t>
      </w:r>
    </w:p>
    <w:p>
      <w:pPr>
        <w:spacing w:after="120"/>
        <w:jc w:val="both"/>
      </w:pPr>
      <w:r>
        <w:rPr>
          <w:rFonts w:ascii="Arial" w:cs="Arial" w:eastAsia="Arial" w:hAnsi="Arial"/>
          <w:sz w:val="24"/>
          <w:szCs w:val="24"/>
        </w:rPr>
        <w:t xml:space="preserve">влечет наложение административного штрафа на граждан - от пятидесяти до двухсот расчетных показателей, на юридических лиц - в размере одной тысячи расчетных показателей.</w:t>
      </w:r>
    </w:p>
    <w:p>
      <w:pPr>
        <w:spacing w:after="120"/>
        <w:jc w:val="both"/>
      </w:pPr>
      <w:r>
        <w:rPr>
          <w:rFonts w:ascii="Arial" w:cs="Arial" w:eastAsia="Arial" w:hAnsi="Arial"/>
          <w:sz w:val="24"/>
          <w:szCs w:val="24"/>
        </w:rPr>
        <w:t xml:space="preserve">Статья 358. Отказ в приеме национальной валюты</w:t>
      </w:r>
    </w:p>
    <w:p>
      <w:pPr>
        <w:spacing w:after="120"/>
        <w:jc w:val="both"/>
      </w:pPr>
      <w:r>
        <w:rPr>
          <w:rFonts w:ascii="Arial" w:cs="Arial" w:eastAsia="Arial" w:hAnsi="Arial"/>
          <w:sz w:val="24"/>
          <w:szCs w:val="24"/>
        </w:rPr>
        <w:t xml:space="preserve">Отказ в приеме национальной валюты (банкнот и монет) Кыргызской Республики к оплате –</w:t>
      </w:r>
    </w:p>
    <w:p>
      <w:pPr>
        <w:spacing w:after="120"/>
        <w:jc w:val="both"/>
      </w:pPr>
      <w:r>
        <w:rPr>
          <w:rFonts w:ascii="Arial" w:cs="Arial" w:eastAsia="Arial" w:hAnsi="Arial"/>
          <w:sz w:val="24"/>
          <w:szCs w:val="24"/>
        </w:rPr>
        <w:t xml:space="preserve">влечет наложение административного штрафа от пятидесяти до ста расчетных показателей.</w:t>
      </w:r>
    </w:p>
    <w:p>
      <w:pPr>
        <w:spacing w:after="120"/>
        <w:jc w:val="both"/>
      </w:pPr>
      <w:r>
        <w:rPr>
          <w:rFonts w:ascii="Arial" w:cs="Arial" w:eastAsia="Arial" w:hAnsi="Arial"/>
          <w:sz w:val="24"/>
          <w:szCs w:val="24"/>
        </w:rPr>
        <w:t xml:space="preserve">Статья 359. Использование изображений национальной валюты Кыргызской Республики</w:t>
      </w:r>
    </w:p>
    <w:p>
      <w:pPr>
        <w:spacing w:after="120"/>
        <w:jc w:val="both"/>
      </w:pPr>
      <w:r>
        <w:rPr>
          <w:rFonts w:ascii="Arial" w:cs="Arial" w:eastAsia="Arial" w:hAnsi="Arial"/>
          <w:sz w:val="24"/>
          <w:szCs w:val="24"/>
        </w:rPr>
        <w:t xml:space="preserve">Использование и воспроизведение изображений банкнот (монет) национальной валюты Кыргызской Республики или каких-либо полуфабрикатов их изображений в одном или нескольких цветах, которые по своим свойствам (размеру, цвету, изображению) могут быть приняты в платежном обороте за подлинные купюры денежных знаков Кыргызской Республики, -</w:t>
      </w:r>
    </w:p>
    <w:p>
      <w:pPr>
        <w:spacing w:after="120"/>
        <w:jc w:val="both"/>
      </w:pPr>
      <w:r>
        <w:rPr>
          <w:rFonts w:ascii="Arial" w:cs="Arial" w:eastAsia="Arial" w:hAnsi="Arial"/>
          <w:sz w:val="24"/>
          <w:szCs w:val="24"/>
        </w:rPr>
        <w:t xml:space="preserve">влечет наложение административного штрафа от ста до пятисот расчетных показателей с конфискацией предмета, явившегося орудием совершения или непосредственным объектом правонарушения.</w:t>
      </w:r>
    </w:p>
    <w:p>
      <w:pPr>
        <w:spacing w:after="120"/>
        <w:jc w:val="both"/>
      </w:pPr>
      <w:r>
        <w:rPr>
          <w:rFonts w:ascii="Arial" w:cs="Arial" w:eastAsia="Arial" w:hAnsi="Arial"/>
          <w:sz w:val="24"/>
          <w:szCs w:val="24"/>
        </w:rPr>
        <w:t xml:space="preserve">Примечание. Допускается воспроизведение изображения банкнот (монет) национальной валюты Кыргызской Республики в одном или нескольких цветах без официального разрешения уполномоченного государственного органа, если изображение банкноты дано в сильно увеличенном (не менее 130%) или сильно уменьшенном (не менее 70%) масштабе, а также в виде световой рекламы.</w:t>
      </w:r>
    </w:p>
    <w:p>
      <w:pPr>
        <w:spacing w:after="120"/>
        <w:jc w:val="both"/>
      </w:pPr>
      <w:r>
        <w:rPr>
          <w:rFonts w:ascii="Arial" w:cs="Arial" w:eastAsia="Arial" w:hAnsi="Arial"/>
          <w:sz w:val="24"/>
          <w:szCs w:val="24"/>
        </w:rPr>
        <w:t xml:space="preserve">Статья 360. Выпуск образцов банкнот национальной валюты "УЛГУ" ("образец") в обращение</w:t>
      </w:r>
    </w:p>
    <w:p>
      <w:pPr>
        <w:spacing w:after="120"/>
        <w:jc w:val="both"/>
      </w:pPr>
      <w:r>
        <w:rPr>
          <w:rFonts w:ascii="Arial" w:cs="Arial" w:eastAsia="Arial" w:hAnsi="Arial"/>
          <w:sz w:val="24"/>
          <w:szCs w:val="24"/>
        </w:rPr>
        <w:t xml:space="preserve">Выпуск в обращение образцов банкнот национальной валюты, которые содержат надпись "УЛГУ", -</w:t>
      </w:r>
    </w:p>
    <w:p>
      <w:pPr>
        <w:spacing w:after="120"/>
        <w:jc w:val="both"/>
      </w:pPr>
      <w:r>
        <w:rPr>
          <w:rFonts w:ascii="Arial" w:cs="Arial" w:eastAsia="Arial" w:hAnsi="Arial"/>
          <w:sz w:val="24"/>
          <w:szCs w:val="24"/>
        </w:rPr>
        <w:t xml:space="preserve">влечет наложение административного штрафа от двухсот до тысячи расчетных показателей с конфискацией образца банкноты "УЛГУ" и передачей его Национальному банку Кыргызской Республики.".</w:t>
      </w:r>
    </w:p>
    <w:p>
      <w:pPr>
        <w:spacing w:after="120"/>
        <w:jc w:val="both"/>
      </w:pPr>
      <w:r>
        <w:rPr>
          <w:rFonts w:ascii="Arial" w:cs="Arial" w:eastAsia="Arial" w:hAnsi="Arial"/>
          <w:sz w:val="24"/>
          <w:szCs w:val="24"/>
        </w:rPr>
        <w:t xml:space="preserve">3) Статью 363 признать утратившей силу.</w:t>
      </w:r>
    </w:p>
    <w:p>
      <w:pPr>
        <w:spacing w:after="120"/>
        <w:jc w:val="both"/>
      </w:pPr>
      <w:r>
        <w:rPr>
          <w:rFonts w:ascii="Arial" w:cs="Arial" w:eastAsia="Arial" w:hAnsi="Arial"/>
          <w:sz w:val="24"/>
          <w:szCs w:val="24"/>
        </w:rPr>
        <w:t xml:space="preserve">4) В части 1 статьи 508 цифры "363" заменить цифрами "361, 362".</w:t>
      </w:r>
    </w:p>
    <w:p>
      <w:pPr>
        <w:spacing w:after="120"/>
        <w:jc w:val="both"/>
      </w:pPr>
      <w:r>
        <w:rPr>
          <w:rFonts w:ascii="Arial" w:cs="Arial" w:eastAsia="Arial" w:hAnsi="Arial"/>
          <w:sz w:val="24"/>
          <w:szCs w:val="24"/>
        </w:rPr>
        <w:t xml:space="preserve">5) Статью 531 изложить в следующей редакции:</w:t>
      </w:r>
    </w:p>
    <w:p>
      <w:pPr>
        <w:spacing w:after="120"/>
        <w:jc w:val="both"/>
      </w:pPr>
      <w:r>
        <w:rPr>
          <w:rFonts w:ascii="Arial" w:cs="Arial" w:eastAsia="Arial" w:hAnsi="Arial"/>
          <w:sz w:val="24"/>
          <w:szCs w:val="24"/>
        </w:rPr>
        <w:t xml:space="preserve">"Статья 531. Органы Национального банка Кыргызской Республики</w:t>
      </w:r>
    </w:p>
    <w:p>
      <w:pPr>
        <w:spacing w:after="120"/>
        <w:jc w:val="both"/>
      </w:pPr>
      <w:r>
        <w:rPr>
          <w:rFonts w:ascii="Arial" w:cs="Arial" w:eastAsia="Arial" w:hAnsi="Arial"/>
          <w:sz w:val="24"/>
          <w:szCs w:val="24"/>
        </w:rPr>
        <w:t xml:space="preserve">Органы Национального банка Кыргызской Республики рассматривают дела об административных правонарушениях, предусмотренные статьями 357-359 настоящего Кодекса.</w:t>
      </w:r>
    </w:p>
    <w:p>
      <w:pPr>
        <w:spacing w:after="120"/>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председатель Национального банка Кыргызской Республики, заместители председателя и руководители областных управлений/представительств Национального банка Кыргызской Республики.".</w:t>
      </w:r>
    </w:p>
    <w:p>
      <w:pPr>
        <w:spacing w:after="120"/>
        <w:jc w:val="both"/>
      </w:pPr>
      <w:r>
        <w:rPr>
          <w:rFonts w:ascii="Arial" w:cs="Arial" w:eastAsia="Arial" w:hAnsi="Arial"/>
          <w:sz w:val="24"/>
          <w:szCs w:val="24"/>
        </w:rPr>
        <w:t xml:space="preserve">6) Абзац двадцать седьмой пункта 1 части 1 статьи 556-1 изложить в следующей редакции:</w:t>
      </w:r>
    </w:p>
    <w:p>
      <w:pPr>
        <w:spacing w:after="120"/>
        <w:jc w:val="both"/>
      </w:pPr>
      <w:r>
        <w:rPr>
          <w:rFonts w:ascii="Arial" w:cs="Arial" w:eastAsia="Arial" w:hAnsi="Arial"/>
          <w:sz w:val="24"/>
          <w:szCs w:val="24"/>
        </w:rPr>
        <w:t xml:space="preserve">"Национального банка (статьи 361, 362);".</w:t>
      </w:r>
    </w:p>
    <w:p>
      <w:pPr>
        <w:spacing w:after="120"/>
        <w:jc w:val="both"/>
      </w:pPr>
      <w:r>
        <w:rPr>
          <w:rFonts w:ascii="Arial" w:cs="Arial" w:eastAsia="Arial" w:hAnsi="Arial"/>
          <w:sz w:val="24"/>
          <w:szCs w:val="24"/>
        </w:rPr>
        <w:t xml:space="preserve">7) Часть 1 статьи 616 изложить в следующей редакции:</w:t>
      </w:r>
    </w:p>
    <w:p>
      <w:pPr>
        <w:spacing w:after="120"/>
        <w:jc w:val="both"/>
      </w:pPr>
      <w:r>
        <w:rPr>
          <w:rFonts w:ascii="Arial" w:cs="Arial" w:eastAsia="Arial" w:hAnsi="Arial"/>
          <w:sz w:val="24"/>
          <w:szCs w:val="24"/>
        </w:rPr>
        <w:t xml:space="preserve">"1. При неуплате административного штрафа в срок, предусмотренный статьей 614 настоящего Кодекса, орган (должностное лицо), вынесшее постановление, обращается в суд с заявлением о принудительном взыскании денежных средств юридического лица путем безакцептного списания со счета в банке или ином кредитном учреждении.".</w:t>
      </w:r>
    </w:p>
    <w:p>
      <w:pPr>
        <w:spacing w:after="120"/>
        <w:jc w:val="both"/>
      </w:pPr>
      <w:r>
        <w:rPr>
          <w:rFonts w:ascii="Arial" w:cs="Arial" w:eastAsia="Arial" w:hAnsi="Arial"/>
          <w:sz w:val="24"/>
          <w:szCs w:val="24"/>
        </w:rPr>
        <w:t xml:space="preserve">6. Внести в Закон Кыргызской Республики "Об акционерных обществах" (Ведомости Жогорку Кенеша Кыргызской Республики, 2003 г., № 6, ст.240) следующие изменения и дополнение:</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в части 4 слово "банковскую" исключить;</w:t>
      </w:r>
    </w:p>
    <w:p>
      <w:pPr>
        <w:spacing w:after="120"/>
        <w:jc w:val="both"/>
      </w:pPr>
      <w:r>
        <w:rPr>
          <w:rFonts w:ascii="Arial" w:cs="Arial" w:eastAsia="Arial" w:hAnsi="Arial"/>
          <w:sz w:val="24"/>
          <w:szCs w:val="24"/>
        </w:rPr>
        <w:t xml:space="preserve">- статью дополнить частью 5 следующего содержания:</w:t>
      </w:r>
    </w:p>
    <w:p>
      <w:pPr>
        <w:spacing w:after="120"/>
        <w:jc w:val="both"/>
      </w:pPr>
      <w:r>
        <w:rPr>
          <w:rFonts w:ascii="Arial" w:cs="Arial" w:eastAsia="Arial" w:hAnsi="Arial"/>
          <w:sz w:val="24"/>
          <w:szCs w:val="24"/>
        </w:rPr>
        <w:t xml:space="preserve">"5. Особенности создания и деятельности акционерных обществ, осуществляющих банковскую деятельность или отдельные банковские операции, регулируются настоящим Законом в части, не противоречащей Банковскому кодексу Кыргызской Республики.".</w:t>
      </w:r>
    </w:p>
    <w:p>
      <w:pPr>
        <w:spacing w:after="120"/>
        <w:jc w:val="both"/>
      </w:pPr>
      <w:r>
        <w:rPr>
          <w:rFonts w:ascii="Arial" w:cs="Arial" w:eastAsia="Arial" w:hAnsi="Arial"/>
          <w:sz w:val="24"/>
          <w:szCs w:val="24"/>
        </w:rPr>
        <w:t xml:space="preserve">2) В абзаце первом части 1 статьи 66 слова "за исключением общества, осуществляющего банковскую деятельность," исключить.</w:t>
      </w:r>
    </w:p>
    <w:p>
      <w:pPr>
        <w:spacing w:after="120"/>
        <w:jc w:val="both"/>
      </w:pPr>
      <w:r>
        <w:rPr>
          <w:rFonts w:ascii="Arial" w:cs="Arial" w:eastAsia="Arial" w:hAnsi="Arial"/>
          <w:sz w:val="24"/>
          <w:szCs w:val="24"/>
        </w:rPr>
        <w:t xml:space="preserve">7. Внести в Закон Кыргызской Республики "О лицензировании" (Ведомости Жогорку Кенеша Кыргызской Республики, 1997 г., № 3, ст.126) следующие изменения:</w:t>
      </w:r>
    </w:p>
    <w:p>
      <w:pPr>
        <w:spacing w:after="120"/>
        <w:jc w:val="both"/>
      </w:pPr>
      <w:r>
        <w:rPr>
          <w:rFonts w:ascii="Arial" w:cs="Arial" w:eastAsia="Arial" w:hAnsi="Arial"/>
          <w:sz w:val="24"/>
          <w:szCs w:val="24"/>
        </w:rPr>
        <w:t xml:space="preserve">1) В абзаце втором статьи 8 слова "или в случаях, установленных Законом Кыргызской Республики "О Национальном банке Кыргызской Республики" исключить.</w:t>
      </w:r>
    </w:p>
    <w:p>
      <w:pPr>
        <w:spacing w:after="120"/>
        <w:jc w:val="both"/>
      </w:pPr>
      <w:r>
        <w:rPr>
          <w:rFonts w:ascii="Arial" w:cs="Arial" w:eastAsia="Arial" w:hAnsi="Arial"/>
          <w:sz w:val="24"/>
          <w:szCs w:val="24"/>
        </w:rPr>
        <w:t xml:space="preserve">2) Пункт 13 части 1 статьи 9 изложить в следующей редакции:</w:t>
      </w:r>
    </w:p>
    <w:p>
      <w:pPr>
        <w:spacing w:after="120"/>
        <w:jc w:val="both"/>
      </w:pPr>
      <w:r>
        <w:rPr>
          <w:rFonts w:ascii="Arial" w:cs="Arial" w:eastAsia="Arial" w:hAnsi="Arial"/>
          <w:sz w:val="24"/>
          <w:szCs w:val="24"/>
        </w:rPr>
        <w:t xml:space="preserve">"13) осуществление банковских операций в соответствии с Банковским кодексом Кыргызской Республики, деятельность по предоставлению услуг, связанных с осуществлением электронных платежей и эмиссии электронных денег;".</w:t>
      </w:r>
    </w:p>
    <w:p>
      <w:pPr>
        <w:spacing w:after="120"/>
        <w:jc w:val="both"/>
      </w:pPr>
      <w:r>
        <w:rPr>
          <w:rFonts w:ascii="Arial" w:cs="Arial" w:eastAsia="Arial" w:hAnsi="Arial"/>
          <w:sz w:val="24"/>
          <w:szCs w:val="24"/>
        </w:rPr>
        <w:t xml:space="preserve">3) Статью 13 дополнить частью следующего содержания:</w:t>
      </w:r>
    </w:p>
    <w:p>
      <w:pPr>
        <w:spacing w:after="120"/>
        <w:jc w:val="both"/>
      </w:pPr>
      <w:r>
        <w:rPr>
          <w:rFonts w:ascii="Arial" w:cs="Arial" w:eastAsia="Arial" w:hAnsi="Arial"/>
          <w:sz w:val="24"/>
          <w:szCs w:val="24"/>
        </w:rPr>
        <w:t xml:space="preserve">"Условия и порядок лицензирования банковских операций и деятельности по предоставлению услуг, связанных с осуществлением электронных платежей и эмиссии электронных денег осуществляется в соответствии с Банковским кодексом Кыргызской Республики.".</w:t>
      </w:r>
    </w:p>
    <w:p>
      <w:pPr>
        <w:spacing w:after="120"/>
        <w:jc w:val="both"/>
      </w:pPr>
      <w:r>
        <w:rPr>
          <w:rFonts w:ascii="Arial" w:cs="Arial" w:eastAsia="Arial" w:hAnsi="Arial"/>
          <w:sz w:val="24"/>
          <w:szCs w:val="24"/>
        </w:rPr>
        <w:t xml:space="preserve">8. Внести в Закон Кыргызской Республики "О банкротстве (несостоятельности)" (Ведомости Жогорку Кенеша Кыргызской Республики, 1997 г., № 11, ст.537) следующие изменения: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в пункте 1 части 2 слова ", а также банки и иные финансово-кредитные организации" исключить;</w:t>
      </w:r>
    </w:p>
    <w:p>
      <w:pPr>
        <w:spacing w:after="120"/>
        <w:jc w:val="both"/>
      </w:pPr>
      <w:r>
        <w:rPr>
          <w:rFonts w:ascii="Arial" w:cs="Arial" w:eastAsia="Arial" w:hAnsi="Arial"/>
          <w:sz w:val="24"/>
          <w:szCs w:val="24"/>
        </w:rPr>
        <w:t xml:space="preserve">- пункт 4 части 3 изложить в следующей редакции:</w:t>
      </w:r>
    </w:p>
    <w:p>
      <w:pPr>
        <w:spacing w:after="120"/>
        <w:jc w:val="both"/>
      </w:pPr>
      <w:r>
        <w:rPr>
          <w:rFonts w:ascii="Arial" w:cs="Arial" w:eastAsia="Arial" w:hAnsi="Arial"/>
          <w:sz w:val="24"/>
          <w:szCs w:val="24"/>
        </w:rPr>
        <w:t xml:space="preserve">"4) банков и иных финансово-кредитных организаций, если иное прямо не установлено Банковским кодексом Кыргызской Республики.".</w:t>
      </w:r>
    </w:p>
    <w:p>
      <w:pPr>
        <w:spacing w:after="120"/>
        <w:jc w:val="both"/>
      </w:pPr>
      <w:r>
        <w:rPr>
          <w:rFonts w:ascii="Arial" w:cs="Arial" w:eastAsia="Arial" w:hAnsi="Arial"/>
          <w:sz w:val="24"/>
          <w:szCs w:val="24"/>
        </w:rPr>
        <w:t xml:space="preserve">2) Абзацы десятый-двенадцатый статьи 2 признать утратившими силу.</w:t>
      </w:r>
    </w:p>
    <w:p>
      <w:pPr>
        <w:spacing w:after="120"/>
        <w:jc w:val="both"/>
      </w:pPr>
      <w:r>
        <w:rPr>
          <w:rFonts w:ascii="Arial" w:cs="Arial" w:eastAsia="Arial" w:hAnsi="Arial"/>
          <w:sz w:val="24"/>
          <w:szCs w:val="24"/>
        </w:rPr>
        <w:t xml:space="preserve">3) В пункте 12 части 2 статьи 17 слова в скобках ", за исключением банкротства банков" исключить.</w:t>
      </w:r>
    </w:p>
    <w:p>
      <w:pPr>
        <w:spacing w:after="120"/>
        <w:jc w:val="both"/>
      </w:pPr>
      <w:r>
        <w:rPr>
          <w:rFonts w:ascii="Arial" w:cs="Arial" w:eastAsia="Arial" w:hAnsi="Arial"/>
          <w:sz w:val="24"/>
          <w:szCs w:val="24"/>
        </w:rPr>
        <w:t xml:space="preserve">4) В пункте 4 части 1 статьи 22 слова "по банковским счетам и банковским вкладам юридических и/или физических лиц в банках и иных финансово-кредитных учреждениях" заменить словами "составляющих банковскую тайну".</w:t>
      </w:r>
    </w:p>
    <w:p>
      <w:pPr>
        <w:spacing w:after="120"/>
        <w:jc w:val="both"/>
      </w:pPr>
      <w:r>
        <w:rPr>
          <w:rFonts w:ascii="Arial" w:cs="Arial" w:eastAsia="Arial" w:hAnsi="Arial"/>
          <w:sz w:val="24"/>
          <w:szCs w:val="24"/>
        </w:rPr>
        <w:t xml:space="preserve">5) Абзац второй пункта 1 статьи 29 признать утратившим силу.</w:t>
      </w:r>
    </w:p>
    <w:p>
      <w:pPr>
        <w:spacing w:after="120"/>
        <w:jc w:val="both"/>
      </w:pPr>
      <w:r>
        <w:rPr>
          <w:rFonts w:ascii="Arial" w:cs="Arial" w:eastAsia="Arial" w:hAnsi="Arial"/>
          <w:sz w:val="24"/>
          <w:szCs w:val="24"/>
        </w:rPr>
        <w:t xml:space="preserve">6) Часть 8 статьи 55 признать утратившей силу.</w:t>
      </w:r>
    </w:p>
    <w:p>
      <w:pPr>
        <w:spacing w:after="120"/>
        <w:jc w:val="both"/>
      </w:pPr>
      <w:r>
        <w:rPr>
          <w:rFonts w:ascii="Arial" w:cs="Arial" w:eastAsia="Arial" w:hAnsi="Arial"/>
          <w:sz w:val="24"/>
          <w:szCs w:val="24"/>
        </w:rPr>
        <w:t xml:space="preserve">7) В абзаце четвертом части 2 статьи 71 слова "(за исключением банков)" исключить.</w:t>
      </w:r>
    </w:p>
    <w:p>
      <w:pPr>
        <w:spacing w:after="120"/>
        <w:jc w:val="both"/>
      </w:pPr>
      <w:r>
        <w:rPr>
          <w:rFonts w:ascii="Arial" w:cs="Arial" w:eastAsia="Arial" w:hAnsi="Arial"/>
          <w:sz w:val="24"/>
          <w:szCs w:val="24"/>
        </w:rPr>
        <w:t xml:space="preserve">8) В части 6 статьи 86 слова "расходы по средствам, привлеченным в период консервации банка" исключить.</w:t>
      </w:r>
    </w:p>
    <w:p>
      <w:pPr>
        <w:spacing w:after="120"/>
        <w:jc w:val="both"/>
      </w:pPr>
      <w:r>
        <w:rPr>
          <w:rFonts w:ascii="Arial" w:cs="Arial" w:eastAsia="Arial" w:hAnsi="Arial"/>
          <w:sz w:val="24"/>
          <w:szCs w:val="24"/>
        </w:rPr>
        <w:t xml:space="preserve">9) Абзац второй части 3 статьи 95 признать утратившим силу.</w:t>
      </w:r>
    </w:p>
    <w:p>
      <w:pPr>
        <w:spacing w:after="120"/>
        <w:jc w:val="both"/>
      </w:pPr>
      <w:r>
        <w:rPr>
          <w:rFonts w:ascii="Arial" w:cs="Arial" w:eastAsia="Arial" w:hAnsi="Arial"/>
          <w:sz w:val="24"/>
          <w:szCs w:val="24"/>
        </w:rPr>
        <w:t xml:space="preserve">9. Внести в Закон Кыргызской Республики "Об аудиторской деятельности" (Ведомости Жогорку Кенеша Кыргызской Республики, 2002 г., № 10, ст.435) следующие изменения:</w:t>
      </w:r>
    </w:p>
    <w:p>
      <w:pPr>
        <w:spacing w:after="120"/>
        <w:jc w:val="both"/>
      </w:pPr>
      <w:r>
        <w:rPr>
          <w:rFonts w:ascii="Arial" w:cs="Arial" w:eastAsia="Arial" w:hAnsi="Arial"/>
          <w:sz w:val="24"/>
          <w:szCs w:val="24"/>
        </w:rPr>
        <w:t xml:space="preserve">1) Статью 1-1 изложить в следующей редакции:</w:t>
      </w:r>
    </w:p>
    <w:p>
      <w:pPr>
        <w:spacing w:after="120"/>
        <w:jc w:val="both"/>
      </w:pPr>
      <w:r>
        <w:rPr>
          <w:rFonts w:ascii="Arial" w:cs="Arial" w:eastAsia="Arial" w:hAnsi="Arial"/>
          <w:sz w:val="24"/>
          <w:szCs w:val="24"/>
        </w:rPr>
        <w:t xml:space="preserve">"Статья 1-1. Аудит банков</w:t>
      </w:r>
    </w:p>
    <w:p>
      <w:pPr>
        <w:spacing w:after="120"/>
        <w:jc w:val="both"/>
      </w:pPr>
      <w:r>
        <w:rPr>
          <w:rFonts w:ascii="Arial" w:cs="Arial" w:eastAsia="Arial" w:hAnsi="Arial"/>
          <w:sz w:val="24"/>
          <w:szCs w:val="24"/>
        </w:rPr>
        <w:t xml:space="preserve">Аудит банков и небанковских финансово-кредитных организаций (далее - банк) осуществляется в соответствии с требованиями банковского законодательства Кыргызской Республики и международными стандартами аудита.</w:t>
      </w:r>
    </w:p>
    <w:p>
      <w:pPr>
        <w:spacing w:after="120"/>
        <w:jc w:val="both"/>
      </w:pPr>
      <w:r>
        <w:rPr>
          <w:rFonts w:ascii="Arial" w:cs="Arial" w:eastAsia="Arial" w:hAnsi="Arial"/>
          <w:sz w:val="24"/>
          <w:szCs w:val="24"/>
        </w:rPr>
        <w:t xml:space="preserve">Нормы настоящего Закона применяются к аудиту банков в части, не противоречащей банковскому законодательству Кыргызской Республики.".</w:t>
      </w:r>
    </w:p>
    <w:p>
      <w:pPr>
        <w:spacing w:after="120"/>
        <w:jc w:val="both"/>
      </w:pPr>
      <w:r>
        <w:rPr>
          <w:rFonts w:ascii="Arial" w:cs="Arial" w:eastAsia="Arial" w:hAnsi="Arial"/>
          <w:sz w:val="24"/>
          <w:szCs w:val="24"/>
        </w:rPr>
        <w:t xml:space="preserve">2) Часть 3 статьи 2 признать утратившей силу.</w:t>
      </w:r>
    </w:p>
    <w:p>
      <w:pPr>
        <w:spacing w:after="120"/>
        <w:jc w:val="both"/>
      </w:pPr>
      <w:r>
        <w:rPr>
          <w:rFonts w:ascii="Arial" w:cs="Arial" w:eastAsia="Arial" w:hAnsi="Arial"/>
          <w:sz w:val="24"/>
          <w:szCs w:val="24"/>
        </w:rPr>
        <w:t xml:space="preserve">10. Внести в Закон Кыргызской Республики "О государственной регистрации юридических лиц, филиалов (представительств)" (Ведомости Жогорку Кенеша Кыргызской Республики, 2009 г., № 2, ст.130) следующие дополнения:</w:t>
      </w:r>
    </w:p>
    <w:p>
      <w:pPr>
        <w:spacing w:after="120"/>
        <w:jc w:val="both"/>
      </w:pPr>
      <w:r>
        <w:rPr>
          <w:rFonts w:ascii="Arial" w:cs="Arial" w:eastAsia="Arial" w:hAnsi="Arial"/>
          <w:sz w:val="24"/>
          <w:szCs w:val="24"/>
        </w:rPr>
        <w:t xml:space="preserve">1) Часть 2 статьи 8 дополнить абзацем вторым следующего содержания:</w:t>
      </w:r>
    </w:p>
    <w:p>
      <w:pPr>
        <w:spacing w:after="120"/>
        <w:jc w:val="both"/>
      </w:pPr>
      <w:r>
        <w:rPr>
          <w:rFonts w:ascii="Arial" w:cs="Arial" w:eastAsia="Arial" w:hAnsi="Arial"/>
          <w:sz w:val="24"/>
          <w:szCs w:val="24"/>
        </w:rPr>
        <w:t xml:space="preserve">"При создании "переходного" банка порядок и сроки его государственной регистрации определяются Банковским кодексом Кыргызской Республики.".</w:t>
      </w:r>
    </w:p>
    <w:p>
      <w:pPr>
        <w:spacing w:after="120"/>
        <w:jc w:val="both"/>
      </w:pPr>
      <w:r>
        <w:rPr>
          <w:rFonts w:ascii="Arial" w:cs="Arial" w:eastAsia="Arial" w:hAnsi="Arial"/>
          <w:sz w:val="24"/>
          <w:szCs w:val="24"/>
        </w:rPr>
        <w:t xml:space="preserve">2) Часть 2 статьи 12 после слова "решения" дополнить словами ", а в отношении финансово-кредитных учреждений - с момента получения письменного согласия Национального банка Кыргызской Республики".</w:t>
      </w:r>
    </w:p>
    <w:p>
      <w:pPr>
        <w:spacing w:after="120"/>
        <w:jc w:val="both"/>
      </w:pPr>
      <w:r>
        <w:rPr>
          <w:rFonts w:ascii="Arial" w:cs="Arial" w:eastAsia="Arial" w:hAnsi="Arial"/>
          <w:sz w:val="24"/>
          <w:szCs w:val="24"/>
        </w:rPr>
        <w:t xml:space="preserve">11. Внести в Закон Кыргызской Республики "О защите банковских вкладов (депозитов)" (Ведомости Жогорку Кенеша Кыргызской Республики, 2008 г., № 5, ст.453) следующие изменения и дополнение:</w:t>
      </w:r>
    </w:p>
    <w:p>
      <w:pPr>
        <w:spacing w:after="120"/>
        <w:jc w:val="both"/>
      </w:pPr>
      <w:r>
        <w:rPr>
          <w:rFonts w:ascii="Arial" w:cs="Arial" w:eastAsia="Arial" w:hAnsi="Arial"/>
          <w:sz w:val="24"/>
          <w:szCs w:val="24"/>
        </w:rPr>
        <w:t xml:space="preserve">1) По всему тексту Закона слова "Закон Кыргызской Республики "О консервации, ликвидации и банкротстве банков", Закон Кыргызской Республики "О банках и банковской деятельности в Кыргызской Республике", "Закон Кыргызской Республики "О Национальном банке Кыргызской Республики" в различных падежных формах заменить словами "Банковский кодекс Кыргызской Республики" в соответствующих падежах; слова "специальный администратор" в различных падежах заменить словом "ликвидатор" в соответствующих падежах.</w:t>
      </w:r>
    </w:p>
    <w:p>
      <w:pPr>
        <w:spacing w:after="120"/>
        <w:jc w:val="both"/>
      </w:pPr>
      <w:r>
        <w:rPr>
          <w:rFonts w:ascii="Arial" w:cs="Arial" w:eastAsia="Arial" w:hAnsi="Arial"/>
          <w:sz w:val="24"/>
          <w:szCs w:val="24"/>
        </w:rPr>
        <w:t xml:space="preserve">2) В статье 2:</w:t>
      </w:r>
    </w:p>
    <w:p>
      <w:pPr>
        <w:spacing w:after="120"/>
        <w:jc w:val="both"/>
      </w:pPr>
      <w:r>
        <w:rPr>
          <w:rFonts w:ascii="Arial" w:cs="Arial" w:eastAsia="Arial" w:hAnsi="Arial"/>
          <w:sz w:val="24"/>
          <w:szCs w:val="24"/>
        </w:rPr>
        <w:t xml:space="preserve">- абзац девятнадцатый изложить в следующей редакции:</w:t>
      </w:r>
    </w:p>
    <w:p>
      <w:pPr>
        <w:spacing w:after="120"/>
        <w:jc w:val="both"/>
      </w:pPr>
      <w:r>
        <w:rPr>
          <w:rFonts w:ascii="Arial" w:cs="Arial" w:eastAsia="Arial" w:hAnsi="Arial"/>
          <w:sz w:val="24"/>
          <w:szCs w:val="24"/>
        </w:rPr>
        <w:t xml:space="preserve">"Гарантийный случай - начало процедуры принудительной ликвидации банка в соответствии с Банковским кодексом Кыргызской Республики";</w:t>
      </w:r>
    </w:p>
    <w:p>
      <w:pPr>
        <w:spacing w:after="120"/>
        <w:jc w:val="both"/>
      </w:pPr>
      <w:r>
        <w:rPr>
          <w:rFonts w:ascii="Arial" w:cs="Arial" w:eastAsia="Arial" w:hAnsi="Arial"/>
          <w:sz w:val="24"/>
          <w:szCs w:val="24"/>
        </w:rPr>
        <w:t xml:space="preserve">- абзац двадцатый статьи 2 изложить в следующей редакции:</w:t>
      </w:r>
    </w:p>
    <w:p>
      <w:pPr>
        <w:spacing w:after="120"/>
        <w:jc w:val="both"/>
      </w:pPr>
      <w:r>
        <w:rPr>
          <w:rFonts w:ascii="Arial" w:cs="Arial" w:eastAsia="Arial" w:hAnsi="Arial"/>
          <w:sz w:val="24"/>
          <w:szCs w:val="24"/>
        </w:rPr>
        <w:t xml:space="preserve">"Связанные с банком лица - согласно определению, установленному в Банковском кодексе Кыргызской Республики".</w:t>
      </w:r>
    </w:p>
    <w:p>
      <w:pPr>
        <w:spacing w:after="120"/>
        <w:jc w:val="both"/>
      </w:pPr>
      <w:r>
        <w:rPr>
          <w:rFonts w:ascii="Arial" w:cs="Arial" w:eastAsia="Arial" w:hAnsi="Arial"/>
          <w:sz w:val="24"/>
          <w:szCs w:val="24"/>
        </w:rPr>
        <w:t xml:space="preserve">3) Часть 4 статьи 4 после слова "Агентство" дополнить словами "совместно с ликвидатором".</w:t>
      </w:r>
    </w:p>
    <w:p>
      <w:pPr>
        <w:spacing w:after="120"/>
        <w:jc w:val="both"/>
      </w:pPr>
      <w:r>
        <w:rPr>
          <w:rFonts w:ascii="Arial" w:cs="Arial" w:eastAsia="Arial" w:hAnsi="Arial"/>
          <w:sz w:val="24"/>
          <w:szCs w:val="24"/>
        </w:rPr>
        <w:t xml:space="preserve">4) Пункты 1 и 4 статьи 5 изложить в следующей редакции:</w:t>
      </w:r>
    </w:p>
    <w:p>
      <w:pPr>
        <w:spacing w:after="120"/>
        <w:jc w:val="both"/>
      </w:pPr>
      <w:r>
        <w:rPr>
          <w:rFonts w:ascii="Arial" w:cs="Arial" w:eastAsia="Arial" w:hAnsi="Arial"/>
          <w:sz w:val="24"/>
          <w:szCs w:val="24"/>
        </w:rPr>
        <w:t xml:space="preserve">"1) депозиты связанных с банком лиц;";</w:t>
      </w:r>
    </w:p>
    <w:p>
      <w:pPr>
        <w:spacing w:after="120"/>
        <w:jc w:val="both"/>
      </w:pPr>
      <w:r>
        <w:rPr>
          <w:rFonts w:ascii="Arial" w:cs="Arial" w:eastAsia="Arial" w:hAnsi="Arial"/>
          <w:sz w:val="24"/>
          <w:szCs w:val="24"/>
        </w:rPr>
        <w:t xml:space="preserve">"4) депозиты, в отношении которых имеются ограничения или наложен арест в соответствии с Банковским кодексом Кыргызской Республики;".</w:t>
      </w:r>
    </w:p>
    <w:p>
      <w:pPr>
        <w:spacing w:after="120"/>
        <w:jc w:val="both"/>
      </w:pPr>
      <w:r>
        <w:rPr>
          <w:rFonts w:ascii="Arial" w:cs="Arial" w:eastAsia="Arial" w:hAnsi="Arial"/>
          <w:sz w:val="24"/>
          <w:szCs w:val="24"/>
        </w:rPr>
        <w:t xml:space="preserve">5) Пункт 3 части 6 статьи 7 изложить в следующей редакции:</w:t>
      </w:r>
    </w:p>
    <w:p>
      <w:pPr>
        <w:spacing w:after="120"/>
        <w:jc w:val="both"/>
      </w:pPr>
      <w:r>
        <w:rPr>
          <w:rFonts w:ascii="Arial" w:cs="Arial" w:eastAsia="Arial" w:hAnsi="Arial"/>
          <w:sz w:val="24"/>
          <w:szCs w:val="24"/>
        </w:rPr>
        <w:t xml:space="preserve">"3) в течение последних шести месяцев до даты наступления гарантийного случая к нему не применялись меры воздействия, предусмотренные Банковским кодексом Кыргызской Республики;".</w:t>
      </w:r>
    </w:p>
    <w:p>
      <w:pPr>
        <w:spacing w:after="120"/>
        <w:jc w:val="both"/>
      </w:pPr>
      <w:r>
        <w:rPr>
          <w:rFonts w:ascii="Arial" w:cs="Arial" w:eastAsia="Arial" w:hAnsi="Arial"/>
          <w:sz w:val="24"/>
          <w:szCs w:val="24"/>
        </w:rPr>
        <w:t xml:space="preserve">6) В статье 8:</w:t>
      </w:r>
    </w:p>
    <w:p>
      <w:pPr>
        <w:spacing w:after="120"/>
        <w:jc w:val="both"/>
      </w:pPr>
      <w:r>
        <w:rPr>
          <w:rFonts w:ascii="Arial" w:cs="Arial" w:eastAsia="Arial" w:hAnsi="Arial"/>
          <w:sz w:val="24"/>
          <w:szCs w:val="24"/>
        </w:rPr>
        <w:t xml:space="preserve">- в части 1 слова "или банкротства" исключить;</w:t>
      </w:r>
    </w:p>
    <w:p>
      <w:pPr>
        <w:spacing w:after="120"/>
        <w:jc w:val="both"/>
      </w:pPr>
      <w:r>
        <w:rPr>
          <w:rFonts w:ascii="Arial" w:cs="Arial" w:eastAsia="Arial" w:hAnsi="Arial"/>
          <w:sz w:val="24"/>
          <w:szCs w:val="24"/>
        </w:rPr>
        <w:t xml:space="preserve">- части 2 и 3 изложить в следующей редакции:</w:t>
      </w:r>
    </w:p>
    <w:p>
      <w:pPr>
        <w:spacing w:after="120"/>
        <w:jc w:val="both"/>
      </w:pPr>
      <w:r>
        <w:rPr>
          <w:rFonts w:ascii="Arial" w:cs="Arial" w:eastAsia="Arial" w:hAnsi="Arial"/>
          <w:sz w:val="24"/>
          <w:szCs w:val="24"/>
        </w:rPr>
        <w:t xml:space="preserve">"2. На дату наступления гарантийного случая к Агентству автоматически, в пределах гарантийной суммы, переходит право требования вкладчика к банку, в отношении которого наступил гарантийный случай независимо от времени платежа и суммы, фактически выплаченной Агентством вкладчику.</w:t>
      </w:r>
    </w:p>
    <w:p>
      <w:pPr>
        <w:spacing w:after="120"/>
        <w:jc w:val="both"/>
      </w:pPr>
      <w:r>
        <w:rPr>
          <w:rFonts w:ascii="Arial" w:cs="Arial" w:eastAsia="Arial" w:hAnsi="Arial"/>
          <w:sz w:val="24"/>
          <w:szCs w:val="24"/>
        </w:rPr>
        <w:t xml:space="preserve">3. Требования Агентства по суммам гарантированных депозитов удовлетворяются в соответствии с очередностью, установленной Банковским кодексом Кыргызской Республики".</w:t>
      </w:r>
    </w:p>
    <w:p>
      <w:pPr>
        <w:spacing w:after="120"/>
        <w:jc w:val="both"/>
      </w:pPr>
      <w:r>
        <w:rPr>
          <w:rFonts w:ascii="Arial" w:cs="Arial" w:eastAsia="Arial" w:hAnsi="Arial"/>
          <w:sz w:val="24"/>
          <w:szCs w:val="24"/>
        </w:rPr>
        <w:t xml:space="preserve">7) Пункт 4 части 4 статьи 10 признать утратившим силу.</w:t>
      </w:r>
    </w:p>
    <w:p>
      <w:pPr>
        <w:spacing w:after="120"/>
        <w:jc w:val="both"/>
      </w:pPr>
      <w:r>
        <w:rPr>
          <w:rFonts w:ascii="Arial" w:cs="Arial" w:eastAsia="Arial" w:hAnsi="Arial"/>
          <w:sz w:val="24"/>
          <w:szCs w:val="24"/>
        </w:rPr>
        <w:t xml:space="preserve">8) Часть 2 статьи 20 изложить в следующей редакции:</w:t>
      </w:r>
    </w:p>
    <w:p>
      <w:pPr>
        <w:spacing w:after="120"/>
        <w:jc w:val="both"/>
      </w:pPr>
      <w:r>
        <w:rPr>
          <w:rFonts w:ascii="Arial" w:cs="Arial" w:eastAsia="Arial" w:hAnsi="Arial"/>
          <w:sz w:val="24"/>
          <w:szCs w:val="24"/>
        </w:rPr>
        <w:t xml:space="preserve">"2. Банк-участник системы защиты депозитов обязан соблюдать нормативы и выполнять обязательные требования, установленные Банковским кодексом Кыргызской Республики.</w:t>
      </w:r>
    </w:p>
    <w:p>
      <w:pPr>
        <w:spacing w:after="120"/>
        <w:jc w:val="both"/>
      </w:pPr>
      <w:r>
        <w:rPr>
          <w:rFonts w:ascii="Arial" w:cs="Arial" w:eastAsia="Arial" w:hAnsi="Arial"/>
          <w:sz w:val="24"/>
          <w:szCs w:val="24"/>
        </w:rPr>
        <w:t xml:space="preserve">Национальный банк устанавливает для "переходных" банков особые условия и сроки выполнения нормативов и требований, предусмотренных Банковским кодексом Кыргызской Республики".</w:t>
      </w:r>
    </w:p>
    <w:p>
      <w:pPr>
        <w:spacing w:after="120"/>
        <w:jc w:val="both"/>
      </w:pPr>
      <w:r>
        <w:rPr>
          <w:rFonts w:ascii="Arial" w:cs="Arial" w:eastAsia="Arial" w:hAnsi="Arial"/>
          <w:sz w:val="24"/>
          <w:szCs w:val="24"/>
        </w:rPr>
        <w:t xml:space="preserve">9) В статье 25:</w:t>
      </w:r>
    </w:p>
    <w:p>
      <w:pPr>
        <w:spacing w:after="120"/>
        <w:jc w:val="both"/>
      </w:pPr>
      <w:r>
        <w:rPr>
          <w:rFonts w:ascii="Arial" w:cs="Arial" w:eastAsia="Arial" w:hAnsi="Arial"/>
          <w:sz w:val="24"/>
          <w:szCs w:val="24"/>
        </w:rPr>
        <w:t xml:space="preserve">- часть 2 признать утратившей силу;</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В случае нарушения банком-участником системы защиты депозитов требований настоящего Закона, Национальный банк вправе применить к нему любые меры воздействия, предусмотренные Банковским кодексом Кыргызской Республики";</w:t>
      </w:r>
    </w:p>
    <w:p>
      <w:pPr>
        <w:spacing w:after="120"/>
        <w:jc w:val="both"/>
      </w:pPr>
      <w:r>
        <w:rPr>
          <w:rFonts w:ascii="Arial" w:cs="Arial" w:eastAsia="Arial" w:hAnsi="Arial"/>
          <w:sz w:val="24"/>
          <w:szCs w:val="24"/>
        </w:rPr>
        <w:t xml:space="preserve">- части 4-7 и 9 признать утратившими силу.</w:t>
      </w:r>
    </w:p>
    <w:p>
      <w:pPr>
        <w:spacing w:after="120"/>
        <w:jc w:val="both"/>
      </w:pPr>
      <w:r>
        <w:rPr>
          <w:rFonts w:ascii="Arial" w:cs="Arial" w:eastAsia="Arial" w:hAnsi="Arial"/>
          <w:sz w:val="24"/>
          <w:szCs w:val="24"/>
        </w:rPr>
        <w:t xml:space="preserve">10) В статье 26:</w:t>
      </w:r>
    </w:p>
    <w:p>
      <w:pPr>
        <w:spacing w:after="120"/>
        <w:jc w:val="both"/>
      </w:pPr>
      <w:r>
        <w:rPr>
          <w:rFonts w:ascii="Arial" w:cs="Arial" w:eastAsia="Arial" w:hAnsi="Arial"/>
          <w:sz w:val="24"/>
          <w:szCs w:val="24"/>
        </w:rPr>
        <w:t xml:space="preserve">- абзац третий части 4-1 признать утратившим силу;</w:t>
      </w:r>
    </w:p>
    <w:p>
      <w:pPr>
        <w:spacing w:after="120"/>
        <w:jc w:val="both"/>
      </w:pPr>
      <w:r>
        <w:rPr>
          <w:rFonts w:ascii="Arial" w:cs="Arial" w:eastAsia="Arial" w:hAnsi="Arial"/>
          <w:sz w:val="24"/>
          <w:szCs w:val="24"/>
        </w:rPr>
        <w:t xml:space="preserve">- часть 5 признать утратившей силу;</w:t>
      </w:r>
    </w:p>
    <w:p>
      <w:pPr>
        <w:spacing w:after="120"/>
        <w:jc w:val="both"/>
      </w:pPr>
      <w:r>
        <w:rPr>
          <w:rFonts w:ascii="Arial" w:cs="Arial" w:eastAsia="Arial" w:hAnsi="Arial"/>
          <w:sz w:val="24"/>
          <w:szCs w:val="24"/>
        </w:rPr>
        <w:t xml:space="preserve">- часть 6 изложить в следующей редакции:</w:t>
      </w:r>
    </w:p>
    <w:p>
      <w:pPr>
        <w:spacing w:after="120"/>
        <w:jc w:val="both"/>
      </w:pPr>
      <w:r>
        <w:rPr>
          <w:rFonts w:ascii="Arial" w:cs="Arial" w:eastAsia="Arial" w:hAnsi="Arial"/>
          <w:sz w:val="24"/>
          <w:szCs w:val="24"/>
        </w:rPr>
        <w:t xml:space="preserve">"6. Взносы банков-участников системы защиты депозитов, внесенные в Фонд защиты депозитов, являются его собственностью, не подлежат возврату и используются исключительно в соответствии с законом".</w:t>
      </w:r>
    </w:p>
    <w:p>
      <w:pPr>
        <w:spacing w:after="120"/>
        <w:jc w:val="both"/>
      </w:pPr>
      <w:r>
        <w:rPr>
          <w:rFonts w:ascii="Arial" w:cs="Arial" w:eastAsia="Arial" w:hAnsi="Arial"/>
          <w:sz w:val="24"/>
          <w:szCs w:val="24"/>
        </w:rPr>
        <w:t xml:space="preserve">11) Часть 1 статьи 27 изложить в следующей редакции:</w:t>
      </w:r>
    </w:p>
    <w:p>
      <w:pPr>
        <w:spacing w:after="120"/>
        <w:jc w:val="both"/>
      </w:pPr>
      <w:r>
        <w:rPr>
          <w:rFonts w:ascii="Arial" w:cs="Arial" w:eastAsia="Arial" w:hAnsi="Arial"/>
          <w:sz w:val="24"/>
          <w:szCs w:val="24"/>
        </w:rPr>
        <w:t xml:space="preserve">"1. Вновь создаваемые банки, за исключением "переходного" банка, должны оплатить вступительный взнос в Фонд защиты депозитов, в сумме одного процента от норматива минимального уставного капитала, установленного для вновь создаваемых банков. Вступительный взнос должен быть оплачен в период после получения разрешения Национального банка и до выдачи лицензии. "Переходный" банк, создаваемый в ходе реструктуризации банка, освобождается от уплаты вступительного взноса".</w:t>
      </w:r>
    </w:p>
    <w:p>
      <w:pPr>
        <w:spacing w:after="120"/>
        <w:jc w:val="both"/>
      </w:pPr>
      <w:r>
        <w:rPr>
          <w:rFonts w:ascii="Arial" w:cs="Arial" w:eastAsia="Arial" w:hAnsi="Arial"/>
          <w:sz w:val="24"/>
          <w:szCs w:val="24"/>
        </w:rPr>
        <w:t xml:space="preserve">12) Часть 3 статьи 28 признать утратившей силу.</w:t>
      </w:r>
    </w:p>
    <w:p>
      <w:pPr>
        <w:spacing w:after="120"/>
        <w:jc w:val="both"/>
      </w:pPr>
      <w:r>
        <w:rPr>
          <w:rFonts w:ascii="Arial" w:cs="Arial" w:eastAsia="Arial" w:hAnsi="Arial"/>
          <w:sz w:val="24"/>
          <w:szCs w:val="24"/>
        </w:rPr>
        <w:t xml:space="preserve">13) В статье 42:</w:t>
      </w:r>
    </w:p>
    <w:p>
      <w:pPr>
        <w:spacing w:after="120"/>
        <w:jc w:val="both"/>
      </w:pPr>
      <w:r>
        <w:rPr>
          <w:rFonts w:ascii="Arial" w:cs="Arial" w:eastAsia="Arial" w:hAnsi="Arial"/>
          <w:sz w:val="24"/>
          <w:szCs w:val="24"/>
        </w:rPr>
        <w:t xml:space="preserve">- в пункте 4 части 2:</w:t>
      </w:r>
    </w:p>
    <w:p>
      <w:pPr>
        <w:spacing w:after="120"/>
        <w:jc w:val="both"/>
      </w:pPr>
      <w:r>
        <w:rPr>
          <w:rFonts w:ascii="Arial" w:cs="Arial" w:eastAsia="Arial" w:hAnsi="Arial"/>
          <w:sz w:val="24"/>
          <w:szCs w:val="24"/>
        </w:rPr>
        <w:t xml:space="preserve">в подпункте "б" слово "консерватора" заменить словами "Временного администратора";</w:t>
      </w:r>
    </w:p>
    <w:p>
      <w:pPr>
        <w:spacing w:after="120"/>
        <w:jc w:val="both"/>
      </w:pPr>
      <w:r>
        <w:rPr>
          <w:rFonts w:ascii="Arial" w:cs="Arial" w:eastAsia="Arial" w:hAnsi="Arial"/>
          <w:sz w:val="24"/>
          <w:szCs w:val="24"/>
        </w:rPr>
        <w:t xml:space="preserve">в подпункте "в" слова "приостановлении или" исключить;</w:t>
      </w:r>
    </w:p>
    <w:p>
      <w:pPr>
        <w:spacing w:after="120"/>
        <w:jc w:val="both"/>
      </w:pPr>
      <w:r>
        <w:rPr>
          <w:rFonts w:ascii="Arial" w:cs="Arial" w:eastAsia="Arial" w:hAnsi="Arial"/>
          <w:sz w:val="24"/>
          <w:szCs w:val="24"/>
        </w:rPr>
        <w:t xml:space="preserve">подпункт "г" признать утратившим силу;</w:t>
      </w:r>
    </w:p>
    <w:p>
      <w:pPr>
        <w:spacing w:after="120"/>
        <w:jc w:val="both"/>
      </w:pPr>
      <w:r>
        <w:rPr>
          <w:rFonts w:ascii="Arial" w:cs="Arial" w:eastAsia="Arial" w:hAnsi="Arial"/>
          <w:sz w:val="24"/>
          <w:szCs w:val="24"/>
        </w:rPr>
        <w:t xml:space="preserve">- в пункте 2 части 6 слова "предупредительные меры и санкции" заменить словами "меры воздействия".</w:t>
      </w:r>
    </w:p>
    <w:p>
      <w:pPr>
        <w:spacing w:after="120"/>
        <w:jc w:val="both"/>
      </w:pPr>
      <w:r>
        <w:rPr>
          <w:rFonts w:ascii="Arial" w:cs="Arial" w:eastAsia="Arial" w:hAnsi="Arial"/>
          <w:sz w:val="24"/>
          <w:szCs w:val="24"/>
        </w:rPr>
        <w:t xml:space="preserve">14) Часть 3 статьи 44 признать утратившей силу.</w:t>
      </w:r>
    </w:p>
    <w:p>
      <w:pPr>
        <w:spacing w:after="120"/>
        <w:jc w:val="both"/>
      </w:pPr>
      <w:r>
        <w:rPr>
          <w:rFonts w:ascii="Arial" w:cs="Arial" w:eastAsia="Arial" w:hAnsi="Arial"/>
          <w:sz w:val="24"/>
          <w:szCs w:val="24"/>
        </w:rPr>
        <w:t xml:space="preserve">12. Внести в Закон Кыргызской Республики "О залоге" (Ведомости Жогорку Кенеша Кыргызской Республики, 2005 г., № 6, ст.377) следующее изменение:</w:t>
      </w:r>
    </w:p>
    <w:p>
      <w:pPr>
        <w:spacing w:after="120"/>
        <w:jc w:val="both"/>
      </w:pPr>
      <w:r>
        <w:rPr>
          <w:rFonts w:ascii="Arial" w:cs="Arial" w:eastAsia="Arial" w:hAnsi="Arial"/>
          <w:sz w:val="24"/>
          <w:szCs w:val="24"/>
        </w:rPr>
        <w:t xml:space="preserve">Часть 1 статьи 2 изложить в следующей редакции:</w:t>
      </w:r>
    </w:p>
    <w:p>
      <w:pPr>
        <w:spacing w:after="120"/>
        <w:jc w:val="both"/>
      </w:pPr>
      <w:r>
        <w:rPr>
          <w:rFonts w:ascii="Arial" w:cs="Arial" w:eastAsia="Arial" w:hAnsi="Arial"/>
          <w:sz w:val="24"/>
          <w:szCs w:val="24"/>
        </w:rPr>
        <w:t xml:space="preserve">"1. Законодательство Кыргызской Республики о залоге состоит из Гражданского кодекса Кыргызской Республики, настоящего Закона и других нормативных правовых актов Кыргызской Республики.</w:t>
      </w:r>
    </w:p>
    <w:p>
      <w:pPr>
        <w:spacing w:after="120"/>
        <w:jc w:val="both"/>
      </w:pPr>
      <w:r>
        <w:rPr>
          <w:rFonts w:ascii="Arial" w:cs="Arial" w:eastAsia="Arial" w:hAnsi="Arial"/>
          <w:sz w:val="24"/>
          <w:szCs w:val="24"/>
        </w:rPr>
        <w:t xml:space="preserve">Если иное не предусмотрено в Гражданском кодексе Кыргызской Республики, особенности правоотношений по залогу регулируются земельным, банковским законодательством и законодательством о банкротстве.".</w:t>
      </w:r>
    </w:p>
    <w:p>
      <w:pPr>
        <w:spacing w:after="120"/>
        <w:jc w:val="both"/>
      </w:pPr>
      <w:r>
        <w:rPr>
          <w:rFonts w:ascii="Arial" w:cs="Arial" w:eastAsia="Arial" w:hAnsi="Arial"/>
          <w:sz w:val="24"/>
          <w:szCs w:val="24"/>
        </w:rPr>
        <w:t xml:space="preserve">13. Внести в Закон Кыргызской Республики "Об исполнительном производстве и статусе судебных исполнителей" (Ведомости Жогорку Кенеша Кыргызской Республики, 2002 г., № 4, ст.160) следующие дополнения:</w:t>
      </w:r>
    </w:p>
    <w:p>
      <w:pPr>
        <w:spacing w:after="120"/>
        <w:jc w:val="both"/>
      </w:pPr>
      <w:r>
        <w:rPr>
          <w:rFonts w:ascii="Arial" w:cs="Arial" w:eastAsia="Arial" w:hAnsi="Arial"/>
          <w:sz w:val="24"/>
          <w:szCs w:val="24"/>
        </w:rPr>
        <w:t xml:space="preserve">1) Статью 23 дополнить частью 2 следующего содержания:</w:t>
      </w:r>
    </w:p>
    <w:p>
      <w:pPr>
        <w:spacing w:after="120"/>
        <w:jc w:val="both"/>
      </w:pPr>
      <w:r>
        <w:rPr>
          <w:rFonts w:ascii="Arial" w:cs="Arial" w:eastAsia="Arial" w:hAnsi="Arial"/>
          <w:sz w:val="24"/>
          <w:szCs w:val="24"/>
        </w:rPr>
        <w:t xml:space="preserve">"Исполнительное производство подлежит обязательному приостановлению также в случаях, предусмотренных Банковским кодексом Кыргызской Республики.".</w:t>
      </w:r>
    </w:p>
    <w:p>
      <w:pPr>
        <w:spacing w:after="120"/>
        <w:jc w:val="both"/>
      </w:pPr>
      <w:r>
        <w:rPr>
          <w:rFonts w:ascii="Arial" w:cs="Arial" w:eastAsia="Arial" w:hAnsi="Arial"/>
          <w:sz w:val="24"/>
          <w:szCs w:val="24"/>
        </w:rPr>
        <w:t xml:space="preserve">2) Статью 25 дополнить пунктом 7 следующего содержания:</w:t>
      </w:r>
    </w:p>
    <w:p>
      <w:pPr>
        <w:spacing w:after="120"/>
        <w:jc w:val="both"/>
      </w:pPr>
      <w:r>
        <w:rPr>
          <w:rFonts w:ascii="Arial" w:cs="Arial" w:eastAsia="Arial" w:hAnsi="Arial"/>
          <w:sz w:val="24"/>
          <w:szCs w:val="24"/>
        </w:rPr>
        <w:t xml:space="preserve">"7) в случае, предусмотренном частью 2 статьи 23 настоящего Закона, - на срок, установленный Банковским кодексом Кыргызской Республики.".</w:t>
      </w:r>
    </w:p>
    <w:p>
      <w:pPr>
        <w:spacing w:after="120"/>
        <w:jc w:val="both"/>
      </w:pPr>
      <w:r>
        <w:rPr>
          <w:rFonts w:ascii="Arial" w:cs="Arial" w:eastAsia="Arial" w:hAnsi="Arial"/>
          <w:sz w:val="24"/>
          <w:szCs w:val="24"/>
        </w:rPr>
        <w:t xml:space="preserve">14. Внести в Закон Кыргызской Республики "О внутреннем аудите" (Газета "Эркин Too", от 20 февраля 2009 г., № 13) следующее дополнение:</w:t>
      </w:r>
    </w:p>
    <w:p>
      <w:pPr>
        <w:spacing w:after="120"/>
        <w:jc w:val="both"/>
      </w:pPr>
      <w:r>
        <w:rPr>
          <w:rFonts w:ascii="Arial" w:cs="Arial" w:eastAsia="Arial" w:hAnsi="Arial"/>
          <w:sz w:val="24"/>
          <w:szCs w:val="24"/>
        </w:rPr>
        <w:t xml:space="preserve">Часть 1 статьи 2 дополнить абзацем вторым следующего содержания:</w:t>
      </w:r>
    </w:p>
    <w:p>
      <w:pPr>
        <w:spacing w:after="120"/>
        <w:jc w:val="both"/>
      </w:pPr>
      <w:r>
        <w:rPr>
          <w:rFonts w:ascii="Arial" w:cs="Arial" w:eastAsia="Arial" w:hAnsi="Arial"/>
          <w:sz w:val="24"/>
          <w:szCs w:val="24"/>
        </w:rPr>
        <w:t xml:space="preserve">"Настоящий Закон не распространяет свое действие на Национальный банк Кыргызской Республики.".</w:t>
      </w:r>
    </w:p>
    <w:p>
      <w:pPr>
        <w:spacing w:after="120"/>
        <w:jc w:val="both"/>
      </w:pPr>
      <w:r>
        <w:rPr>
          <w:rFonts w:ascii="Arial" w:cs="Arial" w:eastAsia="Arial" w:hAnsi="Arial"/>
          <w:sz w:val="24"/>
          <w:szCs w:val="24"/>
        </w:rPr>
        <w:t xml:space="preserve">15. Внести в Закон Кыргызской Республики "О рекламе" (Ведомости Жогорку Кенеша Кыргызской Республики, 1999 г., № 4, ст.195) следующее дополнение:</w:t>
      </w:r>
    </w:p>
    <w:p>
      <w:pPr>
        <w:spacing w:after="120"/>
        <w:jc w:val="both"/>
      </w:pPr>
      <w:r>
        <w:rPr>
          <w:rFonts w:ascii="Arial" w:cs="Arial" w:eastAsia="Arial" w:hAnsi="Arial"/>
          <w:sz w:val="24"/>
          <w:szCs w:val="24"/>
        </w:rPr>
        <w:t xml:space="preserve">Статью 17 дополнить частью 2 следующего содержания:</w:t>
      </w:r>
    </w:p>
    <w:p>
      <w:pPr>
        <w:spacing w:after="120"/>
        <w:jc w:val="both"/>
      </w:pPr>
      <w:r>
        <w:rPr>
          <w:rFonts w:ascii="Arial" w:cs="Arial" w:eastAsia="Arial" w:hAnsi="Arial"/>
          <w:sz w:val="24"/>
          <w:szCs w:val="24"/>
        </w:rPr>
        <w:t xml:space="preserve">"2. Другие особенности рекламы финансовых, банковских, страховых, инвестиционных и иных услуг, а также ценных бумаг могут определяться иными нормативными правовыми актами Кыргызской Республики, не противоречащими настоящему Закону.".</w:t>
      </w:r>
    </w:p>
    <w:p>
      <w:pPr>
        <w:spacing w:after="120"/>
        <w:jc w:val="both"/>
      </w:pPr>
      <w:r>
        <w:rPr>
          <w:rFonts w:ascii="Arial" w:cs="Arial" w:eastAsia="Arial" w:hAnsi="Arial"/>
          <w:sz w:val="24"/>
          <w:szCs w:val="24"/>
        </w:rPr>
        <w:t xml:space="preserve">16. Внести в Закон Кыргызской Республики "О Счетной палате Кыргызской Республики" (Ведомости Жогорку Кенеша Кыргызской Республики, 2004 г., № 12, ст.531) следующие изменение и дополнение:</w:t>
      </w:r>
    </w:p>
    <w:p>
      <w:pPr>
        <w:spacing w:after="120"/>
        <w:jc w:val="both"/>
      </w:pPr>
      <w:r>
        <w:rPr>
          <w:rFonts w:ascii="Arial" w:cs="Arial" w:eastAsia="Arial" w:hAnsi="Arial"/>
          <w:sz w:val="24"/>
          <w:szCs w:val="24"/>
        </w:rPr>
        <w:t xml:space="preserve">1) В пункте 5 части 1 статьи 8 слова "Законом Кыргызской Республики "О банковской тайне" заменить словами "Банковским кодексом Кыргызской Республики".</w:t>
      </w:r>
    </w:p>
    <w:p>
      <w:pPr>
        <w:spacing w:after="120"/>
        <w:jc w:val="both"/>
      </w:pPr>
      <w:r>
        <w:rPr>
          <w:rFonts w:ascii="Arial" w:cs="Arial" w:eastAsia="Arial" w:hAnsi="Arial"/>
          <w:sz w:val="24"/>
          <w:szCs w:val="24"/>
        </w:rPr>
        <w:t xml:space="preserve">2) Статью 43 дополнить частью 3 следующего содержания:</w:t>
      </w:r>
    </w:p>
    <w:p>
      <w:pPr>
        <w:spacing w:after="120"/>
        <w:jc w:val="both"/>
      </w:pPr>
      <w:r>
        <w:rPr>
          <w:rFonts w:ascii="Arial" w:cs="Arial" w:eastAsia="Arial" w:hAnsi="Arial"/>
          <w:sz w:val="24"/>
          <w:szCs w:val="24"/>
        </w:rPr>
        <w:t xml:space="preserve">"Аудит эффективности Национального банка Кыргызской Республики проводится с учетом целей и задач его деятельности, статуса независимости и конфиденциальности информации, установленной Банковским кодексом Кыргызской Республики, а также в соответствии с международными стандартами аудита центральных банков.".</w:t>
      </w:r>
    </w:p>
    <w:p>
      <w:pPr>
        <w:spacing w:after="120"/>
        <w:jc w:val="both"/>
      </w:pPr>
      <w:r>
        <w:rPr>
          <w:rFonts w:ascii="Arial" w:cs="Arial" w:eastAsia="Arial" w:hAnsi="Arial"/>
          <w:sz w:val="24"/>
          <w:szCs w:val="24"/>
        </w:rPr>
        <w:t xml:space="preserve">17. Внести в Закон Кыргызской Республики "Об инвестициях в Кыргызской Республике" (Ведомости Жогорку Кенеша Кыргызской Республики, 2003 г., № 7, ст.252) следующие изменения:</w:t>
      </w:r>
    </w:p>
    <w:p>
      <w:pPr>
        <w:spacing w:after="120"/>
        <w:jc w:val="both"/>
      </w:pPr>
      <w:r>
        <w:rPr>
          <w:rFonts w:ascii="Arial" w:cs="Arial" w:eastAsia="Arial" w:hAnsi="Arial"/>
          <w:sz w:val="24"/>
          <w:szCs w:val="24"/>
        </w:rPr>
        <w:t xml:space="preserve">1) В части 1 статьи 8 слова "Законом Кыргызской Республики "Об операциях в иностранной валюте" заменить словами "Банковским кодексом Кыргызской Республики".</w:t>
      </w:r>
    </w:p>
    <w:p>
      <w:pPr>
        <w:spacing w:after="120"/>
        <w:jc w:val="both"/>
      </w:pPr>
      <w:r>
        <w:rPr>
          <w:rFonts w:ascii="Arial" w:cs="Arial" w:eastAsia="Arial" w:hAnsi="Arial"/>
          <w:sz w:val="24"/>
          <w:szCs w:val="24"/>
        </w:rPr>
        <w:t xml:space="preserve">2) В абзаце первом статьи 21 слова "Законом Кыргызской Республики "О государственной регистрации юридических лиц" заменить словами "законодательством о государственной регистрации юридических лиц, филиалов (представительств)".</w:t>
      </w:r>
    </w:p>
    <w:p>
      <w:pPr>
        <w:spacing w:after="120"/>
        <w:jc w:val="both"/>
      </w:pPr>
      <w:r>
        <w:rPr>
          <w:rFonts w:ascii="Arial" w:cs="Arial" w:eastAsia="Arial" w:hAnsi="Arial"/>
          <w:sz w:val="24"/>
          <w:szCs w:val="24"/>
        </w:rPr>
        <w:t xml:space="preserve">18. Внести в Закон Кыргызской Республики "О государственной службе" (Ведомости Жогорку Кенеша Кыргызской Республики, 2004 г., № 12, ст.529) следующее дополнение:</w:t>
      </w:r>
    </w:p>
    <w:p>
      <w:pPr>
        <w:spacing w:after="120"/>
        <w:jc w:val="both"/>
      </w:pPr>
      <w:r>
        <w:rPr>
          <w:rFonts w:ascii="Arial" w:cs="Arial" w:eastAsia="Arial" w:hAnsi="Arial"/>
          <w:sz w:val="24"/>
          <w:szCs w:val="24"/>
        </w:rPr>
        <w:t xml:space="preserve">Часть 3 статьи 3 дополнить абзацем следующего содержания:</w:t>
      </w:r>
    </w:p>
    <w:p>
      <w:pPr>
        <w:spacing w:after="120"/>
        <w:jc w:val="both"/>
      </w:pPr>
      <w:r>
        <w:rPr>
          <w:rFonts w:ascii="Arial" w:cs="Arial" w:eastAsia="Arial" w:hAnsi="Arial"/>
          <w:sz w:val="24"/>
          <w:szCs w:val="24"/>
        </w:rPr>
        <w:t xml:space="preserve">"- на председателя, заместителей председателя, членов Правления Национального банка Кыргызской Республики и иных служащих Национального банка Кыргызской Республики.".</w:t>
      </w:r>
    </w:p>
    <w:p>
      <w:pPr>
        <w:spacing w:after="120"/>
        <w:jc w:val="both"/>
      </w:pPr>
      <w:r>
        <w:rPr>
          <w:rFonts w:ascii="Arial" w:cs="Arial" w:eastAsia="Arial" w:hAnsi="Arial"/>
          <w:sz w:val="24"/>
          <w:szCs w:val="24"/>
        </w:rPr>
        <w:t xml:space="preserve">19. Внести в Закон Кыргызской Республики "О предельной штатной численности и об условиях оплаты труда государственных и муниципальных служащих Кыргызской Республики" (Газета "Эркин Too", от 28 июня 2011 г., № 50) следующее изменение:</w:t>
      </w:r>
    </w:p>
    <w:p>
      <w:pPr>
        <w:spacing w:after="120"/>
        <w:jc w:val="both"/>
      </w:pPr>
      <w:r>
        <w:rPr>
          <w:rFonts w:ascii="Arial" w:cs="Arial" w:eastAsia="Arial" w:hAnsi="Arial"/>
          <w:sz w:val="24"/>
          <w:szCs w:val="24"/>
        </w:rPr>
        <w:t xml:space="preserve">В части 2 статьи 3 слова "Национального банка Кыргызской Республики" исключить.</w:t>
      </w:r>
    </w:p>
    <w:p>
      <w:pPr>
        <w:spacing w:after="120"/>
        <w:jc w:val="both"/>
      </w:pPr>
      <w:r>
        <w:rPr>
          <w:rFonts w:ascii="Arial" w:cs="Arial" w:eastAsia="Arial" w:hAnsi="Arial"/>
          <w:sz w:val="24"/>
          <w:szCs w:val="24"/>
        </w:rPr>
        <w:t xml:space="preserve">20. Внести в Закон Кыргызской Республики "О микрофинансовых организациях в Кыргызской Республике" (Ведомости Жогорку Кенеша Кыргызской Республики, 2002 г., № 9, ст.412) следующие изменения и дополнения:</w:t>
      </w:r>
    </w:p>
    <w:p>
      <w:pPr>
        <w:spacing w:after="120"/>
        <w:jc w:val="both"/>
      </w:pPr>
      <w:r>
        <w:rPr>
          <w:rFonts w:ascii="Arial" w:cs="Arial" w:eastAsia="Arial" w:hAnsi="Arial"/>
          <w:sz w:val="24"/>
          <w:szCs w:val="24"/>
        </w:rPr>
        <w:t xml:space="preserve">1) Часть 1 статьи 1 дополнить абзацем третьим следующего содержания:</w:t>
      </w:r>
    </w:p>
    <w:p>
      <w:pPr>
        <w:spacing w:after="120"/>
        <w:jc w:val="both"/>
      </w:pPr>
      <w:r>
        <w:rPr>
          <w:rFonts w:ascii="Arial" w:cs="Arial" w:eastAsia="Arial" w:hAnsi="Arial"/>
          <w:sz w:val="24"/>
          <w:szCs w:val="24"/>
        </w:rPr>
        <w:t xml:space="preserve">"Микрофинансовая организация осуществляет свою деятельность в соответствии с настоящим Законом, нормативными правовыми актами Национального банка Кыргызской Республики, а также с учетом особенностей Банковского кодекса Кыргызской Республики.".</w:t>
      </w:r>
    </w:p>
    <w:p>
      <w:pPr>
        <w:spacing w:after="120"/>
        <w:jc w:val="both"/>
      </w:pPr>
      <w:r>
        <w:rPr>
          <w:rFonts w:ascii="Arial" w:cs="Arial" w:eastAsia="Arial" w:hAnsi="Arial"/>
          <w:sz w:val="24"/>
          <w:szCs w:val="24"/>
        </w:rPr>
        <w:t xml:space="preserve">2) Часть 4 статьи 10 изложить в следующей редакции:</w:t>
      </w:r>
    </w:p>
    <w:p>
      <w:pPr>
        <w:spacing w:after="120"/>
        <w:jc w:val="both"/>
      </w:pPr>
      <w:r>
        <w:rPr>
          <w:rFonts w:ascii="Arial" w:cs="Arial" w:eastAsia="Arial" w:hAnsi="Arial"/>
          <w:sz w:val="24"/>
          <w:szCs w:val="24"/>
        </w:rPr>
        <w:t xml:space="preserve">"4. Принудительная ликвидация микрофинансовой компании с правом привлечения депозитов осуществляется в соответствии с Банковским кодексом Кыргызской Республики.</w:t>
      </w:r>
    </w:p>
    <w:p>
      <w:pPr>
        <w:spacing w:after="120"/>
        <w:jc w:val="both"/>
      </w:pPr>
      <w:r>
        <w:rPr>
          <w:rFonts w:ascii="Arial" w:cs="Arial" w:eastAsia="Arial" w:hAnsi="Arial"/>
          <w:sz w:val="24"/>
          <w:szCs w:val="24"/>
        </w:rPr>
        <w:t xml:space="preserve">Микрофинансовая компания, не привлекающая депозиты, микрокредитная компания и микрокредитное агентство ликвидируются в соответствии с Законом Кыргызской Республики "О банкротстве (несостоятельности).".</w:t>
      </w:r>
    </w:p>
    <w:p>
      <w:pPr>
        <w:spacing w:after="120"/>
        <w:jc w:val="both"/>
      </w:pPr>
      <w:r>
        <w:rPr>
          <w:rFonts w:ascii="Arial" w:cs="Arial" w:eastAsia="Arial" w:hAnsi="Arial"/>
          <w:sz w:val="24"/>
          <w:szCs w:val="24"/>
        </w:rPr>
        <w:t xml:space="preserve">3) Часть 5 статьи 10 признать утратившей силу.</w:t>
      </w:r>
    </w:p>
    <w:p>
      <w:pPr>
        <w:spacing w:after="120"/>
        <w:jc w:val="both"/>
      </w:pPr>
      <w:r>
        <w:rPr>
          <w:rFonts w:ascii="Arial" w:cs="Arial" w:eastAsia="Arial" w:hAnsi="Arial"/>
          <w:sz w:val="24"/>
          <w:szCs w:val="24"/>
        </w:rPr>
        <w:t xml:space="preserve">4) Часть 3 статьи 27 признать утратившей силу.</w:t>
      </w:r>
    </w:p>
    <w:p>
      <w:pPr>
        <w:spacing w:after="120"/>
        <w:jc w:val="both"/>
      </w:pPr>
      <w:r>
        <w:rPr>
          <w:rFonts w:ascii="Arial" w:cs="Arial" w:eastAsia="Arial" w:hAnsi="Arial"/>
          <w:sz w:val="24"/>
          <w:szCs w:val="24"/>
        </w:rPr>
        <w:t xml:space="preserve">5) В статье 28:</w:t>
      </w:r>
    </w:p>
    <w:p>
      <w:pPr>
        <w:spacing w:after="120"/>
        <w:jc w:val="both"/>
      </w:pPr>
      <w:r>
        <w:rPr>
          <w:rFonts w:ascii="Arial" w:cs="Arial" w:eastAsia="Arial" w:hAnsi="Arial"/>
          <w:sz w:val="24"/>
          <w:szCs w:val="24"/>
        </w:rPr>
        <w:t xml:space="preserve">- наименование статьи изложить в следующей редакции:</w:t>
      </w:r>
    </w:p>
    <w:p>
      <w:pPr>
        <w:spacing w:after="120"/>
        <w:jc w:val="both"/>
      </w:pPr>
      <w:r>
        <w:rPr>
          <w:rFonts w:ascii="Arial" w:cs="Arial" w:eastAsia="Arial" w:hAnsi="Arial"/>
          <w:sz w:val="24"/>
          <w:szCs w:val="24"/>
        </w:rPr>
        <w:t xml:space="preserve">"Статья 28. Полномочия Национального банка";</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применять меры воздействия, предусмотренные Банковским кодексом Кыргызской Республики, настоящим Законом 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пункт 9 изложить в следующей редакции:</w:t>
      </w:r>
    </w:p>
    <w:p>
      <w:pPr>
        <w:spacing w:after="120"/>
        <w:jc w:val="both"/>
      </w:pPr>
      <w:r>
        <w:rPr>
          <w:rFonts w:ascii="Arial" w:cs="Arial" w:eastAsia="Arial" w:hAnsi="Arial"/>
          <w:sz w:val="24"/>
          <w:szCs w:val="24"/>
        </w:rPr>
        <w:t xml:space="preserve">"9) осуществлять иные полномочия в соответствии с настоящим Законом и банковским законодательством Кыргызской Республики.".</w:t>
      </w:r>
    </w:p>
    <w:p>
      <w:pPr>
        <w:spacing w:after="120"/>
        <w:jc w:val="both"/>
      </w:pPr>
      <w:r>
        <w:rPr>
          <w:rFonts w:ascii="Arial" w:cs="Arial" w:eastAsia="Arial" w:hAnsi="Arial"/>
          <w:sz w:val="24"/>
          <w:szCs w:val="24"/>
        </w:rPr>
        <w:t xml:space="preserve">6) Часть 4 статьи 29 дополнить абзацем третьим следующего содержания:</w:t>
      </w:r>
    </w:p>
    <w:p>
      <w:pPr>
        <w:spacing w:after="120"/>
        <w:jc w:val="both"/>
      </w:pPr>
      <w:r>
        <w:rPr>
          <w:rFonts w:ascii="Arial" w:cs="Arial" w:eastAsia="Arial" w:hAnsi="Arial"/>
          <w:sz w:val="24"/>
          <w:szCs w:val="24"/>
        </w:rPr>
        <w:t xml:space="preserve">"Требования по консолидированному надзору в отношении микрофинансовых компаний, лицензируемых Национальным банком, определяются банковским законодательством Кыргызской Республики.".</w:t>
      </w:r>
    </w:p>
    <w:p>
      <w:pPr>
        <w:spacing w:after="120"/>
        <w:jc w:val="both"/>
      </w:pPr>
      <w:r>
        <w:rPr>
          <w:rFonts w:ascii="Arial" w:cs="Arial" w:eastAsia="Arial" w:hAnsi="Arial"/>
          <w:sz w:val="24"/>
          <w:szCs w:val="24"/>
        </w:rPr>
        <w:t xml:space="preserve">7) В абзаце первом части 9 статьи 35 слово "проверять" заменить словами "осуществлять внешний надзор и инспекторские проверки".</w:t>
      </w:r>
    </w:p>
    <w:p>
      <w:pPr>
        <w:spacing w:after="120"/>
        <w:jc w:val="both"/>
      </w:pPr>
      <w:r>
        <w:rPr>
          <w:rFonts w:ascii="Arial" w:cs="Arial" w:eastAsia="Arial" w:hAnsi="Arial"/>
          <w:sz w:val="24"/>
          <w:szCs w:val="24"/>
        </w:rPr>
        <w:t xml:space="preserve">8) Часть 2 статьи 35-3 изложить в следующей редакции:</w:t>
      </w:r>
    </w:p>
    <w:p>
      <w:pPr>
        <w:spacing w:after="120"/>
        <w:jc w:val="both"/>
      </w:pPr>
      <w:r>
        <w:rPr>
          <w:rFonts w:ascii="Arial" w:cs="Arial" w:eastAsia="Arial" w:hAnsi="Arial"/>
          <w:sz w:val="24"/>
          <w:szCs w:val="24"/>
        </w:rPr>
        <w:t xml:space="preserve">"2. За нарушение прав и законных интересов потребителей, предусмотренных Банковским кодексом Кыргызской Республики и настоящим Законом, Национальный банк вправе применить к микрофинансовой организации меры воздействия, предусмотренные банковским законодательством Кыргызской Республики.".</w:t>
      </w:r>
    </w:p>
    <w:p>
      <w:pPr>
        <w:spacing w:after="120"/>
        <w:jc w:val="both"/>
      </w:pPr>
      <w:r>
        <w:rPr>
          <w:rFonts w:ascii="Arial" w:cs="Arial" w:eastAsia="Arial" w:hAnsi="Arial"/>
          <w:sz w:val="24"/>
          <w:szCs w:val="24"/>
        </w:rPr>
        <w:t xml:space="preserve">9) По всему тексту Закона слова "Законом Кыргызской Республики "О банках и банковской деятельности в Кыргызской Республике", "Законом Кыргызской Республики "О Национальном банке Кыргызской Республики" заменить словами "Банковским кодексом Кыргызской Республики".</w:t>
      </w:r>
    </w:p>
    <w:p>
      <w:pPr>
        <w:spacing w:after="120"/>
        <w:jc w:val="both"/>
      </w:pPr>
      <w:r>
        <w:rPr>
          <w:rFonts w:ascii="Arial" w:cs="Arial" w:eastAsia="Arial" w:hAnsi="Arial"/>
          <w:sz w:val="24"/>
          <w:szCs w:val="24"/>
        </w:rPr>
        <w:t xml:space="preserve">21. Внести в Закон Кыргызской Республики "О кредитных союзах" (Ведомости Жогорку Кенеша Кыргызской Республики, 2000 г., № 2, ст.108) следующее изменение:</w:t>
      </w:r>
    </w:p>
    <w:p>
      <w:pPr>
        <w:spacing w:after="120"/>
        <w:jc w:val="both"/>
      </w:pPr>
      <w:r>
        <w:rPr>
          <w:rFonts w:ascii="Arial" w:cs="Arial" w:eastAsia="Arial" w:hAnsi="Arial"/>
          <w:sz w:val="24"/>
          <w:szCs w:val="24"/>
        </w:rPr>
        <w:t xml:space="preserve">1) Абзац второй статьи 1 изложить в следующей редакции:</w:t>
      </w:r>
    </w:p>
    <w:p>
      <w:pPr>
        <w:spacing w:after="120"/>
        <w:jc w:val="both"/>
      </w:pPr>
      <w:r>
        <w:rPr>
          <w:rFonts w:ascii="Arial" w:cs="Arial" w:eastAsia="Arial" w:hAnsi="Arial"/>
          <w:sz w:val="24"/>
          <w:szCs w:val="24"/>
        </w:rPr>
        <w:t xml:space="preserve">"Деятельность кредитных союзов регулируется настоящим Законом и банковским законодательством Кыргызской Республики.".</w:t>
      </w:r>
    </w:p>
    <w:p>
      <w:pPr>
        <w:spacing w:after="120"/>
        <w:jc w:val="both"/>
      </w:pPr>
      <w:r>
        <w:rPr>
          <w:rFonts w:ascii="Arial" w:cs="Arial" w:eastAsia="Arial" w:hAnsi="Arial"/>
          <w:sz w:val="24"/>
          <w:szCs w:val="24"/>
        </w:rPr>
        <w:t xml:space="preserve">2) В части 9 статьи 33 слова "законодательством о консервации, ликвидации и банкротстве банков." заменить словами "Банковским кодексом Кыргызской Республики.".</w:t>
      </w:r>
    </w:p>
    <w:p>
      <w:pPr>
        <w:spacing w:after="120"/>
        <w:jc w:val="both"/>
      </w:pPr>
      <w:r>
        <w:rPr>
          <w:rFonts w:ascii="Arial" w:cs="Arial" w:eastAsia="Arial" w:hAnsi="Arial"/>
          <w:sz w:val="24"/>
          <w:szCs w:val="24"/>
        </w:rPr>
        <w:t xml:space="preserve">22. Внести в Закон Кыргызской Республики "Об органах внутренних дел Кыргызской Республики" (Ведомости Жогорку Кенеша Кыргызской Республики, 1994 г., № 3, ст.76) следующее изменение:</w:t>
      </w:r>
    </w:p>
    <w:p>
      <w:pPr>
        <w:spacing w:after="120"/>
        <w:jc w:val="both"/>
      </w:pPr>
      <w:r>
        <w:rPr>
          <w:rFonts w:ascii="Arial" w:cs="Arial" w:eastAsia="Arial" w:hAnsi="Arial"/>
          <w:sz w:val="24"/>
          <w:szCs w:val="24"/>
        </w:rPr>
        <w:t xml:space="preserve">В пункте 19 статьи 9 слова "беспрепятственно и безвозмездно" заменить словами "в установленном законодательством порядке".</w:t>
      </w:r>
    </w:p>
    <w:p>
      <w:pPr>
        <w:spacing w:after="120"/>
        <w:jc w:val="both"/>
      </w:pPr>
      <w:r>
        <w:rPr>
          <w:rFonts w:ascii="Arial" w:cs="Arial" w:eastAsia="Arial" w:hAnsi="Arial"/>
          <w:sz w:val="24"/>
          <w:szCs w:val="24"/>
        </w:rPr>
        <w:t xml:space="preserve">23. Внести в Закон Кыргызской Республики "Об оружии" (Ведомости Жогорку Кенеша Кыргызской Республики, 1999 г., № 11, ст.448) следующее дополнение:</w:t>
      </w:r>
    </w:p>
    <w:p>
      <w:pPr>
        <w:spacing w:after="120"/>
        <w:jc w:val="both"/>
      </w:pPr>
      <w:r>
        <w:rPr>
          <w:rFonts w:ascii="Arial" w:cs="Arial" w:eastAsia="Arial" w:hAnsi="Arial"/>
          <w:sz w:val="24"/>
          <w:szCs w:val="24"/>
        </w:rPr>
        <w:t xml:space="preserve">Часть 1 статьи 5 после слов "военизированных ведомств Кыргызской Республики" дополнить словами "и Национального банка Кыргызской Республики".</w:t>
      </w:r>
    </w:p>
    <w:p>
      <w:pPr>
        <w:spacing w:after="120"/>
        <w:jc w:val="both"/>
      </w:pPr>
      <w:r>
        <w:rPr>
          <w:rFonts w:ascii="Arial" w:cs="Arial" w:eastAsia="Arial" w:hAnsi="Arial"/>
          <w:sz w:val="24"/>
          <w:szCs w:val="24"/>
        </w:rPr>
        <w:t xml:space="preserve">24. Внести в Закон Кыргызской Республики "О Государственном банке развития Кыргызской Республики" (Газета "Эркин Тоо" от 16 августа 2012 г., № 71-72) следующие изменения:</w:t>
      </w:r>
    </w:p>
    <w:p>
      <w:pPr>
        <w:spacing w:after="120"/>
        <w:jc w:val="both"/>
      </w:pPr>
      <w:r>
        <w:rPr>
          <w:rFonts w:ascii="Arial" w:cs="Arial" w:eastAsia="Arial" w:hAnsi="Arial"/>
          <w:sz w:val="24"/>
          <w:szCs w:val="24"/>
        </w:rPr>
        <w:t xml:space="preserve">1) Часть 2 статьи 2 признать утратившей силу.</w:t>
      </w:r>
    </w:p>
    <w:p>
      <w:pPr>
        <w:spacing w:after="120"/>
        <w:jc w:val="both"/>
      </w:pPr>
      <w:r>
        <w:rPr>
          <w:rFonts w:ascii="Arial" w:cs="Arial" w:eastAsia="Arial" w:hAnsi="Arial"/>
          <w:sz w:val="24"/>
          <w:szCs w:val="24"/>
        </w:rPr>
        <w:t xml:space="preserve">2) Часть 1 статьи 7 изложить в следующей редакции:</w:t>
      </w:r>
    </w:p>
    <w:p>
      <w:pPr>
        <w:spacing w:after="120"/>
        <w:jc w:val="both"/>
      </w:pPr>
      <w:r>
        <w:rPr>
          <w:rFonts w:ascii="Arial" w:cs="Arial" w:eastAsia="Arial" w:hAnsi="Arial"/>
          <w:sz w:val="24"/>
          <w:szCs w:val="24"/>
        </w:rPr>
        <w:t xml:space="preserve">"1. Национальный банк Кыргызской Республики осуществляет надзор и регулирование деятельности Банка в соответствии с банковским законодательством Кыргызской Республики, с особенностями, установленными настоящим Законом. Банку не требуется получение лицензии на право осуществления банковских операций.".</w:t>
      </w:r>
    </w:p>
    <w:p>
      <w:pPr>
        <w:spacing w:after="120"/>
        <w:jc w:val="both"/>
      </w:pPr>
      <w:r>
        <w:rPr>
          <w:rFonts w:ascii="Arial" w:cs="Arial" w:eastAsia="Arial" w:hAnsi="Arial"/>
          <w:sz w:val="24"/>
          <w:szCs w:val="24"/>
        </w:rPr>
        <w:t xml:space="preserve">3) В части 5 статьи 21 слова "Законом Кыргызской Республики "О банках и банковской деятельности в Кыргызской Республике" заменить словами "Банковским кодексом Кыргызской Республики".</w:t>
      </w:r>
    </w:p>
    <w:p>
      <w:pPr>
        <w:spacing w:after="120"/>
        <w:jc w:val="both"/>
      </w:pPr>
      <w:r>
        <w:rPr>
          <w:rFonts w:ascii="Arial" w:cs="Arial" w:eastAsia="Arial" w:hAnsi="Arial"/>
          <w:sz w:val="24"/>
          <w:szCs w:val="24"/>
        </w:rPr>
        <w:t xml:space="preserve">4) В части 3 статьи 22 слова "Законом Кыргызской Республики "О банках и банковской деятельности в Кыргызской Республике" заменить словами "Банковским кодексом Кыргызской Республики".</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Признать утратившими силу:</w:t>
      </w:r>
    </w:p>
    <w:p>
      <w:pPr>
        <w:spacing w:after="120"/>
        <w:jc w:val="both"/>
      </w:pPr>
      <w:r>
        <w:rPr>
          <w:rFonts w:ascii="Arial" w:cs="Arial" w:eastAsia="Arial" w:hAnsi="Arial"/>
          <w:sz w:val="24"/>
          <w:szCs w:val="24"/>
        </w:rPr>
        <w:t xml:space="preserve">- </w:t>
      </w:r>
      <w:hyperlink w:history="1" r:id="rIdtzsb6mis4p4tkbha74pp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банке Кыргызской Республики" от 29 июля 1997 года № 59 (Ведомости Жогорку Кенеша Кыргызской Республики, 1997 г., № 10, ст.470);</w:t>
      </w:r>
    </w:p>
    <w:p>
      <w:pPr>
        <w:spacing w:after="120"/>
        <w:jc w:val="both"/>
      </w:pPr>
      <w:r>
        <w:rPr>
          <w:rFonts w:ascii="Arial" w:cs="Arial" w:eastAsia="Arial" w:hAnsi="Arial"/>
          <w:sz w:val="24"/>
          <w:szCs w:val="24"/>
        </w:rPr>
        <w:t xml:space="preserve">- </w:t>
      </w:r>
      <w:hyperlink w:history="1" r:id="rId1o_eazmyjwpgcfaazuik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Национальном банке Кыргызской Республики" от 12 февраля 2007 года № 17 (Газета "Эркин Тоо" от 20 февраля 2007 г., № 13);</w:t>
      </w:r>
    </w:p>
    <w:p>
      <w:pPr>
        <w:spacing w:after="120"/>
        <w:jc w:val="both"/>
      </w:pPr>
      <w:r>
        <w:rPr>
          <w:rFonts w:ascii="Arial" w:cs="Arial" w:eastAsia="Arial" w:hAnsi="Arial"/>
          <w:sz w:val="24"/>
          <w:szCs w:val="24"/>
        </w:rPr>
        <w:t xml:space="preserve">- </w:t>
      </w:r>
      <w:hyperlink w:history="1" r:id="rId4tyzo0-mj37wjgxrio75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30 мая 2007 года № 75 (Газета "Эркин Тоо" от 5 июня 2007 г., № 40);</w:t>
      </w:r>
    </w:p>
    <w:p>
      <w:pPr>
        <w:spacing w:after="120"/>
        <w:jc w:val="both"/>
      </w:pPr>
      <w:r>
        <w:rPr>
          <w:rFonts w:ascii="Arial" w:cs="Arial" w:eastAsia="Arial" w:hAnsi="Arial"/>
          <w:sz w:val="24"/>
          <w:szCs w:val="24"/>
        </w:rPr>
        <w:t xml:space="preserve">- статью 2 </w:t>
      </w:r>
      <w:hyperlink w:history="1" r:id="rIdcxgds7ssaysvjq6dvcmv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и изменений в законы Кыргызской Республики "О Счетной палате Кыргызской Республики", "О Национальном банке Кыргызской Республики", "О прокуратуре Кыргызской Республики" и "О Центральной комиссии по выборам и проведению референдумов Кыргызской Республики" от 4 июня 2007 года № 77 (Газета "Эркин Тоо" от 15 июня 2007 г., № 43);</w:t>
      </w:r>
    </w:p>
    <w:p>
      <w:pPr>
        <w:spacing w:after="120"/>
        <w:jc w:val="both"/>
      </w:pPr>
      <w:r>
        <w:rPr>
          <w:rFonts w:ascii="Arial" w:cs="Arial" w:eastAsia="Arial" w:hAnsi="Arial"/>
          <w:sz w:val="24"/>
          <w:szCs w:val="24"/>
        </w:rPr>
        <w:t xml:space="preserve">- </w:t>
      </w:r>
      <w:hyperlink w:history="1" r:id="rIdlizucgtb760lmuvnnq1s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Национальном банке Кыргызской Республики" от 9 августа 2007 года № 143 (Газета "Эркин Тоо" от 17 августа 2007 г., № 59);</w:t>
      </w:r>
    </w:p>
    <w:p>
      <w:pPr>
        <w:spacing w:after="120"/>
        <w:jc w:val="both"/>
      </w:pPr>
      <w:r>
        <w:rPr>
          <w:rFonts w:ascii="Arial" w:cs="Arial" w:eastAsia="Arial" w:hAnsi="Arial"/>
          <w:sz w:val="24"/>
          <w:szCs w:val="24"/>
        </w:rPr>
        <w:t xml:space="preserve">- статью 2 </w:t>
      </w:r>
      <w:hyperlink w:history="1" r:id="rIdfhm-0t2oupgx-4qhvaof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16 мая 2008 года № 87 (Газета "Эркин Тоо" от 23 мая 2008 г., № 36);</w:t>
      </w:r>
    </w:p>
    <w:p>
      <w:pPr>
        <w:spacing w:after="120"/>
        <w:jc w:val="both"/>
      </w:pPr>
      <w:r>
        <w:rPr>
          <w:rFonts w:ascii="Arial" w:cs="Arial" w:eastAsia="Arial" w:hAnsi="Arial"/>
          <w:sz w:val="24"/>
          <w:szCs w:val="24"/>
        </w:rPr>
        <w:t xml:space="preserve">- </w:t>
      </w:r>
      <w:hyperlink w:history="1" r:id="rIdvkj9j7up5rz043tegh05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Закон Кыргызской Республики "О Национальном банке Кыргызской Республики" от 19 мая 2008 года № 90 (Газета "Эркин Тоо" от 23 мая 2008 г., № 36);</w:t>
      </w:r>
    </w:p>
    <w:p>
      <w:pPr>
        <w:spacing w:after="120"/>
        <w:jc w:val="both"/>
      </w:pPr>
      <w:r>
        <w:rPr>
          <w:rFonts w:ascii="Arial" w:cs="Arial" w:eastAsia="Arial" w:hAnsi="Arial"/>
          <w:sz w:val="24"/>
          <w:szCs w:val="24"/>
        </w:rPr>
        <w:t xml:space="preserve">- </w:t>
      </w:r>
      <w:hyperlink w:history="1" r:id="rIdg5j5qyiq4ba2zgja_zle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Национальном банке Кыргызской Республики" от 18 июля 2008 года № 154 (Газета "Эркин Тоо" от 22 июля 2008 г., № 53);</w:t>
      </w:r>
    </w:p>
    <w:p>
      <w:pPr>
        <w:spacing w:after="120"/>
        <w:jc w:val="both"/>
      </w:pPr>
      <w:r>
        <w:rPr>
          <w:rFonts w:ascii="Arial" w:cs="Arial" w:eastAsia="Arial" w:hAnsi="Arial"/>
          <w:sz w:val="24"/>
          <w:szCs w:val="24"/>
        </w:rPr>
        <w:t xml:space="preserve">- </w:t>
      </w:r>
      <w:hyperlink w:history="1" r:id="rIdu_d-i9j1crpnhjgwdzvt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дополнения в Закон Кыргызской Республики "О Национальном банке Кыргызской Республики" от 17 октября 2008 года № 224 (Газета "Эркин Тоо" от 28 октября 2008 г., № 83);</w:t>
      </w:r>
    </w:p>
    <w:p>
      <w:pPr>
        <w:spacing w:after="120"/>
        <w:jc w:val="both"/>
      </w:pPr>
      <w:r>
        <w:rPr>
          <w:rFonts w:ascii="Arial" w:cs="Arial" w:eastAsia="Arial" w:hAnsi="Arial"/>
          <w:sz w:val="24"/>
          <w:szCs w:val="24"/>
        </w:rPr>
        <w:t xml:space="preserve">- части 15 и 20 статьи 9 </w:t>
      </w:r>
      <w:hyperlink w:history="1" r:id="rIdy-yad67eq7cod4arto3k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Налогового кодекса Кыргызской Республики" от 17 октября 2008 года № 231 (Газета "Эркин Тоо" от 22 октября 2008 г., № 78-81);</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дополнения в Закон Кыргызской Республики "О Национальном банке Кыргызской Республики" от 3 ноября 2008 года № 236 (Газета "Эркин Тоо" от 11 ноября 2008 г., № 86);</w:t>
      </w:r>
    </w:p>
    <w:p>
      <w:pPr>
        <w:spacing w:after="120"/>
        <w:jc w:val="both"/>
      </w:pPr>
      <w:r>
        <w:rPr>
          <w:rFonts w:ascii="Arial" w:cs="Arial" w:eastAsia="Arial" w:hAnsi="Arial"/>
          <w:sz w:val="24"/>
          <w:szCs w:val="24"/>
        </w:rPr>
        <w:t xml:space="preserve">- </w:t>
      </w:r>
      <w:hyperlink w:history="1" r:id="rIdge6nkv9lv-_smqbot-ht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Закон Кыргызской Республики "О Национальном банке Кыргызской Республики" от 23 января 2009 года № 21 (Газета "Эркин Тоо" от 3 февраля 2009 г., № 8);</w:t>
      </w:r>
    </w:p>
    <w:p>
      <w:pPr>
        <w:spacing w:after="120"/>
        <w:jc w:val="both"/>
      </w:pPr>
      <w:r>
        <w:rPr>
          <w:rFonts w:ascii="Arial" w:cs="Arial" w:eastAsia="Arial" w:hAnsi="Arial"/>
          <w:sz w:val="24"/>
          <w:szCs w:val="24"/>
        </w:rPr>
        <w:t xml:space="preserve">- </w:t>
      </w:r>
      <w:hyperlink w:history="1" r:id="rIdfl6uskzrxw64_nyl58hg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 Кыргызской Республики "О Национальном банке Кыргызской Республики" от 28 марта 2009 года № 94 (Газета "Эркин Тоо" от 3 апреля 2009 г., № 22);</w:t>
      </w:r>
    </w:p>
    <w:p>
      <w:pPr>
        <w:spacing w:after="120"/>
        <w:jc w:val="both"/>
      </w:pPr>
      <w:r>
        <w:rPr>
          <w:rFonts w:ascii="Arial" w:cs="Arial" w:eastAsia="Arial" w:hAnsi="Arial"/>
          <w:sz w:val="24"/>
          <w:szCs w:val="24"/>
        </w:rPr>
        <w:t xml:space="preserve">- </w:t>
      </w:r>
      <w:hyperlink w:history="1" r:id="rIdk2ow4tvizsboros5ipkr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Национальном банке Кыргызской Республики" от 28 марта 2009 года № 95 (Газета "Эркин Тоо" от 3 апреля 2009 г., № 22);</w:t>
      </w:r>
    </w:p>
    <w:p>
      <w:pPr>
        <w:spacing w:after="120"/>
        <w:jc w:val="both"/>
      </w:pPr>
      <w:r>
        <w:rPr>
          <w:rFonts w:ascii="Arial" w:cs="Arial" w:eastAsia="Arial" w:hAnsi="Arial"/>
          <w:sz w:val="24"/>
          <w:szCs w:val="24"/>
        </w:rPr>
        <w:t xml:space="preserve">- </w:t>
      </w:r>
      <w:hyperlink w:history="1" r:id="rIdmtuzgh06u1y6hwvcqem4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Закон Кыргызской Республики "О Национальном банке Кыргызской Республики" от 19 мая 2009 года № 162 (Газета "Эркин Тоо" от 26 мая 2009 г., № 40);</w:t>
      </w:r>
    </w:p>
    <w:p>
      <w:pPr>
        <w:spacing w:after="120"/>
        <w:jc w:val="both"/>
      </w:pPr>
      <w:r>
        <w:rPr>
          <w:rFonts w:ascii="Arial" w:cs="Arial" w:eastAsia="Arial" w:hAnsi="Arial"/>
          <w:sz w:val="24"/>
          <w:szCs w:val="24"/>
        </w:rPr>
        <w:t xml:space="preserve">- </w:t>
      </w:r>
      <w:hyperlink w:history="1" r:id="rId6tvykaq5m1geyckchobx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Национальном банке Кыргызской Республики" от 16 февраля 2010 года № 30 (Газета "Эркин Тоо" от 19 февраля 2010 г., № 12);</w:t>
      </w:r>
    </w:p>
    <w:p>
      <w:pPr>
        <w:spacing w:after="120"/>
        <w:jc w:val="both"/>
      </w:pPr>
      <w:r>
        <w:rPr>
          <w:rFonts w:ascii="Arial" w:cs="Arial" w:eastAsia="Arial" w:hAnsi="Arial"/>
          <w:sz w:val="24"/>
          <w:szCs w:val="24"/>
        </w:rPr>
        <w:t xml:space="preserve">- </w:t>
      </w:r>
      <w:hyperlink w:history="1" r:id="rIdhreigtzxu8o43yj2m4ox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Национальном банке Кыргызской Республики" от 15 марта 2010 года № 49 (Газета "Эркин Тоо" от 16 марта 2010 г., № 19-20);</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Национальном банке Кыргызской Республики" от 11 апреля 2011 года № 11 (газета "Эркин Тоо" от 22 апреля 2011 г., № 30);</w:t>
      </w:r>
    </w:p>
    <w:p>
      <w:pPr>
        <w:spacing w:after="120"/>
        <w:jc w:val="both"/>
      </w:pPr>
      <w:r>
        <w:rPr>
          <w:rFonts w:ascii="Arial" w:cs="Arial" w:eastAsia="Arial" w:hAnsi="Arial"/>
          <w:sz w:val="24"/>
          <w:szCs w:val="24"/>
        </w:rPr>
        <w:t xml:space="preserve">- </w:t>
      </w:r>
      <w:hyperlink w:history="1" r:id="rIdfctgxdosqz_x5_pklxhd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Национальном банке Кыргызской Республики" от 12 мая 2011 года № 21 (газета "Эркин Тоо" от 17 мая 2011 г., № 21);</w:t>
      </w:r>
    </w:p>
    <w:p>
      <w:pPr>
        <w:spacing w:after="120"/>
        <w:jc w:val="both"/>
      </w:pPr>
      <w:r>
        <w:rPr>
          <w:rFonts w:ascii="Arial" w:cs="Arial" w:eastAsia="Arial" w:hAnsi="Arial"/>
          <w:sz w:val="24"/>
          <w:szCs w:val="24"/>
        </w:rPr>
        <w:t xml:space="preserve">- </w:t>
      </w:r>
      <w:hyperlink w:history="1" r:id="rId-pjnt2u74jon02crsem3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 от 29 июля 1997 года № 60 (Ведомости Жогорку Кенеша Кыргызской Республики, 1997 г., № 10, ст.471);</w:t>
      </w:r>
    </w:p>
    <w:p>
      <w:pPr>
        <w:spacing w:after="120"/>
        <w:jc w:val="both"/>
      </w:pPr>
      <w:r>
        <w:rPr>
          <w:rFonts w:ascii="Arial" w:cs="Arial" w:eastAsia="Arial" w:hAnsi="Arial"/>
          <w:sz w:val="24"/>
          <w:szCs w:val="24"/>
        </w:rPr>
        <w:t xml:space="preserve">- </w:t>
      </w:r>
      <w:hyperlink w:history="1" r:id="rIdjw665vy1_6dxw-yhysfi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банках и банковской деятельности в Кыргызской Республике" от 26 марта 2003 года № 63 (Ведомости Жогорку Кенеша Кыргызской Республики, 2003 г., № 6, ст.239);</w:t>
      </w:r>
    </w:p>
    <w:p>
      <w:pPr>
        <w:spacing w:after="120"/>
        <w:jc w:val="both"/>
      </w:pPr>
      <w:r>
        <w:rPr>
          <w:rFonts w:ascii="Arial" w:cs="Arial" w:eastAsia="Arial" w:hAnsi="Arial"/>
          <w:sz w:val="24"/>
          <w:szCs w:val="24"/>
        </w:rPr>
        <w:t xml:space="preserve">- </w:t>
      </w:r>
      <w:hyperlink w:history="1" r:id="rIdjzk9s1modcm2lig9xrfx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18 декабря 2003 года № 235 (Ведомости Жогорку Кенеша Кыргызской Республики, 2004 г., № 3, ст.130);</w:t>
      </w:r>
    </w:p>
    <w:p>
      <w:pPr>
        <w:spacing w:after="120"/>
        <w:jc w:val="both"/>
      </w:pPr>
      <w:r>
        <w:rPr>
          <w:rFonts w:ascii="Arial" w:cs="Arial" w:eastAsia="Arial" w:hAnsi="Arial"/>
          <w:sz w:val="24"/>
          <w:szCs w:val="24"/>
        </w:rPr>
        <w:t xml:space="preserve">- статью 1 </w:t>
      </w:r>
      <w:hyperlink w:history="1" r:id="rIdkf1oihrk3zazyqcixy1a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15 декабря 2004 года № 192 (Ведомости Жогорку Кенеша Кыргызской Республики, 2005 г., № 3, ст.179);</w:t>
      </w:r>
    </w:p>
    <w:p>
      <w:pPr>
        <w:spacing w:after="120"/>
        <w:jc w:val="both"/>
      </w:pPr>
      <w:r>
        <w:rPr>
          <w:rFonts w:ascii="Arial" w:cs="Arial" w:eastAsia="Arial" w:hAnsi="Arial"/>
          <w:sz w:val="24"/>
          <w:szCs w:val="24"/>
        </w:rPr>
        <w:t xml:space="preserve">- </w:t>
      </w:r>
      <w:hyperlink w:history="1" r:id="rIdhagsazfssasncuwfe_b1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банках и банковской деятельности в Кыргызской Республике" от 10 марта 2005 года № 46 (Ведомости Жогорку Кенеша Кыргызской Республики, 2005 г., № 5, ст.32);</w:t>
      </w:r>
    </w:p>
    <w:p>
      <w:pPr>
        <w:spacing w:after="120"/>
        <w:jc w:val="both"/>
      </w:pPr>
      <w:r>
        <w:rPr>
          <w:rFonts w:ascii="Arial" w:cs="Arial" w:eastAsia="Arial" w:hAnsi="Arial"/>
          <w:sz w:val="24"/>
          <w:szCs w:val="24"/>
        </w:rPr>
        <w:t xml:space="preserve">- </w:t>
      </w:r>
      <w:hyperlink w:history="1" r:id="rIdalmysoja5b09pvlhlfwk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банках и банковской деятельности в Кыргызской Республике" от 1 декабря 2005 года № 158 (Ведомости Жогорку Кенеша Кыргызской Республики, 2005 г., № 12/1166, ст.1012);</w:t>
      </w:r>
    </w:p>
    <w:p>
      <w:pPr>
        <w:spacing w:after="120"/>
        <w:jc w:val="both"/>
      </w:pPr>
      <w:r>
        <w:rPr>
          <w:rFonts w:ascii="Arial" w:cs="Arial" w:eastAsia="Arial" w:hAnsi="Arial"/>
          <w:sz w:val="24"/>
          <w:szCs w:val="24"/>
        </w:rPr>
        <w:t xml:space="preserve">- </w:t>
      </w:r>
      <w:hyperlink w:history="1" r:id="rIdq8qfdrudnemb2z2h4og2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банках и банковской деятельности в Кыргызской Республике" от 27 января 2006 года № 22 (Ведомости Жогорку Кенеша Кыргызской Республики, 2006 г., № 1, ст.24);</w:t>
      </w:r>
    </w:p>
    <w:p>
      <w:pPr>
        <w:spacing w:after="120"/>
        <w:jc w:val="both"/>
      </w:pPr>
      <w:r>
        <w:rPr>
          <w:rFonts w:ascii="Arial" w:cs="Arial" w:eastAsia="Arial" w:hAnsi="Arial"/>
          <w:sz w:val="24"/>
          <w:szCs w:val="24"/>
        </w:rPr>
        <w:t xml:space="preserve">- </w:t>
      </w:r>
      <w:hyperlink w:history="1" r:id="rIdnoso_njjlipfb_kwkcys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банках и банковской деятельности в Кыргызской Республике" от 16 мая 2008 года № 88 (Газета "Эркин Тоо" от 23 мая 2008 г., № 36);</w:t>
      </w:r>
    </w:p>
    <w:p>
      <w:pPr>
        <w:spacing w:after="120"/>
        <w:jc w:val="both"/>
      </w:pPr>
      <w:r>
        <w:rPr>
          <w:rFonts w:ascii="Arial" w:cs="Arial" w:eastAsia="Arial" w:hAnsi="Arial"/>
          <w:sz w:val="24"/>
          <w:szCs w:val="24"/>
        </w:rPr>
        <w:t xml:space="preserve">- </w:t>
      </w:r>
      <w:hyperlink w:history="1" r:id="rId-ufov5q6g7utdceycq5j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Закон Кыргызской Республики "О банках и банковской деятельности в Кыргызской Республике" от 17 октября 2008 года № 217 (Газета "Эркин Тоо" от 24 октября 2008 г., № 82);</w:t>
      </w:r>
    </w:p>
    <w:p>
      <w:pPr>
        <w:spacing w:after="120"/>
        <w:jc w:val="both"/>
      </w:pPr>
      <w:r>
        <w:rPr>
          <w:rFonts w:ascii="Arial" w:cs="Arial" w:eastAsia="Arial" w:hAnsi="Arial"/>
          <w:sz w:val="24"/>
          <w:szCs w:val="24"/>
        </w:rPr>
        <w:t xml:space="preserve">- </w:t>
      </w:r>
      <w:hyperlink w:history="1" r:id="rIdb9b40u6xbtw5lgjyx2gu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банках и банковской деятельности в Кыргызской Республике" от 20 ноября 2008 года № 243 (Газета "Эркин Тоо" от 21 ноября 2008 г., № 88);</w:t>
      </w:r>
    </w:p>
    <w:p>
      <w:pPr>
        <w:spacing w:after="120"/>
        <w:jc w:val="both"/>
      </w:pPr>
      <w:r>
        <w:rPr>
          <w:rFonts w:ascii="Arial" w:cs="Arial" w:eastAsia="Arial" w:hAnsi="Arial"/>
          <w:sz w:val="24"/>
          <w:szCs w:val="24"/>
        </w:rPr>
        <w:t xml:space="preserve">- </w:t>
      </w:r>
      <w:hyperlink w:history="1" r:id="rIdsjhjtq61dp3dtspnhfdb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 Кыргызской Республики "О банках и банковской деятельности в Кыргызской Республике" от 28 марта 2009 года № 93 (Газета "Эркин Тоо" от 3 апреля 2009 г., № 22);</w:t>
      </w:r>
    </w:p>
    <w:p>
      <w:pPr>
        <w:spacing w:after="120"/>
        <w:jc w:val="both"/>
      </w:pPr>
      <w:r>
        <w:rPr>
          <w:rFonts w:ascii="Arial" w:cs="Arial" w:eastAsia="Arial" w:hAnsi="Arial"/>
          <w:sz w:val="24"/>
          <w:szCs w:val="24"/>
        </w:rPr>
        <w:t xml:space="preserve">- </w:t>
      </w:r>
      <w:hyperlink w:history="1" r:id="rIdvlz9yyl-2lpnp5yz0pqa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банках и банковской деятельности в Кыргызской Республике" от 27 апреля 2009 года № 136 (Газета "Эркин Тоо" от 8 мая 2009 г., № 33);</w:t>
      </w:r>
    </w:p>
    <w:p>
      <w:pPr>
        <w:spacing w:after="120"/>
        <w:jc w:val="both"/>
      </w:pPr>
      <w:r>
        <w:rPr>
          <w:rFonts w:ascii="Arial" w:cs="Arial" w:eastAsia="Arial" w:hAnsi="Arial"/>
          <w:sz w:val="24"/>
          <w:szCs w:val="24"/>
        </w:rPr>
        <w:t xml:space="preserve">- </w:t>
      </w:r>
      <w:hyperlink w:history="1" r:id="rIdkzbg6xkuqoxb8eltsziq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 Кыргызской Республики "О банках и банковской деятельности в Кыргызской Республике" от 26 мая 2009 года № 167 (Газета "Эркин Тоо" от 2 июня 2009 г., № 42);</w:t>
      </w:r>
    </w:p>
    <w:p>
      <w:pPr>
        <w:spacing w:after="120"/>
        <w:jc w:val="both"/>
      </w:pPr>
      <w:r>
        <w:rPr>
          <w:rFonts w:ascii="Arial" w:cs="Arial" w:eastAsia="Arial" w:hAnsi="Arial"/>
          <w:sz w:val="24"/>
          <w:szCs w:val="24"/>
        </w:rPr>
        <w:t xml:space="preserve">- </w:t>
      </w:r>
      <w:hyperlink w:history="1" r:id="rIdz7_sxzifq_zlf74azupg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Закон Кыргызской Республики "О банках и банковской деятельности в Кыргызской Республике" от 26 мая 2009 года № 172 (Газета "Эркин Тоо" от 9 июня 2009 г., № 44);</w:t>
      </w:r>
    </w:p>
    <w:p>
      <w:pPr>
        <w:spacing w:after="120"/>
        <w:jc w:val="both"/>
      </w:pPr>
      <w:r>
        <w:rPr>
          <w:rFonts w:ascii="Arial" w:cs="Arial" w:eastAsia="Arial" w:hAnsi="Arial"/>
          <w:sz w:val="24"/>
          <w:szCs w:val="24"/>
        </w:rPr>
        <w:t xml:space="preserve">- </w:t>
      </w:r>
      <w:hyperlink w:history="1" r:id="rIdeuoigfrzyz2m5owzowzb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банковской тайне" от 23 июля 2002 года № 122 (Газета "Эркин Тоо" от 2 августа 2002 г., № 58);</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банковской тайне" от 17 октября 2008 года № 16 (Газета "Эркин Тоо" от 24 октября 2008 г., № 82);</w:t>
      </w:r>
    </w:p>
    <w:p>
      <w:pPr>
        <w:spacing w:after="120"/>
        <w:jc w:val="both"/>
      </w:pPr>
      <w:r>
        <w:rPr>
          <w:rFonts w:ascii="Arial" w:cs="Arial" w:eastAsia="Arial" w:hAnsi="Arial"/>
          <w:sz w:val="24"/>
          <w:szCs w:val="24"/>
        </w:rPr>
        <w:t xml:space="preserve">- </w:t>
      </w:r>
      <w:hyperlink w:history="1" r:id="rId18e8byiqjrkw3biuzfgm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 Кыргызской Республики "О банковской тайне" от 19 мая 2009 года № 160 (Газета "Эркин Тоо" от 26 мая 2009 г., № 40);</w:t>
      </w:r>
    </w:p>
    <w:p>
      <w:pPr>
        <w:spacing w:after="120"/>
        <w:jc w:val="both"/>
      </w:pPr>
      <w:r>
        <w:rPr>
          <w:rFonts w:ascii="Arial" w:cs="Arial" w:eastAsia="Arial" w:hAnsi="Arial"/>
          <w:sz w:val="24"/>
          <w:szCs w:val="24"/>
        </w:rPr>
        <w:t xml:space="preserve">- Закон Кыргызской Республики "Об операциях в иностранной валюте" от 5 июля 1995 года № 6-I (Ведомости Жогорку Кенеша Кыргызской Республики, 1995 г., № 7, ст.252);</w:t>
      </w:r>
    </w:p>
    <w:p>
      <w:pPr>
        <w:spacing w:after="120"/>
        <w:jc w:val="both"/>
      </w:pPr>
      <w:r>
        <w:rPr>
          <w:rFonts w:ascii="Arial" w:cs="Arial" w:eastAsia="Arial" w:hAnsi="Arial"/>
          <w:sz w:val="24"/>
          <w:szCs w:val="24"/>
        </w:rPr>
        <w:t xml:space="preserve">- </w:t>
      </w:r>
      <w:hyperlink w:history="1" r:id="rId0orstfwd94fep9jxtd6z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 Кыргызской Республики "Об операциях в иностранной валюте" от 19 мая 2009 года № 161 (Газета "Эркин Тоо" от 26 мая 2009 г., № 40);</w:t>
      </w:r>
    </w:p>
    <w:p>
      <w:pPr>
        <w:spacing w:after="120"/>
        <w:jc w:val="both"/>
      </w:pPr>
      <w:r>
        <w:rPr>
          <w:rFonts w:ascii="Arial" w:cs="Arial" w:eastAsia="Arial" w:hAnsi="Arial"/>
          <w:sz w:val="24"/>
          <w:szCs w:val="24"/>
        </w:rPr>
        <w:t xml:space="preserve">- постановление Жогорку Кенеша Кыргызской Республики "О введении в действие Закона Кыргызской Республики "Об операциях в иностранной валюте" от 5 июля 1995 года № 7-I (Газета "Эркин Тоо" от 19 июля 1995 г., № 45);</w:t>
      </w:r>
    </w:p>
    <w:p>
      <w:pPr>
        <w:spacing w:after="120"/>
        <w:jc w:val="both"/>
      </w:pPr>
      <w:r>
        <w:rPr>
          <w:rFonts w:ascii="Arial" w:cs="Arial" w:eastAsia="Arial" w:hAnsi="Arial"/>
          <w:sz w:val="24"/>
          <w:szCs w:val="24"/>
        </w:rPr>
        <w:t xml:space="preserve">- статью 3 </w:t>
      </w:r>
      <w:hyperlink w:history="1" r:id="rIdhxzttjyklskf5bjln170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26 апреля 2013 года № 60 (Газета "Эркин Тоо" от 3 мая 2013 г., № 35-36);</w:t>
      </w:r>
    </w:p>
    <w:p>
      <w:pPr>
        <w:spacing w:after="120"/>
        <w:jc w:val="both"/>
      </w:pPr>
      <w:r>
        <w:rPr>
          <w:rFonts w:ascii="Arial" w:cs="Arial" w:eastAsia="Arial" w:hAnsi="Arial"/>
          <w:sz w:val="24"/>
          <w:szCs w:val="24"/>
        </w:rPr>
        <w:t xml:space="preserve">- </w:t>
      </w:r>
      <w:hyperlink w:history="1" r:id="rIdo_dg6xpzc-gfrdqq5bl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консервации, ликвидации и банкротстве банков" от 15 февраля 2004 года № 14 (Ведомости Жогорку Кенеша Кыргызской Республики, 2004 г., № 5, ст.235);</w:t>
      </w:r>
    </w:p>
    <w:p>
      <w:pPr>
        <w:spacing w:after="120"/>
        <w:jc w:val="both"/>
      </w:pPr>
      <w:r>
        <w:rPr>
          <w:rFonts w:ascii="Arial" w:cs="Arial" w:eastAsia="Arial" w:hAnsi="Arial"/>
          <w:sz w:val="24"/>
          <w:szCs w:val="24"/>
        </w:rPr>
        <w:t xml:space="preserve">- </w:t>
      </w:r>
      <w:hyperlink w:history="1" r:id="rIdp-rz7ebxp8llq7q9-dow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консервации, ликвидации и банкротстве банков" от 10 марта 2005 года № 47 (Ведомости Жогорку Кенеша Кыргызской Республики, 2005 г., № 5, ст.322);</w:t>
      </w:r>
    </w:p>
    <w:p>
      <w:pPr>
        <w:spacing w:after="120"/>
        <w:jc w:val="both"/>
      </w:pPr>
      <w:r>
        <w:rPr>
          <w:rFonts w:ascii="Arial" w:cs="Arial" w:eastAsia="Arial" w:hAnsi="Arial"/>
          <w:sz w:val="24"/>
          <w:szCs w:val="24"/>
        </w:rPr>
        <w:t xml:space="preserve">- </w:t>
      </w:r>
      <w:hyperlink w:history="1" r:id="rId3vpaonyxzyo6bwguaoxb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консервации, ликвидации и банкротстве банков" от 21 августа 2006 года № 176 (Ведомости Жогорку Кенеша Кыргызской Республики, 2006 г., № 10, ст.852);</w:t>
      </w:r>
    </w:p>
    <w:p>
      <w:pPr>
        <w:spacing w:after="120"/>
        <w:jc w:val="both"/>
      </w:pPr>
      <w:r>
        <w:rPr>
          <w:rFonts w:ascii="Arial" w:cs="Arial" w:eastAsia="Arial" w:hAnsi="Arial"/>
          <w:sz w:val="24"/>
          <w:szCs w:val="24"/>
        </w:rPr>
        <w:t xml:space="preserve">- </w:t>
      </w:r>
      <w:hyperlink w:history="1" r:id="rIdlg2o6af7lutb8rlencts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консервации, ликвидации и банкротстве банков" от 28 декабря 2006 года № 220 (Ведомости Жогорку Кенеша Кыргызской Республики, 2006 г., № 12, ст.1105);</w:t>
      </w:r>
    </w:p>
    <w:p>
      <w:pPr>
        <w:spacing w:after="120"/>
        <w:jc w:val="both"/>
      </w:pPr>
      <w:r>
        <w:rPr>
          <w:rFonts w:ascii="Arial" w:cs="Arial" w:eastAsia="Arial" w:hAnsi="Arial"/>
          <w:sz w:val="24"/>
          <w:szCs w:val="24"/>
        </w:rPr>
        <w:t xml:space="preserve">- статью 2 </w:t>
      </w:r>
      <w:hyperlink w:history="1" r:id="rId7ffkqwu0qt-5hiovo6r4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законы Кыргызской Республики "О банкротстве (несостоятельности)" и "О консервации, ликвидации и банкротстве банков" от 24 июля 2009 года № 247 (Газета "Эркин Тоо" от 7 августа 2009 г., № 68-69);</w:t>
      </w:r>
    </w:p>
    <w:p>
      <w:pPr>
        <w:spacing w:after="120"/>
        <w:jc w:val="both"/>
      </w:pPr>
      <w:r>
        <w:rPr>
          <w:rFonts w:ascii="Arial" w:cs="Arial" w:eastAsia="Arial" w:hAnsi="Arial"/>
          <w:sz w:val="24"/>
          <w:szCs w:val="24"/>
        </w:rPr>
        <w:t xml:space="preserve">- статью 3 </w:t>
      </w:r>
      <w:hyperlink w:history="1" r:id="rId1cejpm37nusilwiibtyd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30 июля 2013 года № 178 (Газета "Эркин Тоо" от 13 августа 2013 г., № 67).</w:t>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Правительству Кыргызской Республики и Национальному банку Кыргызской Республики в течение шести месяцев со дня официального опубликования Банковского кодекса Кыргызской Республики привести свои нормативные правовые акты в соответствие с Банковским кодексом Кыргызской Республики и настоящим Законом.</w:t>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Банки, финансово-кредитные организации и иные юридические лица, поднадзорные Национальному банку Кыргызской Республики, обязаны привести свою деятельность в соответствие с требованиями Банковского кодекса Кыргызской Республики и настоящего Закона в течение шести месяцев со дня вступления их в силу.</w:t>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Настоящий Закон вступает в силу по истечении шести месяцев со дня официального опубликования Банковского кодекса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БАНКОВСКИЙ КОДЕКС КЫРГЫЗСКОЙ РЕСПУБЛИКИ</w:t>
      </w:r>
    </w:p>
    <w:p>
      <w:pPr>
        <w:spacing w:after="120"/>
        <w:jc w:val="both"/>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Отношения, регулируемые банковским законодательством</w:t>
      </w:r>
    </w:p>
    <w:p>
      <w:pPr>
        <w:spacing w:after="120"/>
        <w:jc w:val="both"/>
      </w:pPr>
      <w:r>
        <w:rPr>
          <w:rFonts w:ascii="Arial" w:cs="Arial" w:eastAsia="Arial" w:hAnsi="Arial"/>
          <w:sz w:val="24"/>
          <w:szCs w:val="24"/>
        </w:rPr>
        <w:t xml:space="preserve">1. Банковское законодательство регулирует отношения в сфере осуществления банковской деятельности, проведения денежно-кредитной и валютной политики, функционирования платежной системы (банковские правоотношения), а также правовой статус, компетенцию, взаимоотношения и ответственность участников банковских правоотношений.</w:t>
      </w:r>
    </w:p>
    <w:p>
      <w:pPr>
        <w:spacing w:after="120"/>
        <w:jc w:val="both"/>
      </w:pPr>
      <w:r>
        <w:rPr>
          <w:rFonts w:ascii="Arial" w:cs="Arial" w:eastAsia="Arial" w:hAnsi="Arial"/>
          <w:sz w:val="24"/>
          <w:szCs w:val="24"/>
        </w:rPr>
        <w:t xml:space="preserve">2. Участниками банковских правоотношений являются государство, в лице уполномоченного органа, Национальный банк Кыргызской Республики (далее - Национальный банк), банки, физические и юридические лица, в том числе нерезиденты.</w:t>
      </w:r>
    </w:p>
    <w:p>
      <w:pPr>
        <w:spacing w:after="120"/>
        <w:jc w:val="both"/>
      </w:pPr>
      <w:r>
        <w:rPr>
          <w:rFonts w:ascii="Arial" w:cs="Arial" w:eastAsia="Arial" w:hAnsi="Arial"/>
          <w:sz w:val="24"/>
          <w:szCs w:val="24"/>
        </w:rPr>
        <w:t xml:space="preserve">3. Деятельность небанковских финансово-кредитных организаций и других юридических лиц, поднадзорных Национальному банку, регламентируется законами и/или нормативными правовыми актами Национального банка, если иное не предусмотрено настоящим Кодексом.</w:t>
      </w:r>
    </w:p>
    <w:p>
      <w:pPr>
        <w:spacing w:after="120"/>
        <w:jc w:val="both"/>
      </w:pPr>
      <w:r>
        <w:rPr>
          <w:rFonts w:ascii="Arial" w:cs="Arial" w:eastAsia="Arial" w:hAnsi="Arial"/>
          <w:sz w:val="24"/>
          <w:szCs w:val="24"/>
        </w:rPr>
        <w:t xml:space="preserve">Статья 2. Банковское законодательство Кыргызской Республики</w:t>
      </w:r>
    </w:p>
    <w:p>
      <w:pPr>
        <w:spacing w:after="120"/>
        <w:jc w:val="both"/>
      </w:pPr>
      <w:r>
        <w:rPr>
          <w:rFonts w:ascii="Arial" w:cs="Arial" w:eastAsia="Arial" w:hAnsi="Arial"/>
          <w:sz w:val="24"/>
          <w:szCs w:val="24"/>
        </w:rPr>
        <w:t xml:space="preserve">1. Банковское законодательство Кыргызской Республики - система нормативных правовых актов Кыргызской Республики, регулирующая банковские правоотношения в Кыргызской Республике.</w:t>
      </w:r>
    </w:p>
    <w:p>
      <w:pPr>
        <w:spacing w:after="120"/>
        <w:jc w:val="both"/>
      </w:pPr>
      <w:r>
        <w:rPr>
          <w:rFonts w:ascii="Arial" w:cs="Arial" w:eastAsia="Arial" w:hAnsi="Arial"/>
          <w:sz w:val="24"/>
          <w:szCs w:val="24"/>
        </w:rPr>
        <w:t xml:space="preserve">2. В случае коллизии между нормами настоящего Кодекса и нормами других кодексов и законов Кыргызской Республики, действуют нормы настоящего Кодекса, если иное не предусмотрено Гражданским кодексом Кыргызской Республики.</w:t>
      </w:r>
    </w:p>
    <w:p>
      <w:pPr>
        <w:spacing w:after="120"/>
        <w:jc w:val="both"/>
      </w:pPr>
      <w:r>
        <w:rPr>
          <w:rFonts w:ascii="Arial" w:cs="Arial" w:eastAsia="Arial" w:hAnsi="Arial"/>
          <w:sz w:val="24"/>
          <w:szCs w:val="24"/>
        </w:rPr>
        <w:t xml:space="preserve">3. Нормы кодексов и законов Кыргызской Республики применяются к банковским правоотношениям с учетом особенностей, установленных настоящим Кодексом.</w:t>
      </w:r>
    </w:p>
    <w:p>
      <w:pPr>
        <w:spacing w:after="120"/>
        <w:jc w:val="both"/>
      </w:pPr>
      <w:r>
        <w:rPr>
          <w:rFonts w:ascii="Arial" w:cs="Arial" w:eastAsia="Arial" w:hAnsi="Arial"/>
          <w:sz w:val="24"/>
          <w:szCs w:val="24"/>
        </w:rPr>
        <w:t xml:space="preserve">4. Проекты нормативных правовых актов Кыргызской Республики, затрагивающие банковские правоотношения, подлежат обязательному согласованию с Национальным банком.</w:t>
      </w:r>
    </w:p>
    <w:p>
      <w:pPr>
        <w:spacing w:after="120"/>
        <w:jc w:val="both"/>
      </w:pPr>
      <w:r>
        <w:rPr>
          <w:rFonts w:ascii="Arial" w:cs="Arial" w:eastAsia="Arial" w:hAnsi="Arial"/>
          <w:sz w:val="24"/>
          <w:szCs w:val="24"/>
        </w:rPr>
        <w:t xml:space="preserve">Статья 3. Основные принципы банковских правоотношений</w:t>
      </w:r>
    </w:p>
    <w:p>
      <w:pPr>
        <w:spacing w:after="120"/>
        <w:jc w:val="both"/>
      </w:pPr>
      <w:r>
        <w:rPr>
          <w:rFonts w:ascii="Arial" w:cs="Arial" w:eastAsia="Arial" w:hAnsi="Arial"/>
          <w:sz w:val="24"/>
          <w:szCs w:val="24"/>
        </w:rPr>
        <w:t xml:space="preserve">Основными принципами банковских правоотношений являются:</w:t>
      </w:r>
    </w:p>
    <w:p>
      <w:pPr>
        <w:spacing w:after="120"/>
        <w:jc w:val="both"/>
      </w:pPr>
      <w:r>
        <w:rPr>
          <w:rFonts w:ascii="Arial" w:cs="Arial" w:eastAsia="Arial" w:hAnsi="Arial"/>
          <w:sz w:val="24"/>
          <w:szCs w:val="24"/>
        </w:rPr>
        <w:t xml:space="preserve">1) законность, честность, добросовестность, прозрачность, разумность, справедливость, социальная ответственность;</w:t>
      </w:r>
    </w:p>
    <w:p>
      <w:pPr>
        <w:spacing w:after="120"/>
        <w:jc w:val="both"/>
      </w:pPr>
      <w:r>
        <w:rPr>
          <w:rFonts w:ascii="Arial" w:cs="Arial" w:eastAsia="Arial" w:hAnsi="Arial"/>
          <w:sz w:val="24"/>
          <w:szCs w:val="24"/>
        </w:rPr>
        <w:t xml:space="preserve">2) надежность и безопасность банковской деятельности;</w:t>
      </w:r>
    </w:p>
    <w:p>
      <w:pPr>
        <w:spacing w:after="120"/>
        <w:jc w:val="both"/>
      </w:pPr>
      <w:r>
        <w:rPr>
          <w:rFonts w:ascii="Arial" w:cs="Arial" w:eastAsia="Arial" w:hAnsi="Arial"/>
          <w:sz w:val="24"/>
          <w:szCs w:val="24"/>
        </w:rPr>
        <w:t xml:space="preserve">3) независимость Национального банка;</w:t>
      </w:r>
    </w:p>
    <w:p>
      <w:pPr>
        <w:spacing w:after="120"/>
        <w:jc w:val="both"/>
      </w:pPr>
      <w:r>
        <w:rPr>
          <w:rFonts w:ascii="Arial" w:cs="Arial" w:eastAsia="Arial" w:hAnsi="Arial"/>
          <w:sz w:val="24"/>
          <w:szCs w:val="24"/>
        </w:rPr>
        <w:t xml:space="preserve">4) использование различных форм и принципов банковского финансирования, в том числе исламских принципов банковского дела и финансирования;</w:t>
      </w:r>
    </w:p>
    <w:p>
      <w:pPr>
        <w:spacing w:after="120"/>
        <w:jc w:val="both"/>
      </w:pPr>
      <w:r>
        <w:rPr>
          <w:rFonts w:ascii="Arial" w:cs="Arial" w:eastAsia="Arial" w:hAnsi="Arial"/>
          <w:sz w:val="24"/>
          <w:szCs w:val="24"/>
        </w:rPr>
        <w:t xml:space="preserve">5) иные общепринятые основополагающие принципы, предусмотренные банковским законодательством Кыргызской Республики и международными банковскими стандартами.</w:t>
      </w:r>
    </w:p>
    <w:p>
      <w:pPr>
        <w:spacing w:after="120"/>
        <w:jc w:val="both"/>
      </w:pPr>
      <w:r>
        <w:rPr>
          <w:rFonts w:ascii="Arial" w:cs="Arial" w:eastAsia="Arial" w:hAnsi="Arial"/>
          <w:sz w:val="24"/>
          <w:szCs w:val="24"/>
        </w:rPr>
        <w:t xml:space="preserve">Статья 4. Исламские принципы банковского дела и финансирования</w:t>
      </w:r>
    </w:p>
    <w:p>
      <w:pPr>
        <w:spacing w:after="120"/>
        <w:jc w:val="both"/>
      </w:pPr>
      <w:r>
        <w:rPr>
          <w:rFonts w:ascii="Arial" w:cs="Arial" w:eastAsia="Arial" w:hAnsi="Arial"/>
          <w:sz w:val="24"/>
          <w:szCs w:val="24"/>
        </w:rPr>
        <w:t xml:space="preserve">1. В Кыргызской Республике, наряду с традиционным банковским делом и кредитованием, применяются исламские принципы банковского дела и финансирования.</w:t>
      </w:r>
    </w:p>
    <w:p>
      <w:pPr>
        <w:spacing w:after="120"/>
        <w:jc w:val="both"/>
      </w:pPr>
      <w:r>
        <w:rPr>
          <w:rFonts w:ascii="Arial" w:cs="Arial" w:eastAsia="Arial" w:hAnsi="Arial"/>
          <w:sz w:val="24"/>
          <w:szCs w:val="24"/>
        </w:rPr>
        <w:t xml:space="preserve">2. Исламские принципы банковского дела и финансирования - принципы и правила осуществления банковских операций и сделок в соответствии со стандартами Шариата, разработанные и утвержденные международными организациями, устанавливающими стандарты ведения исламского банковского дела (Организация бухгалтерского учета и аудита для исламских финансовых институтов, Совет исламских финансовых услуг).</w:t>
      </w:r>
    </w:p>
    <w:p>
      <w:pPr>
        <w:spacing w:after="120"/>
        <w:jc w:val="both"/>
      </w:pPr>
      <w:r>
        <w:rPr>
          <w:rFonts w:ascii="Arial" w:cs="Arial" w:eastAsia="Arial" w:hAnsi="Arial"/>
          <w:sz w:val="24"/>
          <w:szCs w:val="24"/>
        </w:rPr>
        <w:t xml:space="preserve">3. К банкам и небанковским финансово-кредитным организациям, осуществляющим свою деятельность в соответствии с исламскими принципами банковского дела и финансирования, нормы настоящего Кодекса и банковского законодательства Кыргызской Республики применяются с учетом специфики и особенностей, предусмотренных положениями исламских принципов банковского дела и финансирования.</w:t>
      </w:r>
    </w:p>
    <w:p>
      <w:pPr>
        <w:spacing w:after="120"/>
        <w:jc w:val="both"/>
      </w:pPr>
      <w:r>
        <w:rPr>
          <w:rFonts w:ascii="Arial" w:cs="Arial" w:eastAsia="Arial" w:hAnsi="Arial"/>
          <w:sz w:val="24"/>
          <w:szCs w:val="24"/>
        </w:rPr>
        <w:t xml:space="preserve">Статья 5. Банковская терминология</w:t>
      </w:r>
    </w:p>
    <w:p>
      <w:pPr>
        <w:spacing w:after="120"/>
        <w:jc w:val="both"/>
      </w:pPr>
      <w:r>
        <w:rPr>
          <w:rFonts w:ascii="Arial" w:cs="Arial" w:eastAsia="Arial" w:hAnsi="Arial"/>
          <w:sz w:val="24"/>
          <w:szCs w:val="24"/>
        </w:rPr>
        <w:t xml:space="preserve">1. Термины и определения, используемые в настоящем Кодексе, понимаются в соответствии с их общепринятым значением в законодательстве Кыргызской Республики и в международной банковской практике, если иное не определено настоящим Кодексом или иным банковским законодательством Кыргызской Республики.</w:t>
      </w:r>
    </w:p>
    <w:p>
      <w:pPr>
        <w:spacing w:after="120"/>
        <w:jc w:val="both"/>
      </w:pPr>
      <w:r>
        <w:rPr>
          <w:rFonts w:ascii="Arial" w:cs="Arial" w:eastAsia="Arial" w:hAnsi="Arial"/>
          <w:sz w:val="24"/>
          <w:szCs w:val="24"/>
        </w:rPr>
        <w:t xml:space="preserve">2. Национальный банк вправе издавать глоссарий (свод) банковских терминов и давать разъяснения по банковской терминологии.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ОСНОВНЫЕ ТРЕБОВАНИЯ К ПРЕДОСТАВЛЕНИЮ БАНКОВСКИХ УСЛУГ И РАСКРЫТИЮ ИНФОРМАЦИИ. ЗАЩИТА ПРАВ И ИНТЕРЕСОВ КЛИЕНТОВ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Основы предоставления банковских услуг</w:t>
      </w:r>
    </w:p>
    <w:p>
      <w:pPr>
        <w:spacing w:after="120"/>
        <w:jc w:val="both"/>
      </w:pPr>
      <w:r>
        <w:rPr>
          <w:rFonts w:ascii="Arial" w:cs="Arial" w:eastAsia="Arial" w:hAnsi="Arial"/>
          <w:sz w:val="24"/>
          <w:szCs w:val="24"/>
        </w:rPr>
        <w:t xml:space="preserve">1. Взаимоотношения банков, небанковских финансово-кредитных организаций и других юридических лиц, поднадзорных Национальному банку (лица, предоставляющие банковские услуги), с клиентами строятся в соответствии с настоящим Кодексом, на основе гражданского и иного законодательства Кыргызской Республики. Под клиентами понимаются физические и юридические лица, пользующиеся банковскими услугами.</w:t>
      </w:r>
    </w:p>
    <w:p>
      <w:pPr>
        <w:spacing w:after="120"/>
        <w:jc w:val="both"/>
      </w:pPr>
      <w:r>
        <w:rPr>
          <w:rFonts w:ascii="Arial" w:cs="Arial" w:eastAsia="Arial" w:hAnsi="Arial"/>
          <w:sz w:val="24"/>
          <w:szCs w:val="24"/>
        </w:rPr>
        <w:t xml:space="preserve">2. Клиенты свободны в выборе финансово-кредитной организации и банковских услуг. Лица, предоставляющие банковские услуги, обязаны по требованию клиента предоставлять ему возможность ознакомления с учредительными, разрешительными документами и финансовыми отчетами.</w:t>
      </w:r>
    </w:p>
    <w:p>
      <w:pPr>
        <w:spacing w:after="120"/>
        <w:jc w:val="both"/>
      </w:pPr>
      <w:r>
        <w:rPr>
          <w:rFonts w:ascii="Arial" w:cs="Arial" w:eastAsia="Arial" w:hAnsi="Arial"/>
          <w:sz w:val="24"/>
          <w:szCs w:val="24"/>
        </w:rPr>
        <w:t xml:space="preserve">Положения настоящей главы распространяются также и на банки и небанковские финансово-кредитные организации, осуществляющие свою деятельность в соответствии с исламскими принципами банковского дела и финансирования, с учетом особенностей, предусмотренных положениями исламских принципов банковского дела и финансирования.</w:t>
      </w:r>
    </w:p>
    <w:p>
      <w:pPr>
        <w:spacing w:after="120"/>
        <w:jc w:val="both"/>
      </w:pPr>
      <w:r>
        <w:rPr>
          <w:rFonts w:ascii="Arial" w:cs="Arial" w:eastAsia="Arial" w:hAnsi="Arial"/>
          <w:sz w:val="24"/>
          <w:szCs w:val="24"/>
        </w:rPr>
        <w:t xml:space="preserve">Статья 7. Раскрытие информации о банковских услугах</w:t>
      </w:r>
    </w:p>
    <w:p>
      <w:pPr>
        <w:spacing w:after="120"/>
        <w:jc w:val="both"/>
      </w:pPr>
      <w:r>
        <w:rPr>
          <w:rFonts w:ascii="Arial" w:cs="Arial" w:eastAsia="Arial" w:hAnsi="Arial"/>
          <w:sz w:val="24"/>
          <w:szCs w:val="24"/>
        </w:rPr>
        <w:t xml:space="preserve">1. Общие условия предоставления банковских услуг являются открытой информацией и не могут быть предметом коммерческой или банковской тайны.</w:t>
      </w:r>
    </w:p>
    <w:p>
      <w:pPr>
        <w:spacing w:after="120"/>
        <w:jc w:val="both"/>
      </w:pPr>
      <w:r>
        <w:rPr>
          <w:rFonts w:ascii="Arial" w:cs="Arial" w:eastAsia="Arial" w:hAnsi="Arial"/>
          <w:sz w:val="24"/>
          <w:szCs w:val="24"/>
        </w:rPr>
        <w:t xml:space="preserve">2. До заключения любого договора на оказание банковских услуг клиенту должно быть обеспечено полное раскрытие информации о предоставляемых услугах.</w:t>
      </w:r>
    </w:p>
    <w:p>
      <w:pPr>
        <w:spacing w:after="120"/>
        <w:jc w:val="both"/>
      </w:pPr>
      <w:r>
        <w:rPr>
          <w:rFonts w:ascii="Arial" w:cs="Arial" w:eastAsia="Arial" w:hAnsi="Arial"/>
          <w:sz w:val="24"/>
          <w:szCs w:val="24"/>
        </w:rPr>
        <w:t xml:space="preserve">Отказ в предоставлении исчерпывающей информации об условиях и стоимости предоставляемых услуг не допускается.</w:t>
      </w:r>
    </w:p>
    <w:p>
      <w:pPr>
        <w:spacing w:after="120"/>
        <w:jc w:val="both"/>
      </w:pPr>
      <w:r>
        <w:rPr>
          <w:rFonts w:ascii="Arial" w:cs="Arial" w:eastAsia="Arial" w:hAnsi="Arial"/>
          <w:sz w:val="24"/>
          <w:szCs w:val="24"/>
        </w:rPr>
        <w:t xml:space="preserve">3. Лица, предоставляющие банковские услуги, обязаны убедиться в полном понимании клиентом условий предоставляемых услуг, рисков, связанных с ними, и ответственности посредством письменного подтверждения.</w:t>
      </w:r>
    </w:p>
    <w:p>
      <w:pPr>
        <w:spacing w:after="120"/>
        <w:jc w:val="both"/>
      </w:pPr>
      <w:r>
        <w:rPr>
          <w:rFonts w:ascii="Arial" w:cs="Arial" w:eastAsia="Arial" w:hAnsi="Arial"/>
          <w:sz w:val="24"/>
          <w:szCs w:val="24"/>
        </w:rPr>
        <w:t xml:space="preserve">4. Изменения общих условий предоставления банковских услуг, за исключением информации о процентных ставках и курсе обмена валют, должны публиковаться в средствах массовой информации либо на интернет-сайтах не менее чем за тридцать календарных дней до вступления их в силу, а также постоянно размещаться на информационных стендах. Информация об изменениях процентных ставок и курса обмена валют публикуется незамедлительно.</w:t>
      </w:r>
    </w:p>
    <w:p>
      <w:pPr>
        <w:spacing w:after="120"/>
        <w:jc w:val="both"/>
      </w:pPr>
      <w:r>
        <w:rPr>
          <w:rFonts w:ascii="Arial" w:cs="Arial" w:eastAsia="Arial" w:hAnsi="Arial"/>
          <w:sz w:val="24"/>
          <w:szCs w:val="24"/>
        </w:rPr>
        <w:t xml:space="preserve">5. Порядок раскрытия информации о предоставляемых услугах определяется Национальным банком.</w:t>
      </w:r>
    </w:p>
    <w:p>
      <w:pPr>
        <w:spacing w:after="120"/>
        <w:jc w:val="both"/>
      </w:pPr>
      <w:r>
        <w:rPr>
          <w:rFonts w:ascii="Arial" w:cs="Arial" w:eastAsia="Arial" w:hAnsi="Arial"/>
          <w:sz w:val="24"/>
          <w:szCs w:val="24"/>
        </w:rPr>
        <w:t xml:space="preserve">Статья 8. Требования к договорам</w:t>
      </w:r>
    </w:p>
    <w:p>
      <w:pPr>
        <w:spacing w:after="120"/>
        <w:jc w:val="both"/>
      </w:pPr>
      <w:r>
        <w:rPr>
          <w:rFonts w:ascii="Arial" w:cs="Arial" w:eastAsia="Arial" w:hAnsi="Arial"/>
          <w:sz w:val="24"/>
          <w:szCs w:val="24"/>
        </w:rPr>
        <w:t xml:space="preserve">1. Договоры, заключаемые с клиентами, должны соответствовать банковскому законодательству Кыргызской Республики.</w:t>
      </w:r>
    </w:p>
    <w:p>
      <w:pPr>
        <w:spacing w:after="120"/>
        <w:jc w:val="both"/>
      </w:pPr>
      <w:r>
        <w:rPr>
          <w:rFonts w:ascii="Arial" w:cs="Arial" w:eastAsia="Arial" w:hAnsi="Arial"/>
          <w:sz w:val="24"/>
          <w:szCs w:val="24"/>
        </w:rPr>
        <w:t xml:space="preserve">2. Тексты договоров должны быть напечатаны шрифтом одинакового размера, изложены предельно ясно и доступно для восприятия и понимания клиентами. По согласованию с клиентом текст договора составляется на государственном или официальном языке. При необходимости текст договора может быть переведен на другой язык.</w:t>
      </w:r>
    </w:p>
    <w:p>
      <w:pPr>
        <w:spacing w:after="120"/>
        <w:jc w:val="both"/>
      </w:pPr>
      <w:r>
        <w:rPr>
          <w:rFonts w:ascii="Arial" w:cs="Arial" w:eastAsia="Arial" w:hAnsi="Arial"/>
          <w:sz w:val="24"/>
          <w:szCs w:val="24"/>
        </w:rPr>
        <w:t xml:space="preserve">3. Национальный банк вправе устанавливать требования к договорам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9. Сохранность и возвратность вкладов</w:t>
      </w:r>
    </w:p>
    <w:p>
      <w:pPr>
        <w:spacing w:after="120"/>
        <w:jc w:val="both"/>
      </w:pPr>
      <w:r>
        <w:rPr>
          <w:rFonts w:ascii="Arial" w:cs="Arial" w:eastAsia="Arial" w:hAnsi="Arial"/>
          <w:sz w:val="24"/>
          <w:szCs w:val="24"/>
        </w:rPr>
        <w:t xml:space="preserve">1. Лица, предоставляющие банковские услуги, обязаны обеспечить сохранность денежных средств, находящихся на банковских счетах, и возвратить их по первому требованию вкладчиков, за исключением случаев, предусмотренных настоящим Кодексом и другими законами Кыргызской Республики.</w:t>
      </w:r>
    </w:p>
    <w:p>
      <w:pPr>
        <w:spacing w:after="120"/>
        <w:jc w:val="both"/>
      </w:pPr>
      <w:r>
        <w:rPr>
          <w:rFonts w:ascii="Arial" w:cs="Arial" w:eastAsia="Arial" w:hAnsi="Arial"/>
          <w:sz w:val="24"/>
          <w:szCs w:val="24"/>
        </w:rPr>
        <w:t xml:space="preserve">2. Лица, предоставляющие банковские услуги, не вправе устанавливать для вкладчиков какие-либо ограничения, не предусмотренные банковским законодательством.</w:t>
      </w:r>
    </w:p>
    <w:p>
      <w:pPr>
        <w:spacing w:after="120"/>
        <w:jc w:val="both"/>
      </w:pPr>
      <w:r>
        <w:rPr>
          <w:rFonts w:ascii="Arial" w:cs="Arial" w:eastAsia="Arial" w:hAnsi="Arial"/>
          <w:sz w:val="24"/>
          <w:szCs w:val="24"/>
        </w:rPr>
        <w:t xml:space="preserve">3. Порядок работы с банковскими счетами устанавливается Национальным банком.</w:t>
      </w:r>
    </w:p>
    <w:p>
      <w:pPr>
        <w:spacing w:after="120"/>
        <w:jc w:val="both"/>
      </w:pPr>
      <w:r>
        <w:rPr>
          <w:rFonts w:ascii="Arial" w:cs="Arial" w:eastAsia="Arial" w:hAnsi="Arial"/>
          <w:sz w:val="24"/>
          <w:szCs w:val="24"/>
        </w:rPr>
        <w:t xml:space="preserve">Статья 10. Ответственное кредитование</w:t>
      </w:r>
    </w:p>
    <w:p>
      <w:pPr>
        <w:spacing w:after="120"/>
        <w:jc w:val="both"/>
      </w:pPr>
      <w:r>
        <w:rPr>
          <w:rFonts w:ascii="Arial" w:cs="Arial" w:eastAsia="Arial" w:hAnsi="Arial"/>
          <w:sz w:val="24"/>
          <w:szCs w:val="24"/>
        </w:rPr>
        <w:t xml:space="preserve">1. Лица, предоставляющие банковские услуги, обязаны осуществлять кредитную деятельность (размещение средств) с соблюдением принципов ответственного кредитования: добросовестность, прозрачность, достоверность, партнерство по отношению к заемщикам, учет их экономических интересов и возможностей. Заемщики обязаны принимать взвешенные и ответственные решения при обращении к услугам по кредитованию.</w:t>
      </w:r>
    </w:p>
    <w:p>
      <w:pPr>
        <w:spacing w:after="120"/>
        <w:jc w:val="both"/>
      </w:pPr>
      <w:r>
        <w:rPr>
          <w:rFonts w:ascii="Arial" w:cs="Arial" w:eastAsia="Arial" w:hAnsi="Arial"/>
          <w:sz w:val="24"/>
          <w:szCs w:val="24"/>
        </w:rPr>
        <w:t xml:space="preserve">2. Лица, предоставляющие банковские услуги, обязаны обеспечить выполнение следующих требований при оказании услуг по кредитованию заемщиков:</w:t>
      </w:r>
    </w:p>
    <w:p>
      <w:pPr>
        <w:spacing w:after="120"/>
        <w:jc w:val="both"/>
      </w:pPr>
      <w:r>
        <w:rPr>
          <w:rFonts w:ascii="Arial" w:cs="Arial" w:eastAsia="Arial" w:hAnsi="Arial"/>
          <w:sz w:val="24"/>
          <w:szCs w:val="24"/>
        </w:rPr>
        <w:t xml:space="preserve">1) эффективная процентная ставка по кредиту не должна превышать значение декларируемой (публикуемой) эффективной процентной ставки на дату выдачи кредита;</w:t>
      </w:r>
    </w:p>
    <w:p>
      <w:pPr>
        <w:spacing w:after="120"/>
        <w:jc w:val="both"/>
      </w:pPr>
      <w:r>
        <w:rPr>
          <w:rFonts w:ascii="Arial" w:cs="Arial" w:eastAsia="Arial" w:hAnsi="Arial"/>
          <w:sz w:val="24"/>
          <w:szCs w:val="24"/>
        </w:rPr>
        <w:t xml:space="preserve">2) до заключения кредитного договора должно быть обеспечено полное раскрытие клиентам (потенциальных заемщиков) исчерпывающей информации об условиях предоставления кредитов, включая информацию о полной стоимости кредитного продукта. Национальный банк вправе устанавливать иные требования к раскрытию информации заемщикам;</w:t>
      </w:r>
    </w:p>
    <w:p>
      <w:pPr>
        <w:spacing w:after="120"/>
        <w:jc w:val="both"/>
      </w:pPr>
      <w:r>
        <w:rPr>
          <w:rFonts w:ascii="Arial" w:cs="Arial" w:eastAsia="Arial" w:hAnsi="Arial"/>
          <w:sz w:val="24"/>
          <w:szCs w:val="24"/>
        </w:rPr>
        <w:t xml:space="preserve">3) заемщику должны быть разъяснены под роспись последствия неисполнения или ненадлежащего исполнения принятых им обязательств по кредитному договору;</w:t>
      </w:r>
    </w:p>
    <w:p>
      <w:pPr>
        <w:spacing w:after="120"/>
        <w:jc w:val="both"/>
      </w:pPr>
      <w:r>
        <w:rPr>
          <w:rFonts w:ascii="Arial" w:cs="Arial" w:eastAsia="Arial" w:hAnsi="Arial"/>
          <w:sz w:val="24"/>
          <w:szCs w:val="24"/>
        </w:rPr>
        <w:t xml:space="preserve">4) до заключения кредитного договора должна быть тщательно изучена реальная платежеспособность заемщика в соответствии с требованиями Национального банка. В отношении заемщика - физического лица, в том числе должны быть тщательно изучены его личность, показатели занятости, доходы членов семьи, объемы расходов, количество иждивенцев и другие показатели;</w:t>
      </w:r>
    </w:p>
    <w:p>
      <w:pPr>
        <w:spacing w:after="120"/>
        <w:jc w:val="both"/>
      </w:pPr>
      <w:r>
        <w:rPr>
          <w:rFonts w:ascii="Arial" w:cs="Arial" w:eastAsia="Arial" w:hAnsi="Arial"/>
          <w:sz w:val="24"/>
          <w:szCs w:val="24"/>
        </w:rPr>
        <w:t xml:space="preserve">5) запрещается включение в условия кредитного договора дополнительных сборов, комиссионных и других платежей, помимо публикуемых или установленных законодательством Кыргызской Республики, а также иных сопутствующих услуг на платной основе, вне зависимости от договоренности с заемщиком;</w:t>
      </w:r>
    </w:p>
    <w:p>
      <w:pPr>
        <w:spacing w:after="120"/>
        <w:jc w:val="both"/>
      </w:pPr>
      <w:r>
        <w:rPr>
          <w:rFonts w:ascii="Arial" w:cs="Arial" w:eastAsia="Arial" w:hAnsi="Arial"/>
          <w:sz w:val="24"/>
          <w:szCs w:val="24"/>
        </w:rPr>
        <w:t xml:space="preserve">6) кредитный договор должен предусматривать право клиента на безвозмездной основе отказаться от получения кредита в период после заключения договора и до момента получения клиентом денежных средств либо осуществления платежа в оплату за имущество по лизингу;</w:t>
      </w:r>
    </w:p>
    <w:p>
      <w:pPr>
        <w:spacing w:after="120"/>
        <w:jc w:val="both"/>
      </w:pPr>
      <w:r>
        <w:rPr>
          <w:rFonts w:ascii="Arial" w:cs="Arial" w:eastAsia="Arial" w:hAnsi="Arial"/>
          <w:sz w:val="24"/>
          <w:szCs w:val="24"/>
        </w:rPr>
        <w:t xml:space="preserve">7) кредитный договор должен предусматривать право клиента на досрочное погашение кредита (лизинга) в любое время, при условии предварительного уведомления об этом за тридцать календарных дней;</w:t>
      </w:r>
    </w:p>
    <w:p>
      <w:pPr>
        <w:spacing w:after="120"/>
        <w:jc w:val="both"/>
      </w:pPr>
      <w:r>
        <w:rPr>
          <w:rFonts w:ascii="Arial" w:cs="Arial" w:eastAsia="Arial" w:hAnsi="Arial"/>
          <w:sz w:val="24"/>
          <w:szCs w:val="24"/>
        </w:rPr>
        <w:t xml:space="preserve">8) при обращении, заемщикам должна предоставляться исчерпывающая информация о размере фактической задолженности по кредиту, а также измененный график платежей, не позднее следующего рабочего дня;</w:t>
      </w:r>
    </w:p>
    <w:p>
      <w:pPr>
        <w:spacing w:after="120"/>
        <w:jc w:val="both"/>
      </w:pPr>
      <w:r>
        <w:rPr>
          <w:rFonts w:ascii="Arial" w:cs="Arial" w:eastAsia="Arial" w:hAnsi="Arial"/>
          <w:sz w:val="24"/>
          <w:szCs w:val="24"/>
        </w:rPr>
        <w:t xml:space="preserve">9) лица, предоставляющие банковские услуги, не вправе в одностороннем порядке изменять или дополнять условия кредитного договора, если это ухудшает права и/или увеличивает обязанности заемщика;</w:t>
      </w:r>
    </w:p>
    <w:p>
      <w:pPr>
        <w:spacing w:after="120"/>
        <w:jc w:val="both"/>
      </w:pPr>
      <w:r>
        <w:rPr>
          <w:rFonts w:ascii="Arial" w:cs="Arial" w:eastAsia="Arial" w:hAnsi="Arial"/>
          <w:sz w:val="24"/>
          <w:szCs w:val="24"/>
        </w:rPr>
        <w:t xml:space="preserve">10) максимальная сумма начисленной неустойки (пени, штрафов) по просроченной кредитной задолженности не может превышать значения, установленного Национальным банком;</w:t>
      </w:r>
    </w:p>
    <w:p>
      <w:pPr>
        <w:spacing w:after="120"/>
        <w:jc w:val="both"/>
      </w:pPr>
      <w:r>
        <w:rPr>
          <w:rFonts w:ascii="Arial" w:cs="Arial" w:eastAsia="Arial" w:hAnsi="Arial"/>
          <w:sz w:val="24"/>
          <w:szCs w:val="24"/>
        </w:rPr>
        <w:t xml:space="preserve">11) недвижимое залоговое имущество в виде жилых помещений реализуется исключительно через публичные торги, если залогодатель, в процессе обращения взыскания на предмет залога, не предложит иной порядок реализации;</w:t>
      </w:r>
    </w:p>
    <w:p>
      <w:pPr>
        <w:spacing w:after="120"/>
        <w:jc w:val="both"/>
      </w:pPr>
      <w:r>
        <w:rPr>
          <w:rFonts w:ascii="Arial" w:cs="Arial" w:eastAsia="Arial" w:hAnsi="Arial"/>
          <w:sz w:val="24"/>
          <w:szCs w:val="24"/>
        </w:rPr>
        <w:t xml:space="preserve">12) иные требования, устанавливаемые Национальным банком.</w:t>
      </w:r>
    </w:p>
    <w:p>
      <w:pPr>
        <w:spacing w:after="120"/>
        <w:jc w:val="both"/>
      </w:pPr>
      <w:r>
        <w:rPr>
          <w:rFonts w:ascii="Arial" w:cs="Arial" w:eastAsia="Arial" w:hAnsi="Arial"/>
          <w:sz w:val="24"/>
          <w:szCs w:val="24"/>
        </w:rPr>
        <w:t xml:space="preserve">3. Национальный банк вправе устанавливать минимальный предел залогового обеспечения по кредитам и другим операциям, максимальное соотношение размера платежей по кредиту к доходам заемщика, и другие требования к кредитованию физических лиц.</w:t>
      </w:r>
    </w:p>
    <w:p>
      <w:pPr>
        <w:spacing w:after="120"/>
        <w:jc w:val="both"/>
      </w:pPr>
      <w:r>
        <w:rPr>
          <w:rFonts w:ascii="Arial" w:cs="Arial" w:eastAsia="Arial" w:hAnsi="Arial"/>
          <w:sz w:val="24"/>
          <w:szCs w:val="24"/>
        </w:rPr>
        <w:t xml:space="preserve">Статья 11. Комиссионное вознаграждение, тарифы и процентные ставки</w:t>
      </w:r>
    </w:p>
    <w:p>
      <w:pPr>
        <w:spacing w:after="120"/>
        <w:jc w:val="both"/>
      </w:pPr>
      <w:r>
        <w:rPr>
          <w:rFonts w:ascii="Arial" w:cs="Arial" w:eastAsia="Arial" w:hAnsi="Arial"/>
          <w:sz w:val="24"/>
          <w:szCs w:val="24"/>
        </w:rPr>
        <w:t xml:space="preserve">1. Комиссионное вознаграждение и тарифы за оказание банковских услуг устанавливаются лицами, предоставляющими банковские услуги, самостоятельно, в соответствии с требованиями банковского законодательства Кыргызской Республики.</w:t>
      </w:r>
    </w:p>
    <w:p>
      <w:pPr>
        <w:spacing w:after="120"/>
        <w:jc w:val="both"/>
      </w:pPr>
      <w:r>
        <w:rPr>
          <w:rFonts w:ascii="Arial" w:cs="Arial" w:eastAsia="Arial" w:hAnsi="Arial"/>
          <w:sz w:val="24"/>
          <w:szCs w:val="24"/>
        </w:rPr>
        <w:t xml:space="preserve">В случае, если за оказание банковских услуг предусмотрено начисление процентов, размер ставки процента устанавливается лицами, предоставляющими банковские услуги, самостоятельно, в соответствии с требованиями банковского законодательства Кыргызской Республики.</w:t>
      </w:r>
    </w:p>
    <w:p>
      <w:pPr>
        <w:spacing w:after="120"/>
        <w:jc w:val="both"/>
      </w:pPr>
      <w:r>
        <w:rPr>
          <w:rFonts w:ascii="Arial" w:cs="Arial" w:eastAsia="Arial" w:hAnsi="Arial"/>
          <w:sz w:val="24"/>
          <w:szCs w:val="24"/>
        </w:rPr>
        <w:t xml:space="preserve">Банк, осуществляющий операции и сделки в соответствии с исламскими принципами банковского дела и финансирования, вправе самостоятельно устанавливать условия совершения операций и сделок, в соответствии с требованиями банковского законодательства Кыргызской Республики.</w:t>
      </w:r>
    </w:p>
    <w:p>
      <w:pPr>
        <w:spacing w:after="120"/>
        <w:jc w:val="both"/>
      </w:pPr>
      <w:r>
        <w:rPr>
          <w:rFonts w:ascii="Arial" w:cs="Arial" w:eastAsia="Arial" w:hAnsi="Arial"/>
          <w:sz w:val="24"/>
          <w:szCs w:val="24"/>
        </w:rPr>
        <w:t xml:space="preserve">2. Информация о комиссионном вознаграждении, тарифах и процентных ставках за оказание банковских услуг должна быть открытой и доступной для клиентов, и не может быть предметом коммерческой или банковской тайны.</w:t>
      </w:r>
    </w:p>
    <w:p>
      <w:pPr>
        <w:spacing w:after="120"/>
        <w:jc w:val="both"/>
      </w:pPr>
      <w:r>
        <w:rPr>
          <w:rFonts w:ascii="Arial" w:cs="Arial" w:eastAsia="Arial" w:hAnsi="Arial"/>
          <w:sz w:val="24"/>
          <w:szCs w:val="24"/>
        </w:rPr>
        <w:t xml:space="preserve">3. При указании в рекламе, публикации и распространении информации о стоимости банковских услуг необходимо в обязательном порядке указывать номинальные и эффективные ставки процентов по выдаваемым кредитам и размеры комиссионного вознаграждения.</w:t>
      </w:r>
    </w:p>
    <w:p>
      <w:pPr>
        <w:spacing w:after="120"/>
        <w:jc w:val="both"/>
      </w:pPr>
      <w:r>
        <w:rPr>
          <w:rFonts w:ascii="Arial" w:cs="Arial" w:eastAsia="Arial" w:hAnsi="Arial"/>
          <w:sz w:val="24"/>
          <w:szCs w:val="24"/>
        </w:rPr>
        <w:t xml:space="preserve">4. Номинальные и эффективные ставки процентов, в эффективном и сопоставимом исчислении должны быть указаны в договорах.</w:t>
      </w:r>
    </w:p>
    <w:p>
      <w:pPr>
        <w:spacing w:after="120"/>
        <w:jc w:val="both"/>
      </w:pPr>
      <w:r>
        <w:rPr>
          <w:rFonts w:ascii="Arial" w:cs="Arial" w:eastAsia="Arial" w:hAnsi="Arial"/>
          <w:sz w:val="24"/>
          <w:szCs w:val="24"/>
        </w:rPr>
        <w:t xml:space="preserve">5. Наряду с информацией о размере номинальной и эффективной ставки процента, до заключения кредитного договора, лица, предоставляющие банковские услуги, обязаны предоставить клиенту информацию о полной стоимости кредита в абсолютном значении, показывая в отдельности основную сумму кредита, проценты, комиссионные сборы и другие платежи, связанные с заключением и исполнением договора. Процентные платежи начисляются по номинальной ставке на уменьшающийся остаток основной суммы кредита. Определение и методика расчета эффективной ставки процента устанавливаются Национальным банком.</w:t>
      </w:r>
    </w:p>
    <w:p>
      <w:pPr>
        <w:spacing w:after="120"/>
        <w:jc w:val="both"/>
      </w:pPr>
      <w:r>
        <w:rPr>
          <w:rFonts w:ascii="Arial" w:cs="Arial" w:eastAsia="Arial" w:hAnsi="Arial"/>
          <w:sz w:val="24"/>
          <w:szCs w:val="24"/>
        </w:rPr>
        <w:t xml:space="preserve">6. Не допускается использование кредитных продуктов, искажающих стоимость услуг и предусматривающих индексирование платежей по кредиту, в привязке к валюте, отличной от валюты кредитного договора.</w:t>
      </w:r>
    </w:p>
    <w:p>
      <w:pPr>
        <w:spacing w:after="120"/>
        <w:jc w:val="both"/>
      </w:pPr>
      <w:r>
        <w:rPr>
          <w:rFonts w:ascii="Arial" w:cs="Arial" w:eastAsia="Arial" w:hAnsi="Arial"/>
          <w:sz w:val="24"/>
          <w:szCs w:val="24"/>
        </w:rPr>
        <w:t xml:space="preserve">7. Величина процентных ставок по срочным вкладам и кредитам не может быть изменена банком в одностороннем порядке, если это ухудшает права и/или увеличивает обязанности клиента.</w:t>
      </w:r>
    </w:p>
    <w:p>
      <w:pPr>
        <w:spacing w:after="120"/>
        <w:jc w:val="both"/>
      </w:pPr>
      <w:r>
        <w:rPr>
          <w:rFonts w:ascii="Arial" w:cs="Arial" w:eastAsia="Arial" w:hAnsi="Arial"/>
          <w:sz w:val="24"/>
          <w:szCs w:val="24"/>
        </w:rPr>
        <w:t xml:space="preserve">Статья 12. Рассмотрение жалоб и заявлений. Споры</w:t>
      </w:r>
    </w:p>
    <w:p>
      <w:pPr>
        <w:spacing w:after="120"/>
        <w:jc w:val="both"/>
      </w:pPr>
      <w:r>
        <w:rPr>
          <w:rFonts w:ascii="Arial" w:cs="Arial" w:eastAsia="Arial" w:hAnsi="Arial"/>
          <w:sz w:val="24"/>
          <w:szCs w:val="24"/>
        </w:rPr>
        <w:t xml:space="preserve">1. Лица, предоставляющие банковские услуги, обязаны иметь документы, регламентирующие порядок рассмотрения жалоб и заявлений (споров) клиентов. Жалобы и заявления клиентов должны быть рассмотрены в срок не позднее тридцати календарных дней, с предоставлением ответа в письменном виде.</w:t>
      </w:r>
    </w:p>
    <w:p>
      <w:pPr>
        <w:spacing w:after="120"/>
        <w:jc w:val="both"/>
      </w:pPr>
      <w:r>
        <w:rPr>
          <w:rFonts w:ascii="Arial" w:cs="Arial" w:eastAsia="Arial" w:hAnsi="Arial"/>
          <w:sz w:val="24"/>
          <w:szCs w:val="24"/>
        </w:rPr>
        <w:t xml:space="preserve">2. Документы по результатам рассмотренных жалоб и заявлений (споров) клиентов должны храниться в установленном порядке не менее трех лет.</w:t>
      </w:r>
    </w:p>
    <w:p>
      <w:pPr>
        <w:spacing w:after="120"/>
        <w:jc w:val="both"/>
      </w:pPr>
      <w:r>
        <w:rPr>
          <w:rFonts w:ascii="Arial" w:cs="Arial" w:eastAsia="Arial" w:hAnsi="Arial"/>
          <w:sz w:val="24"/>
          <w:szCs w:val="24"/>
        </w:rPr>
        <w:t xml:space="preserve">3. Споры, возникающие в процессе исполнения договора, если они не были разрешены по соглашению сторон, разрешаются в порядке, предусмотренном законодательством Кыргызской Республики, в том числе в рамках досудебного урегулирования споров.</w:t>
      </w:r>
    </w:p>
    <w:p>
      <w:pPr>
        <w:spacing w:after="120"/>
        <w:jc w:val="both"/>
      </w:pPr>
      <w:r>
        <w:rPr>
          <w:rFonts w:ascii="Arial" w:cs="Arial" w:eastAsia="Arial" w:hAnsi="Arial"/>
          <w:sz w:val="24"/>
          <w:szCs w:val="24"/>
        </w:rPr>
        <w:t xml:space="preserve">Статья 13. Ответственность лиц, предоставляющих банковские услуги</w:t>
      </w:r>
    </w:p>
    <w:p>
      <w:pPr>
        <w:spacing w:after="120"/>
        <w:jc w:val="both"/>
      </w:pPr>
      <w:r>
        <w:rPr>
          <w:rFonts w:ascii="Arial" w:cs="Arial" w:eastAsia="Arial" w:hAnsi="Arial"/>
          <w:sz w:val="24"/>
          <w:szCs w:val="24"/>
        </w:rPr>
        <w:t xml:space="preserve">За нарушение требований настоящей главы к лицам, предоставляющим банковские услуги, Национальный банк вправе применить меры воздействия, предусмотренные настоящим Кодексом и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НАЦИОНАЛЬНЫЙ БАНК КЫРГЫЗСКОЙ РЕСПУБЛИКИ</w:t>
      </w:r>
    </w:p>
    <w:p>
      <w:pPr>
        <w:spacing w:after="120"/>
        <w:jc w:val="both"/>
      </w:pPr>
      <w:r>
        <w:rPr>
          <w:rFonts w:ascii="Arial" w:cs="Arial" w:eastAsia="Arial" w:hAnsi="Arial"/>
          <w:sz w:val="24"/>
          <w:szCs w:val="24"/>
        </w:rPr>
        <w:t xml:space="preserve">ГЛАВА 3. ПРАВОВОЙ СТАТУС, ЦЕЛЬ ДЕЯТЕЛЬНОСТИ И ФУНКЦИИ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Правовой статус Национального банка</w:t>
      </w:r>
    </w:p>
    <w:p>
      <w:pPr>
        <w:spacing w:after="120"/>
        <w:jc w:val="both"/>
      </w:pPr>
      <w:r>
        <w:rPr>
          <w:rFonts w:ascii="Arial" w:cs="Arial" w:eastAsia="Arial" w:hAnsi="Arial"/>
          <w:sz w:val="24"/>
          <w:szCs w:val="24"/>
        </w:rPr>
        <w:t xml:space="preserve">1. Национальный (Центральный) банк является банком Кыргызской Республики (Банк Кыргызстана).</w:t>
      </w:r>
    </w:p>
    <w:p>
      <w:pPr>
        <w:spacing w:after="120"/>
        <w:jc w:val="both"/>
      </w:pPr>
      <w:r>
        <w:rPr>
          <w:rFonts w:ascii="Arial" w:cs="Arial" w:eastAsia="Arial" w:hAnsi="Arial"/>
          <w:sz w:val="24"/>
          <w:szCs w:val="24"/>
        </w:rPr>
        <w:t xml:space="preserve">2. Правовой статус, цели деятельности, функции и полномочия Национального банка определяются Конституцией Кыргызской Республики и настоящим Кодексом.</w:t>
      </w:r>
    </w:p>
    <w:p>
      <w:pPr>
        <w:spacing w:after="120"/>
        <w:jc w:val="both"/>
      </w:pPr>
      <w:r>
        <w:rPr>
          <w:rFonts w:ascii="Arial" w:cs="Arial" w:eastAsia="Arial" w:hAnsi="Arial"/>
          <w:sz w:val="24"/>
          <w:szCs w:val="24"/>
        </w:rPr>
        <w:t xml:space="preserve">3. Национальный банк является юридическим лицом с самостоятельной организационно-правовой формой - "Центральный банк Кыргызской Республики", осуществляющим свою деятельность в соответствии с настоящим Кодексом и не преследующим цели получения прибыли.</w:t>
      </w:r>
    </w:p>
    <w:p>
      <w:pPr>
        <w:spacing w:after="120"/>
        <w:jc w:val="both"/>
      </w:pPr>
      <w:r>
        <w:rPr>
          <w:rFonts w:ascii="Arial" w:cs="Arial" w:eastAsia="Arial" w:hAnsi="Arial"/>
          <w:sz w:val="24"/>
          <w:szCs w:val="24"/>
        </w:rPr>
        <w:t xml:space="preserve">4. Местом нахождения Национального банка является город Бишкек. Национальный банк вправе создавать филиалы, представительства и назначать своих представителей в Кыргызской Республике и за ее пределами.</w:t>
      </w:r>
    </w:p>
    <w:p>
      <w:pPr>
        <w:spacing w:after="120"/>
        <w:jc w:val="both"/>
      </w:pPr>
      <w:r>
        <w:rPr>
          <w:rFonts w:ascii="Arial" w:cs="Arial" w:eastAsia="Arial" w:hAnsi="Arial"/>
          <w:sz w:val="24"/>
          <w:szCs w:val="24"/>
        </w:rPr>
        <w:t xml:space="preserve">5. Национальный банк имеет печать с изображением Государственного герба Кыргызской Республики и со своим наименованием.</w:t>
      </w:r>
    </w:p>
    <w:p>
      <w:pPr>
        <w:spacing w:after="120"/>
        <w:jc w:val="both"/>
      </w:pPr>
      <w:r>
        <w:rPr>
          <w:rFonts w:ascii="Arial" w:cs="Arial" w:eastAsia="Arial" w:hAnsi="Arial"/>
          <w:sz w:val="24"/>
          <w:szCs w:val="24"/>
        </w:rPr>
        <w:t xml:space="preserve">6. Кыргызская Республика не несет ответственности по обязательствам Национального банка, равно как Национальный банк не несет ответственности по обязательствам Кыргызской Республики.</w:t>
      </w:r>
    </w:p>
    <w:p>
      <w:pPr>
        <w:spacing w:after="120"/>
        <w:jc w:val="both"/>
      </w:pPr>
      <w:r>
        <w:rPr>
          <w:rFonts w:ascii="Arial" w:cs="Arial" w:eastAsia="Arial" w:hAnsi="Arial"/>
          <w:sz w:val="24"/>
          <w:szCs w:val="24"/>
        </w:rPr>
        <w:t xml:space="preserve">7. Национальный банк как юридическое лицо несет ответственность по своим обязательствам всем принадлежащим ему имуществом.</w:t>
      </w:r>
    </w:p>
    <w:p>
      <w:pPr>
        <w:spacing w:after="120"/>
        <w:jc w:val="both"/>
      </w:pPr>
      <w:r>
        <w:rPr>
          <w:rFonts w:ascii="Arial" w:cs="Arial" w:eastAsia="Arial" w:hAnsi="Arial"/>
          <w:sz w:val="24"/>
          <w:szCs w:val="24"/>
        </w:rPr>
        <w:t xml:space="preserve">8. Национальный банк вправе обращаться в суд в защиту собственных, государственных и общественных интересов.</w:t>
      </w:r>
    </w:p>
    <w:p>
      <w:pPr>
        <w:spacing w:after="120"/>
        <w:jc w:val="both"/>
      </w:pPr>
      <w:r>
        <w:rPr>
          <w:rFonts w:ascii="Arial" w:cs="Arial" w:eastAsia="Arial" w:hAnsi="Arial"/>
          <w:sz w:val="24"/>
          <w:szCs w:val="24"/>
        </w:rPr>
        <w:t xml:space="preserve">Статья 15. Цель деятельности Национального банка</w:t>
      </w:r>
    </w:p>
    <w:p>
      <w:pPr>
        <w:spacing w:after="120"/>
        <w:jc w:val="both"/>
      </w:pPr>
      <w:r>
        <w:rPr>
          <w:rFonts w:ascii="Arial" w:cs="Arial" w:eastAsia="Arial" w:hAnsi="Arial"/>
          <w:sz w:val="24"/>
          <w:szCs w:val="24"/>
        </w:rPr>
        <w:t xml:space="preserve">Целью деятельности Национального банка является достижение и поддержание стабильности цен посредством проведения соответствующей денежно-кредитной политики.</w:t>
      </w:r>
    </w:p>
    <w:p>
      <w:pPr>
        <w:spacing w:after="120"/>
        <w:jc w:val="both"/>
      </w:pPr>
      <w:r>
        <w:rPr>
          <w:rFonts w:ascii="Arial" w:cs="Arial" w:eastAsia="Arial" w:hAnsi="Arial"/>
          <w:sz w:val="24"/>
          <w:szCs w:val="24"/>
        </w:rPr>
        <w:t xml:space="preserve">Статья 16. Основные задачи Национального банка</w:t>
      </w:r>
    </w:p>
    <w:p>
      <w:pPr>
        <w:spacing w:after="120"/>
        <w:jc w:val="both"/>
      </w:pPr>
      <w:r>
        <w:rPr>
          <w:rFonts w:ascii="Arial" w:cs="Arial" w:eastAsia="Arial" w:hAnsi="Arial"/>
          <w:sz w:val="24"/>
          <w:szCs w:val="24"/>
        </w:rPr>
        <w:t xml:space="preserve">Основными задачами, способствующими достижению цели деятельности Национального банка, являются поддержание покупательской способности национальной валюты, обеспечение эффективности, безопасности и надежности банковской и платежной систем Кыргызской Республики.</w:t>
      </w:r>
    </w:p>
    <w:p>
      <w:pPr>
        <w:spacing w:after="120"/>
        <w:jc w:val="both"/>
      </w:pPr>
      <w:r>
        <w:rPr>
          <w:rFonts w:ascii="Arial" w:cs="Arial" w:eastAsia="Arial" w:hAnsi="Arial"/>
          <w:sz w:val="24"/>
          <w:szCs w:val="24"/>
        </w:rPr>
        <w:t xml:space="preserve">Статья 17. Компетенция Национального банка</w:t>
      </w:r>
    </w:p>
    <w:p>
      <w:pPr>
        <w:spacing w:after="120"/>
        <w:jc w:val="both"/>
      </w:pPr>
      <w:r>
        <w:rPr>
          <w:rFonts w:ascii="Arial" w:cs="Arial" w:eastAsia="Arial" w:hAnsi="Arial"/>
          <w:sz w:val="24"/>
          <w:szCs w:val="24"/>
        </w:rPr>
        <w:t xml:space="preserve">Национальный банк:</w:t>
      </w:r>
    </w:p>
    <w:p>
      <w:pPr>
        <w:spacing w:after="120"/>
        <w:jc w:val="both"/>
      </w:pPr>
      <w:r>
        <w:rPr>
          <w:rFonts w:ascii="Arial" w:cs="Arial" w:eastAsia="Arial" w:hAnsi="Arial"/>
          <w:sz w:val="24"/>
          <w:szCs w:val="24"/>
        </w:rPr>
        <w:t xml:space="preserve">1) осуществляет надзор за банковской системой Кыргызской Республики, в том числе за деятельностью банков и иных юридических лиц, поднадзорных Национальному банку;</w:t>
      </w:r>
    </w:p>
    <w:p>
      <w:pPr>
        <w:spacing w:after="120"/>
        <w:jc w:val="both"/>
      </w:pPr>
      <w:r>
        <w:rPr>
          <w:rFonts w:ascii="Arial" w:cs="Arial" w:eastAsia="Arial" w:hAnsi="Arial"/>
          <w:sz w:val="24"/>
          <w:szCs w:val="24"/>
        </w:rPr>
        <w:t xml:space="preserve">2) определяет и проводит денежно-кредитную политику, содействует обеспечению финансовой стабильности Кыргызской Республики;</w:t>
      </w:r>
    </w:p>
    <w:p>
      <w:pPr>
        <w:spacing w:after="120"/>
        <w:jc w:val="both"/>
      </w:pPr>
      <w:r>
        <w:rPr>
          <w:rFonts w:ascii="Arial" w:cs="Arial" w:eastAsia="Arial" w:hAnsi="Arial"/>
          <w:sz w:val="24"/>
          <w:szCs w:val="24"/>
        </w:rPr>
        <w:t xml:space="preserve">3) разрабатывает и осуществляет единую валютную политику;</w:t>
      </w:r>
    </w:p>
    <w:p>
      <w:pPr>
        <w:spacing w:after="120"/>
        <w:jc w:val="both"/>
      </w:pPr>
      <w:r>
        <w:rPr>
          <w:rFonts w:ascii="Arial" w:cs="Arial" w:eastAsia="Arial" w:hAnsi="Arial"/>
          <w:sz w:val="24"/>
          <w:szCs w:val="24"/>
        </w:rPr>
        <w:t xml:space="preserve">4) обладает исключительным правом проведения эмиссии денежных знаков;</w:t>
      </w:r>
    </w:p>
    <w:p>
      <w:pPr>
        <w:spacing w:after="120"/>
        <w:jc w:val="both"/>
      </w:pPr>
      <w:r>
        <w:rPr>
          <w:rFonts w:ascii="Arial" w:cs="Arial" w:eastAsia="Arial" w:hAnsi="Arial"/>
          <w:sz w:val="24"/>
          <w:szCs w:val="24"/>
        </w:rPr>
        <w:t xml:space="preserve">5) реализует различные формы и принципы банковского финансирования;</w:t>
      </w:r>
    </w:p>
    <w:p>
      <w:pPr>
        <w:spacing w:after="120"/>
        <w:jc w:val="both"/>
      </w:pPr>
      <w:r>
        <w:rPr>
          <w:rFonts w:ascii="Arial" w:cs="Arial" w:eastAsia="Arial" w:hAnsi="Arial"/>
          <w:sz w:val="24"/>
          <w:szCs w:val="24"/>
        </w:rPr>
        <w:t xml:space="preserve">6) осуществляет надзор за платежной системой (оверсайт), способствует эффективному, надежному и безопасному функционированию платежной системы Кыргызской Республики;</w:t>
      </w:r>
    </w:p>
    <w:p>
      <w:pPr>
        <w:spacing w:after="120"/>
        <w:jc w:val="both"/>
      </w:pPr>
      <w:r>
        <w:rPr>
          <w:rFonts w:ascii="Arial" w:cs="Arial" w:eastAsia="Arial" w:hAnsi="Arial"/>
          <w:sz w:val="24"/>
          <w:szCs w:val="24"/>
        </w:rPr>
        <w:t xml:space="preserve">7) осуществляет выдачу разрешительных документов в соответствии с настоящим Кодексом и законами Кыргызской Республики;</w:t>
      </w:r>
    </w:p>
    <w:p>
      <w:pPr>
        <w:spacing w:after="120"/>
        <w:jc w:val="both"/>
      </w:pPr>
      <w:r>
        <w:rPr>
          <w:rFonts w:ascii="Arial" w:cs="Arial" w:eastAsia="Arial" w:hAnsi="Arial"/>
          <w:sz w:val="24"/>
          <w:szCs w:val="24"/>
        </w:rPr>
        <w:t xml:space="preserve">8) устанавливает правила проведения банковских операций;</w:t>
      </w:r>
    </w:p>
    <w:p>
      <w:pPr>
        <w:spacing w:after="120"/>
        <w:jc w:val="both"/>
      </w:pPr>
      <w:r>
        <w:rPr>
          <w:rFonts w:ascii="Arial" w:cs="Arial" w:eastAsia="Arial" w:hAnsi="Arial"/>
          <w:sz w:val="24"/>
          <w:szCs w:val="24"/>
        </w:rPr>
        <w:t xml:space="preserve">9) является кредитором последней инстанции для банков в соответствии с настоящим Кодексом;</w:t>
      </w:r>
    </w:p>
    <w:p>
      <w:pPr>
        <w:spacing w:after="120"/>
        <w:jc w:val="both"/>
      </w:pPr>
      <w:r>
        <w:rPr>
          <w:rFonts w:ascii="Arial" w:cs="Arial" w:eastAsia="Arial" w:hAnsi="Arial"/>
          <w:sz w:val="24"/>
          <w:szCs w:val="24"/>
        </w:rPr>
        <w:t xml:space="preserve">10) владеет и управляет всеми международными резервами в соответствии с настоящим Кодексом и законодательством Кыргызской Республики;</w:t>
      </w:r>
    </w:p>
    <w:p>
      <w:pPr>
        <w:spacing w:after="120"/>
        <w:jc w:val="both"/>
      </w:pPr>
      <w:r>
        <w:rPr>
          <w:rFonts w:ascii="Arial" w:cs="Arial" w:eastAsia="Arial" w:hAnsi="Arial"/>
          <w:sz w:val="24"/>
          <w:szCs w:val="24"/>
        </w:rPr>
        <w:t xml:space="preserve">11) составляет совместно с государственным органом по статистике платежный баланс и определяет международную инвестиционную позицию Кыргызской Республики;</w:t>
      </w:r>
    </w:p>
    <w:p>
      <w:pPr>
        <w:spacing w:after="120"/>
        <w:jc w:val="both"/>
      </w:pPr>
      <w:r>
        <w:rPr>
          <w:rFonts w:ascii="Arial" w:cs="Arial" w:eastAsia="Arial" w:hAnsi="Arial"/>
          <w:sz w:val="24"/>
          <w:szCs w:val="24"/>
        </w:rPr>
        <w:t xml:space="preserve">12) разрабатывает и издает нормативные правовые акты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13) представляет интересы и выступает от имени Кыргызской Республики на международных форумах, конференциях и организациях, касающихся денежно-кредитной политики, банковской и платежной систем;</w:t>
      </w:r>
    </w:p>
    <w:p>
      <w:pPr>
        <w:spacing w:after="120"/>
        <w:jc w:val="both"/>
      </w:pPr>
      <w:r>
        <w:rPr>
          <w:rFonts w:ascii="Arial" w:cs="Arial" w:eastAsia="Arial" w:hAnsi="Arial"/>
          <w:sz w:val="24"/>
          <w:szCs w:val="24"/>
        </w:rPr>
        <w:t xml:space="preserve">14) проводит банковские операции в соответствии с настоящим Кодексом;</w:t>
      </w:r>
    </w:p>
    <w:p>
      <w:pPr>
        <w:spacing w:after="120"/>
        <w:jc w:val="both"/>
      </w:pPr>
      <w:r>
        <w:rPr>
          <w:rFonts w:ascii="Arial" w:cs="Arial" w:eastAsia="Arial" w:hAnsi="Arial"/>
          <w:sz w:val="24"/>
          <w:szCs w:val="24"/>
        </w:rPr>
        <w:t xml:space="preserve">15) осуществляет иные полномочия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Статья 18. Основные операции Национального банка</w:t>
      </w:r>
    </w:p>
    <w:p>
      <w:pPr>
        <w:spacing w:after="120"/>
        <w:jc w:val="both"/>
      </w:pPr>
      <w:r>
        <w:rPr>
          <w:rFonts w:ascii="Arial" w:cs="Arial" w:eastAsia="Arial" w:hAnsi="Arial"/>
          <w:sz w:val="24"/>
          <w:szCs w:val="24"/>
        </w:rPr>
        <w:t xml:space="preserve">1. Для достижения целей деятельности и выполнения основных задач Национальный банк вправе осуществлять следующие операции:</w:t>
      </w:r>
    </w:p>
    <w:p>
      <w:pPr>
        <w:spacing w:after="120"/>
        <w:jc w:val="both"/>
      </w:pPr>
      <w:r>
        <w:rPr>
          <w:rFonts w:ascii="Arial" w:cs="Arial" w:eastAsia="Arial" w:hAnsi="Arial"/>
          <w:sz w:val="24"/>
          <w:szCs w:val="24"/>
        </w:rPr>
        <w:t xml:space="preserve">1) предоставлять кредиты банкам в соответствии с настоящим Кодексом;</w:t>
      </w:r>
    </w:p>
    <w:p>
      <w:pPr>
        <w:spacing w:after="120"/>
        <w:jc w:val="both"/>
      </w:pPr>
      <w:r>
        <w:rPr>
          <w:rFonts w:ascii="Arial" w:cs="Arial" w:eastAsia="Arial" w:hAnsi="Arial"/>
          <w:sz w:val="24"/>
          <w:szCs w:val="24"/>
        </w:rPr>
        <w:t xml:space="preserve">2) покупать и продавать чеки, простые и переводные векселя на вторичном рынке;</w:t>
      </w:r>
    </w:p>
    <w:p>
      <w:pPr>
        <w:spacing w:after="120"/>
        <w:jc w:val="both"/>
      </w:pPr>
      <w:r>
        <w:rPr>
          <w:rFonts w:ascii="Arial" w:cs="Arial" w:eastAsia="Arial" w:hAnsi="Arial"/>
          <w:sz w:val="24"/>
          <w:szCs w:val="24"/>
        </w:rPr>
        <w:t xml:space="preserve">3) покупать и продавать ценные бумаги, выпущенные Правительством Кыргызской Республики, на вторичном рынке;</w:t>
      </w:r>
    </w:p>
    <w:p>
      <w:pPr>
        <w:spacing w:after="120"/>
        <w:jc w:val="both"/>
      </w:pPr>
      <w:r>
        <w:rPr>
          <w:rFonts w:ascii="Arial" w:cs="Arial" w:eastAsia="Arial" w:hAnsi="Arial"/>
          <w:sz w:val="24"/>
          <w:szCs w:val="24"/>
        </w:rPr>
        <w:t xml:space="preserve">4) покупать и продавать ценные бумаги, выпущенные Национальным банком, а также ценные бумаги, выпущенные иностранными государствами, международными организациями;</w:t>
      </w:r>
    </w:p>
    <w:p>
      <w:pPr>
        <w:spacing w:after="120"/>
        <w:jc w:val="both"/>
      </w:pPr>
      <w:r>
        <w:rPr>
          <w:rFonts w:ascii="Arial" w:cs="Arial" w:eastAsia="Arial" w:hAnsi="Arial"/>
          <w:sz w:val="24"/>
          <w:szCs w:val="24"/>
        </w:rPr>
        <w:t xml:space="preserve">5) покупать и продавать драгоценные металлы и иные виды валютных ценностей;</w:t>
      </w:r>
    </w:p>
    <w:p>
      <w:pPr>
        <w:spacing w:after="120"/>
        <w:jc w:val="both"/>
      </w:pPr>
      <w:r>
        <w:rPr>
          <w:rFonts w:ascii="Arial" w:cs="Arial" w:eastAsia="Arial" w:hAnsi="Arial"/>
          <w:sz w:val="24"/>
          <w:szCs w:val="24"/>
        </w:rPr>
        <w:t xml:space="preserve">6) покупать и продавать иностранную валюту;</w:t>
      </w:r>
    </w:p>
    <w:p>
      <w:pPr>
        <w:spacing w:after="120"/>
        <w:jc w:val="both"/>
      </w:pPr>
      <w:r>
        <w:rPr>
          <w:rFonts w:ascii="Arial" w:cs="Arial" w:eastAsia="Arial" w:hAnsi="Arial"/>
          <w:sz w:val="24"/>
          <w:szCs w:val="24"/>
        </w:rPr>
        <w:t xml:space="preserve">7) принимать депозиты от банков, иных финансовых организаций, включая иностранные;</w:t>
      </w:r>
    </w:p>
    <w:p>
      <w:pPr>
        <w:spacing w:after="120"/>
        <w:jc w:val="both"/>
      </w:pPr>
      <w:r>
        <w:rPr>
          <w:rFonts w:ascii="Arial" w:cs="Arial" w:eastAsia="Arial" w:hAnsi="Arial"/>
          <w:sz w:val="24"/>
          <w:szCs w:val="24"/>
        </w:rPr>
        <w:t xml:space="preserve">8) открывать счета в банках и иных финансовых организациях;</w:t>
      </w:r>
    </w:p>
    <w:p>
      <w:pPr>
        <w:spacing w:after="120"/>
        <w:jc w:val="both"/>
      </w:pPr>
      <w:r>
        <w:rPr>
          <w:rFonts w:ascii="Arial" w:cs="Arial" w:eastAsia="Arial" w:hAnsi="Arial"/>
          <w:sz w:val="24"/>
          <w:szCs w:val="24"/>
        </w:rPr>
        <w:t xml:space="preserve">9) открывать корреспондентские счета банкам, в том числе иностранным банкам;</w:t>
      </w:r>
    </w:p>
    <w:p>
      <w:pPr>
        <w:spacing w:after="120"/>
        <w:jc w:val="both"/>
      </w:pPr>
      <w:r>
        <w:rPr>
          <w:rFonts w:ascii="Arial" w:cs="Arial" w:eastAsia="Arial" w:hAnsi="Arial"/>
          <w:sz w:val="24"/>
          <w:szCs w:val="24"/>
        </w:rPr>
        <w:t xml:space="preserve">10) выступать в качестве посредника по сделкам, связанным со средствами, предоставленными международными финансовыми институтами для финансирования различных программ;</w:t>
      </w:r>
    </w:p>
    <w:p>
      <w:pPr>
        <w:spacing w:after="120"/>
        <w:jc w:val="both"/>
      </w:pPr>
      <w:r>
        <w:rPr>
          <w:rFonts w:ascii="Arial" w:cs="Arial" w:eastAsia="Arial" w:hAnsi="Arial"/>
          <w:sz w:val="24"/>
          <w:szCs w:val="24"/>
        </w:rPr>
        <w:t xml:space="preserve">11) ввозить в страну и вывозить из страны драгоценные металлы и любую валюту;</w:t>
      </w:r>
    </w:p>
    <w:p>
      <w:pPr>
        <w:spacing w:after="120"/>
        <w:jc w:val="both"/>
      </w:pPr>
      <w:r>
        <w:rPr>
          <w:rFonts w:ascii="Arial" w:cs="Arial" w:eastAsia="Arial" w:hAnsi="Arial"/>
          <w:sz w:val="24"/>
          <w:szCs w:val="24"/>
        </w:rPr>
        <w:t xml:space="preserve">12) осуществлять иные банковские операции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2. Национальный банк осуществляет отдельные банковские операции и услуги на платной основе. Виды услуг и размер платы определяются Национальным банком самостоятельно.</w:t>
      </w:r>
    </w:p>
    <w:p>
      <w:pPr>
        <w:spacing w:after="120"/>
        <w:jc w:val="both"/>
      </w:pPr>
      <w:r>
        <w:rPr>
          <w:rFonts w:ascii="Arial" w:cs="Arial" w:eastAsia="Arial" w:hAnsi="Arial"/>
          <w:sz w:val="24"/>
          <w:szCs w:val="24"/>
        </w:rPr>
        <w:t xml:space="preserve">Статья 19. Организация деятельности и независимость Национального банка</w:t>
      </w:r>
    </w:p>
    <w:p>
      <w:pPr>
        <w:spacing w:after="120"/>
        <w:jc w:val="both"/>
      </w:pPr>
      <w:r>
        <w:rPr>
          <w:rFonts w:ascii="Arial" w:cs="Arial" w:eastAsia="Arial" w:hAnsi="Arial"/>
          <w:sz w:val="24"/>
          <w:szCs w:val="24"/>
        </w:rPr>
        <w:t xml:space="preserve">1. Национальный банк самостоятельно организует и осуществляет свою деятельность в пределах компетенции, установленной настоящим Кодексом и банковским законодательством Кыргызской Республики.</w:t>
      </w:r>
    </w:p>
    <w:p>
      <w:pPr>
        <w:spacing w:after="120"/>
        <w:jc w:val="both"/>
      </w:pPr>
      <w:r>
        <w:rPr>
          <w:rFonts w:ascii="Arial" w:cs="Arial" w:eastAsia="Arial" w:hAnsi="Arial"/>
          <w:sz w:val="24"/>
          <w:szCs w:val="24"/>
        </w:rPr>
        <w:t xml:space="preserve">2. Вмешательство государственных органов в законную деятельность Национального банка не допускается. Государство гарантирует независимость Национального банка в осуществлении его полномочий. Принятие нормативных правовых актов Кыргызской Республики, противоречащих полномочиям Национального банка, запрещается.</w:t>
      </w:r>
    </w:p>
    <w:p>
      <w:pPr>
        <w:spacing w:after="120"/>
        <w:jc w:val="both"/>
      </w:pPr>
      <w:r>
        <w:rPr>
          <w:rFonts w:ascii="Arial" w:cs="Arial" w:eastAsia="Arial" w:hAnsi="Arial"/>
          <w:sz w:val="24"/>
          <w:szCs w:val="24"/>
        </w:rPr>
        <w:t xml:space="preserve">3. Служащим Национального банка запрещается принимать указания и инструкции от государственных органов, государственных служащих и иных лиц, противоречащие основным задачам и целям деятельности Национального банка.</w:t>
      </w:r>
    </w:p>
    <w:p>
      <w:pPr>
        <w:spacing w:after="120"/>
        <w:jc w:val="both"/>
      </w:pPr>
      <w:r>
        <w:rPr>
          <w:rFonts w:ascii="Arial" w:cs="Arial" w:eastAsia="Arial" w:hAnsi="Arial"/>
          <w:sz w:val="24"/>
          <w:szCs w:val="24"/>
        </w:rPr>
        <w:t xml:space="preserve">4. Национальный банк вправе получать безвозмездно от любых физических и юридических лиц, а также государственных органов необходимую информацию, сведения и документы в порядке, предусмотренном настоящим Кодексом и законодательством Кыргызской Республики.</w:t>
      </w:r>
    </w:p>
    <w:p>
      <w:pPr>
        <w:spacing w:after="120"/>
        <w:jc w:val="both"/>
      </w:pPr>
      <w:r>
        <w:rPr>
          <w:rFonts w:ascii="Arial" w:cs="Arial" w:eastAsia="Arial" w:hAnsi="Arial"/>
          <w:sz w:val="24"/>
          <w:szCs w:val="24"/>
        </w:rPr>
        <w:t xml:space="preserve">5. Национальному банку запрещается осуществлять деятельность, выходящую за пределы его компетенции, предусмотренной настоящим Кодексом.</w:t>
      </w:r>
    </w:p>
    <w:p>
      <w:pPr>
        <w:spacing w:after="120"/>
        <w:jc w:val="both"/>
      </w:pPr>
      <w:r>
        <w:rPr>
          <w:rFonts w:ascii="Arial" w:cs="Arial" w:eastAsia="Arial" w:hAnsi="Arial"/>
          <w:sz w:val="24"/>
          <w:szCs w:val="24"/>
        </w:rPr>
        <w:t xml:space="preserve">Статья 20. Нормативные правовые акты Национального банка</w:t>
      </w:r>
    </w:p>
    <w:p>
      <w:pPr>
        <w:spacing w:after="120"/>
        <w:jc w:val="both"/>
      </w:pPr>
      <w:r>
        <w:rPr>
          <w:rFonts w:ascii="Arial" w:cs="Arial" w:eastAsia="Arial" w:hAnsi="Arial"/>
          <w:sz w:val="24"/>
          <w:szCs w:val="24"/>
        </w:rPr>
        <w:t xml:space="preserve">1. Национальный банк издает нормативные правовые акты, которые являются составной частью банковского законодательства Кыргызской Республики. Национальный банк вправе при разработке проектов нормативных правовых актов принимать во внимание международные стандарты банковского надзора и регулирования, включая Базельского комитета.</w:t>
      </w:r>
    </w:p>
    <w:p>
      <w:pPr>
        <w:spacing w:after="120"/>
        <w:jc w:val="both"/>
      </w:pPr>
      <w:r>
        <w:rPr>
          <w:rFonts w:ascii="Arial" w:cs="Arial" w:eastAsia="Arial" w:hAnsi="Arial"/>
          <w:sz w:val="24"/>
          <w:szCs w:val="24"/>
        </w:rPr>
        <w:t xml:space="preserve">2. Нормативные правовые акты Национального банка подлежат включению в Реестр нормативных правовых актов Кыргызской Республики.</w:t>
      </w:r>
    </w:p>
    <w:p>
      <w:pPr>
        <w:spacing w:after="120"/>
        <w:jc w:val="both"/>
      </w:pPr>
      <w:r>
        <w:rPr>
          <w:rFonts w:ascii="Arial" w:cs="Arial" w:eastAsia="Arial" w:hAnsi="Arial"/>
          <w:sz w:val="24"/>
          <w:szCs w:val="24"/>
        </w:rPr>
        <w:t xml:space="preserve">3. Нормативные правовые акты Национального банка, непосредственно затрагивающие интересы физических и юридических лиц, а также регулирующие предпринимательскую деятельность, подлежат официальному опубликованию в порядке, предусмотренном законодательством Кыргызской Республики, в официальном издании и на официальном интернет-сайте Национального банка.</w:t>
      </w:r>
    </w:p>
    <w:p>
      <w:pPr>
        <w:spacing w:after="120"/>
        <w:jc w:val="both"/>
      </w:pPr>
      <w:r>
        <w:rPr>
          <w:rFonts w:ascii="Arial" w:cs="Arial" w:eastAsia="Arial" w:hAnsi="Arial"/>
          <w:sz w:val="24"/>
          <w:szCs w:val="24"/>
        </w:rPr>
        <w:t xml:space="preserve">4. Официальное толкование (разъяснение) нормативных правовых актов Национального банка осуществляется Национальным банком путем принятия соответствующего нормативного правового акта.</w:t>
      </w:r>
    </w:p>
    <w:p>
      <w:pPr>
        <w:spacing w:after="120"/>
        <w:jc w:val="both"/>
      </w:pPr>
      <w:r>
        <w:rPr>
          <w:rFonts w:ascii="Arial" w:cs="Arial" w:eastAsia="Arial" w:hAnsi="Arial"/>
          <w:sz w:val="24"/>
          <w:szCs w:val="24"/>
        </w:rPr>
        <w:t xml:space="preserve">Статья 21. Официальные издания и интернет-сайт Национального банка</w:t>
      </w:r>
    </w:p>
    <w:p>
      <w:pPr>
        <w:spacing w:after="120"/>
        <w:jc w:val="both"/>
      </w:pPr>
      <w:r>
        <w:rPr>
          <w:rFonts w:ascii="Arial" w:cs="Arial" w:eastAsia="Arial" w:hAnsi="Arial"/>
          <w:sz w:val="24"/>
          <w:szCs w:val="24"/>
        </w:rPr>
        <w:t xml:space="preserve">1. Национальный банк обеспечивает публикацию официальных изданий Национального банка.</w:t>
      </w:r>
    </w:p>
    <w:p>
      <w:pPr>
        <w:spacing w:after="120"/>
        <w:jc w:val="both"/>
      </w:pPr>
      <w:r>
        <w:rPr>
          <w:rFonts w:ascii="Arial" w:cs="Arial" w:eastAsia="Arial" w:hAnsi="Arial"/>
          <w:sz w:val="24"/>
          <w:szCs w:val="24"/>
        </w:rPr>
        <w:t xml:space="preserve">2. Национальный банк имеет официальный интернет-сайт. Порядок организации работы с интернет-сайтом определяется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КАПИТАЛ И РЕЗЕРВЫ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Капитал Национального банка</w:t>
      </w:r>
    </w:p>
    <w:p>
      <w:pPr>
        <w:spacing w:after="120"/>
        <w:jc w:val="both"/>
      </w:pPr>
      <w:r>
        <w:rPr>
          <w:rFonts w:ascii="Arial" w:cs="Arial" w:eastAsia="Arial" w:hAnsi="Arial"/>
          <w:sz w:val="24"/>
          <w:szCs w:val="24"/>
        </w:rPr>
        <w:t xml:space="preserve">1. Капитал Национального банка состоит из уставного капитала, обязательного резерва, резерва по переоценке активов и обязательств, нераспределенной прибыли или убытка.</w:t>
      </w:r>
    </w:p>
    <w:p>
      <w:pPr>
        <w:spacing w:after="120"/>
        <w:jc w:val="both"/>
      </w:pPr>
      <w:r>
        <w:rPr>
          <w:rFonts w:ascii="Arial" w:cs="Arial" w:eastAsia="Arial" w:hAnsi="Arial"/>
          <w:sz w:val="24"/>
          <w:szCs w:val="24"/>
        </w:rPr>
        <w:t xml:space="preserve">2. Национальный банк имеет уставный капитал в размере 1 (одного) миллиарда сомов. Национальный банк не может отчуждать или передавать в залог свой уставный капитал.</w:t>
      </w:r>
    </w:p>
    <w:p>
      <w:pPr>
        <w:spacing w:after="120"/>
        <w:jc w:val="both"/>
      </w:pPr>
      <w:r>
        <w:rPr>
          <w:rFonts w:ascii="Arial" w:cs="Arial" w:eastAsia="Arial" w:hAnsi="Arial"/>
          <w:sz w:val="24"/>
          <w:szCs w:val="24"/>
        </w:rPr>
        <w:t xml:space="preserve">3. Увеличение или уменьшение суммы уставного капитала Национального банка не может быть осуществлено без внесения соответствующих изменений в настоящий Кодекс.</w:t>
      </w:r>
    </w:p>
    <w:p>
      <w:pPr>
        <w:spacing w:after="120"/>
        <w:jc w:val="both"/>
      </w:pPr>
      <w:r>
        <w:rPr>
          <w:rFonts w:ascii="Arial" w:cs="Arial" w:eastAsia="Arial" w:hAnsi="Arial"/>
          <w:sz w:val="24"/>
          <w:szCs w:val="24"/>
        </w:rPr>
        <w:t xml:space="preserve">4. Обязательный резерв и резервы по переоценке активов и обязательств формируются в соответствии с настоящим Кодексом. Обязательные резервы могут быть использованы только на покрытие убытков Национального банка в соответствии с частью 7 статьи 23 настоящего Кодекса.</w:t>
      </w:r>
    </w:p>
    <w:p>
      <w:pPr>
        <w:spacing w:after="120"/>
        <w:jc w:val="both"/>
      </w:pPr>
      <w:r>
        <w:rPr>
          <w:rFonts w:ascii="Arial" w:cs="Arial" w:eastAsia="Arial" w:hAnsi="Arial"/>
          <w:sz w:val="24"/>
          <w:szCs w:val="24"/>
        </w:rPr>
        <w:t xml:space="preserve">5. Нераспределенная прибыль или убыток определяются как разница между доходами и расходами, имевшими место в течение финансового года, до момента распределения или погашения данной прибыли или убытка, осуществляемого в соответствии с настоящим Кодексом.</w:t>
      </w:r>
    </w:p>
    <w:p>
      <w:pPr>
        <w:spacing w:after="120"/>
        <w:jc w:val="both"/>
      </w:pPr>
      <w:r>
        <w:rPr>
          <w:rFonts w:ascii="Arial" w:cs="Arial" w:eastAsia="Arial" w:hAnsi="Arial"/>
          <w:sz w:val="24"/>
          <w:szCs w:val="24"/>
        </w:rPr>
        <w:t xml:space="preserve">Статья 23. Прибыль и резервы Национального банка</w:t>
      </w:r>
    </w:p>
    <w:p>
      <w:pPr>
        <w:spacing w:after="120"/>
        <w:jc w:val="both"/>
      </w:pPr>
      <w:r>
        <w:rPr>
          <w:rFonts w:ascii="Arial" w:cs="Arial" w:eastAsia="Arial" w:hAnsi="Arial"/>
          <w:sz w:val="24"/>
          <w:szCs w:val="24"/>
        </w:rPr>
        <w:t xml:space="preserve">1. Прибыль Национального банка определяется по результатам финансового года, после учета всех доходов и расходов, имевших место в данном периоде, с учетом части 3 настоящей статьи.</w:t>
      </w:r>
    </w:p>
    <w:p>
      <w:pPr>
        <w:spacing w:after="120"/>
        <w:jc w:val="both"/>
      </w:pPr>
      <w:r>
        <w:rPr>
          <w:rFonts w:ascii="Arial" w:cs="Arial" w:eastAsia="Arial" w:hAnsi="Arial"/>
          <w:sz w:val="24"/>
          <w:szCs w:val="24"/>
        </w:rPr>
        <w:t xml:space="preserve">2. Переоценка золотовалютных активов и обязательств отражается в капитале на счете резерва по переоценке золотовалютных активов и обязательств.</w:t>
      </w:r>
    </w:p>
    <w:p>
      <w:pPr>
        <w:spacing w:after="120"/>
        <w:jc w:val="both"/>
      </w:pPr>
      <w:r>
        <w:rPr>
          <w:rFonts w:ascii="Arial" w:cs="Arial" w:eastAsia="Arial" w:hAnsi="Arial"/>
          <w:sz w:val="24"/>
          <w:szCs w:val="24"/>
        </w:rPr>
        <w:t xml:space="preserve">3. Если резерв по переоценке активов и обязательств будет иметь отрицательный остаток, то весь данный отрицательный остаток должен быть отнесен на расходы текущего периода и учтен при расчете прибыли к распределению, осуществляемому в соответствии с частью 4 настоящей статьи.</w:t>
      </w:r>
    </w:p>
    <w:p>
      <w:pPr>
        <w:spacing w:after="120"/>
        <w:jc w:val="both"/>
      </w:pPr>
      <w:r>
        <w:rPr>
          <w:rFonts w:ascii="Arial" w:cs="Arial" w:eastAsia="Arial" w:hAnsi="Arial"/>
          <w:sz w:val="24"/>
          <w:szCs w:val="24"/>
        </w:rPr>
        <w:t xml:space="preserve">4. Прибыль Национального банка, рассчитанная с учетом части 3 настоящей статьи, распределяется в следующем порядке:</w:t>
      </w:r>
    </w:p>
    <w:p>
      <w:pPr>
        <w:spacing w:after="120"/>
        <w:jc w:val="both"/>
      </w:pPr>
      <w:r>
        <w:rPr>
          <w:rFonts w:ascii="Arial" w:cs="Arial" w:eastAsia="Arial" w:hAnsi="Arial"/>
          <w:sz w:val="24"/>
          <w:szCs w:val="24"/>
        </w:rPr>
        <w:t xml:space="preserve">1) если по результатам финансового года сумма уставного капитала и обязательного резерва Национального банка будет менее десяти процентов от монетарных обязательств Национального банка, то в доход республиканского бюджета Кыргызской Республики перечисляются семьдесят процентов прибыли. Остаток прибыли после отчисления в доход республиканского бюджета переносится в обязательный резерв Национального банка;</w:t>
      </w:r>
    </w:p>
    <w:p>
      <w:pPr>
        <w:spacing w:after="120"/>
        <w:jc w:val="both"/>
      </w:pPr>
      <w:r>
        <w:rPr>
          <w:rFonts w:ascii="Arial" w:cs="Arial" w:eastAsia="Arial" w:hAnsi="Arial"/>
          <w:sz w:val="24"/>
          <w:szCs w:val="24"/>
        </w:rPr>
        <w:t xml:space="preserve">2) если по результатам финансового года сумма уставного капитала и обязательного резерва будет равна или превышать десять процентов от монетарных обязательств Национального банка, то в доход республиканского бюджета Кыргызской Республики перечисляются сто процентов прибыли.</w:t>
      </w:r>
    </w:p>
    <w:p>
      <w:pPr>
        <w:spacing w:after="120"/>
        <w:jc w:val="both"/>
      </w:pPr>
      <w:r>
        <w:rPr>
          <w:rFonts w:ascii="Arial" w:cs="Arial" w:eastAsia="Arial" w:hAnsi="Arial"/>
          <w:sz w:val="24"/>
          <w:szCs w:val="24"/>
        </w:rPr>
        <w:t xml:space="preserve">5. Перечисление прибыли производится по окончании финансового года, после проведения независимого внешнего аудита и утверждения годового отчета Правлением Национального банка.</w:t>
      </w:r>
    </w:p>
    <w:p>
      <w:pPr>
        <w:spacing w:after="120"/>
        <w:jc w:val="both"/>
      </w:pPr>
      <w:r>
        <w:rPr>
          <w:rFonts w:ascii="Arial" w:cs="Arial" w:eastAsia="Arial" w:hAnsi="Arial"/>
          <w:sz w:val="24"/>
          <w:szCs w:val="24"/>
        </w:rPr>
        <w:t xml:space="preserve">6. Для целей настоящей статьи в монетарные обязательства Национального банка включаются:</w:t>
      </w:r>
    </w:p>
    <w:p>
      <w:pPr>
        <w:spacing w:after="120"/>
        <w:jc w:val="both"/>
      </w:pPr>
      <w:r>
        <w:rPr>
          <w:rFonts w:ascii="Arial" w:cs="Arial" w:eastAsia="Arial" w:hAnsi="Arial"/>
          <w:sz w:val="24"/>
          <w:szCs w:val="24"/>
        </w:rPr>
        <w:t xml:space="preserve">1) банкноты и монеты, выпущенные в обращение Национальным банком;</w:t>
      </w:r>
    </w:p>
    <w:p>
      <w:pPr>
        <w:spacing w:after="120"/>
        <w:jc w:val="both"/>
      </w:pPr>
      <w:r>
        <w:rPr>
          <w:rFonts w:ascii="Arial" w:cs="Arial" w:eastAsia="Arial" w:hAnsi="Arial"/>
          <w:sz w:val="24"/>
          <w:szCs w:val="24"/>
        </w:rPr>
        <w:t xml:space="preserve">2) финансовые обязательства по инструментам денежно-кредитного регулирования;</w:t>
      </w:r>
    </w:p>
    <w:p>
      <w:pPr>
        <w:spacing w:after="120"/>
        <w:jc w:val="both"/>
      </w:pPr>
      <w:r>
        <w:rPr>
          <w:rFonts w:ascii="Arial" w:cs="Arial" w:eastAsia="Arial" w:hAnsi="Arial"/>
          <w:sz w:val="24"/>
          <w:szCs w:val="24"/>
        </w:rPr>
        <w:t xml:space="preserve">3) счета резидентов Кыргызской Республики, открытые в Национальном банке, включая счета Правительства Кыргызской Республики и другие финансовые обязательства перед Правительством Кыргызской Республики;</w:t>
      </w:r>
    </w:p>
    <w:p>
      <w:pPr>
        <w:spacing w:after="120"/>
        <w:jc w:val="both"/>
      </w:pPr>
      <w:r>
        <w:rPr>
          <w:rFonts w:ascii="Arial" w:cs="Arial" w:eastAsia="Arial" w:hAnsi="Arial"/>
          <w:sz w:val="24"/>
          <w:szCs w:val="24"/>
        </w:rPr>
        <w:t xml:space="preserve">4) счета банков-нерезидентов Кыргызской Республики, открытые в Национальном банке.</w:t>
      </w:r>
    </w:p>
    <w:p>
      <w:pPr>
        <w:spacing w:after="120"/>
        <w:jc w:val="both"/>
      </w:pPr>
      <w:r>
        <w:rPr>
          <w:rFonts w:ascii="Arial" w:cs="Arial" w:eastAsia="Arial" w:hAnsi="Arial"/>
          <w:sz w:val="24"/>
          <w:szCs w:val="24"/>
        </w:rPr>
        <w:t xml:space="preserve">7. Если по результатам финансового года и с учетом части 3 настоящей статьи Национальный банк имеет убыток, не погашаемый обязательным резервом, то Правительство Кыргызской Республики погашает данный убыток для восполнения уставного капитала до размера, установленного настоящим Кодексом, прямым перечислением денежных средств Национальному банку, в срок не позднее двенадцати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ДЕНЕЖНО-КРЕДИТНАЯ ПОЛИТИКА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Денежно-кредитная политика и содействие обеспечению финансовой стабильности</w:t>
      </w:r>
    </w:p>
    <w:p>
      <w:pPr>
        <w:spacing w:after="120"/>
        <w:jc w:val="both"/>
      </w:pPr>
      <w:r>
        <w:rPr>
          <w:rFonts w:ascii="Arial" w:cs="Arial" w:eastAsia="Arial" w:hAnsi="Arial"/>
          <w:sz w:val="24"/>
          <w:szCs w:val="24"/>
        </w:rPr>
        <w:t xml:space="preserve">1. Денежно-кредитная политика определяется и проводится Национальным банком. При проведении денежно-кредитной политики Национальный банк вправе взаимодействовать с Правительством Кыргызской Республики.</w:t>
      </w:r>
    </w:p>
    <w:p>
      <w:pPr>
        <w:spacing w:after="120"/>
        <w:jc w:val="both"/>
      </w:pPr>
      <w:r>
        <w:rPr>
          <w:rFonts w:ascii="Arial" w:cs="Arial" w:eastAsia="Arial" w:hAnsi="Arial"/>
          <w:sz w:val="24"/>
          <w:szCs w:val="24"/>
        </w:rPr>
        <w:t xml:space="preserve">2. Национальный банк самостоятельно, а также во взаимодействии с Правительством Кыргызской Республики разрабатывает и осуществляет меры, направленные на обеспечение финансовой стабильности Кыргызской Республики, включая макропруденциальное регулирование.</w:t>
      </w:r>
    </w:p>
    <w:p>
      <w:pPr>
        <w:spacing w:after="120"/>
        <w:jc w:val="both"/>
      </w:pPr>
      <w:r>
        <w:rPr>
          <w:rFonts w:ascii="Arial" w:cs="Arial" w:eastAsia="Arial" w:hAnsi="Arial"/>
          <w:sz w:val="24"/>
          <w:szCs w:val="24"/>
        </w:rPr>
        <w:t xml:space="preserve">3. В целях содействия обеспечению финансовой стабильности государственные органы, а также юридические лица независимо от форм собственности обязаны своевременно предоставлять Национальному банку необходимую информацию по составу макропруденциальных показателей для оценки, анализа и мониторинга финансовой стабильности по формам и в сроки, определяемые Национальным банком.</w:t>
      </w:r>
    </w:p>
    <w:p>
      <w:pPr>
        <w:spacing w:after="120"/>
        <w:jc w:val="both"/>
      </w:pPr>
      <w:r>
        <w:rPr>
          <w:rFonts w:ascii="Arial" w:cs="Arial" w:eastAsia="Arial" w:hAnsi="Arial"/>
          <w:sz w:val="24"/>
          <w:szCs w:val="24"/>
        </w:rPr>
        <w:t xml:space="preserve">4. Непредоставление либо несвоевременное предоставление информации, указанной в настоящей статье, влечет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Статья 25. Регулирование денежной массы в обращении</w:t>
      </w:r>
    </w:p>
    <w:p>
      <w:pPr>
        <w:spacing w:after="120"/>
        <w:jc w:val="both"/>
      </w:pPr>
      <w:r>
        <w:rPr>
          <w:rFonts w:ascii="Arial" w:cs="Arial" w:eastAsia="Arial" w:hAnsi="Arial"/>
          <w:sz w:val="24"/>
          <w:szCs w:val="24"/>
        </w:rPr>
        <w:t xml:space="preserve">Регулирование объема и структуры денежной массы осуществляется Национальным банком с использованием следующих инструментов:</w:t>
      </w:r>
    </w:p>
    <w:p>
      <w:pPr>
        <w:spacing w:after="120"/>
        <w:jc w:val="both"/>
      </w:pPr>
      <w:r>
        <w:rPr>
          <w:rFonts w:ascii="Arial" w:cs="Arial" w:eastAsia="Arial" w:hAnsi="Arial"/>
          <w:sz w:val="24"/>
          <w:szCs w:val="24"/>
        </w:rPr>
        <w:t xml:space="preserve">1) покупка и продажа ценных бумаг, выпущенных и гарантированных Правительством Кыргызской Республики;</w:t>
      </w:r>
    </w:p>
    <w:p>
      <w:pPr>
        <w:spacing w:after="120"/>
        <w:jc w:val="both"/>
      </w:pPr>
      <w:r>
        <w:rPr>
          <w:rFonts w:ascii="Arial" w:cs="Arial" w:eastAsia="Arial" w:hAnsi="Arial"/>
          <w:sz w:val="24"/>
          <w:szCs w:val="24"/>
        </w:rPr>
        <w:t xml:space="preserve">2) покупка и продажа ценных бумаг, выпущенных и гарантированных Национальным банком;</w:t>
      </w:r>
    </w:p>
    <w:p>
      <w:pPr>
        <w:spacing w:after="120"/>
        <w:jc w:val="both"/>
      </w:pPr>
      <w:r>
        <w:rPr>
          <w:rFonts w:ascii="Arial" w:cs="Arial" w:eastAsia="Arial" w:hAnsi="Arial"/>
          <w:sz w:val="24"/>
          <w:szCs w:val="24"/>
        </w:rPr>
        <w:t xml:space="preserve">3) покупка и продажа иностранной валюты;</w:t>
      </w:r>
    </w:p>
    <w:p>
      <w:pPr>
        <w:spacing w:after="120"/>
        <w:jc w:val="both"/>
      </w:pPr>
      <w:r>
        <w:rPr>
          <w:rFonts w:ascii="Arial" w:cs="Arial" w:eastAsia="Arial" w:hAnsi="Arial"/>
          <w:sz w:val="24"/>
          <w:szCs w:val="24"/>
        </w:rPr>
        <w:t xml:space="preserve">4) предоставление банкам краткосрочных кредитов;</w:t>
      </w:r>
    </w:p>
    <w:p>
      <w:pPr>
        <w:spacing w:after="120"/>
        <w:jc w:val="both"/>
      </w:pPr>
      <w:r>
        <w:rPr>
          <w:rFonts w:ascii="Arial" w:cs="Arial" w:eastAsia="Arial" w:hAnsi="Arial"/>
          <w:sz w:val="24"/>
          <w:szCs w:val="24"/>
        </w:rPr>
        <w:t xml:space="preserve">5) изменение размеров обязательных резервов, размещаемых в Национальном банке;</w:t>
      </w:r>
    </w:p>
    <w:p>
      <w:pPr>
        <w:spacing w:after="120"/>
        <w:jc w:val="both"/>
      </w:pPr>
      <w:r>
        <w:rPr>
          <w:rFonts w:ascii="Arial" w:cs="Arial" w:eastAsia="Arial" w:hAnsi="Arial"/>
          <w:sz w:val="24"/>
          <w:szCs w:val="24"/>
        </w:rPr>
        <w:t xml:space="preserve">6) другие инструменты регулирования ликвидности, способы и методы, принятые в международной практике.</w:t>
      </w:r>
    </w:p>
    <w:p>
      <w:pPr>
        <w:spacing w:after="120"/>
        <w:jc w:val="both"/>
      </w:pPr>
      <w:r>
        <w:rPr>
          <w:rFonts w:ascii="Arial" w:cs="Arial" w:eastAsia="Arial" w:hAnsi="Arial"/>
          <w:sz w:val="24"/>
          <w:szCs w:val="24"/>
        </w:rPr>
        <w:t xml:space="preserve">Статья 26. Ценные бумаги, выпускаемые Национальным банком</w:t>
      </w:r>
    </w:p>
    <w:p>
      <w:pPr>
        <w:spacing w:after="120"/>
        <w:jc w:val="both"/>
      </w:pPr>
      <w:r>
        <w:rPr>
          <w:rFonts w:ascii="Arial" w:cs="Arial" w:eastAsia="Arial" w:hAnsi="Arial"/>
          <w:sz w:val="24"/>
          <w:szCs w:val="24"/>
        </w:rPr>
        <w:t xml:space="preserve">Национальный банк в целях проведения денежно-кредитной политики вправе выпускать ценные бумаги и осуществлять с ними все виды операций в соответствии с принятой международной практикой.</w:t>
      </w:r>
    </w:p>
    <w:p>
      <w:pPr>
        <w:spacing w:after="120"/>
        <w:jc w:val="both"/>
      </w:pPr>
      <w:r>
        <w:rPr>
          <w:rFonts w:ascii="Arial" w:cs="Arial" w:eastAsia="Arial" w:hAnsi="Arial"/>
          <w:sz w:val="24"/>
          <w:szCs w:val="24"/>
        </w:rPr>
        <w:t xml:space="preserve">Статья 27. Обязательные резервы</w:t>
      </w:r>
    </w:p>
    <w:p>
      <w:pPr>
        <w:spacing w:after="120"/>
        <w:jc w:val="both"/>
      </w:pPr>
      <w:r>
        <w:rPr>
          <w:rFonts w:ascii="Arial" w:cs="Arial" w:eastAsia="Arial" w:hAnsi="Arial"/>
          <w:sz w:val="24"/>
          <w:szCs w:val="24"/>
        </w:rPr>
        <w:t xml:space="preserve">1. Национальный банк устанавливает для банков и иных небанковских финансово-кредитных организаций, привлекающих вклады, требования по обязательным резервам. Указанные лица обязаны иметь обязательные резервы, размещаемые в Национальном банке.</w:t>
      </w:r>
    </w:p>
    <w:p>
      <w:pPr>
        <w:spacing w:after="120"/>
        <w:jc w:val="both"/>
      </w:pPr>
      <w:r>
        <w:rPr>
          <w:rFonts w:ascii="Arial" w:cs="Arial" w:eastAsia="Arial" w:hAnsi="Arial"/>
          <w:sz w:val="24"/>
          <w:szCs w:val="24"/>
        </w:rPr>
        <w:t xml:space="preserve">2. Размер обязательных резервов, порядок их расчета и размещения устанавливаются Национальным банком.</w:t>
      </w:r>
    </w:p>
    <w:p>
      <w:pPr>
        <w:spacing w:after="120"/>
        <w:jc w:val="both"/>
      </w:pPr>
      <w:r>
        <w:rPr>
          <w:rFonts w:ascii="Arial" w:cs="Arial" w:eastAsia="Arial" w:hAnsi="Arial"/>
          <w:sz w:val="24"/>
          <w:szCs w:val="24"/>
        </w:rPr>
        <w:t xml:space="preserve">3. За несоблюдение нормы резервных требований взимается штраф в размере и порядке, определяемым Национальным банком.</w:t>
      </w:r>
    </w:p>
    <w:p>
      <w:pPr>
        <w:spacing w:after="120"/>
        <w:jc w:val="both"/>
      </w:pPr>
      <w:r>
        <w:rPr>
          <w:rFonts w:ascii="Arial" w:cs="Arial" w:eastAsia="Arial" w:hAnsi="Arial"/>
          <w:sz w:val="24"/>
          <w:szCs w:val="24"/>
        </w:rPr>
        <w:t xml:space="preserve">Статья 28. Регулирование уровня процентных ставок</w:t>
      </w:r>
    </w:p>
    <w:p>
      <w:pPr>
        <w:spacing w:after="120"/>
        <w:jc w:val="both"/>
      </w:pPr>
      <w:r>
        <w:rPr>
          <w:rFonts w:ascii="Arial" w:cs="Arial" w:eastAsia="Arial" w:hAnsi="Arial"/>
          <w:sz w:val="24"/>
          <w:szCs w:val="24"/>
        </w:rPr>
        <w:t xml:space="preserve">1. Национальный банк осуществляет регулирование уровня банковских процентных ставок инструментами денежно-кредитной политики и другими мерами, предусмотренными настоящим Кодексом.</w:t>
      </w:r>
    </w:p>
    <w:p>
      <w:pPr>
        <w:spacing w:after="120"/>
        <w:jc w:val="both"/>
      </w:pPr>
      <w:r>
        <w:rPr>
          <w:rFonts w:ascii="Arial" w:cs="Arial" w:eastAsia="Arial" w:hAnsi="Arial"/>
          <w:sz w:val="24"/>
          <w:szCs w:val="24"/>
        </w:rPr>
        <w:t xml:space="preserve">2. Виды и порядок применения финансовых инструментов устанавливаются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НАЦИОНАЛЬНАЯ ВАЛЮТА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Денежная единица Кыргызской Республики (национальная валюта)</w:t>
      </w:r>
    </w:p>
    <w:p>
      <w:pPr>
        <w:spacing w:after="120"/>
        <w:jc w:val="both"/>
      </w:pPr>
      <w:r>
        <w:rPr>
          <w:rFonts w:ascii="Arial" w:cs="Arial" w:eastAsia="Arial" w:hAnsi="Arial"/>
          <w:sz w:val="24"/>
          <w:szCs w:val="24"/>
        </w:rPr>
        <w:t xml:space="preserve">1. Денежной единицей Кыргызской Республики является сом. Один сом состоит из 100 (сто) тыйынов.</w:t>
      </w:r>
    </w:p>
    <w:p>
      <w:pPr>
        <w:spacing w:after="120"/>
        <w:jc w:val="both"/>
      </w:pPr>
      <w:r>
        <w:rPr>
          <w:rFonts w:ascii="Arial" w:cs="Arial" w:eastAsia="Arial" w:hAnsi="Arial"/>
          <w:sz w:val="24"/>
          <w:szCs w:val="24"/>
        </w:rPr>
        <w:t xml:space="preserve">2. Наличные денежные знаки выпускаются в обращение в виде банкнот и монет.</w:t>
      </w:r>
    </w:p>
    <w:p>
      <w:pPr>
        <w:spacing w:after="120"/>
        <w:jc w:val="both"/>
      </w:pPr>
      <w:r>
        <w:rPr>
          <w:rFonts w:ascii="Arial" w:cs="Arial" w:eastAsia="Arial" w:hAnsi="Arial"/>
          <w:sz w:val="24"/>
          <w:szCs w:val="24"/>
        </w:rPr>
        <w:t xml:space="preserve">3. Национальный банк устанавливает официальный курс сома по отношению к денежным единицам других государств.</w:t>
      </w:r>
    </w:p>
    <w:p>
      <w:pPr>
        <w:spacing w:after="120"/>
        <w:jc w:val="both"/>
      </w:pPr>
      <w:r>
        <w:rPr>
          <w:rFonts w:ascii="Arial" w:cs="Arial" w:eastAsia="Arial" w:hAnsi="Arial"/>
          <w:sz w:val="24"/>
          <w:szCs w:val="24"/>
        </w:rPr>
        <w:t xml:space="preserve">Статья 30. Эмиссия денежных знаков</w:t>
      </w:r>
    </w:p>
    <w:p>
      <w:pPr>
        <w:spacing w:after="120"/>
        <w:jc w:val="both"/>
      </w:pPr>
      <w:r>
        <w:rPr>
          <w:rFonts w:ascii="Arial" w:cs="Arial" w:eastAsia="Arial" w:hAnsi="Arial"/>
          <w:sz w:val="24"/>
          <w:szCs w:val="24"/>
        </w:rPr>
        <w:t xml:space="preserve">1. Национальному банку принадлежит исключительное право выпуска в обращение и изъятия из обращения денежных знаков национальной валюты.</w:t>
      </w:r>
    </w:p>
    <w:p>
      <w:pPr>
        <w:spacing w:after="120"/>
        <w:jc w:val="both"/>
      </w:pPr>
      <w:r>
        <w:rPr>
          <w:rFonts w:ascii="Arial" w:cs="Arial" w:eastAsia="Arial" w:hAnsi="Arial"/>
          <w:sz w:val="24"/>
          <w:szCs w:val="24"/>
        </w:rPr>
        <w:t xml:space="preserve">2. Банкноты и монеты являются безусловными обязательствами Национального банка и обеспечиваются всеми его активами.</w:t>
      </w:r>
    </w:p>
    <w:p>
      <w:pPr>
        <w:spacing w:after="120"/>
        <w:jc w:val="both"/>
      </w:pPr>
      <w:r>
        <w:rPr>
          <w:rFonts w:ascii="Arial" w:cs="Arial" w:eastAsia="Arial" w:hAnsi="Arial"/>
          <w:sz w:val="24"/>
          <w:szCs w:val="24"/>
        </w:rPr>
        <w:t xml:space="preserve">3. Объявление банкнот и монет недействительными платежными средствами является исключительным правом Национального банка.</w:t>
      </w:r>
    </w:p>
    <w:p>
      <w:pPr>
        <w:spacing w:after="120"/>
        <w:jc w:val="both"/>
      </w:pPr>
      <w:r>
        <w:rPr>
          <w:rFonts w:ascii="Arial" w:cs="Arial" w:eastAsia="Arial" w:hAnsi="Arial"/>
          <w:sz w:val="24"/>
          <w:szCs w:val="24"/>
        </w:rPr>
        <w:t xml:space="preserve">Статья 31. Платежное средство</w:t>
      </w:r>
    </w:p>
    <w:p>
      <w:pPr>
        <w:spacing w:after="120"/>
        <w:jc w:val="both"/>
      </w:pPr>
      <w:r>
        <w:rPr>
          <w:rFonts w:ascii="Arial" w:cs="Arial" w:eastAsia="Arial" w:hAnsi="Arial"/>
          <w:sz w:val="24"/>
          <w:szCs w:val="24"/>
        </w:rPr>
        <w:t xml:space="preserve">1. Сом является единственным законным платежным средством на всей территории Кыргызской Республики, обязательным к приему без ограничений по всем видам платежей. На территории Кыргызской Республики расчеты и платежи осуществляются в национальной валюте Кыргызской Республики, если законодательством Кыргызской Республики не предусмотрено иное. Цены на товары и услуги должны быть указаны в сомах, за исключением договоров на поставку экспортируемых и импортируемых товаров и услуг, когда валюта платежа определяется соглашением сторон.</w:t>
      </w:r>
    </w:p>
    <w:p>
      <w:pPr>
        <w:spacing w:after="120"/>
        <w:jc w:val="both"/>
      </w:pPr>
      <w:r>
        <w:rPr>
          <w:rFonts w:ascii="Arial" w:cs="Arial" w:eastAsia="Arial" w:hAnsi="Arial"/>
          <w:sz w:val="24"/>
          <w:szCs w:val="24"/>
        </w:rPr>
        <w:t xml:space="preserve">2. В случае необоснованного отказа в приеме денежных знаков национальной валюты Кыргызской Республики, а также их умышленного уничтожения или незаконного использования в рекламных и иных целях, физические и юридические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3. Подделка и незаконное изготовление, а также несанкционированная эмиссия денежных знаков влечет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32. Организация наличного денежного обращения</w:t>
      </w:r>
    </w:p>
    <w:p>
      <w:pPr>
        <w:spacing w:after="120"/>
        <w:jc w:val="both"/>
      </w:pPr>
      <w:r>
        <w:rPr>
          <w:rFonts w:ascii="Arial" w:cs="Arial" w:eastAsia="Arial" w:hAnsi="Arial"/>
          <w:sz w:val="24"/>
          <w:szCs w:val="24"/>
        </w:rPr>
        <w:t xml:space="preserve">Национальный банк в целях организации наличного денежного обращения на территории Кыргызской Республики:</w:t>
      </w:r>
    </w:p>
    <w:p>
      <w:pPr>
        <w:spacing w:after="120"/>
        <w:jc w:val="both"/>
      </w:pPr>
      <w:r>
        <w:rPr>
          <w:rFonts w:ascii="Arial" w:cs="Arial" w:eastAsia="Arial" w:hAnsi="Arial"/>
          <w:sz w:val="24"/>
          <w:szCs w:val="24"/>
        </w:rPr>
        <w:t xml:space="preserve">1) прогнозирует потребности в выпуске денежных знаков и обеспечивает их изготовление;</w:t>
      </w:r>
    </w:p>
    <w:p>
      <w:pPr>
        <w:spacing w:after="120"/>
        <w:jc w:val="both"/>
      </w:pPr>
      <w:r>
        <w:rPr>
          <w:rFonts w:ascii="Arial" w:cs="Arial" w:eastAsia="Arial" w:hAnsi="Arial"/>
          <w:sz w:val="24"/>
          <w:szCs w:val="24"/>
        </w:rPr>
        <w:t xml:space="preserve">2) обеспечивает создание резервных фондов денежных знаков, готовит и размещает заказ на их изготовление;</w:t>
      </w:r>
    </w:p>
    <w:p>
      <w:pPr>
        <w:spacing w:after="120"/>
        <w:jc w:val="both"/>
      </w:pPr>
      <w:r>
        <w:rPr>
          <w:rFonts w:ascii="Arial" w:cs="Arial" w:eastAsia="Arial" w:hAnsi="Arial"/>
          <w:sz w:val="24"/>
          <w:szCs w:val="24"/>
        </w:rPr>
        <w:t xml:space="preserve">3) устанавливает порядок и требования к хранению, перевозке и инкассации наличных денежных знаков для банков;</w:t>
      </w:r>
    </w:p>
    <w:p>
      <w:pPr>
        <w:spacing w:after="120"/>
        <w:jc w:val="both"/>
      </w:pPr>
      <w:r>
        <w:rPr>
          <w:rFonts w:ascii="Arial" w:cs="Arial" w:eastAsia="Arial" w:hAnsi="Arial"/>
          <w:sz w:val="24"/>
          <w:szCs w:val="24"/>
        </w:rPr>
        <w:t xml:space="preserve">4) разрабатывает и утверждает для банков и небанковских финансово-кредитных организаций, поднадзорных Национальному банку, порядок ведения кассовых операций;</w:t>
      </w:r>
    </w:p>
    <w:p>
      <w:pPr>
        <w:spacing w:after="120"/>
        <w:jc w:val="both"/>
      </w:pPr>
      <w:r>
        <w:rPr>
          <w:rFonts w:ascii="Arial" w:cs="Arial" w:eastAsia="Arial" w:hAnsi="Arial"/>
          <w:sz w:val="24"/>
          <w:szCs w:val="24"/>
        </w:rPr>
        <w:t xml:space="preserve">5) устанавливает порядок определения платежности денежных знаков;</w:t>
      </w:r>
    </w:p>
    <w:p>
      <w:pPr>
        <w:spacing w:after="120"/>
        <w:jc w:val="both"/>
      </w:pPr>
      <w:r>
        <w:rPr>
          <w:rFonts w:ascii="Arial" w:cs="Arial" w:eastAsia="Arial" w:hAnsi="Arial"/>
          <w:sz w:val="24"/>
          <w:szCs w:val="24"/>
        </w:rPr>
        <w:t xml:space="preserve">6) определяет признаки защиты и порядок замены денежных знаков, а также порядок уничтожения изъятых из обращения денежных знаков;</w:t>
      </w:r>
    </w:p>
    <w:p>
      <w:pPr>
        <w:spacing w:after="120"/>
        <w:jc w:val="both"/>
      </w:pPr>
      <w:r>
        <w:rPr>
          <w:rFonts w:ascii="Arial" w:cs="Arial" w:eastAsia="Arial" w:hAnsi="Arial"/>
          <w:sz w:val="24"/>
          <w:szCs w:val="24"/>
        </w:rPr>
        <w:t xml:space="preserve">7) применяет другие способы и механизмы организации наличного денежного обращения, принятые в международной практике.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ВАЛЮТНАЯ ПОЛИТИКА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Валютная политика</w:t>
      </w:r>
    </w:p>
    <w:p>
      <w:pPr>
        <w:spacing w:after="120"/>
        <w:jc w:val="both"/>
      </w:pPr>
      <w:r>
        <w:rPr>
          <w:rFonts w:ascii="Arial" w:cs="Arial" w:eastAsia="Arial" w:hAnsi="Arial"/>
          <w:sz w:val="24"/>
          <w:szCs w:val="24"/>
        </w:rPr>
        <w:t xml:space="preserve">Национальный банк разрабатывает и осуществляет единую валютную политику и регулирование в Кыргызской Республике.</w:t>
      </w:r>
    </w:p>
    <w:p>
      <w:pPr>
        <w:spacing w:after="120"/>
        <w:jc w:val="both"/>
      </w:pPr>
      <w:r>
        <w:rPr>
          <w:rFonts w:ascii="Arial" w:cs="Arial" w:eastAsia="Arial" w:hAnsi="Arial"/>
          <w:sz w:val="24"/>
          <w:szCs w:val="24"/>
        </w:rPr>
        <w:t xml:space="preserve">Статья 34. Валютные операции Национального банка</w:t>
      </w:r>
    </w:p>
    <w:p>
      <w:pPr>
        <w:spacing w:after="120"/>
        <w:jc w:val="both"/>
      </w:pPr>
      <w:r>
        <w:rPr>
          <w:rFonts w:ascii="Arial" w:cs="Arial" w:eastAsia="Arial" w:hAnsi="Arial"/>
          <w:sz w:val="24"/>
          <w:szCs w:val="24"/>
        </w:rPr>
        <w:t xml:space="preserve">1. Национальный банк осуществляет любые валютные операции, в том числе операции по покупке и продаже драгоценных металлов и иностранной валюты на валютных рынках, а также уполномочен ввозить в страну и вывозить из страны драгоценные металлы и любую валюту без ограничений для целей управления международными резервами, проведения денежно-кредитной политики, осуществления своей деятельности и защиты экономических интересов Кыргызской Республики.</w:t>
      </w:r>
    </w:p>
    <w:p>
      <w:pPr>
        <w:spacing w:after="120"/>
        <w:jc w:val="both"/>
      </w:pPr>
      <w:r>
        <w:rPr>
          <w:rFonts w:ascii="Arial" w:cs="Arial" w:eastAsia="Arial" w:hAnsi="Arial"/>
          <w:sz w:val="24"/>
          <w:szCs w:val="24"/>
        </w:rPr>
        <w:t xml:space="preserve">2. Национальный банк имеет право покупать иностранную валюту и продавать ее Правительству Кыргызской Республики по рыночному курсу на договорной основе.</w:t>
      </w:r>
    </w:p>
    <w:p>
      <w:pPr>
        <w:spacing w:after="120"/>
        <w:jc w:val="both"/>
      </w:pPr>
      <w:r>
        <w:rPr>
          <w:rFonts w:ascii="Arial" w:cs="Arial" w:eastAsia="Arial" w:hAnsi="Arial"/>
          <w:sz w:val="24"/>
          <w:szCs w:val="24"/>
        </w:rPr>
        <w:t xml:space="preserve">3. Национальный банк определяет порядок и условия проведения операций на межбанковском валютном рынке (межбанковская валютная биржа).</w:t>
      </w:r>
    </w:p>
    <w:p>
      <w:pPr>
        <w:spacing w:after="120"/>
        <w:jc w:val="both"/>
      </w:pPr>
      <w:r>
        <w:rPr>
          <w:rFonts w:ascii="Arial" w:cs="Arial" w:eastAsia="Arial" w:hAnsi="Arial"/>
          <w:sz w:val="24"/>
          <w:szCs w:val="24"/>
        </w:rPr>
        <w:t xml:space="preserve">Статья 35. Обменный курс</w:t>
      </w:r>
    </w:p>
    <w:p>
      <w:pPr>
        <w:spacing w:after="120"/>
        <w:jc w:val="both"/>
      </w:pPr>
      <w:r>
        <w:rPr>
          <w:rFonts w:ascii="Arial" w:cs="Arial" w:eastAsia="Arial" w:hAnsi="Arial"/>
          <w:sz w:val="24"/>
          <w:szCs w:val="24"/>
        </w:rPr>
        <w:t xml:space="preserve">1. Официальный обменный курс определяется и объявляется Национальным банком на базе рыночного спот-обменного и других рыночных курсов. Официальный обменный курс определяется и объявляется Национальным банком без обязательства Национального банка покупать и продавать иностранную валюту по объявленным курсам.</w:t>
      </w:r>
    </w:p>
    <w:p>
      <w:pPr>
        <w:spacing w:after="120"/>
        <w:jc w:val="both"/>
      </w:pPr>
      <w:r>
        <w:rPr>
          <w:rFonts w:ascii="Arial" w:cs="Arial" w:eastAsia="Arial" w:hAnsi="Arial"/>
          <w:sz w:val="24"/>
          <w:szCs w:val="24"/>
        </w:rPr>
        <w:t xml:space="preserve">2. Спот-обменный и другие рыночные обменные курсы свободно определяются между продавцом и покупателем, если иное не установлено Национальным банком.</w:t>
      </w:r>
    </w:p>
    <w:p>
      <w:pPr>
        <w:spacing w:after="120"/>
        <w:jc w:val="both"/>
      </w:pPr>
      <w:r>
        <w:rPr>
          <w:rFonts w:ascii="Arial" w:cs="Arial" w:eastAsia="Arial" w:hAnsi="Arial"/>
          <w:sz w:val="24"/>
          <w:szCs w:val="24"/>
        </w:rPr>
        <w:t xml:space="preserve">Статья 36. Операции в иностранной валюте на территории Кыргызской Республики</w:t>
      </w:r>
    </w:p>
    <w:p>
      <w:pPr>
        <w:spacing w:after="120"/>
        <w:jc w:val="both"/>
      </w:pPr>
      <w:r>
        <w:rPr>
          <w:rFonts w:ascii="Arial" w:cs="Arial" w:eastAsia="Arial" w:hAnsi="Arial"/>
          <w:sz w:val="24"/>
          <w:szCs w:val="24"/>
        </w:rPr>
        <w:t xml:space="preserve">1. Расчеты и платежи в иностранной валюте на территории Кыргызской Республики осуществляются в порядке, установленном Национальным банком.</w:t>
      </w:r>
    </w:p>
    <w:p>
      <w:pPr>
        <w:spacing w:after="120"/>
        <w:jc w:val="both"/>
      </w:pPr>
      <w:r>
        <w:rPr>
          <w:rFonts w:ascii="Arial" w:cs="Arial" w:eastAsia="Arial" w:hAnsi="Arial"/>
          <w:sz w:val="24"/>
          <w:szCs w:val="24"/>
        </w:rPr>
        <w:t xml:space="preserve">2. Операции по купле-продаже (обмену) наличной и безналичной национальной и/или иностранной валюты на территории Кыргызской Республики не ограничиваются и осуществляются только у юридических лиц, имеющих соответствующую лицензию Национального банка (уполномоченные лица).</w:t>
      </w:r>
    </w:p>
    <w:p>
      <w:pPr>
        <w:spacing w:after="120"/>
        <w:jc w:val="both"/>
      </w:pPr>
      <w:r>
        <w:rPr>
          <w:rFonts w:ascii="Arial" w:cs="Arial" w:eastAsia="Arial" w:hAnsi="Arial"/>
          <w:sz w:val="24"/>
          <w:szCs w:val="24"/>
        </w:rPr>
        <w:t xml:space="preserve">Порядок и условия проведения операций по купле-продаже (обмену) наличной и безналичной национальной и/или иностранной валюты, а также требования, предъявляемые к уполномоченным лицам, определяются Национальным банком.</w:t>
      </w:r>
    </w:p>
    <w:p>
      <w:pPr>
        <w:spacing w:after="120"/>
        <w:jc w:val="both"/>
      </w:pPr>
      <w:r>
        <w:rPr>
          <w:rFonts w:ascii="Arial" w:cs="Arial" w:eastAsia="Arial" w:hAnsi="Arial"/>
          <w:sz w:val="24"/>
          <w:szCs w:val="24"/>
        </w:rPr>
        <w:t xml:space="preserve">3. Уполномоченные лица на проведение операций в иностранной валюте, предоставляют Национальному банку информацию об операциях в иностранной валюте, а также обязаны обеспечить соответствие проводимых операций требованиям настоящего Кодекса и законодательства Кыргызской Республики.</w:t>
      </w:r>
    </w:p>
    <w:p>
      <w:pPr>
        <w:spacing w:after="120"/>
        <w:jc w:val="both"/>
      </w:pPr>
      <w:r>
        <w:rPr>
          <w:rFonts w:ascii="Arial" w:cs="Arial" w:eastAsia="Arial" w:hAnsi="Arial"/>
          <w:sz w:val="24"/>
          <w:szCs w:val="24"/>
        </w:rPr>
        <w:t xml:space="preserve">Статья 37. Перемещение иностранной валюты и валютных ценностей</w:t>
      </w:r>
    </w:p>
    <w:p>
      <w:pPr>
        <w:spacing w:after="120"/>
        <w:jc w:val="both"/>
      </w:pPr>
      <w:r>
        <w:rPr>
          <w:rFonts w:ascii="Arial" w:cs="Arial" w:eastAsia="Arial" w:hAnsi="Arial"/>
          <w:sz w:val="24"/>
          <w:szCs w:val="24"/>
        </w:rPr>
        <w:t xml:space="preserve">Перемещение (ввоз и вывоз) иностранной валюты из-за границы и за границу, а также перемещение валютных ценностей, не являющихся валютой, не ограничивается при условии их декларирования в пунктах таможенного контроля в соответствии с таможенным законодательством.</w:t>
      </w:r>
    </w:p>
    <w:p>
      <w:pPr>
        <w:spacing w:after="120"/>
        <w:jc w:val="both"/>
      </w:pPr>
      <w:r>
        <w:rPr>
          <w:rFonts w:ascii="Arial" w:cs="Arial" w:eastAsia="Arial" w:hAnsi="Arial"/>
          <w:sz w:val="24"/>
          <w:szCs w:val="24"/>
        </w:rPr>
        <w:t xml:space="preserve">Статья 38. Свобода движения денежных средств и капиталов</w:t>
      </w:r>
    </w:p>
    <w:p>
      <w:pPr>
        <w:spacing w:after="120"/>
        <w:jc w:val="both"/>
      </w:pPr>
      <w:r>
        <w:rPr>
          <w:rFonts w:ascii="Arial" w:cs="Arial" w:eastAsia="Arial" w:hAnsi="Arial"/>
          <w:sz w:val="24"/>
          <w:szCs w:val="24"/>
        </w:rPr>
        <w:t xml:space="preserve">1. Поступления и переводы капитала из-за границы и за границу ограничиваются.</w:t>
      </w:r>
    </w:p>
    <w:p>
      <w:pPr>
        <w:spacing w:after="120"/>
        <w:jc w:val="both"/>
      </w:pPr>
      <w:r>
        <w:rPr>
          <w:rFonts w:ascii="Arial" w:cs="Arial" w:eastAsia="Arial" w:hAnsi="Arial"/>
          <w:sz w:val="24"/>
          <w:szCs w:val="24"/>
        </w:rPr>
        <w:t xml:space="preserve">2. Национальный банк вправе ограничивать переводы денежных средств и капиталов в целях выполнения Кыргызской Республикой международных обязательств и защиты экономической безопасности Кыргызской Республики.</w:t>
      </w:r>
    </w:p>
    <w:p>
      <w:pPr>
        <w:spacing w:after="120"/>
        <w:jc w:val="both"/>
      </w:pPr>
      <w:r>
        <w:rPr>
          <w:rFonts w:ascii="Arial" w:cs="Arial" w:eastAsia="Arial" w:hAnsi="Arial"/>
          <w:sz w:val="24"/>
          <w:szCs w:val="24"/>
        </w:rPr>
        <w:t xml:space="preserve">Статья 39. Регистрация счетов, открываемых резидентами за пределами Кыргызской Республики</w:t>
      </w:r>
    </w:p>
    <w:p>
      <w:pPr>
        <w:spacing w:after="120"/>
        <w:jc w:val="both"/>
      </w:pPr>
      <w:r>
        <w:rPr>
          <w:rFonts w:ascii="Arial" w:cs="Arial" w:eastAsia="Arial" w:hAnsi="Arial"/>
          <w:sz w:val="24"/>
          <w:szCs w:val="24"/>
        </w:rPr>
        <w:t xml:space="preserve">1. Резиденты Кыргызской Республики обязаны регистрировать в Национальном банке счета и вклады, открываемые за пределами Кыргызской Республики.</w:t>
      </w:r>
    </w:p>
    <w:p>
      <w:pPr>
        <w:spacing w:after="120"/>
        <w:jc w:val="both"/>
      </w:pPr>
      <w:r>
        <w:rPr>
          <w:rFonts w:ascii="Arial" w:cs="Arial" w:eastAsia="Arial" w:hAnsi="Arial"/>
          <w:sz w:val="24"/>
          <w:szCs w:val="24"/>
        </w:rPr>
        <w:t xml:space="preserve">2. Резиденты Кыргызской Республики обязаны по запросу Национального банка предоставлять сведения о счетах и вкладах, открытых за пределами Кыргызской Республики, а также любые другие документы и сведения, связанные с операциями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ПЛАТЕЖНАЯ СИСТЕМА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Платежная система Кыргызской Республики</w:t>
      </w:r>
    </w:p>
    <w:p>
      <w:pPr>
        <w:spacing w:after="120"/>
        <w:jc w:val="both"/>
      </w:pPr>
      <w:r>
        <w:rPr>
          <w:rFonts w:ascii="Arial" w:cs="Arial" w:eastAsia="Arial" w:hAnsi="Arial"/>
          <w:sz w:val="24"/>
          <w:szCs w:val="24"/>
        </w:rPr>
        <w:t xml:space="preserve">1. Платежная система Кыргызской Республики (далее - платежная система) - взаимосвязанная система технологий, процедур, правил, платежных инструментов и систем перевода денежных средств, обеспечивающая денежное обращение. Функционирование платежной системы регулируется законом и нормативными правовыми актами Национального банка.</w:t>
      </w:r>
    </w:p>
    <w:p>
      <w:pPr>
        <w:spacing w:after="120"/>
        <w:jc w:val="both"/>
      </w:pPr>
      <w:r>
        <w:rPr>
          <w:rFonts w:ascii="Arial" w:cs="Arial" w:eastAsia="Arial" w:hAnsi="Arial"/>
          <w:sz w:val="24"/>
          <w:szCs w:val="24"/>
        </w:rPr>
        <w:t xml:space="preserve">Статья 41. Защита прав клиентов - пользователей платежных систем</w:t>
      </w:r>
    </w:p>
    <w:p>
      <w:pPr>
        <w:spacing w:after="120"/>
        <w:jc w:val="both"/>
      </w:pPr>
      <w:r>
        <w:rPr>
          <w:rFonts w:ascii="Arial" w:cs="Arial" w:eastAsia="Arial" w:hAnsi="Arial"/>
          <w:sz w:val="24"/>
          <w:szCs w:val="24"/>
        </w:rPr>
        <w:t xml:space="preserve">1. Участники и операторы платежных систем при предоставлении платежных услуг обязаны принять соответствующие меры по защите прав клиентов - пользователей платежных систем, в том числе меры по своевременному раскрытию информации и обеспечению конфиденциальности сведений, составляющих банковскую тайну.</w:t>
      </w:r>
    </w:p>
    <w:p>
      <w:pPr>
        <w:spacing w:after="120"/>
        <w:jc w:val="both"/>
      </w:pPr>
      <w:r>
        <w:rPr>
          <w:rFonts w:ascii="Arial" w:cs="Arial" w:eastAsia="Arial" w:hAnsi="Arial"/>
          <w:sz w:val="24"/>
          <w:szCs w:val="24"/>
        </w:rPr>
        <w:t xml:space="preserve">2. Национальный банк вправе определять требования, направленные на защиту прав клиентов - пользователей платежных систем.</w:t>
      </w:r>
    </w:p>
    <w:p>
      <w:pPr>
        <w:spacing w:after="120"/>
        <w:jc w:val="both"/>
      </w:pPr>
      <w:r>
        <w:rPr>
          <w:rFonts w:ascii="Arial" w:cs="Arial" w:eastAsia="Arial" w:hAnsi="Arial"/>
          <w:sz w:val="24"/>
          <w:szCs w:val="24"/>
        </w:rPr>
        <w:t xml:space="preserve">Статья 42. Сотрудничество с государственными органами и зарубежными органами надзора за платежными системами</w:t>
      </w:r>
    </w:p>
    <w:p>
      <w:pPr>
        <w:spacing w:after="120"/>
        <w:jc w:val="both"/>
      </w:pPr>
      <w:r>
        <w:rPr>
          <w:rFonts w:ascii="Arial" w:cs="Arial" w:eastAsia="Arial" w:hAnsi="Arial"/>
          <w:sz w:val="24"/>
          <w:szCs w:val="24"/>
        </w:rPr>
        <w:t xml:space="preserve">1. Национальный банк, при необходимости, осуществляет взаимодействие с уполномоченными государственными органами, надзорными органами других государств и международными финансовыми организациями в целях повышения эффективности надзорной деятельности в отношении международных платежных систем, участники и операторы которых находятся на территории Кыргызской Республики.</w:t>
      </w:r>
    </w:p>
    <w:p>
      <w:pPr>
        <w:spacing w:after="120"/>
        <w:jc w:val="both"/>
      </w:pPr>
      <w:r>
        <w:rPr>
          <w:rFonts w:ascii="Arial" w:cs="Arial" w:eastAsia="Arial" w:hAnsi="Arial"/>
          <w:sz w:val="24"/>
          <w:szCs w:val="24"/>
        </w:rPr>
        <w:t xml:space="preserve">2. Национальный банк вправе сотрудничать с зарубежными органами надзора за платежными системами по согласованию стандартов, принципов и способов проведения трансграничных платежей, а также обмениваться информацией по любой платежной системе, действующей в соответствующих юрисдикциях.</w:t>
      </w:r>
    </w:p>
    <w:p>
      <w:pPr>
        <w:spacing w:after="120"/>
        <w:jc w:val="both"/>
      </w:pPr>
      <w:r>
        <w:rPr>
          <w:rFonts w:ascii="Arial" w:cs="Arial" w:eastAsia="Arial" w:hAnsi="Arial"/>
          <w:sz w:val="24"/>
          <w:szCs w:val="24"/>
        </w:rPr>
        <w:t xml:space="preserve">Статья 43. Меры воздействия в отношении участников платежной системы</w:t>
      </w:r>
    </w:p>
    <w:p>
      <w:pPr>
        <w:spacing w:after="120"/>
        <w:jc w:val="both"/>
      </w:pPr>
      <w:r>
        <w:rPr>
          <w:rFonts w:ascii="Arial" w:cs="Arial" w:eastAsia="Arial" w:hAnsi="Arial"/>
          <w:sz w:val="24"/>
          <w:szCs w:val="24"/>
        </w:rPr>
        <w:t xml:space="preserve">Национальный банк вправе применять в отношении участников платежной системы меры воздействия, предусмотренные настоящим Кодексом и законом о платежной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ВНЕШНЕЭКОНОМИЧЕСКАЯ ДЕЯТЕЛЬНОСТЬ И МЕЖДУНАРОДНЫЕ РЕЗЕРВЫ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Отношения Национального банка с международными организациями, центральными банками и другими учреждениями зарубежных стран</w:t>
      </w:r>
    </w:p>
    <w:p>
      <w:pPr>
        <w:spacing w:after="120"/>
        <w:jc w:val="both"/>
      </w:pPr>
      <w:r>
        <w:rPr>
          <w:rFonts w:ascii="Arial" w:cs="Arial" w:eastAsia="Arial" w:hAnsi="Arial"/>
          <w:sz w:val="24"/>
          <w:szCs w:val="24"/>
        </w:rPr>
        <w:t xml:space="preserve">1. В случаях, предусмотренных законодательством и вступившими в силу в установленном законом порядке международными договорами, участницей которых является Кыргызская Республика, Национальный банк представляет на международных совещаниях, конференциях и в организациях интересы республики, касающиеся денежно-кредитной и валютной политики, платежных систем, макропруденциального, банковского регулирования и надзора и других вопросов, входящих в его компетенцию.</w:t>
      </w:r>
    </w:p>
    <w:p>
      <w:pPr>
        <w:spacing w:after="120"/>
        <w:jc w:val="both"/>
      </w:pPr>
      <w:r>
        <w:rPr>
          <w:rFonts w:ascii="Arial" w:cs="Arial" w:eastAsia="Arial" w:hAnsi="Arial"/>
          <w:sz w:val="24"/>
          <w:szCs w:val="24"/>
        </w:rPr>
        <w:t xml:space="preserve">2. Национальный банк в соответствии с предоставленными полномочиями может проводить от имени Кыргызской Республики операции и сделки в отношениях с центральными и коммерческими банками других стран, а также международными организациями.</w:t>
      </w:r>
    </w:p>
    <w:p>
      <w:pPr>
        <w:spacing w:after="120"/>
        <w:jc w:val="both"/>
      </w:pPr>
      <w:r>
        <w:rPr>
          <w:rFonts w:ascii="Arial" w:cs="Arial" w:eastAsia="Arial" w:hAnsi="Arial"/>
          <w:sz w:val="24"/>
          <w:szCs w:val="24"/>
        </w:rPr>
        <w:t xml:space="preserve">3. Национальный банк вправе открывать и вести счета, действовать как представитель или корреспондент центральных банков и других финансовых учреждений иностранных государств, международных финансовых организаций в Кыргызской Республике и за рубежом.</w:t>
      </w:r>
    </w:p>
    <w:p>
      <w:pPr>
        <w:spacing w:after="120"/>
        <w:jc w:val="both"/>
      </w:pPr>
      <w:r>
        <w:rPr>
          <w:rFonts w:ascii="Arial" w:cs="Arial" w:eastAsia="Arial" w:hAnsi="Arial"/>
          <w:sz w:val="24"/>
          <w:szCs w:val="24"/>
        </w:rPr>
        <w:t xml:space="preserve">4. Национальный банк осуществляет сотрудничество в денежно-кредитной, валютной, платежной и банковской сферах, в области макропруденциального, банковского регулирования и надзора с любой организацией, находящейся как на территории Кыргызской Республики, так и за ее пределами.</w:t>
      </w:r>
    </w:p>
    <w:p>
      <w:pPr>
        <w:spacing w:after="120"/>
        <w:jc w:val="both"/>
      </w:pPr>
      <w:r>
        <w:rPr>
          <w:rFonts w:ascii="Arial" w:cs="Arial" w:eastAsia="Arial" w:hAnsi="Arial"/>
          <w:sz w:val="24"/>
          <w:szCs w:val="24"/>
        </w:rPr>
        <w:t xml:space="preserve">5. Национальный банк, в пределах своей компетенции, вправе заключать договоры с международными организациями, центральными, коммерческими банками и уполномоченными органами других государств.</w:t>
      </w:r>
    </w:p>
    <w:p>
      <w:pPr>
        <w:spacing w:after="120"/>
        <w:jc w:val="both"/>
      </w:pPr>
      <w:r>
        <w:rPr>
          <w:rFonts w:ascii="Arial" w:cs="Arial" w:eastAsia="Arial" w:hAnsi="Arial"/>
          <w:sz w:val="24"/>
          <w:szCs w:val="24"/>
        </w:rPr>
        <w:t xml:space="preserve">Статья 45. Международные резервы Национального банка</w:t>
      </w:r>
    </w:p>
    <w:p>
      <w:pPr>
        <w:spacing w:after="120"/>
        <w:jc w:val="both"/>
      </w:pPr>
      <w:r>
        <w:rPr>
          <w:rFonts w:ascii="Arial" w:cs="Arial" w:eastAsia="Arial" w:hAnsi="Arial"/>
          <w:sz w:val="24"/>
          <w:szCs w:val="24"/>
        </w:rPr>
        <w:t xml:space="preserve">1. В целях выполнения задач, установленных настоящим Кодексом, Национальный банк держит резервные активы в иностранной валюте и иных международных активах, отвечающих задачам и потребностям Национального банка.</w:t>
      </w:r>
    </w:p>
    <w:p>
      <w:pPr>
        <w:spacing w:after="120"/>
        <w:jc w:val="both"/>
      </w:pPr>
      <w:r>
        <w:rPr>
          <w:rFonts w:ascii="Arial" w:cs="Arial" w:eastAsia="Arial" w:hAnsi="Arial"/>
          <w:sz w:val="24"/>
          <w:szCs w:val="24"/>
        </w:rPr>
        <w:t xml:space="preserve">2. Международные резервы находятся в собственности Национального банка и состоят из:</w:t>
      </w:r>
    </w:p>
    <w:p>
      <w:pPr>
        <w:spacing w:after="120"/>
        <w:jc w:val="both"/>
      </w:pPr>
      <w:r>
        <w:rPr>
          <w:rFonts w:ascii="Arial" w:cs="Arial" w:eastAsia="Arial" w:hAnsi="Arial"/>
          <w:sz w:val="24"/>
          <w:szCs w:val="24"/>
        </w:rPr>
        <w:t xml:space="preserve">1) золота и других драгоценных металлов;</w:t>
      </w:r>
    </w:p>
    <w:p>
      <w:pPr>
        <w:spacing w:after="120"/>
        <w:jc w:val="both"/>
      </w:pPr>
      <w:r>
        <w:rPr>
          <w:rFonts w:ascii="Arial" w:cs="Arial" w:eastAsia="Arial" w:hAnsi="Arial"/>
          <w:sz w:val="24"/>
          <w:szCs w:val="24"/>
        </w:rPr>
        <w:t xml:space="preserve">2) иностранной валюты в наличной и безналичной формах;</w:t>
      </w:r>
    </w:p>
    <w:p>
      <w:pPr>
        <w:spacing w:after="120"/>
        <w:jc w:val="both"/>
      </w:pPr>
      <w:r>
        <w:rPr>
          <w:rFonts w:ascii="Arial" w:cs="Arial" w:eastAsia="Arial" w:hAnsi="Arial"/>
          <w:sz w:val="24"/>
          <w:szCs w:val="24"/>
        </w:rPr>
        <w:t xml:space="preserve">3) простых и переводных векселей в иностранной валюте;</w:t>
      </w:r>
    </w:p>
    <w:p>
      <w:pPr>
        <w:spacing w:after="120"/>
        <w:jc w:val="both"/>
      </w:pPr>
      <w:r>
        <w:rPr>
          <w:rFonts w:ascii="Arial" w:cs="Arial" w:eastAsia="Arial" w:hAnsi="Arial"/>
          <w:sz w:val="24"/>
          <w:szCs w:val="24"/>
        </w:rPr>
        <w:t xml:space="preserve">4) государственных ценных бумаг, выпускаемых или гарантированных иностранными правительственными учреждениями в их собственной валюте или в иностранной валюте;</w:t>
      </w:r>
    </w:p>
    <w:p>
      <w:pPr>
        <w:spacing w:after="120"/>
        <w:jc w:val="both"/>
      </w:pPr>
      <w:r>
        <w:rPr>
          <w:rFonts w:ascii="Arial" w:cs="Arial" w:eastAsia="Arial" w:hAnsi="Arial"/>
          <w:sz w:val="24"/>
          <w:szCs w:val="24"/>
        </w:rPr>
        <w:t xml:space="preserve">5) других ценных бумаг, определяемых Национальным банком;</w:t>
      </w:r>
    </w:p>
    <w:p>
      <w:pPr>
        <w:spacing w:after="120"/>
        <w:jc w:val="both"/>
      </w:pPr>
      <w:r>
        <w:rPr>
          <w:rFonts w:ascii="Arial" w:cs="Arial" w:eastAsia="Arial" w:hAnsi="Arial"/>
          <w:sz w:val="24"/>
          <w:szCs w:val="24"/>
        </w:rPr>
        <w:t xml:space="preserve">6) любых международно-признанных резервных активов.</w:t>
      </w:r>
    </w:p>
    <w:p>
      <w:pPr>
        <w:spacing w:after="120"/>
        <w:jc w:val="both"/>
      </w:pPr>
      <w:r>
        <w:rPr>
          <w:rFonts w:ascii="Arial" w:cs="Arial" w:eastAsia="Arial" w:hAnsi="Arial"/>
          <w:sz w:val="24"/>
          <w:szCs w:val="24"/>
        </w:rPr>
        <w:t xml:space="preserve">3. Политика управления международными резервами, лимиты, требования к контрагентам и уровни полномочий устанавливаются Национальным банком.</w:t>
      </w:r>
    </w:p>
    <w:p>
      <w:pPr>
        <w:spacing w:after="120"/>
        <w:jc w:val="both"/>
      </w:pPr>
      <w:r>
        <w:rPr>
          <w:rFonts w:ascii="Arial" w:cs="Arial" w:eastAsia="Arial" w:hAnsi="Arial"/>
          <w:sz w:val="24"/>
          <w:szCs w:val="24"/>
        </w:rPr>
        <w:t xml:space="preserve">4. Международные резервы Национального банка используются для:</w:t>
      </w:r>
    </w:p>
    <w:p>
      <w:pPr>
        <w:spacing w:after="120"/>
        <w:jc w:val="both"/>
      </w:pPr>
      <w:r>
        <w:rPr>
          <w:rFonts w:ascii="Arial" w:cs="Arial" w:eastAsia="Arial" w:hAnsi="Arial"/>
          <w:sz w:val="24"/>
          <w:szCs w:val="24"/>
        </w:rPr>
        <w:t xml:space="preserve">1) поддержания покупательской способности национальной валюты, стабильности цен, обеспечения финансовой стабильности Кыргызской Республики посредством проведения соответствующей денежно-кредитной и валютной политики согласно настоящему Кодексу;</w:t>
      </w:r>
    </w:p>
    <w:p>
      <w:pPr>
        <w:spacing w:after="120"/>
        <w:jc w:val="both"/>
      </w:pPr>
      <w:r>
        <w:rPr>
          <w:rFonts w:ascii="Arial" w:cs="Arial" w:eastAsia="Arial" w:hAnsi="Arial"/>
          <w:sz w:val="24"/>
          <w:szCs w:val="24"/>
        </w:rPr>
        <w:t xml:space="preserve">2) своевременного обслуживания обязательств Правительства Кыргызской Республики в иностранной валюте. Национальный банк удовлетворяет потребность Правительства Кыргызской Республики в иностранной валюте при выполнении обязательств по внешнему долгу, оплате членских взносов в международные организации, финансировании представительств Кыргызской Республики за рубежом и другим обязательствам путем продажи Правительству Кыргызской Республики иностранной валюты - части международных резервов;</w:t>
      </w:r>
    </w:p>
    <w:p>
      <w:pPr>
        <w:spacing w:after="120"/>
        <w:jc w:val="both"/>
      </w:pPr>
      <w:r>
        <w:rPr>
          <w:rFonts w:ascii="Arial" w:cs="Arial" w:eastAsia="Arial" w:hAnsi="Arial"/>
          <w:sz w:val="24"/>
          <w:szCs w:val="24"/>
        </w:rPr>
        <w:t xml:space="preserve">3) выполнения обязательств Национального банка в иностранной валюте;</w:t>
      </w:r>
    </w:p>
    <w:p>
      <w:pPr>
        <w:spacing w:after="120"/>
        <w:jc w:val="both"/>
      </w:pPr>
      <w:r>
        <w:rPr>
          <w:rFonts w:ascii="Arial" w:cs="Arial" w:eastAsia="Arial" w:hAnsi="Arial"/>
          <w:sz w:val="24"/>
          <w:szCs w:val="24"/>
        </w:rPr>
        <w:t xml:space="preserve">4) обеспечения операционной деятельности Национального банка;</w:t>
      </w:r>
    </w:p>
    <w:p>
      <w:pPr>
        <w:spacing w:after="120"/>
        <w:jc w:val="both"/>
      </w:pPr>
      <w:r>
        <w:rPr>
          <w:rFonts w:ascii="Arial" w:cs="Arial" w:eastAsia="Arial" w:hAnsi="Arial"/>
          <w:sz w:val="24"/>
          <w:szCs w:val="24"/>
        </w:rPr>
        <w:t xml:space="preserve">5) выполнения иных полномочий Национального банка, предусмотренных настоящим Кодексом.</w:t>
      </w:r>
    </w:p>
    <w:p>
      <w:pPr>
        <w:spacing w:after="120"/>
        <w:jc w:val="both"/>
      </w:pPr>
      <w:r>
        <w:rPr>
          <w:rFonts w:ascii="Arial" w:cs="Arial" w:eastAsia="Arial" w:hAnsi="Arial"/>
          <w:sz w:val="24"/>
          <w:szCs w:val="24"/>
        </w:rPr>
        <w:t xml:space="preserve">5. Национальный банк самостоятельно формирует, владеет и управляет всеми международными резервами, с учетом приоритетов ликвидности и обеспечения безопасности резервных активов.</w:t>
      </w:r>
    </w:p>
    <w:p>
      <w:pPr>
        <w:spacing w:after="120"/>
        <w:jc w:val="both"/>
      </w:pPr>
      <w:r>
        <w:rPr>
          <w:rFonts w:ascii="Arial" w:cs="Arial" w:eastAsia="Arial" w:hAnsi="Arial"/>
          <w:sz w:val="24"/>
          <w:szCs w:val="24"/>
        </w:rPr>
        <w:t xml:space="preserve">6. Для ввоза из-за рубежа и/или вывоза за рубеж Национальным банком драгоценных металлов с целью формирования международных резервов и управления ими, либо размещения и продажи за рубежом лицензии не требуется. Порядок и условия ввоза и/или вывоза, приобретения и реализации драгоценных металлов определяются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ВЗАИМООТНОШЕНИЯ НАЦИОНАЛЬНОГО БАНКА С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Взаимодействие с Правительством Кыргызской Республики</w:t>
      </w:r>
    </w:p>
    <w:p>
      <w:pPr>
        <w:spacing w:after="120"/>
        <w:jc w:val="both"/>
      </w:pPr>
      <w:r>
        <w:rPr>
          <w:rFonts w:ascii="Arial" w:cs="Arial" w:eastAsia="Arial" w:hAnsi="Arial"/>
          <w:sz w:val="24"/>
          <w:szCs w:val="24"/>
        </w:rPr>
        <w:t xml:space="preserve">1. Национальный банк и Правительство Кыргызской Республики взаимодействуют в пределах своей компетенции.</w:t>
      </w:r>
    </w:p>
    <w:p>
      <w:pPr>
        <w:spacing w:after="120"/>
        <w:jc w:val="both"/>
      </w:pPr>
      <w:r>
        <w:rPr>
          <w:rFonts w:ascii="Arial" w:cs="Arial" w:eastAsia="Arial" w:hAnsi="Arial"/>
          <w:sz w:val="24"/>
          <w:szCs w:val="24"/>
        </w:rPr>
        <w:t xml:space="preserve">2. Национальный банк учитывает экономическую политику, проводимую Правительством Кыргызской Республики, способствует ее реализации, если это не противоречит основным целям, задачам и полномочиям Национального банка.</w:t>
      </w:r>
    </w:p>
    <w:p>
      <w:pPr>
        <w:spacing w:after="120"/>
        <w:jc w:val="both"/>
      </w:pPr>
      <w:r>
        <w:rPr>
          <w:rFonts w:ascii="Arial" w:cs="Arial" w:eastAsia="Arial" w:hAnsi="Arial"/>
          <w:sz w:val="24"/>
          <w:szCs w:val="24"/>
        </w:rPr>
        <w:t xml:space="preserve">3. Национальный банк и Правительство Кыргызской Республики своевременно информируют друг друга по вопросам экономической и денежно-кредитной политики и проводят регулярные взаимные консультации.</w:t>
      </w:r>
    </w:p>
    <w:p>
      <w:pPr>
        <w:spacing w:after="120"/>
        <w:jc w:val="both"/>
      </w:pPr>
      <w:r>
        <w:rPr>
          <w:rFonts w:ascii="Arial" w:cs="Arial" w:eastAsia="Arial" w:hAnsi="Arial"/>
          <w:sz w:val="24"/>
          <w:szCs w:val="24"/>
        </w:rPr>
        <w:t xml:space="preserve">4. Правительство Кыргызской Республики не несет ответственность по обязательствам Национального банка, равно как и Национальный банк не несет ответственность по обязательствам Правительства Кыргызской Республики.</w:t>
      </w:r>
    </w:p>
    <w:p>
      <w:pPr>
        <w:spacing w:after="120"/>
        <w:jc w:val="both"/>
      </w:pPr>
      <w:r>
        <w:rPr>
          <w:rFonts w:ascii="Arial" w:cs="Arial" w:eastAsia="Arial" w:hAnsi="Arial"/>
          <w:sz w:val="24"/>
          <w:szCs w:val="24"/>
        </w:rPr>
        <w:t xml:space="preserve">Статья 47. Запрет на кредитование Правительства Кыргызской Республики и оказание финансовой помощи</w:t>
      </w:r>
    </w:p>
    <w:p>
      <w:pPr>
        <w:spacing w:after="120"/>
        <w:jc w:val="both"/>
      </w:pPr>
      <w:r>
        <w:rPr>
          <w:rFonts w:ascii="Arial" w:cs="Arial" w:eastAsia="Arial" w:hAnsi="Arial"/>
          <w:sz w:val="24"/>
          <w:szCs w:val="24"/>
        </w:rPr>
        <w:t xml:space="preserve">1. Национальному банку запрещается предоставлять кредиты и гарантии Правительству Кыргызской Республики, в том числе для финансирования дефицита республиканского бюджета.</w:t>
      </w:r>
    </w:p>
    <w:p>
      <w:pPr>
        <w:spacing w:after="120"/>
        <w:jc w:val="both"/>
      </w:pPr>
      <w:r>
        <w:rPr>
          <w:rFonts w:ascii="Arial" w:cs="Arial" w:eastAsia="Arial" w:hAnsi="Arial"/>
          <w:sz w:val="24"/>
          <w:szCs w:val="24"/>
        </w:rPr>
        <w:t xml:space="preserve">2. Национальный банк не вправе, в любой форме и на любые цели, предоставлять государственным органам, любым физическим и юридическим лицам кредиты или иную финансовую либо материальную помощь, за исключением кредитов, предоставляемых банкам в соответствии с настоящим Кодексом.</w:t>
      </w:r>
    </w:p>
    <w:p>
      <w:pPr>
        <w:spacing w:after="120"/>
        <w:jc w:val="both"/>
      </w:pPr>
      <w:r>
        <w:rPr>
          <w:rFonts w:ascii="Arial" w:cs="Arial" w:eastAsia="Arial" w:hAnsi="Arial"/>
          <w:sz w:val="24"/>
          <w:szCs w:val="24"/>
        </w:rPr>
        <w:t xml:space="preserve">Статья 48. Операции с ценными бумагами, выпущенными Правительством Кыргызской Республики</w:t>
      </w:r>
    </w:p>
    <w:p>
      <w:pPr>
        <w:spacing w:after="120"/>
        <w:jc w:val="both"/>
      </w:pPr>
      <w:r>
        <w:rPr>
          <w:rFonts w:ascii="Arial" w:cs="Arial" w:eastAsia="Arial" w:hAnsi="Arial"/>
          <w:sz w:val="24"/>
          <w:szCs w:val="24"/>
        </w:rPr>
        <w:t xml:space="preserve">1. Национальный банк вправе покупать и продавать ценные бумаги, выпущенные Правительством Кыргызской Республики, на вторичном рынке ценных бумаг, а также выступать в качестве депозитария.</w:t>
      </w:r>
    </w:p>
    <w:p>
      <w:pPr>
        <w:spacing w:after="120"/>
        <w:jc w:val="both"/>
      </w:pPr>
      <w:r>
        <w:rPr>
          <w:rFonts w:ascii="Arial" w:cs="Arial" w:eastAsia="Arial" w:hAnsi="Arial"/>
          <w:sz w:val="24"/>
          <w:szCs w:val="24"/>
        </w:rPr>
        <w:t xml:space="preserve">2. Национальному банку запрещается покупать государственные ценные бумаги Кыргызской Республики при их первичном размещении.</w:t>
      </w:r>
    </w:p>
    <w:p>
      <w:pPr>
        <w:spacing w:after="120"/>
        <w:jc w:val="both"/>
      </w:pPr>
      <w:r>
        <w:rPr>
          <w:rFonts w:ascii="Arial" w:cs="Arial" w:eastAsia="Arial" w:hAnsi="Arial"/>
          <w:sz w:val="24"/>
          <w:szCs w:val="24"/>
        </w:rPr>
        <w:t xml:space="preserve">Статья 49. Банковские операции по обслуживанию счетов Правительства Кыргызской Республики</w:t>
      </w:r>
    </w:p>
    <w:p>
      <w:pPr>
        <w:spacing w:after="120"/>
        <w:jc w:val="both"/>
      </w:pPr>
      <w:r>
        <w:rPr>
          <w:rFonts w:ascii="Arial" w:cs="Arial" w:eastAsia="Arial" w:hAnsi="Arial"/>
          <w:sz w:val="24"/>
          <w:szCs w:val="24"/>
        </w:rPr>
        <w:t xml:space="preserve">Национальный банк осуществляет банковские операции по обслуживанию счетов Правительства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50. Консультации Национального банка</w:t>
      </w:r>
    </w:p>
    <w:p>
      <w:pPr>
        <w:spacing w:after="120"/>
        <w:jc w:val="both"/>
      </w:pPr>
      <w:r>
        <w:rPr>
          <w:rFonts w:ascii="Arial" w:cs="Arial" w:eastAsia="Arial" w:hAnsi="Arial"/>
          <w:sz w:val="24"/>
          <w:szCs w:val="24"/>
        </w:rPr>
        <w:t xml:space="preserve">1. Национальный банк консультирует Президента Кыргызской Республики, Жогорку Кенеш Кыргызской Республики, Правительство Кыргызской Республики по вопросам своей компетенции.</w:t>
      </w:r>
    </w:p>
    <w:p>
      <w:pPr>
        <w:spacing w:after="120"/>
        <w:jc w:val="both"/>
      </w:pPr>
      <w:r>
        <w:rPr>
          <w:rFonts w:ascii="Arial" w:cs="Arial" w:eastAsia="Arial" w:hAnsi="Arial"/>
          <w:sz w:val="24"/>
          <w:szCs w:val="24"/>
        </w:rPr>
        <w:t xml:space="preserve">2. Правительство Кыргызской Республики при подготовке проекта республиканского бюджета консультируется с Национальным банком.</w:t>
      </w:r>
    </w:p>
    <w:p>
      <w:pPr>
        <w:spacing w:after="120"/>
        <w:jc w:val="both"/>
      </w:pPr>
      <w:r>
        <w:rPr>
          <w:rFonts w:ascii="Arial" w:cs="Arial" w:eastAsia="Arial" w:hAnsi="Arial"/>
          <w:sz w:val="24"/>
          <w:szCs w:val="24"/>
        </w:rPr>
        <w:t xml:space="preserve">3. Национальный банк может выступать в качестве финансового агента Правительства Кыргызской Республики, включая обслуживание внешнего долга Кыргызской Республики, на согласованных условиях.</w:t>
      </w:r>
    </w:p>
    <w:p>
      <w:pPr>
        <w:spacing w:after="120"/>
        <w:jc w:val="both"/>
      </w:pPr>
      <w:r>
        <w:rPr>
          <w:rFonts w:ascii="Arial" w:cs="Arial" w:eastAsia="Arial" w:hAnsi="Arial"/>
          <w:sz w:val="24"/>
          <w:szCs w:val="24"/>
        </w:rPr>
        <w:t xml:space="preserve">Статья 51. Составление платежного баланса Кыргызской Республики</w:t>
      </w:r>
    </w:p>
    <w:p>
      <w:pPr>
        <w:spacing w:after="120"/>
        <w:jc w:val="both"/>
      </w:pPr>
      <w:r>
        <w:rPr>
          <w:rFonts w:ascii="Arial" w:cs="Arial" w:eastAsia="Arial" w:hAnsi="Arial"/>
          <w:sz w:val="24"/>
          <w:szCs w:val="24"/>
        </w:rPr>
        <w:t xml:space="preserve">1. Национальный банк совместно с уполномоченным государственным органом по статистике составляет платежный баланс Кыргызской Республики.</w:t>
      </w:r>
    </w:p>
    <w:p>
      <w:pPr>
        <w:spacing w:after="120"/>
        <w:jc w:val="both"/>
      </w:pPr>
      <w:r>
        <w:rPr>
          <w:rFonts w:ascii="Arial" w:cs="Arial" w:eastAsia="Arial" w:hAnsi="Arial"/>
          <w:sz w:val="24"/>
          <w:szCs w:val="24"/>
        </w:rPr>
        <w:t xml:space="preserve">2. При составлении платежного баланса используется международная методология составления платежного баланса, в том числе руководство по платежному балансу и международной инвестиционной позиции, а также руководство по денежно-кредитной и финансовой статистике.</w:t>
      </w:r>
    </w:p>
    <w:p>
      <w:pPr>
        <w:spacing w:after="120"/>
        <w:jc w:val="both"/>
      </w:pPr>
      <w:r>
        <w:rPr>
          <w:rFonts w:ascii="Arial" w:cs="Arial" w:eastAsia="Arial" w:hAnsi="Arial"/>
          <w:sz w:val="24"/>
          <w:szCs w:val="24"/>
        </w:rPr>
        <w:t xml:space="preserve">3. Государственные органы и органы местного самоуправления, физические и юридические лица независимо от форм собственности, а также нерезиденты, находящиеся на территории Кыргызской Республики, обязаны своевременно представлять Национальному банку информацию по составу показателей для составления и прогноза платежного баланса, по формам и в сроки, определяемые Национальным банком.</w:t>
      </w:r>
    </w:p>
    <w:p>
      <w:pPr>
        <w:spacing w:after="120"/>
        <w:jc w:val="both"/>
      </w:pPr>
      <w:r>
        <w:rPr>
          <w:rFonts w:ascii="Arial" w:cs="Arial" w:eastAsia="Arial" w:hAnsi="Arial"/>
          <w:sz w:val="24"/>
          <w:szCs w:val="24"/>
        </w:rPr>
        <w:t xml:space="preserve">4. Непредставление либо несвоевременное представление информации, указанной в настоящей статье, влечет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ВЗАИМООТНОШЕНИЯ НАЦИОНАЛЬНОГО БАНКА С БАНКАМИ И ИНЫМИ ЮРИДИЧЕСКИМИ ЛИЦАМИ, ПОДНАДЗОРНЫМИ НАЦИОНАЛЬНОМУ БАНКУ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Уполномоченный орган надзора за банковской системой Кыргызской Республики</w:t>
      </w:r>
    </w:p>
    <w:p>
      <w:pPr>
        <w:spacing w:after="120"/>
        <w:jc w:val="both"/>
      </w:pPr>
      <w:r>
        <w:rPr>
          <w:rFonts w:ascii="Arial" w:cs="Arial" w:eastAsia="Arial" w:hAnsi="Arial"/>
          <w:sz w:val="24"/>
          <w:szCs w:val="24"/>
        </w:rPr>
        <w:t xml:space="preserve">1. Национальный банк является уполномоченным органом по осуществлению надзора за банковской системой Кыргызской Республики.</w:t>
      </w:r>
    </w:p>
    <w:p>
      <w:pPr>
        <w:spacing w:after="120"/>
        <w:jc w:val="both"/>
      </w:pPr>
      <w:r>
        <w:rPr>
          <w:rFonts w:ascii="Arial" w:cs="Arial" w:eastAsia="Arial" w:hAnsi="Arial"/>
          <w:sz w:val="24"/>
          <w:szCs w:val="24"/>
        </w:rPr>
        <w:t xml:space="preserve">2. Национальный банк осуществляет банковский надзор и устанавливает нормы регулирования в целях обеспечения стабильности и надежности банковской системы Кыргызской Республики, защиты интересов вкладчиков, соблюдения банковского законодательства Кыргызской Республики. Национальный банк не вмешивается в текущую деятельность банков, за исключением случаев, предусмотренных настоящим Кодексом.</w:t>
      </w:r>
    </w:p>
    <w:p>
      <w:pPr>
        <w:spacing w:after="120"/>
        <w:jc w:val="both"/>
      </w:pPr>
      <w:r>
        <w:rPr>
          <w:rFonts w:ascii="Arial" w:cs="Arial" w:eastAsia="Arial" w:hAnsi="Arial"/>
          <w:sz w:val="24"/>
          <w:szCs w:val="24"/>
        </w:rPr>
        <w:t xml:space="preserve">3. Национальный банк осуществляет надзор за деятельностью небанковских финансово-кредитных организаций и иных юридических лиц, поднадзорных Национальному банку,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Статья 53. Кредиты, предоставляемые банкам</w:t>
      </w:r>
    </w:p>
    <w:p>
      <w:pPr>
        <w:spacing w:after="120"/>
        <w:jc w:val="both"/>
      </w:pPr>
      <w:r>
        <w:rPr>
          <w:rFonts w:ascii="Arial" w:cs="Arial" w:eastAsia="Arial" w:hAnsi="Arial"/>
          <w:sz w:val="24"/>
          <w:szCs w:val="24"/>
        </w:rPr>
        <w:t xml:space="preserve">1. В целях защиты целостности и устойчивости банковской системы, поддержания ликвидности банков, зарегистрированных на территории Кыргызской Республики, Национальный банк вправе предоставлять банкам кредиты в национальной валюте на условиях платности, при предоставлении одного из следующих видов обеспечения:</w:t>
      </w:r>
    </w:p>
    <w:p>
      <w:pPr>
        <w:spacing w:after="120"/>
        <w:jc w:val="both"/>
      </w:pPr>
      <w:r>
        <w:rPr>
          <w:rFonts w:ascii="Arial" w:cs="Arial" w:eastAsia="Arial" w:hAnsi="Arial"/>
          <w:sz w:val="24"/>
          <w:szCs w:val="24"/>
        </w:rPr>
        <w:t xml:space="preserve">1) золото и другие драгоценные металлы;</w:t>
      </w:r>
    </w:p>
    <w:p>
      <w:pPr>
        <w:spacing w:after="120"/>
        <w:jc w:val="both"/>
      </w:pPr>
      <w:r>
        <w:rPr>
          <w:rFonts w:ascii="Arial" w:cs="Arial" w:eastAsia="Arial" w:hAnsi="Arial"/>
          <w:sz w:val="24"/>
          <w:szCs w:val="24"/>
        </w:rPr>
        <w:t xml:space="preserve">2) иностранная валюта;</w:t>
      </w:r>
    </w:p>
    <w:p>
      <w:pPr>
        <w:spacing w:after="120"/>
        <w:jc w:val="both"/>
      </w:pPr>
      <w:r>
        <w:rPr>
          <w:rFonts w:ascii="Arial" w:cs="Arial" w:eastAsia="Arial" w:hAnsi="Arial"/>
          <w:sz w:val="24"/>
          <w:szCs w:val="24"/>
        </w:rPr>
        <w:t xml:space="preserve">3) депозиты в Национальном банке или в иной кредитной организации;</w:t>
      </w:r>
    </w:p>
    <w:p>
      <w:pPr>
        <w:spacing w:after="120"/>
        <w:jc w:val="both"/>
      </w:pPr>
      <w:r>
        <w:rPr>
          <w:rFonts w:ascii="Arial" w:cs="Arial" w:eastAsia="Arial" w:hAnsi="Arial"/>
          <w:sz w:val="24"/>
          <w:szCs w:val="24"/>
        </w:rPr>
        <w:t xml:space="preserve">4) ценные бумаги, выпущенные Правительством Кыргызской Республики;</w:t>
      </w:r>
    </w:p>
    <w:p>
      <w:pPr>
        <w:spacing w:after="120"/>
        <w:jc w:val="both"/>
      </w:pPr>
      <w:r>
        <w:rPr>
          <w:rFonts w:ascii="Arial" w:cs="Arial" w:eastAsia="Arial" w:hAnsi="Arial"/>
          <w:sz w:val="24"/>
          <w:szCs w:val="24"/>
        </w:rPr>
        <w:t xml:space="preserve">5) другие виды обеспечения.</w:t>
      </w:r>
    </w:p>
    <w:p>
      <w:pPr>
        <w:spacing w:after="120"/>
        <w:jc w:val="both"/>
      </w:pPr>
      <w:r>
        <w:rPr>
          <w:rFonts w:ascii="Arial" w:cs="Arial" w:eastAsia="Arial" w:hAnsi="Arial"/>
          <w:sz w:val="24"/>
          <w:szCs w:val="24"/>
        </w:rPr>
        <w:t xml:space="preserve">2. Достаточность и приемлемость активов банка, предоставляемых в качестве других видов обеспечения, определяются Правлением Национального банка.</w:t>
      </w:r>
    </w:p>
    <w:p>
      <w:pPr>
        <w:spacing w:after="120"/>
        <w:jc w:val="both"/>
      </w:pPr>
      <w:r>
        <w:rPr>
          <w:rFonts w:ascii="Arial" w:cs="Arial" w:eastAsia="Arial" w:hAnsi="Arial"/>
          <w:sz w:val="24"/>
          <w:szCs w:val="24"/>
        </w:rPr>
        <w:t xml:space="preserve">3. Виды кредитов, условия и порядок их предоставления определяются Национальным банком.</w:t>
      </w:r>
    </w:p>
    <w:p>
      <w:pPr>
        <w:spacing w:after="120"/>
        <w:jc w:val="both"/>
      </w:pPr>
      <w:r>
        <w:rPr>
          <w:rFonts w:ascii="Arial" w:cs="Arial" w:eastAsia="Arial" w:hAnsi="Arial"/>
          <w:sz w:val="24"/>
          <w:szCs w:val="24"/>
        </w:rPr>
        <w:t xml:space="preserve">4. Предоставление кредитов в виде овердрафта запрещается.</w:t>
      </w:r>
    </w:p>
    <w:p>
      <w:pPr>
        <w:spacing w:after="120"/>
        <w:jc w:val="both"/>
      </w:pPr>
      <w:r>
        <w:rPr>
          <w:rFonts w:ascii="Arial" w:cs="Arial" w:eastAsia="Arial" w:hAnsi="Arial"/>
          <w:sz w:val="24"/>
          <w:szCs w:val="24"/>
        </w:rPr>
        <w:t xml:space="preserve">5. Национальный банк создает специальные резервы (провизии), относящиеся на затраты Национального банка, для покрытия возможных убытков по активам, включая кредиты.</w:t>
      </w:r>
    </w:p>
    <w:p>
      <w:pPr>
        <w:spacing w:after="120"/>
        <w:jc w:val="both"/>
      </w:pPr>
      <w:r>
        <w:rPr>
          <w:rFonts w:ascii="Arial" w:cs="Arial" w:eastAsia="Arial" w:hAnsi="Arial"/>
          <w:sz w:val="24"/>
          <w:szCs w:val="24"/>
        </w:rPr>
        <w:t xml:space="preserve">6. Предоставление банкам кредитов не ограничивает полномочия Национального банка по применению мер воздействия, предусмотренных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ОТЧЕТ И ОТЧЕТНОСТЬ, АУДИТ И БЮДЖЕТ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Отчет и информация Национального банка</w:t>
      </w:r>
    </w:p>
    <w:p>
      <w:pPr>
        <w:spacing w:after="120"/>
        <w:jc w:val="both"/>
      </w:pPr>
      <w:r>
        <w:rPr>
          <w:rFonts w:ascii="Arial" w:cs="Arial" w:eastAsia="Arial" w:hAnsi="Arial"/>
          <w:sz w:val="24"/>
          <w:szCs w:val="24"/>
        </w:rPr>
        <w:t xml:space="preserve">1. Председатель Национального банка ежегодно, не позднее 30 апреля года, следующего за отчетным, представляет Жогорку Кенешу Кыргызской Республики отчет о деятельности Национального банка.</w:t>
      </w:r>
    </w:p>
    <w:p>
      <w:pPr>
        <w:spacing w:after="120"/>
        <w:jc w:val="both"/>
      </w:pPr>
      <w:r>
        <w:rPr>
          <w:rFonts w:ascii="Arial" w:cs="Arial" w:eastAsia="Arial" w:hAnsi="Arial"/>
          <w:sz w:val="24"/>
          <w:szCs w:val="24"/>
        </w:rPr>
        <w:t xml:space="preserve">2. Жогорку Кенеш Кыргызской Республики заслушивает ежегодный отчет председателя Национального банка в срок не позднее 1 июля года, следующего за отчетным.</w:t>
      </w:r>
    </w:p>
    <w:p>
      <w:pPr>
        <w:spacing w:after="120"/>
        <w:jc w:val="both"/>
      </w:pPr>
      <w:r>
        <w:rPr>
          <w:rFonts w:ascii="Arial" w:cs="Arial" w:eastAsia="Arial" w:hAnsi="Arial"/>
          <w:sz w:val="24"/>
          <w:szCs w:val="24"/>
        </w:rPr>
        <w:t xml:space="preserve">3. Заслушивание отчета председателя Национального банка в Жогорку Кенеше Кыргызской Республики осуществляется с учетом правового статуса Национального банка.</w:t>
      </w:r>
    </w:p>
    <w:p>
      <w:pPr>
        <w:spacing w:after="120"/>
        <w:jc w:val="both"/>
      </w:pPr>
      <w:r>
        <w:rPr>
          <w:rFonts w:ascii="Arial" w:cs="Arial" w:eastAsia="Arial" w:hAnsi="Arial"/>
          <w:sz w:val="24"/>
          <w:szCs w:val="24"/>
        </w:rPr>
        <w:t xml:space="preserve">4. Отчет председателя Национального банка о деятельности Национального банка включает:</w:t>
      </w:r>
    </w:p>
    <w:p>
      <w:pPr>
        <w:spacing w:after="120"/>
        <w:jc w:val="both"/>
      </w:pPr>
      <w:r>
        <w:rPr>
          <w:rFonts w:ascii="Arial" w:cs="Arial" w:eastAsia="Arial" w:hAnsi="Arial"/>
          <w:sz w:val="24"/>
          <w:szCs w:val="24"/>
        </w:rPr>
        <w:t xml:space="preserve">1) финансовую отчетность Национального банка, прошедшую аудиторскую проверку;</w:t>
      </w:r>
    </w:p>
    <w:p>
      <w:pPr>
        <w:spacing w:after="120"/>
        <w:jc w:val="both"/>
      </w:pPr>
      <w:r>
        <w:rPr>
          <w:rFonts w:ascii="Arial" w:cs="Arial" w:eastAsia="Arial" w:hAnsi="Arial"/>
          <w:sz w:val="24"/>
          <w:szCs w:val="24"/>
        </w:rPr>
        <w:t xml:space="preserve">2) информацию о деятельности Национального банка за отчетный период;</w:t>
      </w:r>
    </w:p>
    <w:p>
      <w:pPr>
        <w:spacing w:after="120"/>
        <w:jc w:val="both"/>
      </w:pPr>
      <w:r>
        <w:rPr>
          <w:rFonts w:ascii="Arial" w:cs="Arial" w:eastAsia="Arial" w:hAnsi="Arial"/>
          <w:sz w:val="24"/>
          <w:szCs w:val="24"/>
        </w:rPr>
        <w:t xml:space="preserve">3) иную информацию, определяемую Правлением Национального банка.</w:t>
      </w:r>
    </w:p>
    <w:p>
      <w:pPr>
        <w:spacing w:after="120"/>
        <w:jc w:val="both"/>
      </w:pPr>
      <w:r>
        <w:rPr>
          <w:rFonts w:ascii="Arial" w:cs="Arial" w:eastAsia="Arial" w:hAnsi="Arial"/>
          <w:sz w:val="24"/>
          <w:szCs w:val="24"/>
        </w:rPr>
        <w:t xml:space="preserve">5. Национальный банк ежегодно публикует на интернет-сайте Национального банка годовой отчет, включая основные аналитические данные, касающиеся состояния банковской и платежной систем Кыргызской Республики.</w:t>
      </w:r>
    </w:p>
    <w:p>
      <w:pPr>
        <w:spacing w:after="120"/>
        <w:jc w:val="both"/>
      </w:pPr>
      <w:r>
        <w:rPr>
          <w:rFonts w:ascii="Arial" w:cs="Arial" w:eastAsia="Arial" w:hAnsi="Arial"/>
          <w:sz w:val="24"/>
          <w:szCs w:val="24"/>
        </w:rPr>
        <w:t xml:space="preserve">6. Национальный банк не менее двух раз в год публикует официальную информацию Национального банка об основных направлениях денежно-кредитной политики, а также по вопросам развития банковского сектора и платежной систем Кыргызской Республики, включая различные формы и принципы банковского финансирования.</w:t>
      </w:r>
    </w:p>
    <w:p>
      <w:pPr>
        <w:spacing w:after="120"/>
        <w:jc w:val="both"/>
      </w:pPr>
      <w:r>
        <w:rPr>
          <w:rFonts w:ascii="Arial" w:cs="Arial" w:eastAsia="Arial" w:hAnsi="Arial"/>
          <w:sz w:val="24"/>
          <w:szCs w:val="24"/>
        </w:rPr>
        <w:t xml:space="preserve">Статья 55. Финансовая отчетность Национального банка</w:t>
      </w:r>
    </w:p>
    <w:p>
      <w:pPr>
        <w:spacing w:after="120"/>
        <w:jc w:val="both"/>
      </w:pPr>
      <w:r>
        <w:rPr>
          <w:rFonts w:ascii="Arial" w:cs="Arial" w:eastAsia="Arial" w:hAnsi="Arial"/>
          <w:sz w:val="24"/>
          <w:szCs w:val="24"/>
        </w:rPr>
        <w:t xml:space="preserve">1. Национальный банк ведет постоянный учет и отчетность, отражающие его операции и финансовое состояние, в соответствии с международными стандартами финансовой отчетности (МСФО), с учетом положений настоящего Кодекса.</w:t>
      </w:r>
    </w:p>
    <w:p>
      <w:pPr>
        <w:spacing w:after="120"/>
        <w:jc w:val="both"/>
      </w:pPr>
      <w:r>
        <w:rPr>
          <w:rFonts w:ascii="Arial" w:cs="Arial" w:eastAsia="Arial" w:hAnsi="Arial"/>
          <w:sz w:val="24"/>
          <w:szCs w:val="24"/>
        </w:rPr>
        <w:t xml:space="preserve">2. Финансовый год Национального банка устанавливается с 1 января по 31 декабря включительно.</w:t>
      </w:r>
    </w:p>
    <w:p>
      <w:pPr>
        <w:spacing w:after="120"/>
        <w:jc w:val="both"/>
      </w:pPr>
      <w:r>
        <w:rPr>
          <w:rFonts w:ascii="Arial" w:cs="Arial" w:eastAsia="Arial" w:hAnsi="Arial"/>
          <w:sz w:val="24"/>
          <w:szCs w:val="24"/>
        </w:rPr>
        <w:t xml:space="preserve">3. Национальный банк ежегодно подготавливает финансовый отчет, состоящий из баланса Национального банка и других, связанных с ним отчетов.</w:t>
      </w:r>
    </w:p>
    <w:p>
      <w:pPr>
        <w:spacing w:after="120"/>
        <w:jc w:val="both"/>
      </w:pPr>
      <w:r>
        <w:rPr>
          <w:rFonts w:ascii="Arial" w:cs="Arial" w:eastAsia="Arial" w:hAnsi="Arial"/>
          <w:sz w:val="24"/>
          <w:szCs w:val="24"/>
        </w:rPr>
        <w:t xml:space="preserve">4. Структура баланса Национального банка устанавливается Правлением Национального банка. Национальный банк публикует годовую финансовую отчетность после проверки независимым аудитом и утверждения Правлением Национального банка в срок не позднее 1 мая года, следующего за отчетным.</w:t>
      </w:r>
    </w:p>
    <w:p>
      <w:pPr>
        <w:spacing w:after="120"/>
        <w:jc w:val="both"/>
      </w:pPr>
      <w:r>
        <w:rPr>
          <w:rFonts w:ascii="Arial" w:cs="Arial" w:eastAsia="Arial" w:hAnsi="Arial"/>
          <w:sz w:val="24"/>
          <w:szCs w:val="24"/>
        </w:rPr>
        <w:t xml:space="preserve">Статья 56. Внешний аудит Национального банка</w:t>
      </w:r>
    </w:p>
    <w:p>
      <w:pPr>
        <w:spacing w:after="120"/>
        <w:jc w:val="both"/>
      </w:pPr>
      <w:r>
        <w:rPr>
          <w:rFonts w:ascii="Arial" w:cs="Arial" w:eastAsia="Arial" w:hAnsi="Arial"/>
          <w:sz w:val="24"/>
          <w:szCs w:val="24"/>
        </w:rPr>
        <w:t xml:space="preserve">1. Внешний аудит Национального банка проводится на ежегодной основе в соответствии с международными стандартами аудита.</w:t>
      </w:r>
    </w:p>
    <w:p>
      <w:pPr>
        <w:spacing w:after="120"/>
        <w:jc w:val="both"/>
      </w:pPr>
      <w:r>
        <w:rPr>
          <w:rFonts w:ascii="Arial" w:cs="Arial" w:eastAsia="Arial" w:hAnsi="Arial"/>
          <w:sz w:val="24"/>
          <w:szCs w:val="24"/>
        </w:rPr>
        <w:t xml:space="preserve">2. Правление Национального банка, в срок не позднее шести месяцев до окончания финансового года, рассматривает и утверждает сроком на три года аудиторскую организацию по результатам тендера, проводимого в порядке, устанавливаемом Национальным банком. Аудиторская организация должна иметь признанную международную репутацию и опыт проведения аудита центральных (национальных) банков не менее пяти лет. Одна и та же аудиторская организация не может рассматриваться и утверждаться более двух раз подряд.</w:t>
      </w:r>
    </w:p>
    <w:p>
      <w:pPr>
        <w:spacing w:after="120"/>
        <w:jc w:val="both"/>
      </w:pPr>
      <w:r>
        <w:rPr>
          <w:rFonts w:ascii="Arial" w:cs="Arial" w:eastAsia="Arial" w:hAnsi="Arial"/>
          <w:sz w:val="24"/>
          <w:szCs w:val="24"/>
        </w:rPr>
        <w:t xml:space="preserve">3. Внешний аудит Национального банка может быть проведен как аудиторской организацией, зарегистрированной в Кыргызской Республике и имеющей соответствующую лицензию, так и иностранной аудиторской организацией, не имеющей лицензии на осуществление аудиторской деятельности на территории Кыргызской Республики, но удовлетворяющей требованиям, указанным в части 2 настоящей статьи. Лицензии таких иностранных организаций признаются на территории Кыргызской Республики при наличии подтверждения легитимности такой лицензии.</w:t>
      </w:r>
    </w:p>
    <w:p>
      <w:pPr>
        <w:spacing w:after="120"/>
        <w:jc w:val="both"/>
      </w:pPr>
      <w:r>
        <w:rPr>
          <w:rFonts w:ascii="Arial" w:cs="Arial" w:eastAsia="Arial" w:hAnsi="Arial"/>
          <w:sz w:val="24"/>
          <w:szCs w:val="24"/>
        </w:rPr>
        <w:t xml:space="preserve">4. Национальный банк, согласно заключенному с аудиторской организацией договору, предоставляет ей отчетность и информацию, необходимые для проведения аудиторской проверки в соответствии с международной аудиторской практикой.</w:t>
      </w:r>
    </w:p>
    <w:p>
      <w:pPr>
        <w:spacing w:after="120"/>
        <w:jc w:val="both"/>
      </w:pPr>
      <w:r>
        <w:rPr>
          <w:rFonts w:ascii="Arial" w:cs="Arial" w:eastAsia="Arial" w:hAnsi="Arial"/>
          <w:sz w:val="24"/>
          <w:szCs w:val="24"/>
        </w:rPr>
        <w:t xml:space="preserve">5. Оплата услуг аудиторской организации по внешнему аудиту Национального банка осуществляется за счет собственных средств Национального банка.</w:t>
      </w:r>
    </w:p>
    <w:p>
      <w:pPr>
        <w:spacing w:after="120"/>
        <w:jc w:val="both"/>
      </w:pPr>
      <w:r>
        <w:rPr>
          <w:rFonts w:ascii="Arial" w:cs="Arial" w:eastAsia="Arial" w:hAnsi="Arial"/>
          <w:sz w:val="24"/>
          <w:szCs w:val="24"/>
        </w:rPr>
        <w:t xml:space="preserve">Статья 57. Система внутреннего контроля</w:t>
      </w:r>
    </w:p>
    <w:p>
      <w:pPr>
        <w:spacing w:after="120"/>
        <w:jc w:val="both"/>
      </w:pPr>
      <w:r>
        <w:rPr>
          <w:rFonts w:ascii="Arial" w:cs="Arial" w:eastAsia="Arial" w:hAnsi="Arial"/>
          <w:sz w:val="24"/>
          <w:szCs w:val="24"/>
        </w:rPr>
        <w:t xml:space="preserve">1. В Национальном банке должна быть адекватная система внутреннего контроля.</w:t>
      </w:r>
    </w:p>
    <w:p>
      <w:pPr>
        <w:spacing w:after="120"/>
        <w:jc w:val="both"/>
      </w:pPr>
      <w:r>
        <w:rPr>
          <w:rFonts w:ascii="Arial" w:cs="Arial" w:eastAsia="Arial" w:hAnsi="Arial"/>
          <w:sz w:val="24"/>
          <w:szCs w:val="24"/>
        </w:rPr>
        <w:t xml:space="preserve">2. Правление Национального банка обязано обеспечить надлежащую организацию и функционирование системы внутреннего контроля банка.</w:t>
      </w:r>
    </w:p>
    <w:p>
      <w:pPr>
        <w:spacing w:after="120"/>
        <w:jc w:val="both"/>
      </w:pPr>
      <w:r>
        <w:rPr>
          <w:rFonts w:ascii="Arial" w:cs="Arial" w:eastAsia="Arial" w:hAnsi="Arial"/>
          <w:sz w:val="24"/>
          <w:szCs w:val="24"/>
        </w:rPr>
        <w:t xml:space="preserve">Статья 58. Комитет по аудиту Национального банка</w:t>
      </w:r>
    </w:p>
    <w:p>
      <w:pPr>
        <w:spacing w:after="120"/>
        <w:jc w:val="both"/>
      </w:pPr>
      <w:r>
        <w:rPr>
          <w:rFonts w:ascii="Arial" w:cs="Arial" w:eastAsia="Arial" w:hAnsi="Arial"/>
          <w:sz w:val="24"/>
          <w:szCs w:val="24"/>
        </w:rPr>
        <w:t xml:space="preserve">1. В Национальном банке действует Комитет по аудиту. Основной целью деятельности Комитета по аудиту является содействие Правлению Национального банка по обеспечению надлежащей системы внутреннего контроля, а также контроля за процедурами ведения бухгалтерского учета и подготовки финансовой отчетности Национального банка.</w:t>
      </w:r>
    </w:p>
    <w:p>
      <w:pPr>
        <w:spacing w:after="120"/>
        <w:jc w:val="both"/>
      </w:pPr>
      <w:r>
        <w:rPr>
          <w:rFonts w:ascii="Arial" w:cs="Arial" w:eastAsia="Arial" w:hAnsi="Arial"/>
          <w:sz w:val="24"/>
          <w:szCs w:val="24"/>
        </w:rPr>
        <w:t xml:space="preserve">2. Основными функциями Комитета по аудиту являются:</w:t>
      </w:r>
    </w:p>
    <w:p>
      <w:pPr>
        <w:spacing w:after="120"/>
        <w:jc w:val="both"/>
      </w:pPr>
      <w:r>
        <w:rPr>
          <w:rFonts w:ascii="Arial" w:cs="Arial" w:eastAsia="Arial" w:hAnsi="Arial"/>
          <w:sz w:val="24"/>
          <w:szCs w:val="24"/>
        </w:rPr>
        <w:t xml:space="preserve">1) содействие в повышении эффективности системы внутреннего контроля, управления рисками и корпоративного управления;</w:t>
      </w:r>
    </w:p>
    <w:p>
      <w:pPr>
        <w:spacing w:after="120"/>
        <w:jc w:val="both"/>
      </w:pPr>
      <w:r>
        <w:rPr>
          <w:rFonts w:ascii="Arial" w:cs="Arial" w:eastAsia="Arial" w:hAnsi="Arial"/>
          <w:sz w:val="24"/>
          <w:szCs w:val="24"/>
        </w:rPr>
        <w:t xml:space="preserve">2) осуществление надзора за службой внутреннего аудита;</w:t>
      </w:r>
    </w:p>
    <w:p>
      <w:pPr>
        <w:spacing w:after="120"/>
        <w:jc w:val="both"/>
      </w:pPr>
      <w:r>
        <w:rPr>
          <w:rFonts w:ascii="Arial" w:cs="Arial" w:eastAsia="Arial" w:hAnsi="Arial"/>
          <w:sz w:val="24"/>
          <w:szCs w:val="24"/>
        </w:rPr>
        <w:t xml:space="preserve">3) обеспечение адекватного применения стандартов бухгалтерского учета, наблюдение за качеством финансовой отчетности;</w:t>
      </w:r>
    </w:p>
    <w:p>
      <w:pPr>
        <w:spacing w:after="120"/>
        <w:jc w:val="both"/>
      </w:pPr>
      <w:r>
        <w:rPr>
          <w:rFonts w:ascii="Arial" w:cs="Arial" w:eastAsia="Arial" w:hAnsi="Arial"/>
          <w:sz w:val="24"/>
          <w:szCs w:val="24"/>
        </w:rPr>
        <w:t xml:space="preserve">4) предоставление рекомендаций Правлению Национального банка относительно утверждения внешнего аудитора и оценка соответствия работы внешнего аудитора стандартам, установленным законодательством Кыргызской Республики.</w:t>
      </w:r>
    </w:p>
    <w:p>
      <w:pPr>
        <w:spacing w:after="120"/>
        <w:jc w:val="both"/>
      </w:pPr>
      <w:r>
        <w:rPr>
          <w:rFonts w:ascii="Arial" w:cs="Arial" w:eastAsia="Arial" w:hAnsi="Arial"/>
          <w:sz w:val="24"/>
          <w:szCs w:val="24"/>
        </w:rPr>
        <w:t xml:space="preserve">3. Требования к членам Комитета по аудиту, их численность, статус, компетенция и регламент деятельности определяются Правлением Национального банка. Члены Комитета назначаются Правлением Национального банка. В состав Комитета по аудиту могут быть назначены члены Правления Национального банка, не входящие в администрацию Национального банка, а также другие независимые эксперты.</w:t>
      </w:r>
    </w:p>
    <w:p>
      <w:pPr>
        <w:spacing w:after="120"/>
        <w:jc w:val="both"/>
      </w:pPr>
      <w:r>
        <w:rPr>
          <w:rFonts w:ascii="Arial" w:cs="Arial" w:eastAsia="Arial" w:hAnsi="Arial"/>
          <w:sz w:val="24"/>
          <w:szCs w:val="24"/>
        </w:rPr>
        <w:t xml:space="preserve">4. К членам Комитета по аудиту применяются ограничения, установленные настоящим Кодексом для членов Правления Национального банка.</w:t>
      </w:r>
    </w:p>
    <w:p>
      <w:pPr>
        <w:spacing w:after="120"/>
        <w:jc w:val="both"/>
      </w:pPr>
      <w:r>
        <w:rPr>
          <w:rFonts w:ascii="Arial" w:cs="Arial" w:eastAsia="Arial" w:hAnsi="Arial"/>
          <w:sz w:val="24"/>
          <w:szCs w:val="24"/>
        </w:rPr>
        <w:t xml:space="preserve">Статья 59. Внутренний аудит Национального банка</w:t>
      </w:r>
    </w:p>
    <w:p>
      <w:pPr>
        <w:spacing w:after="120"/>
        <w:jc w:val="both"/>
      </w:pPr>
      <w:r>
        <w:rPr>
          <w:rFonts w:ascii="Arial" w:cs="Arial" w:eastAsia="Arial" w:hAnsi="Arial"/>
          <w:sz w:val="24"/>
          <w:szCs w:val="24"/>
        </w:rPr>
        <w:t xml:space="preserve">1. В Национальном банке в обязательном порядке на постоянной основе осуществляется внутренний аудит.</w:t>
      </w:r>
    </w:p>
    <w:p>
      <w:pPr>
        <w:spacing w:after="120"/>
        <w:jc w:val="both"/>
      </w:pPr>
      <w:r>
        <w:rPr>
          <w:rFonts w:ascii="Arial" w:cs="Arial" w:eastAsia="Arial" w:hAnsi="Arial"/>
          <w:sz w:val="24"/>
          <w:szCs w:val="24"/>
        </w:rPr>
        <w:t xml:space="preserve">2. Внутренний аудит проводится службой внутреннего аудита, подотчетной Правлению Национального банка. Положение о службе внутреннего аудита утверждается Правлением Национального банка.</w:t>
      </w:r>
    </w:p>
    <w:p>
      <w:pPr>
        <w:spacing w:after="120"/>
        <w:jc w:val="both"/>
      </w:pPr>
      <w:r>
        <w:rPr>
          <w:rFonts w:ascii="Arial" w:cs="Arial" w:eastAsia="Arial" w:hAnsi="Arial"/>
          <w:sz w:val="24"/>
          <w:szCs w:val="24"/>
        </w:rPr>
        <w:t xml:space="preserve">3. Руководитель службы внутреннего аудита назначается и освобождается от должности Правлением Национального банка по представлению Комитета по аудиту Национального банка.</w:t>
      </w:r>
    </w:p>
    <w:p>
      <w:pPr>
        <w:spacing w:after="120"/>
        <w:jc w:val="both"/>
      </w:pPr>
      <w:r>
        <w:rPr>
          <w:rFonts w:ascii="Arial" w:cs="Arial" w:eastAsia="Arial" w:hAnsi="Arial"/>
          <w:sz w:val="24"/>
          <w:szCs w:val="24"/>
        </w:rPr>
        <w:t xml:space="preserve">Статья 60. Бюджет Национального банка</w:t>
      </w:r>
    </w:p>
    <w:p>
      <w:pPr>
        <w:spacing w:after="120"/>
        <w:jc w:val="both"/>
      </w:pPr>
      <w:r>
        <w:rPr>
          <w:rFonts w:ascii="Arial" w:cs="Arial" w:eastAsia="Arial" w:hAnsi="Arial"/>
          <w:sz w:val="24"/>
          <w:szCs w:val="24"/>
        </w:rPr>
        <w:t xml:space="preserve">Бюджет Национального банка, включающий бюджет доходов и расходов, а также бюджет развития на следующий год утверждается Правлением Национального банка не позднее 31 декабря текущего года. При необходимости, в течение года в бюджет могут быть внесены корректировки.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ОРГАНИЗАЦИЯ УПРАВЛЕНИЯ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Органы управления</w:t>
      </w:r>
    </w:p>
    <w:p>
      <w:pPr>
        <w:spacing w:after="120"/>
        <w:jc w:val="both"/>
      </w:pPr>
      <w:r>
        <w:rPr>
          <w:rFonts w:ascii="Arial" w:cs="Arial" w:eastAsia="Arial" w:hAnsi="Arial"/>
          <w:sz w:val="24"/>
          <w:szCs w:val="24"/>
        </w:rPr>
        <w:t xml:space="preserve">1. Органами управления Национального банка являются:</w:t>
      </w:r>
    </w:p>
    <w:p>
      <w:pPr>
        <w:spacing w:after="120"/>
        <w:jc w:val="both"/>
      </w:pPr>
      <w:r>
        <w:rPr>
          <w:rFonts w:ascii="Arial" w:cs="Arial" w:eastAsia="Arial" w:hAnsi="Arial"/>
          <w:sz w:val="24"/>
          <w:szCs w:val="24"/>
        </w:rPr>
        <w:t xml:space="preserve">1) Правление Национального банка - высший орган управления;</w:t>
      </w:r>
    </w:p>
    <w:p>
      <w:pPr>
        <w:spacing w:after="120"/>
        <w:jc w:val="both"/>
      </w:pPr>
      <w:r>
        <w:rPr>
          <w:rFonts w:ascii="Arial" w:cs="Arial" w:eastAsia="Arial" w:hAnsi="Arial"/>
          <w:sz w:val="24"/>
          <w:szCs w:val="24"/>
        </w:rPr>
        <w:t xml:space="preserve">2) председатель Национального банка - высшее исполнительное должностное лицо.</w:t>
      </w:r>
    </w:p>
    <w:p>
      <w:pPr>
        <w:spacing w:after="120"/>
        <w:jc w:val="both"/>
      </w:pPr>
      <w:r>
        <w:rPr>
          <w:rFonts w:ascii="Arial" w:cs="Arial" w:eastAsia="Arial" w:hAnsi="Arial"/>
          <w:sz w:val="24"/>
          <w:szCs w:val="24"/>
        </w:rPr>
        <w:t xml:space="preserve">2. Правление Национального банка - коллегиальный орган, определяющий основные направления деятельности Национального банка и осуществляющий общее руководство деятельностью Национального банка.</w:t>
      </w:r>
    </w:p>
    <w:p>
      <w:pPr>
        <w:spacing w:after="120"/>
        <w:jc w:val="both"/>
      </w:pPr>
      <w:r>
        <w:rPr>
          <w:rFonts w:ascii="Arial" w:cs="Arial" w:eastAsia="Arial" w:hAnsi="Arial"/>
          <w:sz w:val="24"/>
          <w:szCs w:val="24"/>
        </w:rPr>
        <w:t xml:space="preserve">3. В состав Правления Национального банка входят председатель Национального банка, два заместителя председателя и четыре члена Правления Национального банка. Правление Национального банка работает на постоянной основе.</w:t>
      </w:r>
    </w:p>
    <w:p>
      <w:pPr>
        <w:spacing w:after="120"/>
        <w:jc w:val="both"/>
      </w:pPr>
      <w:r>
        <w:rPr>
          <w:rFonts w:ascii="Arial" w:cs="Arial" w:eastAsia="Arial" w:hAnsi="Arial"/>
          <w:sz w:val="24"/>
          <w:szCs w:val="24"/>
        </w:rPr>
        <w:t xml:space="preserve">4. Председатель Национального банка и заместители председателя составляют администрацию Национального банка и наделены административно-управленческими полномочиями. Председатель Национального банка осуществляет оперативное текущее руководство Национальным банком.</w:t>
      </w:r>
    </w:p>
    <w:p>
      <w:pPr>
        <w:spacing w:after="120"/>
        <w:jc w:val="both"/>
      </w:pPr>
      <w:r>
        <w:rPr>
          <w:rFonts w:ascii="Arial" w:cs="Arial" w:eastAsia="Arial" w:hAnsi="Arial"/>
          <w:sz w:val="24"/>
          <w:szCs w:val="24"/>
        </w:rPr>
        <w:t xml:space="preserve">5. Члены Правления Национального банка не входят в администрацию Национального банка и осуществляют свои полномочия посредством участия в заседаниях Правления Национального банка, проведения оценки и мониторинга процесса менеджмента (включая человеческие ресурсы и заработную плату) и выполнения решений Правления Национального банка, в целях обеспечения эффективности и адекватности системы внутреннего контроля, прозрачности, своевременности, минимизации рисков и исключения конфликта интересов.</w:t>
      </w:r>
    </w:p>
    <w:p>
      <w:pPr>
        <w:spacing w:after="120"/>
        <w:jc w:val="both"/>
      </w:pPr>
      <w:r>
        <w:rPr>
          <w:rFonts w:ascii="Arial" w:cs="Arial" w:eastAsia="Arial" w:hAnsi="Arial"/>
          <w:sz w:val="24"/>
          <w:szCs w:val="24"/>
        </w:rPr>
        <w:t xml:space="preserve">Статья 62. Требования к должности председателя, его заместителей и членов Правления Национального банка</w:t>
      </w:r>
    </w:p>
    <w:p>
      <w:pPr>
        <w:spacing w:after="120"/>
        <w:jc w:val="both"/>
      </w:pPr>
      <w:r>
        <w:rPr>
          <w:rFonts w:ascii="Arial" w:cs="Arial" w:eastAsia="Arial" w:hAnsi="Arial"/>
          <w:sz w:val="24"/>
          <w:szCs w:val="24"/>
        </w:rPr>
        <w:t xml:space="preserve">На должность председателя, заместителей председателя и членов Правления Национального банка могут быть назначены лица, являющиеся гражданами Кыргызской Республики, обладающие безупречной репутацией, необходимой квалификацией и профессиональным опытом в финансово-экономической и/или юридической сфере.</w:t>
      </w:r>
    </w:p>
    <w:p>
      <w:pPr>
        <w:spacing w:after="120"/>
        <w:jc w:val="both"/>
      </w:pPr>
      <w:r>
        <w:rPr>
          <w:rFonts w:ascii="Arial" w:cs="Arial" w:eastAsia="Arial" w:hAnsi="Arial"/>
          <w:sz w:val="24"/>
          <w:szCs w:val="24"/>
        </w:rPr>
        <w:t xml:space="preserve">Статья 63. Ограничения для председателя, его заместителей и членов Правления Национального банка</w:t>
      </w:r>
    </w:p>
    <w:p>
      <w:pPr>
        <w:spacing w:after="120"/>
        <w:jc w:val="both"/>
      </w:pPr>
      <w:r>
        <w:rPr>
          <w:rFonts w:ascii="Arial" w:cs="Arial" w:eastAsia="Arial" w:hAnsi="Arial"/>
          <w:sz w:val="24"/>
          <w:szCs w:val="24"/>
        </w:rPr>
        <w:t xml:space="preserve">1. На председателя, заместителей председателя и членов Правления распространяются ограничения, установленные настоящим Кодексом для служащих Национального банка.</w:t>
      </w:r>
    </w:p>
    <w:p>
      <w:pPr>
        <w:spacing w:after="120"/>
        <w:jc w:val="both"/>
      </w:pPr>
      <w:r>
        <w:rPr>
          <w:rFonts w:ascii="Arial" w:cs="Arial" w:eastAsia="Arial" w:hAnsi="Arial"/>
          <w:sz w:val="24"/>
          <w:szCs w:val="24"/>
        </w:rPr>
        <w:t xml:space="preserve">2. Председатель, заместители председателя и члены Правления Национального банка не могут участвовать в политических партиях, религиозных и других общественно-политических организациях.</w:t>
      </w:r>
    </w:p>
    <w:p>
      <w:pPr>
        <w:spacing w:after="120"/>
        <w:jc w:val="both"/>
      </w:pPr>
      <w:r>
        <w:rPr>
          <w:rFonts w:ascii="Arial" w:cs="Arial" w:eastAsia="Arial" w:hAnsi="Arial"/>
          <w:sz w:val="24"/>
          <w:szCs w:val="24"/>
        </w:rPr>
        <w:t xml:space="preserve">3. Председатель, заместители председателя и члены Правления Национального банка после освобождения от должности в течение одного календарного года не вправе занимать должности в банках и других юридических лицах, поднадзорных Национальному банку.</w:t>
      </w:r>
    </w:p>
    <w:p>
      <w:pPr>
        <w:spacing w:after="120"/>
        <w:jc w:val="both"/>
      </w:pPr>
      <w:r>
        <w:rPr>
          <w:rFonts w:ascii="Arial" w:cs="Arial" w:eastAsia="Arial" w:hAnsi="Arial"/>
          <w:sz w:val="24"/>
          <w:szCs w:val="24"/>
        </w:rPr>
        <w:t xml:space="preserve">Статья 64. Порядок назначения и сроки полномочий председателя, заместителей председателя и членов Правления Национального банка</w:t>
      </w:r>
    </w:p>
    <w:p>
      <w:pPr>
        <w:spacing w:after="120"/>
        <w:jc w:val="both"/>
      </w:pPr>
      <w:r>
        <w:rPr>
          <w:rFonts w:ascii="Arial" w:cs="Arial" w:eastAsia="Arial" w:hAnsi="Arial"/>
          <w:sz w:val="24"/>
          <w:szCs w:val="24"/>
        </w:rPr>
        <w:t xml:space="preserve">1. Председатель Национального банка избирается Жогорку Кенешем Кыргызской Республики по представлению Президента Кыргызской Республики сроком на семь лет.</w:t>
      </w:r>
    </w:p>
    <w:p>
      <w:pPr>
        <w:spacing w:after="120"/>
        <w:jc w:val="both"/>
      </w:pPr>
      <w:r>
        <w:rPr>
          <w:rFonts w:ascii="Arial" w:cs="Arial" w:eastAsia="Arial" w:hAnsi="Arial"/>
          <w:sz w:val="24"/>
          <w:szCs w:val="24"/>
        </w:rPr>
        <w:t xml:space="preserve">2. Президент Кыргызской Республики представляет кандидатуру для назначения на должность председателя Национального банка не позднее чем за три месяца до истечения полномочий действующего председателя Национального банка.</w:t>
      </w:r>
    </w:p>
    <w:p>
      <w:pPr>
        <w:spacing w:after="120"/>
        <w:jc w:val="both"/>
      </w:pPr>
      <w:r>
        <w:rPr>
          <w:rFonts w:ascii="Arial" w:cs="Arial" w:eastAsia="Arial" w:hAnsi="Arial"/>
          <w:sz w:val="24"/>
          <w:szCs w:val="24"/>
        </w:rPr>
        <w:t xml:space="preserve">3. В случае досрочного освобождения от должности председателя Национального банка Президент Кыргызской Республики представляет кандидатуру на эту должность не позднее одного месяца со дня освобождения. До вступления в должность вновь избранного председателя Национального банка его обязанности исполняет один из заместителей председателя Национального банка.</w:t>
      </w:r>
    </w:p>
    <w:p>
      <w:pPr>
        <w:spacing w:after="120"/>
        <w:jc w:val="both"/>
      </w:pPr>
      <w:r>
        <w:rPr>
          <w:rFonts w:ascii="Arial" w:cs="Arial" w:eastAsia="Arial" w:hAnsi="Arial"/>
          <w:sz w:val="24"/>
          <w:szCs w:val="24"/>
        </w:rPr>
        <w:t xml:space="preserve">4. В случае отклонения Жогорку Кенешем Кыргызской Республики кандидатуры, предложенной на должность председателя Национального банка, Президент Кыргызской Республики в течение двух недель вносит новую кандидатуру. Одна и та же кандидатура не может вноситься более двух раз.</w:t>
      </w:r>
    </w:p>
    <w:p>
      <w:pPr>
        <w:spacing w:after="120"/>
        <w:jc w:val="both"/>
      </w:pPr>
      <w:r>
        <w:rPr>
          <w:rFonts w:ascii="Arial" w:cs="Arial" w:eastAsia="Arial" w:hAnsi="Arial"/>
          <w:sz w:val="24"/>
          <w:szCs w:val="24"/>
        </w:rPr>
        <w:t xml:space="preserve">5. Заместители председателя и члены Правления Национального банка назначаются Президентом Кыргызской Республики по представлению председателя Национального банка сроком на семь лет.</w:t>
      </w:r>
    </w:p>
    <w:p>
      <w:pPr>
        <w:spacing w:after="120"/>
        <w:jc w:val="both"/>
      </w:pPr>
      <w:r>
        <w:rPr>
          <w:rFonts w:ascii="Arial" w:cs="Arial" w:eastAsia="Arial" w:hAnsi="Arial"/>
          <w:sz w:val="24"/>
          <w:szCs w:val="24"/>
        </w:rPr>
        <w:t xml:space="preserve">6. Кандидатуры для назначения на должность заместителей председателя и членов Правления Национального банка представляются председателем Национального банка не позднее чем за два месяца до истечения полномочий действующих заместителей председателя и членов Правления Национального банка.</w:t>
      </w:r>
    </w:p>
    <w:p>
      <w:pPr>
        <w:spacing w:after="120"/>
        <w:jc w:val="both"/>
      </w:pPr>
      <w:r>
        <w:rPr>
          <w:rFonts w:ascii="Arial" w:cs="Arial" w:eastAsia="Arial" w:hAnsi="Arial"/>
          <w:sz w:val="24"/>
          <w:szCs w:val="24"/>
        </w:rPr>
        <w:t xml:space="preserve">7. В случае досрочного освобождения от должности заместителей председателя и членов Правления Национального банка новые кандидатуры на эти должности представляются председателем Национального банка не позднее одного месяца со дня их освобождения.</w:t>
      </w:r>
    </w:p>
    <w:p>
      <w:pPr>
        <w:spacing w:after="120"/>
        <w:jc w:val="both"/>
      </w:pPr>
      <w:r>
        <w:rPr>
          <w:rFonts w:ascii="Arial" w:cs="Arial" w:eastAsia="Arial" w:hAnsi="Arial"/>
          <w:sz w:val="24"/>
          <w:szCs w:val="24"/>
        </w:rPr>
        <w:t xml:space="preserve">8. Одинаковый срок окончания полномочий могут иметь не более чем три члена Правления Национального банка, включая председателя и заместителей председателя.</w:t>
      </w:r>
    </w:p>
    <w:p>
      <w:pPr>
        <w:spacing w:after="120"/>
        <w:jc w:val="both"/>
      </w:pPr>
      <w:r>
        <w:rPr>
          <w:rFonts w:ascii="Arial" w:cs="Arial" w:eastAsia="Arial" w:hAnsi="Arial"/>
          <w:sz w:val="24"/>
          <w:szCs w:val="24"/>
        </w:rPr>
        <w:t xml:space="preserve">9. Председатель Национального банка, заместители председателя и члены Правления Национального банка могут быть повторно назначены на должность не более двух раз подряд.</w:t>
      </w:r>
    </w:p>
    <w:p>
      <w:pPr>
        <w:spacing w:after="120"/>
        <w:jc w:val="both"/>
      </w:pPr>
      <w:r>
        <w:rPr>
          <w:rFonts w:ascii="Arial" w:cs="Arial" w:eastAsia="Arial" w:hAnsi="Arial"/>
          <w:sz w:val="24"/>
          <w:szCs w:val="24"/>
        </w:rPr>
        <w:t xml:space="preserve">Статья 65. Основания и порядок освобождения от должности председателя, заместителей председателя и членов Правления Национального банка</w:t>
      </w:r>
    </w:p>
    <w:p>
      <w:pPr>
        <w:spacing w:after="120"/>
        <w:jc w:val="both"/>
      </w:pPr>
      <w:r>
        <w:rPr>
          <w:rFonts w:ascii="Arial" w:cs="Arial" w:eastAsia="Arial" w:hAnsi="Arial"/>
          <w:sz w:val="24"/>
          <w:szCs w:val="24"/>
        </w:rPr>
        <w:t xml:space="preserve">1. Председатель, заместители председателя и члены Правления Национального банка освобождаются от должности по истечении срока полномочий, а также досрочно, исключительно в следующих случаях:</w:t>
      </w:r>
    </w:p>
    <w:p>
      <w:pPr>
        <w:spacing w:after="120"/>
        <w:jc w:val="both"/>
      </w:pPr>
      <w:r>
        <w:rPr>
          <w:rFonts w:ascii="Arial" w:cs="Arial" w:eastAsia="Arial" w:hAnsi="Arial"/>
          <w:sz w:val="24"/>
          <w:szCs w:val="24"/>
        </w:rPr>
        <w:t xml:space="preserve">1) по личному заявлению;</w:t>
      </w:r>
    </w:p>
    <w:p>
      <w:pPr>
        <w:spacing w:after="120"/>
        <w:jc w:val="both"/>
      </w:pPr>
      <w:r>
        <w:rPr>
          <w:rFonts w:ascii="Arial" w:cs="Arial" w:eastAsia="Arial" w:hAnsi="Arial"/>
          <w:sz w:val="24"/>
          <w:szCs w:val="24"/>
        </w:rPr>
        <w:t xml:space="preserve">2) при невозможности исполнения служебных обязанностей в связи с состоянием здоровья, подтвержденным медицинским заключением;</w:t>
      </w:r>
    </w:p>
    <w:p>
      <w:pPr>
        <w:spacing w:after="120"/>
        <w:jc w:val="both"/>
      </w:pPr>
      <w:r>
        <w:rPr>
          <w:rFonts w:ascii="Arial" w:cs="Arial" w:eastAsia="Arial" w:hAnsi="Arial"/>
          <w:sz w:val="24"/>
          <w:szCs w:val="24"/>
        </w:rPr>
        <w:t xml:space="preserve">3) в связи со смертью либо вступлением в законную силу решения суда об объявлении безвестно отсутствующим или умершим;</w:t>
      </w:r>
    </w:p>
    <w:p>
      <w:pPr>
        <w:spacing w:after="120"/>
        <w:jc w:val="both"/>
      </w:pPr>
      <w:r>
        <w:rPr>
          <w:rFonts w:ascii="Arial" w:cs="Arial" w:eastAsia="Arial" w:hAnsi="Arial"/>
          <w:sz w:val="24"/>
          <w:szCs w:val="24"/>
        </w:rPr>
        <w:t xml:space="preserve">4) в связи со вступлением в законную силу обвинительного приговора суда;</w:t>
      </w:r>
    </w:p>
    <w:p>
      <w:pPr>
        <w:spacing w:after="120"/>
        <w:jc w:val="both"/>
      </w:pPr>
      <w:r>
        <w:rPr>
          <w:rFonts w:ascii="Arial" w:cs="Arial" w:eastAsia="Arial" w:hAnsi="Arial"/>
          <w:sz w:val="24"/>
          <w:szCs w:val="24"/>
        </w:rPr>
        <w:t xml:space="preserve">5) в связи с утратой гражданства Кыргызской Республики;</w:t>
      </w:r>
    </w:p>
    <w:p>
      <w:pPr>
        <w:spacing w:after="120"/>
        <w:jc w:val="both"/>
      </w:pPr>
      <w:r>
        <w:rPr>
          <w:rFonts w:ascii="Arial" w:cs="Arial" w:eastAsia="Arial" w:hAnsi="Arial"/>
          <w:sz w:val="24"/>
          <w:szCs w:val="24"/>
        </w:rPr>
        <w:t xml:space="preserve">6) при совершении действий, не совместимых со статусом члена Правления, либо нарушении норм настоящего Кодекса, по рекомендации большинства членов Правления Национального банка;</w:t>
      </w:r>
    </w:p>
    <w:p>
      <w:pPr>
        <w:spacing w:after="120"/>
        <w:jc w:val="both"/>
      </w:pPr>
      <w:r>
        <w:rPr>
          <w:rFonts w:ascii="Arial" w:cs="Arial" w:eastAsia="Arial" w:hAnsi="Arial"/>
          <w:sz w:val="24"/>
          <w:szCs w:val="24"/>
        </w:rPr>
        <w:t xml:space="preserve">7) при несоответствии требованиям к занятию должности.</w:t>
      </w:r>
    </w:p>
    <w:p>
      <w:pPr>
        <w:spacing w:after="120"/>
        <w:jc w:val="both"/>
      </w:pPr>
      <w:r>
        <w:rPr>
          <w:rFonts w:ascii="Arial" w:cs="Arial" w:eastAsia="Arial" w:hAnsi="Arial"/>
          <w:sz w:val="24"/>
          <w:szCs w:val="24"/>
        </w:rPr>
        <w:t xml:space="preserve">2. Председатель Национального банка освобождается от должности Жогорку Кенешем Кыргызской Республики.</w:t>
      </w:r>
    </w:p>
    <w:p>
      <w:pPr>
        <w:spacing w:after="120"/>
        <w:jc w:val="both"/>
      </w:pPr>
      <w:r>
        <w:rPr>
          <w:rFonts w:ascii="Arial" w:cs="Arial" w:eastAsia="Arial" w:hAnsi="Arial"/>
          <w:sz w:val="24"/>
          <w:szCs w:val="24"/>
        </w:rPr>
        <w:t xml:space="preserve">3. Заместители председателя и члены Правления Национального банка освобождаются от должности Президентом Кыргызской Республики по представлению председателя Национального банка.</w:t>
      </w:r>
    </w:p>
    <w:p>
      <w:pPr>
        <w:spacing w:after="120"/>
        <w:jc w:val="both"/>
      </w:pPr>
      <w:r>
        <w:rPr>
          <w:rFonts w:ascii="Arial" w:cs="Arial" w:eastAsia="Arial" w:hAnsi="Arial"/>
          <w:sz w:val="24"/>
          <w:szCs w:val="24"/>
        </w:rPr>
        <w:t xml:space="preserve">4. Президент Кыргызской Республики и Жогорку Кенеш Кыргызской Республики принимают решение об освобождении председателя, заместителей председателя и членов Правления Национального банка соответственно в срок не позднее одного месяца до истечения срока их полномочий.</w:t>
      </w:r>
    </w:p>
    <w:p>
      <w:pPr>
        <w:spacing w:after="120"/>
        <w:jc w:val="both"/>
      </w:pPr>
      <w:r>
        <w:rPr>
          <w:rFonts w:ascii="Arial" w:cs="Arial" w:eastAsia="Arial" w:hAnsi="Arial"/>
          <w:sz w:val="24"/>
          <w:szCs w:val="24"/>
        </w:rPr>
        <w:t xml:space="preserve">5. В случае освобождения от должности по основаниям, предусмотренным пунктами 4 и 6 части 1 настоящей статьи, данные лица не вправе претендовать на занятие должности в Национальном банке в течение пятнадцати лет с момента освобождения.</w:t>
      </w:r>
    </w:p>
    <w:p>
      <w:pPr>
        <w:spacing w:after="120"/>
        <w:jc w:val="both"/>
      </w:pPr>
      <w:r>
        <w:rPr>
          <w:rFonts w:ascii="Arial" w:cs="Arial" w:eastAsia="Arial" w:hAnsi="Arial"/>
          <w:sz w:val="24"/>
          <w:szCs w:val="24"/>
        </w:rPr>
        <w:t xml:space="preserve">Статья 66. Оплата труда председателя, заместителей председателя и членов Правления Национального банка</w:t>
      </w:r>
    </w:p>
    <w:p>
      <w:pPr>
        <w:spacing w:after="120"/>
        <w:jc w:val="both"/>
      </w:pPr>
      <w:r>
        <w:rPr>
          <w:rFonts w:ascii="Arial" w:cs="Arial" w:eastAsia="Arial" w:hAnsi="Arial"/>
          <w:sz w:val="24"/>
          <w:szCs w:val="24"/>
        </w:rPr>
        <w:t xml:space="preserve">Система оплаты труда и должностные оклады председателя Национального банка, заместителей председателя и членов Правления Национального банка устанавливаются Правлением Национального банка с учетом средневзвешенного размера заработной платы руководства банков, действующих на территории Кыргызской Республики.</w:t>
      </w:r>
    </w:p>
    <w:p>
      <w:pPr>
        <w:spacing w:after="120"/>
        <w:jc w:val="both"/>
      </w:pPr>
      <w:r>
        <w:rPr>
          <w:rFonts w:ascii="Arial" w:cs="Arial" w:eastAsia="Arial" w:hAnsi="Arial"/>
          <w:sz w:val="24"/>
          <w:szCs w:val="24"/>
        </w:rPr>
        <w:t xml:space="preserve">Статья 67. Организация работы Правления Национального банка</w:t>
      </w:r>
    </w:p>
    <w:p>
      <w:pPr>
        <w:spacing w:after="120"/>
        <w:jc w:val="both"/>
      </w:pPr>
      <w:r>
        <w:rPr>
          <w:rFonts w:ascii="Arial" w:cs="Arial" w:eastAsia="Arial" w:hAnsi="Arial"/>
          <w:sz w:val="24"/>
          <w:szCs w:val="24"/>
        </w:rPr>
        <w:t xml:space="preserve">1. Деятельность Правления Национального банка (далее - Правление) осуществляется посредством проведения регулярных заседаний, но не реже одного раза в месяц.</w:t>
      </w:r>
    </w:p>
    <w:p>
      <w:pPr>
        <w:spacing w:after="120"/>
        <w:jc w:val="both"/>
      </w:pPr>
      <w:r>
        <w:rPr>
          <w:rFonts w:ascii="Arial" w:cs="Arial" w:eastAsia="Arial" w:hAnsi="Arial"/>
          <w:sz w:val="24"/>
          <w:szCs w:val="24"/>
        </w:rPr>
        <w:t xml:space="preserve">2. Заседания Правления считаются правомочными (кворум), если на них присутствует большинство списочного состава Правления. Решения Правления считаются принятыми, если за них проголосовало большинство списочного состава Правления.</w:t>
      </w:r>
    </w:p>
    <w:p>
      <w:pPr>
        <w:spacing w:after="120"/>
        <w:jc w:val="both"/>
      </w:pPr>
      <w:r>
        <w:rPr>
          <w:rFonts w:ascii="Arial" w:cs="Arial" w:eastAsia="Arial" w:hAnsi="Arial"/>
          <w:sz w:val="24"/>
          <w:szCs w:val="24"/>
        </w:rPr>
        <w:t xml:space="preserve">3. В случае возникновения конфликта интересов по рассматриваемому вопросу, председатель, заместитель председателя или член Правления не вправе участвовать в обсуждении и голосовании по данному вопросу.</w:t>
      </w:r>
    </w:p>
    <w:p>
      <w:pPr>
        <w:spacing w:after="120"/>
        <w:jc w:val="both"/>
      </w:pPr>
      <w:r>
        <w:rPr>
          <w:rFonts w:ascii="Arial" w:cs="Arial" w:eastAsia="Arial" w:hAnsi="Arial"/>
          <w:sz w:val="24"/>
          <w:szCs w:val="24"/>
        </w:rPr>
        <w:t xml:space="preserve">4. Особое мнение председателя, заместителя председателя или члена Правления, голосовавшего "против", в обязательном порядке заносится в протокол заседания Правления. Воздержание от голосования не допускается.</w:t>
      </w:r>
    </w:p>
    <w:p>
      <w:pPr>
        <w:spacing w:after="120"/>
        <w:jc w:val="both"/>
      </w:pPr>
      <w:r>
        <w:rPr>
          <w:rFonts w:ascii="Arial" w:cs="Arial" w:eastAsia="Arial" w:hAnsi="Arial"/>
          <w:sz w:val="24"/>
          <w:szCs w:val="24"/>
        </w:rPr>
        <w:t xml:space="preserve">5. Председатель, заместитель председателя или члены Правления, отсутствовавшие на заседании Правления Национального банка, обязаны под роспись ознакомиться с протоколом заседания и принятыми решениями.</w:t>
      </w:r>
    </w:p>
    <w:p>
      <w:pPr>
        <w:spacing w:after="120"/>
        <w:jc w:val="both"/>
      </w:pPr>
      <w:r>
        <w:rPr>
          <w:rFonts w:ascii="Arial" w:cs="Arial" w:eastAsia="Arial" w:hAnsi="Arial"/>
          <w:sz w:val="24"/>
          <w:szCs w:val="24"/>
        </w:rPr>
        <w:t xml:space="preserve">6. Заседания Правления ведет председатель Национального банка. В случае его отсутствия, заседания Правления ведет один из заместителей председателя Национального банка.</w:t>
      </w:r>
    </w:p>
    <w:p>
      <w:pPr>
        <w:spacing w:after="120"/>
        <w:jc w:val="both"/>
      </w:pPr>
      <w:r>
        <w:rPr>
          <w:rFonts w:ascii="Arial" w:cs="Arial" w:eastAsia="Arial" w:hAnsi="Arial"/>
          <w:sz w:val="24"/>
          <w:szCs w:val="24"/>
        </w:rPr>
        <w:t xml:space="preserve">7. Решения Правления оформляются в форме постановлений Правления Национального банка.</w:t>
      </w:r>
    </w:p>
    <w:p>
      <w:pPr>
        <w:spacing w:after="120"/>
        <w:jc w:val="both"/>
      </w:pPr>
      <w:r>
        <w:rPr>
          <w:rFonts w:ascii="Arial" w:cs="Arial" w:eastAsia="Arial" w:hAnsi="Arial"/>
          <w:sz w:val="24"/>
          <w:szCs w:val="24"/>
        </w:rPr>
        <w:t xml:space="preserve">8. Организация работы Правления, порядок проведения заседаний и принятия решений Правления определяются Регламентом Правления Национального банка.</w:t>
      </w:r>
    </w:p>
    <w:p>
      <w:pPr>
        <w:spacing w:after="120"/>
        <w:jc w:val="both"/>
      </w:pPr>
      <w:r>
        <w:rPr>
          <w:rFonts w:ascii="Arial" w:cs="Arial" w:eastAsia="Arial" w:hAnsi="Arial"/>
          <w:sz w:val="24"/>
          <w:szCs w:val="24"/>
        </w:rPr>
        <w:t xml:space="preserve">Статья 68. Полномочия Правления Национального банка</w:t>
      </w:r>
    </w:p>
    <w:p>
      <w:pPr>
        <w:spacing w:after="120"/>
        <w:jc w:val="both"/>
      </w:pPr>
      <w:r>
        <w:rPr>
          <w:rFonts w:ascii="Arial" w:cs="Arial" w:eastAsia="Arial" w:hAnsi="Arial"/>
          <w:sz w:val="24"/>
          <w:szCs w:val="24"/>
        </w:rPr>
        <w:t xml:space="preserve">1. Правление Национального банка вправе рассмотреть любой вопрос, относящийся к компетенции Национального банка.</w:t>
      </w:r>
    </w:p>
    <w:p>
      <w:pPr>
        <w:spacing w:after="120"/>
        <w:jc w:val="both"/>
      </w:pPr>
      <w:r>
        <w:rPr>
          <w:rFonts w:ascii="Arial" w:cs="Arial" w:eastAsia="Arial" w:hAnsi="Arial"/>
          <w:sz w:val="24"/>
          <w:szCs w:val="24"/>
        </w:rPr>
        <w:t xml:space="preserve">2. К исключительным полномочиям Правления Национального банка относится принятие решений по следующим вопросам:</w:t>
      </w:r>
    </w:p>
    <w:p>
      <w:pPr>
        <w:spacing w:after="120"/>
        <w:jc w:val="both"/>
      </w:pPr>
      <w:r>
        <w:rPr>
          <w:rFonts w:ascii="Arial" w:cs="Arial" w:eastAsia="Arial" w:hAnsi="Arial"/>
          <w:sz w:val="24"/>
          <w:szCs w:val="24"/>
        </w:rPr>
        <w:t xml:space="preserve">1) основные направления деятельности Национального банка и политики;</w:t>
      </w:r>
    </w:p>
    <w:p>
      <w:pPr>
        <w:spacing w:after="120"/>
        <w:jc w:val="both"/>
      </w:pPr>
      <w:r>
        <w:rPr>
          <w:rFonts w:ascii="Arial" w:cs="Arial" w:eastAsia="Arial" w:hAnsi="Arial"/>
          <w:sz w:val="24"/>
          <w:szCs w:val="24"/>
        </w:rPr>
        <w:t xml:space="preserve">2) денежно-кредитная политика в Кыргызской Республике;</w:t>
      </w:r>
    </w:p>
    <w:p>
      <w:pPr>
        <w:spacing w:after="120"/>
        <w:jc w:val="both"/>
      </w:pPr>
      <w:r>
        <w:rPr>
          <w:rFonts w:ascii="Arial" w:cs="Arial" w:eastAsia="Arial" w:hAnsi="Arial"/>
          <w:sz w:val="24"/>
          <w:szCs w:val="24"/>
        </w:rPr>
        <w:t xml:space="preserve">3) бюджет Национального банка (бюджет доходов и расходов, бюджет развития);</w:t>
      </w:r>
    </w:p>
    <w:p>
      <w:pPr>
        <w:spacing w:after="120"/>
        <w:jc w:val="both"/>
      </w:pPr>
      <w:r>
        <w:rPr>
          <w:rFonts w:ascii="Arial" w:cs="Arial" w:eastAsia="Arial" w:hAnsi="Arial"/>
          <w:sz w:val="24"/>
          <w:szCs w:val="24"/>
        </w:rPr>
        <w:t xml:space="preserve">4) годовой отчет и годовая финансовая отчетность Национального банка;</w:t>
      </w:r>
    </w:p>
    <w:p>
      <w:pPr>
        <w:spacing w:after="120"/>
        <w:jc w:val="both"/>
      </w:pPr>
      <w:r>
        <w:rPr>
          <w:rFonts w:ascii="Arial" w:cs="Arial" w:eastAsia="Arial" w:hAnsi="Arial"/>
          <w:sz w:val="24"/>
          <w:szCs w:val="24"/>
        </w:rPr>
        <w:t xml:space="preserve">5) система внутреннего контроля и внешний аудит Национального банка;</w:t>
      </w:r>
    </w:p>
    <w:p>
      <w:pPr>
        <w:spacing w:after="120"/>
        <w:jc w:val="both"/>
      </w:pPr>
      <w:r>
        <w:rPr>
          <w:rFonts w:ascii="Arial" w:cs="Arial" w:eastAsia="Arial" w:hAnsi="Arial"/>
          <w:sz w:val="24"/>
          <w:szCs w:val="24"/>
        </w:rPr>
        <w:t xml:space="preserve">6) виды, размеры и порядок формирования и использования резервов и cчетов Национального банка;</w:t>
      </w:r>
    </w:p>
    <w:p>
      <w:pPr>
        <w:spacing w:after="120"/>
        <w:jc w:val="both"/>
      </w:pPr>
      <w:r>
        <w:rPr>
          <w:rFonts w:ascii="Arial" w:cs="Arial" w:eastAsia="Arial" w:hAnsi="Arial"/>
          <w:sz w:val="24"/>
          <w:szCs w:val="24"/>
        </w:rPr>
        <w:t xml:space="preserve">7) обязательные резервные требования;</w:t>
      </w:r>
    </w:p>
    <w:p>
      <w:pPr>
        <w:spacing w:after="120"/>
        <w:jc w:val="both"/>
      </w:pPr>
      <w:r>
        <w:rPr>
          <w:rFonts w:ascii="Arial" w:cs="Arial" w:eastAsia="Arial" w:hAnsi="Arial"/>
          <w:sz w:val="24"/>
          <w:szCs w:val="24"/>
        </w:rPr>
        <w:t xml:space="preserve">8) инструменты краткосрочного кредитования;</w:t>
      </w:r>
    </w:p>
    <w:p>
      <w:pPr>
        <w:spacing w:after="120"/>
        <w:jc w:val="both"/>
      </w:pPr>
      <w:r>
        <w:rPr>
          <w:rFonts w:ascii="Arial" w:cs="Arial" w:eastAsia="Arial" w:hAnsi="Arial"/>
          <w:sz w:val="24"/>
          <w:szCs w:val="24"/>
        </w:rPr>
        <w:t xml:space="preserve">9) выпуск образцов и номиналов денежных знаков и изъятие из обращения банкнот и монет;</w:t>
      </w:r>
    </w:p>
    <w:p>
      <w:pPr>
        <w:spacing w:after="120"/>
        <w:jc w:val="both"/>
      </w:pPr>
      <w:r>
        <w:rPr>
          <w:rFonts w:ascii="Arial" w:cs="Arial" w:eastAsia="Arial" w:hAnsi="Arial"/>
          <w:sz w:val="24"/>
          <w:szCs w:val="24"/>
        </w:rPr>
        <w:t xml:space="preserve">10) план счетов, правила проведения операций бухгалтерского учета и отчетности Национального банка;</w:t>
      </w:r>
    </w:p>
    <w:p>
      <w:pPr>
        <w:spacing w:after="120"/>
        <w:jc w:val="both"/>
      </w:pPr>
      <w:r>
        <w:rPr>
          <w:rFonts w:ascii="Arial" w:cs="Arial" w:eastAsia="Arial" w:hAnsi="Arial"/>
          <w:sz w:val="24"/>
          <w:szCs w:val="24"/>
        </w:rPr>
        <w:t xml:space="preserve">11) участие Национального банка в международных организациях;</w:t>
      </w:r>
    </w:p>
    <w:p>
      <w:pPr>
        <w:spacing w:after="120"/>
        <w:jc w:val="both"/>
      </w:pPr>
      <w:r>
        <w:rPr>
          <w:rFonts w:ascii="Arial" w:cs="Arial" w:eastAsia="Arial" w:hAnsi="Arial"/>
          <w:sz w:val="24"/>
          <w:szCs w:val="24"/>
        </w:rPr>
        <w:t xml:space="preserve">12) создание и ликвидация обособленных структурных подразделений Национального банка на территории Кыргызской Республики и за ее пределами, а также юридических лиц;</w:t>
      </w:r>
    </w:p>
    <w:p>
      <w:pPr>
        <w:spacing w:after="120"/>
        <w:jc w:val="both"/>
      </w:pPr>
      <w:r>
        <w:rPr>
          <w:rFonts w:ascii="Arial" w:cs="Arial" w:eastAsia="Arial" w:hAnsi="Arial"/>
          <w:sz w:val="24"/>
          <w:szCs w:val="24"/>
        </w:rPr>
        <w:t xml:space="preserve">13) организационная структура и предельная штатная численность служащих Национального банка;</w:t>
      </w:r>
    </w:p>
    <w:p>
      <w:pPr>
        <w:spacing w:after="120"/>
        <w:jc w:val="both"/>
      </w:pPr>
      <w:r>
        <w:rPr>
          <w:rFonts w:ascii="Arial" w:cs="Arial" w:eastAsia="Arial" w:hAnsi="Arial"/>
          <w:sz w:val="24"/>
          <w:szCs w:val="24"/>
        </w:rPr>
        <w:t xml:space="preserve">14) определение перечня должностей служащих Национального банка, для которых законодательством и настоящим Кодексом установлены ограничения;</w:t>
      </w:r>
    </w:p>
    <w:p>
      <w:pPr>
        <w:spacing w:after="120"/>
        <w:jc w:val="both"/>
      </w:pPr>
      <w:r>
        <w:rPr>
          <w:rFonts w:ascii="Arial" w:cs="Arial" w:eastAsia="Arial" w:hAnsi="Arial"/>
          <w:sz w:val="24"/>
          <w:szCs w:val="24"/>
        </w:rPr>
        <w:t xml:space="preserve">15) сделки с недвижимостью для обеспечения деятельности Национального банка, его учреждений, организаций и служащих;</w:t>
      </w:r>
    </w:p>
    <w:p>
      <w:pPr>
        <w:spacing w:after="120"/>
        <w:jc w:val="both"/>
      </w:pPr>
      <w:r>
        <w:rPr>
          <w:rFonts w:ascii="Arial" w:cs="Arial" w:eastAsia="Arial" w:hAnsi="Arial"/>
          <w:sz w:val="24"/>
          <w:szCs w:val="24"/>
        </w:rPr>
        <w:t xml:space="preserve">16) Регламент Национального банка и Регламент Правления Национального банка;</w:t>
      </w:r>
    </w:p>
    <w:p>
      <w:pPr>
        <w:spacing w:after="120"/>
        <w:jc w:val="both"/>
      </w:pPr>
      <w:r>
        <w:rPr>
          <w:rFonts w:ascii="Arial" w:cs="Arial" w:eastAsia="Arial" w:hAnsi="Arial"/>
          <w:sz w:val="24"/>
          <w:szCs w:val="24"/>
        </w:rPr>
        <w:t xml:space="preserve">17) принятие нормативных правовых актов Национального банка;</w:t>
      </w:r>
    </w:p>
    <w:p>
      <w:pPr>
        <w:spacing w:after="120"/>
        <w:jc w:val="both"/>
      </w:pPr>
      <w:r>
        <w:rPr>
          <w:rFonts w:ascii="Arial" w:cs="Arial" w:eastAsia="Arial" w:hAnsi="Arial"/>
          <w:sz w:val="24"/>
          <w:szCs w:val="24"/>
        </w:rPr>
        <w:t xml:space="preserve">18) введение и прекращение Временной администрации;</w:t>
      </w:r>
    </w:p>
    <w:p>
      <w:pPr>
        <w:spacing w:after="120"/>
        <w:jc w:val="both"/>
      </w:pPr>
      <w:r>
        <w:rPr>
          <w:rFonts w:ascii="Arial" w:cs="Arial" w:eastAsia="Arial" w:hAnsi="Arial"/>
          <w:sz w:val="24"/>
          <w:szCs w:val="24"/>
        </w:rPr>
        <w:t xml:space="preserve">19) выдача и отзыв (аннулирование) лицензий лицам, определяемым Правлением Национального банка;</w:t>
      </w:r>
    </w:p>
    <w:p>
      <w:pPr>
        <w:spacing w:after="120"/>
        <w:jc w:val="both"/>
      </w:pPr>
      <w:r>
        <w:rPr>
          <w:rFonts w:ascii="Arial" w:cs="Arial" w:eastAsia="Arial" w:hAnsi="Arial"/>
          <w:sz w:val="24"/>
          <w:szCs w:val="24"/>
        </w:rPr>
        <w:t xml:space="preserve">20) иные вопросы, отнесенные банковским законодательством Кыргызской Республики к исключительной компетенции Правления Национального банка.</w:t>
      </w:r>
    </w:p>
    <w:p>
      <w:pPr>
        <w:spacing w:after="120"/>
        <w:jc w:val="both"/>
      </w:pPr>
      <w:r>
        <w:rPr>
          <w:rFonts w:ascii="Arial" w:cs="Arial" w:eastAsia="Arial" w:hAnsi="Arial"/>
          <w:sz w:val="24"/>
          <w:szCs w:val="24"/>
        </w:rPr>
        <w:t xml:space="preserve">3. Правление Национального банка вправе создавать вспомогательные коллегиальные органы (комитеты и комиссии).</w:t>
      </w:r>
    </w:p>
    <w:p>
      <w:pPr>
        <w:spacing w:after="120"/>
        <w:jc w:val="both"/>
      </w:pPr>
      <w:r>
        <w:rPr>
          <w:rFonts w:ascii="Arial" w:cs="Arial" w:eastAsia="Arial" w:hAnsi="Arial"/>
          <w:sz w:val="24"/>
          <w:szCs w:val="24"/>
        </w:rPr>
        <w:t xml:space="preserve">4. Правление Национального банка вправе делегировать часть своих полномочий, за исключением тех, которые отнесены банковским законодательством Кыргызской Республики к его исключительной компетенции.</w:t>
      </w:r>
    </w:p>
    <w:p>
      <w:pPr>
        <w:spacing w:after="120"/>
        <w:jc w:val="both"/>
      </w:pPr>
      <w:r>
        <w:rPr>
          <w:rFonts w:ascii="Arial" w:cs="Arial" w:eastAsia="Arial" w:hAnsi="Arial"/>
          <w:sz w:val="24"/>
          <w:szCs w:val="24"/>
        </w:rPr>
        <w:t xml:space="preserve">Статья 69. Полномочия председателя Национального банка</w:t>
      </w:r>
    </w:p>
    <w:p>
      <w:pPr>
        <w:spacing w:after="120"/>
        <w:jc w:val="both"/>
      </w:pPr>
      <w:r>
        <w:rPr>
          <w:rFonts w:ascii="Arial" w:cs="Arial" w:eastAsia="Arial" w:hAnsi="Arial"/>
          <w:sz w:val="24"/>
          <w:szCs w:val="24"/>
        </w:rPr>
        <w:t xml:space="preserve">1. Председатель Национального банка:</w:t>
      </w:r>
    </w:p>
    <w:p>
      <w:pPr>
        <w:spacing w:after="120"/>
        <w:jc w:val="both"/>
      </w:pPr>
      <w:r>
        <w:rPr>
          <w:rFonts w:ascii="Arial" w:cs="Arial" w:eastAsia="Arial" w:hAnsi="Arial"/>
          <w:sz w:val="24"/>
          <w:szCs w:val="24"/>
        </w:rPr>
        <w:t xml:space="preserve">1) организует работу Правления Национального банка, ведет его заседания, подписывает постановления, принятые Правлением Национального банка;</w:t>
      </w:r>
    </w:p>
    <w:p>
      <w:pPr>
        <w:spacing w:after="120"/>
        <w:jc w:val="both"/>
      </w:pPr>
      <w:r>
        <w:rPr>
          <w:rFonts w:ascii="Arial" w:cs="Arial" w:eastAsia="Arial" w:hAnsi="Arial"/>
          <w:sz w:val="24"/>
          <w:szCs w:val="24"/>
        </w:rPr>
        <w:t xml:space="preserve">2) осуществляет административно-управленческие полномочия, принимает решения по текущей деятельности, за исключением вопросов, отнесенных к исключительной компетенции Правления Национального банка;</w:t>
      </w:r>
    </w:p>
    <w:p>
      <w:pPr>
        <w:spacing w:after="120"/>
        <w:jc w:val="both"/>
      </w:pPr>
      <w:r>
        <w:rPr>
          <w:rFonts w:ascii="Arial" w:cs="Arial" w:eastAsia="Arial" w:hAnsi="Arial"/>
          <w:sz w:val="24"/>
          <w:szCs w:val="24"/>
        </w:rPr>
        <w:t xml:space="preserve">3) представляет Национальный банк и действует от его имени без доверенности;</w:t>
      </w:r>
    </w:p>
    <w:p>
      <w:pPr>
        <w:spacing w:after="120"/>
        <w:jc w:val="both"/>
      </w:pPr>
      <w:r>
        <w:rPr>
          <w:rFonts w:ascii="Arial" w:cs="Arial" w:eastAsia="Arial" w:hAnsi="Arial"/>
          <w:sz w:val="24"/>
          <w:szCs w:val="24"/>
        </w:rPr>
        <w:t xml:space="preserve">4) выдает доверенности;</w:t>
      </w:r>
    </w:p>
    <w:p>
      <w:pPr>
        <w:spacing w:after="120"/>
        <w:jc w:val="both"/>
      </w:pPr>
      <w:r>
        <w:rPr>
          <w:rFonts w:ascii="Arial" w:cs="Arial" w:eastAsia="Arial" w:hAnsi="Arial"/>
          <w:sz w:val="24"/>
          <w:szCs w:val="24"/>
        </w:rPr>
        <w:t xml:space="preserve">5) издает приказы и распоряжения;</w:t>
      </w:r>
    </w:p>
    <w:p>
      <w:pPr>
        <w:spacing w:after="120"/>
        <w:jc w:val="both"/>
      </w:pPr>
      <w:r>
        <w:rPr>
          <w:rFonts w:ascii="Arial" w:cs="Arial" w:eastAsia="Arial" w:hAnsi="Arial"/>
          <w:sz w:val="24"/>
          <w:szCs w:val="24"/>
        </w:rPr>
        <w:t xml:space="preserve">6) утверждает штатное расписание;</w:t>
      </w:r>
    </w:p>
    <w:p>
      <w:pPr>
        <w:spacing w:after="120"/>
        <w:jc w:val="both"/>
      </w:pPr>
      <w:r>
        <w:rPr>
          <w:rFonts w:ascii="Arial" w:cs="Arial" w:eastAsia="Arial" w:hAnsi="Arial"/>
          <w:sz w:val="24"/>
          <w:szCs w:val="24"/>
        </w:rPr>
        <w:t xml:space="preserve">7) осуществляет другие полномочия, предусмотренные законодательством и делегированные Правлением Национального банка.</w:t>
      </w:r>
    </w:p>
    <w:p>
      <w:pPr>
        <w:spacing w:after="120"/>
        <w:jc w:val="both"/>
      </w:pPr>
      <w:r>
        <w:rPr>
          <w:rFonts w:ascii="Arial" w:cs="Arial" w:eastAsia="Arial" w:hAnsi="Arial"/>
          <w:sz w:val="24"/>
          <w:szCs w:val="24"/>
        </w:rPr>
        <w:t xml:space="preserve">2. В случае отсутствия председателя Национального банка его обязанности возлагаются на одного из его заместителей.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СЛУЖАЩИЕ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Служащие Национального банка</w:t>
      </w:r>
    </w:p>
    <w:p>
      <w:pPr>
        <w:spacing w:after="120"/>
        <w:jc w:val="both"/>
      </w:pPr>
      <w:r>
        <w:rPr>
          <w:rFonts w:ascii="Arial" w:cs="Arial" w:eastAsia="Arial" w:hAnsi="Arial"/>
          <w:sz w:val="24"/>
          <w:szCs w:val="24"/>
        </w:rPr>
        <w:t xml:space="preserve">1. Все работники Национального банка, включая председателя, заместителей председателя и членов Правления, являются служащими Национального банка.</w:t>
      </w:r>
    </w:p>
    <w:p>
      <w:pPr>
        <w:spacing w:after="120"/>
        <w:jc w:val="both"/>
      </w:pPr>
      <w:r>
        <w:rPr>
          <w:rFonts w:ascii="Arial" w:cs="Arial" w:eastAsia="Arial" w:hAnsi="Arial"/>
          <w:sz w:val="24"/>
          <w:szCs w:val="24"/>
        </w:rPr>
        <w:t xml:space="preserve">2. Квалификационные требования, предъявляемые к служащим Национального банка, и другие условия приема на работу определяются Правлением Национального банка, если иное не предусмотрено настоящим Кодексом.</w:t>
      </w:r>
    </w:p>
    <w:p>
      <w:pPr>
        <w:spacing w:after="120"/>
        <w:jc w:val="both"/>
      </w:pPr>
      <w:r>
        <w:rPr>
          <w:rFonts w:ascii="Arial" w:cs="Arial" w:eastAsia="Arial" w:hAnsi="Arial"/>
          <w:sz w:val="24"/>
          <w:szCs w:val="24"/>
        </w:rPr>
        <w:t xml:space="preserve">3. Система и порядок оплаты труда служащих Национального банка устанавливаются Правлением Национального банка, с учетом конкурентоспособности заработной платы на финансовом рынке, если иное не предусмотрено настоящим Кодексом.</w:t>
      </w:r>
    </w:p>
    <w:p>
      <w:pPr>
        <w:spacing w:after="120"/>
        <w:jc w:val="both"/>
      </w:pPr>
      <w:r>
        <w:rPr>
          <w:rFonts w:ascii="Arial" w:cs="Arial" w:eastAsia="Arial" w:hAnsi="Arial"/>
          <w:sz w:val="24"/>
          <w:szCs w:val="24"/>
        </w:rPr>
        <w:t xml:space="preserve">4. Служащие Национального банка должны соблюдать принципы этического поведения и избегать любых случаев, которые могут послужить причиной возникновения конфликта интересов.</w:t>
      </w:r>
    </w:p>
    <w:p>
      <w:pPr>
        <w:spacing w:after="120"/>
        <w:jc w:val="both"/>
      </w:pPr>
      <w:r>
        <w:rPr>
          <w:rFonts w:ascii="Arial" w:cs="Arial" w:eastAsia="Arial" w:hAnsi="Arial"/>
          <w:sz w:val="24"/>
          <w:szCs w:val="24"/>
        </w:rPr>
        <w:t xml:space="preserve">5. Национальный банк вправе вести базу данных о своих служащих и их близких родственниках в целях мониторинга конфликта интересов. Порядок мониторинга конфликта интересов устанавливается Национальным банком. Национальный банк обязан обеспечить сохранность и конфиденциальность таких сведений.</w:t>
      </w:r>
    </w:p>
    <w:p>
      <w:pPr>
        <w:spacing w:after="120"/>
        <w:jc w:val="both"/>
      </w:pPr>
      <w:r>
        <w:rPr>
          <w:rFonts w:ascii="Arial" w:cs="Arial" w:eastAsia="Arial" w:hAnsi="Arial"/>
          <w:sz w:val="24"/>
          <w:szCs w:val="24"/>
        </w:rPr>
        <w:t xml:space="preserve">6. Правовая защита и ответственность служащих Национального банка в связи с выполнением ими должностных обязанностей определяются настоящим Кодексом.</w:t>
      </w:r>
    </w:p>
    <w:p>
      <w:pPr>
        <w:spacing w:after="120"/>
        <w:jc w:val="both"/>
      </w:pPr>
      <w:r>
        <w:rPr>
          <w:rFonts w:ascii="Arial" w:cs="Arial" w:eastAsia="Arial" w:hAnsi="Arial"/>
          <w:sz w:val="24"/>
          <w:szCs w:val="24"/>
        </w:rPr>
        <w:t xml:space="preserve">Статья 71. Социальная защита служащих Национального банка</w:t>
      </w:r>
    </w:p>
    <w:p>
      <w:pPr>
        <w:spacing w:after="120"/>
        <w:jc w:val="both"/>
      </w:pPr>
      <w:r>
        <w:rPr>
          <w:rFonts w:ascii="Arial" w:cs="Arial" w:eastAsia="Arial" w:hAnsi="Arial"/>
          <w:sz w:val="24"/>
          <w:szCs w:val="24"/>
        </w:rPr>
        <w:t xml:space="preserve">1. Для целей социальной защиты своих служащих Правление Национального банка вправе за счет собственных средств:</w:t>
      </w:r>
    </w:p>
    <w:p>
      <w:pPr>
        <w:spacing w:after="120"/>
        <w:jc w:val="both"/>
      </w:pPr>
      <w:r>
        <w:rPr>
          <w:rFonts w:ascii="Arial" w:cs="Arial" w:eastAsia="Arial" w:hAnsi="Arial"/>
          <w:sz w:val="24"/>
          <w:szCs w:val="24"/>
        </w:rPr>
        <w:t xml:space="preserve">1) организовать страхование жизни и медицинское страхование, дополнительное пенсионное обеспечение служащих Национального банка. Отдельные категории служащих согласно перечню, утверждаемому Правлением Национального банка, подлежат обязательному страхованию;</w:t>
      </w:r>
    </w:p>
    <w:p>
      <w:pPr>
        <w:spacing w:after="120"/>
        <w:jc w:val="both"/>
      </w:pPr>
      <w:r>
        <w:rPr>
          <w:rFonts w:ascii="Arial" w:cs="Arial" w:eastAsia="Arial" w:hAnsi="Arial"/>
          <w:sz w:val="24"/>
          <w:szCs w:val="24"/>
        </w:rPr>
        <w:t xml:space="preserve">2) в установленном порядке организует выдачу жилищных ссуд, потребительских кредитов и приобретение недвижимости для служащих Национального банка;</w:t>
      </w:r>
    </w:p>
    <w:p>
      <w:pPr>
        <w:spacing w:after="120"/>
        <w:jc w:val="both"/>
      </w:pPr>
      <w:r>
        <w:rPr>
          <w:rFonts w:ascii="Arial" w:cs="Arial" w:eastAsia="Arial" w:hAnsi="Arial"/>
          <w:sz w:val="24"/>
          <w:szCs w:val="24"/>
        </w:rPr>
        <w:t xml:space="preserve">3) принимает иные меры социальной защиты (социальный пакет) служащих Национального банка.</w:t>
      </w:r>
    </w:p>
    <w:p>
      <w:pPr>
        <w:spacing w:after="120"/>
        <w:jc w:val="both"/>
      </w:pPr>
      <w:r>
        <w:rPr>
          <w:rFonts w:ascii="Arial" w:cs="Arial" w:eastAsia="Arial" w:hAnsi="Arial"/>
          <w:sz w:val="24"/>
          <w:szCs w:val="24"/>
        </w:rPr>
        <w:t xml:space="preserve">Статья 72. Ограничения для служащих Национального банка</w:t>
      </w:r>
    </w:p>
    <w:p>
      <w:pPr>
        <w:spacing w:after="120"/>
        <w:jc w:val="both"/>
      </w:pPr>
      <w:r>
        <w:rPr>
          <w:rFonts w:ascii="Arial" w:cs="Arial" w:eastAsia="Arial" w:hAnsi="Arial"/>
          <w:sz w:val="24"/>
          <w:szCs w:val="24"/>
        </w:rPr>
        <w:t xml:space="preserve">1. Служащим Национального банка, согласно перечню должностей, утверждаемому Правлением Национального банка, запрещается:</w:t>
      </w:r>
    </w:p>
    <w:p>
      <w:pPr>
        <w:spacing w:after="120"/>
        <w:jc w:val="both"/>
      </w:pPr>
      <w:r>
        <w:rPr>
          <w:rFonts w:ascii="Arial" w:cs="Arial" w:eastAsia="Arial" w:hAnsi="Arial"/>
          <w:sz w:val="24"/>
          <w:szCs w:val="24"/>
        </w:rPr>
        <w:t xml:space="preserve">1) быть депутатами Жогорку Кенеша Кыргызской Республики и местных кенешей, членами Правительства Кыргызской Республики или состоять на другой государственной или муниципальной службе, а также иметь гражданство другого государства;</w:t>
      </w:r>
    </w:p>
    <w:p>
      <w:pPr>
        <w:spacing w:after="120"/>
        <w:jc w:val="both"/>
      </w:pPr>
      <w:r>
        <w:rPr>
          <w:rFonts w:ascii="Arial" w:cs="Arial" w:eastAsia="Arial" w:hAnsi="Arial"/>
          <w:sz w:val="24"/>
          <w:szCs w:val="24"/>
        </w:rPr>
        <w:t xml:space="preserve">2) занимать должности в банках или других юридических лицах, поднадзорных Национальному банку;</w:t>
      </w:r>
    </w:p>
    <w:p>
      <w:pPr>
        <w:spacing w:after="120"/>
        <w:jc w:val="both"/>
      </w:pPr>
      <w:r>
        <w:rPr>
          <w:rFonts w:ascii="Arial" w:cs="Arial" w:eastAsia="Arial" w:hAnsi="Arial"/>
          <w:sz w:val="24"/>
          <w:szCs w:val="24"/>
        </w:rPr>
        <w:t xml:space="preserve">3) работать в других организациях, в том числе по совместительству, а также оказывать услуги по гражданско-правовому договору (за исключением преподавательской, научно-исследовательской и творческой деятельности).</w:t>
      </w:r>
    </w:p>
    <w:p>
      <w:pPr>
        <w:spacing w:after="120"/>
        <w:jc w:val="both"/>
      </w:pPr>
      <w:r>
        <w:rPr>
          <w:rFonts w:ascii="Arial" w:cs="Arial" w:eastAsia="Arial" w:hAnsi="Arial"/>
          <w:sz w:val="24"/>
          <w:szCs w:val="24"/>
        </w:rPr>
        <w:t xml:space="preserve">Данный запрет не распространяется на официальное представительство служащими Национального банка интересов Национального банка и Кыргызской Республики в организациях, участником которых является Национальный банк, на занятие постов и должностей в международных финансово-кредитных и иных организациях, участником которых является Кыргызская Республика, а также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4) получать кредиты в банках и микрофинансовых организациях;</w:t>
      </w:r>
    </w:p>
    <w:p>
      <w:pPr>
        <w:spacing w:after="120"/>
        <w:jc w:val="both"/>
      </w:pPr>
      <w:r>
        <w:rPr>
          <w:rFonts w:ascii="Arial" w:cs="Arial" w:eastAsia="Arial" w:hAnsi="Arial"/>
          <w:sz w:val="24"/>
          <w:szCs w:val="24"/>
        </w:rPr>
        <w:t xml:space="preserve">5) приобретать ценные бумаги, если это может привести к конфликту интересов. Служащий Национального банка, на период работы в Национальном банке, обязан передать принадлежащие ему ценные бумаги в доверительное управление в порядке, установленном Национальным банком;</w:t>
      </w:r>
    </w:p>
    <w:p>
      <w:pPr>
        <w:spacing w:after="120"/>
        <w:jc w:val="both"/>
      </w:pPr>
      <w:r>
        <w:rPr>
          <w:rFonts w:ascii="Arial" w:cs="Arial" w:eastAsia="Arial" w:hAnsi="Arial"/>
          <w:sz w:val="24"/>
          <w:szCs w:val="24"/>
        </w:rPr>
        <w:t xml:space="preserve">6) быть поверенным или представителем по делам третьих лиц в Национальном банке, если иное не предусмотрено настоящим Кодексом.</w:t>
      </w:r>
    </w:p>
    <w:p>
      <w:pPr>
        <w:spacing w:after="120"/>
        <w:jc w:val="both"/>
      </w:pPr>
      <w:r>
        <w:rPr>
          <w:rFonts w:ascii="Arial" w:cs="Arial" w:eastAsia="Arial" w:hAnsi="Arial"/>
          <w:sz w:val="24"/>
          <w:szCs w:val="24"/>
        </w:rPr>
        <w:t xml:space="preserve">2. Несоблюдение ограничений для служащих Национального банка, установленных настоящей статьей, относится к грубому нарушению трудовых обязанностей.</w:t>
      </w:r>
    </w:p>
    <w:p>
      <w:pPr>
        <w:spacing w:after="120"/>
        <w:jc w:val="both"/>
      </w:pPr>
      <w:r>
        <w:rPr>
          <w:rFonts w:ascii="Arial" w:cs="Arial" w:eastAsia="Arial" w:hAnsi="Arial"/>
          <w:sz w:val="24"/>
          <w:szCs w:val="24"/>
        </w:rPr>
        <w:t xml:space="preserve">Статья 73. Защита конфиденциальной информации</w:t>
      </w:r>
    </w:p>
    <w:p>
      <w:pPr>
        <w:spacing w:after="120"/>
        <w:jc w:val="both"/>
      </w:pPr>
      <w:r>
        <w:rPr>
          <w:rFonts w:ascii="Arial" w:cs="Arial" w:eastAsia="Arial" w:hAnsi="Arial"/>
          <w:sz w:val="24"/>
          <w:szCs w:val="24"/>
        </w:rPr>
        <w:t xml:space="preserve">1. Национальный банк обязан иметь систему защиты служебной и иной конфиденциальной информации, а также сведений, составляющих банковскую тайну.</w:t>
      </w:r>
    </w:p>
    <w:p>
      <w:pPr>
        <w:spacing w:after="120"/>
        <w:jc w:val="both"/>
      </w:pPr>
      <w:r>
        <w:rPr>
          <w:rFonts w:ascii="Arial" w:cs="Arial" w:eastAsia="Arial" w:hAnsi="Arial"/>
          <w:sz w:val="24"/>
          <w:szCs w:val="24"/>
        </w:rPr>
        <w:t xml:space="preserve">2. Служащим Национального банка запрещается разглашение служебной и иной конфиденциальной информации, а также сведений, составляющих банковскую тайну. Раскрытие такой информации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3. Разглашение информации, указанной в настоящей статье, влечет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74. Правовая защита служащих и уполномоченных представителей Национального банка</w:t>
      </w:r>
    </w:p>
    <w:p>
      <w:pPr>
        <w:spacing w:after="120"/>
        <w:jc w:val="both"/>
      </w:pPr>
      <w:r>
        <w:rPr>
          <w:rFonts w:ascii="Arial" w:cs="Arial" w:eastAsia="Arial" w:hAnsi="Arial"/>
          <w:sz w:val="24"/>
          <w:szCs w:val="24"/>
        </w:rPr>
        <w:t xml:space="preserve">1. Служащие Национального банка при исполнении своих обязанностей, а также иные лица, представляющие права и законные интересы Национального банка, находятся под защитой государства.</w:t>
      </w:r>
    </w:p>
    <w:p>
      <w:pPr>
        <w:spacing w:after="120"/>
        <w:jc w:val="both"/>
      </w:pPr>
      <w:r>
        <w:rPr>
          <w:rFonts w:ascii="Arial" w:cs="Arial" w:eastAsia="Arial" w:hAnsi="Arial"/>
          <w:sz w:val="24"/>
          <w:szCs w:val="24"/>
        </w:rPr>
        <w:t xml:space="preserve">2. Служащие Национального банка, руководитель Временной администрации и его представители, а также иные лица, представляющие права и законные интересы Национального банка, не несут гражданской ответственности перед любым лицом за убытки в ходе правомерного выполнения ими своих должностных обязанностей либо законного поручения. Претензии и иски в связи с их неправомерной деятельностью могут быть предъявлены исключительно Национальному банку. Национальный банк вправе предъявить иски в регрессном порядке.</w:t>
      </w:r>
    </w:p>
    <w:p>
      <w:pPr>
        <w:spacing w:after="120"/>
        <w:jc w:val="both"/>
      </w:pPr>
      <w:r>
        <w:rPr>
          <w:rFonts w:ascii="Arial" w:cs="Arial" w:eastAsia="Arial" w:hAnsi="Arial"/>
          <w:sz w:val="24"/>
          <w:szCs w:val="24"/>
        </w:rPr>
        <w:t xml:space="preserve">3. Национальный банк обязан обеспечить правовую защиту своих служащих в судах и правоохранительных органах, с оплатой необходимых расходов за свой счет либо путем компенсации понесенных служащими расходов.</w:t>
      </w:r>
    </w:p>
    <w:p>
      <w:pPr>
        <w:spacing w:after="120"/>
        <w:jc w:val="both"/>
      </w:pPr>
      <w:r>
        <w:rPr>
          <w:rFonts w:ascii="Arial" w:cs="Arial" w:eastAsia="Arial" w:hAnsi="Arial"/>
          <w:sz w:val="24"/>
          <w:szCs w:val="24"/>
        </w:rPr>
        <w:t xml:space="preserve">4. Национальный банк не несет ответственности за убытки, возникшие в результате правомерного применения к банку мер воздействий и выполнения иных полномочий, предусмотренных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ИМУЩЕСТВЕННЫЕ ПРАВА И БЕЗОПАСНОСТЬ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Имущество и безопасность деятельности Национального банка</w:t>
      </w:r>
    </w:p>
    <w:p>
      <w:pPr>
        <w:spacing w:after="120"/>
        <w:jc w:val="both"/>
      </w:pPr>
      <w:r>
        <w:rPr>
          <w:rFonts w:ascii="Arial" w:cs="Arial" w:eastAsia="Arial" w:hAnsi="Arial"/>
          <w:sz w:val="24"/>
          <w:szCs w:val="24"/>
        </w:rPr>
        <w:t xml:space="preserve">1. Национальный банк самостоятельно владеет, пользуется и распоряжается принадлежащими ему денежными средствами, зданиями, сооружениями, оборудованием, транспортом и другим имуществом.</w:t>
      </w:r>
    </w:p>
    <w:p>
      <w:pPr>
        <w:spacing w:after="120"/>
        <w:jc w:val="both"/>
      </w:pPr>
      <w:r>
        <w:rPr>
          <w:rFonts w:ascii="Arial" w:cs="Arial" w:eastAsia="Arial" w:hAnsi="Arial"/>
          <w:sz w:val="24"/>
          <w:szCs w:val="24"/>
        </w:rPr>
        <w:t xml:space="preserve">2. Государство гарантирует защиту законных имущественных прав Национального банка и не может изъять или сократить его имущество. Имущество Национального банка, включая капитал, денежные и основные средства, другие материальные ценности, является собственностью Национального банка и не может быть обременено обязательствами иначе как по решению суда в соответствии с законодательством Кыргызской Республики.</w:t>
      </w:r>
    </w:p>
    <w:p>
      <w:pPr>
        <w:spacing w:after="120"/>
        <w:jc w:val="both"/>
      </w:pPr>
      <w:r>
        <w:rPr>
          <w:rFonts w:ascii="Arial" w:cs="Arial" w:eastAsia="Arial" w:hAnsi="Arial"/>
          <w:sz w:val="24"/>
          <w:szCs w:val="24"/>
        </w:rPr>
        <w:t xml:space="preserve">3. Национальный банк вправе приобретать в собственность или арендовать, включая безвозмездное пользование, любое имущество исключительно для целей обеспечения деятельности Национального банка и социальной защиты его служащих.</w:t>
      </w:r>
    </w:p>
    <w:p>
      <w:pPr>
        <w:spacing w:after="120"/>
        <w:jc w:val="both"/>
      </w:pPr>
      <w:r>
        <w:rPr>
          <w:rFonts w:ascii="Arial" w:cs="Arial" w:eastAsia="Arial" w:hAnsi="Arial"/>
          <w:sz w:val="24"/>
          <w:szCs w:val="24"/>
        </w:rPr>
        <w:t xml:space="preserve">4. Порядок отчуждения непригодных или не используемых материальных ценностей устанавливается Национальным банком.</w:t>
      </w:r>
    </w:p>
    <w:p>
      <w:pPr>
        <w:spacing w:after="120"/>
        <w:jc w:val="both"/>
      </w:pPr>
      <w:r>
        <w:rPr>
          <w:rFonts w:ascii="Arial" w:cs="Arial" w:eastAsia="Arial" w:hAnsi="Arial"/>
          <w:sz w:val="24"/>
          <w:szCs w:val="24"/>
        </w:rPr>
        <w:t xml:space="preserve">5. Национальный банк вправе приобретать любые права кредитора в любой форме с последующим отчуждением в срок не позднее двух лет.</w:t>
      </w:r>
    </w:p>
    <w:p>
      <w:pPr>
        <w:spacing w:after="120"/>
        <w:jc w:val="both"/>
      </w:pPr>
      <w:r>
        <w:rPr>
          <w:rFonts w:ascii="Arial" w:cs="Arial" w:eastAsia="Arial" w:hAnsi="Arial"/>
          <w:sz w:val="24"/>
          <w:szCs w:val="24"/>
        </w:rPr>
        <w:t xml:space="preserve">6. На требования Национального банка к банкам и иным должникам по любым видам обязательств сроки исковой давности не распространяются.</w:t>
      </w:r>
    </w:p>
    <w:p>
      <w:pPr>
        <w:spacing w:after="120"/>
        <w:jc w:val="both"/>
      </w:pPr>
      <w:r>
        <w:rPr>
          <w:rFonts w:ascii="Arial" w:cs="Arial" w:eastAsia="Arial" w:hAnsi="Arial"/>
          <w:sz w:val="24"/>
          <w:szCs w:val="24"/>
        </w:rPr>
        <w:t xml:space="preserve">7. Национальный банк в соответствии с международными требованиями, предъявляемыми к деятельности центральных банков, обязан принимать меры по обеспечению безопасности своей деятельности, в том числе, направленные на сохранность имущества, денежных средств и иных активов, а также защиту служащих и информации.</w:t>
      </w:r>
    </w:p>
    <w:p>
      <w:pPr>
        <w:spacing w:after="120"/>
        <w:jc w:val="both"/>
      </w:pPr>
      <w:r>
        <w:rPr>
          <w:rFonts w:ascii="Arial" w:cs="Arial" w:eastAsia="Arial" w:hAnsi="Arial"/>
          <w:sz w:val="24"/>
          <w:szCs w:val="24"/>
        </w:rPr>
        <w:t xml:space="preserve">8. В Национальном банке действуют структурные подразделения с правом хранения, ношения и применения боевого огнестрельного оружия и специальных средств.</w:t>
      </w:r>
    </w:p>
    <w:p>
      <w:pPr>
        <w:spacing w:after="120"/>
        <w:jc w:val="both"/>
      </w:pPr>
      <w:r>
        <w:rPr>
          <w:rFonts w:ascii="Arial" w:cs="Arial" w:eastAsia="Arial" w:hAnsi="Arial"/>
          <w:sz w:val="24"/>
          <w:szCs w:val="24"/>
        </w:rPr>
        <w:t xml:space="preserve">Статья 76. Налогообложение, таможенные платежи и государственная пошлина</w:t>
      </w:r>
    </w:p>
    <w:p>
      <w:pPr>
        <w:spacing w:after="120"/>
        <w:jc w:val="both"/>
      </w:pPr>
      <w:r>
        <w:rPr>
          <w:rFonts w:ascii="Arial" w:cs="Arial" w:eastAsia="Arial" w:hAnsi="Arial"/>
          <w:sz w:val="24"/>
          <w:szCs w:val="24"/>
        </w:rPr>
        <w:t xml:space="preserve">1. Налогообложение Национального банка осуществляется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2. Национальный банк осуществляет таможенные платежи в соответствии с таможенным законодательством Кыргызской Республики.</w:t>
      </w:r>
    </w:p>
    <w:p>
      <w:pPr>
        <w:spacing w:after="120"/>
        <w:jc w:val="both"/>
      </w:pPr>
      <w:r>
        <w:rPr>
          <w:rFonts w:ascii="Arial" w:cs="Arial" w:eastAsia="Arial" w:hAnsi="Arial"/>
          <w:sz w:val="24"/>
          <w:szCs w:val="24"/>
        </w:rPr>
        <w:t xml:space="preserve">3. Национальный банк и его региональные подразделения освобождаются от уплаты государственной пошлины по всем нотариальным действиям, а также во всех судебных инстанциях в качестве истца и ответчика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 БАНКИ</w:t>
      </w:r>
    </w:p>
    <w:p>
      <w:pPr>
        <w:spacing w:after="120"/>
        <w:jc w:val="both"/>
      </w:pPr>
      <w:r>
        <w:rPr>
          <w:rFonts w:ascii="Arial" w:cs="Arial" w:eastAsia="Arial" w:hAnsi="Arial"/>
          <w:sz w:val="24"/>
          <w:szCs w:val="24"/>
        </w:rPr>
        <w:t xml:space="preserve">ГЛАВА 16. ПРАВОВОЕ ПОЛОЖЕНИЕ БАНКА. ОСНОВНЫЕ ТРЕБОВАНИЯ К УЧРЕЖДЕНИЮ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Банк</w:t>
      </w:r>
    </w:p>
    <w:p>
      <w:pPr>
        <w:spacing w:after="120"/>
        <w:jc w:val="both"/>
      </w:pPr>
      <w:r>
        <w:rPr>
          <w:rFonts w:ascii="Arial" w:cs="Arial" w:eastAsia="Arial" w:hAnsi="Arial"/>
          <w:sz w:val="24"/>
          <w:szCs w:val="24"/>
        </w:rPr>
        <w:t xml:space="preserve">1. Банком является юридическое лицо, создаваемое в организационно-правовой форме акционерного общества (закрытого или открытого) и правомочное осуществлять банковскую деятельность на основании соответствующей лицензии, выдаваемой Национальным банком, в соответствии с настоящим Кодексом.</w:t>
      </w:r>
    </w:p>
    <w:p>
      <w:pPr>
        <w:spacing w:after="120"/>
        <w:jc w:val="both"/>
      </w:pPr>
      <w:r>
        <w:rPr>
          <w:rFonts w:ascii="Arial" w:cs="Arial" w:eastAsia="Arial" w:hAnsi="Arial"/>
          <w:sz w:val="24"/>
          <w:szCs w:val="24"/>
        </w:rPr>
        <w:t xml:space="preserve">Если настоящим Кодексом не установлено иное, под банками подразумеваются также филиалы иностранных банков.</w:t>
      </w:r>
    </w:p>
    <w:p>
      <w:pPr>
        <w:spacing w:after="120"/>
        <w:jc w:val="both"/>
      </w:pPr>
      <w:r>
        <w:rPr>
          <w:rFonts w:ascii="Arial" w:cs="Arial" w:eastAsia="Arial" w:hAnsi="Arial"/>
          <w:sz w:val="24"/>
          <w:szCs w:val="24"/>
        </w:rPr>
        <w:t xml:space="preserve">2. Банк приобретает статус юридического лица со дня его государственной регистрации в соответствии с законодательством Кыргызской Республики. Для государственной регистрации банка в качестве юридического лица представляется разрешение Национального банка об учреждении банка.</w:t>
      </w:r>
    </w:p>
    <w:p>
      <w:pPr>
        <w:spacing w:after="120"/>
        <w:jc w:val="both"/>
      </w:pPr>
      <w:r>
        <w:rPr>
          <w:rFonts w:ascii="Arial" w:cs="Arial" w:eastAsia="Arial" w:hAnsi="Arial"/>
          <w:sz w:val="24"/>
          <w:szCs w:val="24"/>
        </w:rPr>
        <w:t xml:space="preserve">3. Банк имеет свое наименование, капитал и органы управления в соответствии с требованиями настоящего Кодекса.</w:t>
      </w:r>
    </w:p>
    <w:p>
      <w:pPr>
        <w:spacing w:after="120"/>
        <w:jc w:val="both"/>
      </w:pPr>
      <w:r>
        <w:rPr>
          <w:rFonts w:ascii="Arial" w:cs="Arial" w:eastAsia="Arial" w:hAnsi="Arial"/>
          <w:sz w:val="24"/>
          <w:szCs w:val="24"/>
        </w:rPr>
        <w:t xml:space="preserve">4. Банк вправе осуществлять банковскую деятельность на основании лицензии, выданной Национальным банком.</w:t>
      </w:r>
    </w:p>
    <w:p>
      <w:pPr>
        <w:spacing w:after="120"/>
        <w:jc w:val="both"/>
      </w:pPr>
      <w:r>
        <w:rPr>
          <w:rFonts w:ascii="Arial" w:cs="Arial" w:eastAsia="Arial" w:hAnsi="Arial"/>
          <w:sz w:val="24"/>
          <w:szCs w:val="24"/>
        </w:rPr>
        <w:t xml:space="preserve">5. Исламский банк или банк, имеющий исламское окно, осуществляет свою деятельность в соответствии с исламскими принципами банковского дела и финансирования на основании соответствующей лицензии Национального банка.</w:t>
      </w:r>
    </w:p>
    <w:p>
      <w:pPr>
        <w:spacing w:after="120"/>
        <w:jc w:val="both"/>
      </w:pPr>
      <w:r>
        <w:rPr>
          <w:rFonts w:ascii="Arial" w:cs="Arial" w:eastAsia="Arial" w:hAnsi="Arial"/>
          <w:sz w:val="24"/>
          <w:szCs w:val="24"/>
        </w:rPr>
        <w:t xml:space="preserve">6. Государственным органам, их должностным лицам запрещается вмешательство в законную деятельность банков, иначе как по основаниям, предусмотренным настоящим Кодексом и законами Кыргызской Республики.</w:t>
      </w:r>
    </w:p>
    <w:p>
      <w:pPr>
        <w:spacing w:after="120"/>
        <w:jc w:val="both"/>
      </w:pPr>
      <w:r>
        <w:rPr>
          <w:rFonts w:ascii="Arial" w:cs="Arial" w:eastAsia="Arial" w:hAnsi="Arial"/>
          <w:sz w:val="24"/>
          <w:szCs w:val="24"/>
        </w:rPr>
        <w:t xml:space="preserve">7. Банк не отвечает по обязательствам государства. Государство не отвечает по обязательствам банка, за исключением случаев, когда государство само приняло на себя такие обязательства либо законодательством Кыргызской Республики предусмотрено иное.</w:t>
      </w:r>
    </w:p>
    <w:p>
      <w:pPr>
        <w:spacing w:after="120"/>
        <w:jc w:val="both"/>
      </w:pPr>
      <w:r>
        <w:rPr>
          <w:rFonts w:ascii="Arial" w:cs="Arial" w:eastAsia="Arial" w:hAnsi="Arial"/>
          <w:sz w:val="24"/>
          <w:szCs w:val="24"/>
        </w:rPr>
        <w:t xml:space="preserve">8. Банк не отвечает по обязательствам Национального банка. Национальный банк не отвечает по обязательствам банка.</w:t>
      </w:r>
    </w:p>
    <w:p>
      <w:pPr>
        <w:spacing w:after="120"/>
        <w:jc w:val="both"/>
      </w:pPr>
      <w:r>
        <w:rPr>
          <w:rFonts w:ascii="Arial" w:cs="Arial" w:eastAsia="Arial" w:hAnsi="Arial"/>
          <w:sz w:val="24"/>
          <w:szCs w:val="24"/>
        </w:rPr>
        <w:t xml:space="preserve">Статья 78. Наименование банка</w:t>
      </w:r>
    </w:p>
    <w:p>
      <w:pPr>
        <w:spacing w:after="120"/>
        <w:jc w:val="both"/>
      </w:pPr>
      <w:r>
        <w:rPr>
          <w:rFonts w:ascii="Arial" w:cs="Arial" w:eastAsia="Arial" w:hAnsi="Arial"/>
          <w:sz w:val="24"/>
          <w:szCs w:val="24"/>
        </w:rPr>
        <w:t xml:space="preserve">1. Банк имеет свое официальное наименование - полное и сокращенное. Наименование банка указывается в уставе банка. Наименование банка должно содержать указание на организационно-правовую форму, вид деятельности (банк) и нарицательное имя в соответствии с законодательством Кыргызской Республики.</w:t>
      </w:r>
    </w:p>
    <w:p>
      <w:pPr>
        <w:spacing w:after="120"/>
        <w:jc w:val="both"/>
      </w:pPr>
      <w:r>
        <w:rPr>
          <w:rFonts w:ascii="Arial" w:cs="Arial" w:eastAsia="Arial" w:hAnsi="Arial"/>
          <w:sz w:val="24"/>
          <w:szCs w:val="24"/>
        </w:rPr>
        <w:t xml:space="preserve">2. Банку запрещается использовать в своем наименовании или символике слова "мамлекеттик", "государственный", "Кыргызстан", "Улуттук", "Национальный", "Борбордук", "Центральный", "КыргызБанкы", "Банк Кыргызстана", аббревиатуры "НБКР", "ЦБКР", в полном или сокращенном виде, на любом языке и в любом сочетании.</w:t>
      </w:r>
    </w:p>
    <w:p>
      <w:pPr>
        <w:spacing w:after="120"/>
        <w:jc w:val="both"/>
      </w:pPr>
      <w:r>
        <w:rPr>
          <w:rFonts w:ascii="Arial" w:cs="Arial" w:eastAsia="Arial" w:hAnsi="Arial"/>
          <w:sz w:val="24"/>
          <w:szCs w:val="24"/>
        </w:rPr>
        <w:t xml:space="preserve">3. Не допускается использование в качестве наименования обозначений, тождественных или сходных до степени их смешения с наименованием ранее созданных или создаваемых на территории Кыргызской Республики банков.</w:t>
      </w:r>
    </w:p>
    <w:p>
      <w:pPr>
        <w:spacing w:after="120"/>
        <w:jc w:val="both"/>
      </w:pPr>
      <w:r>
        <w:rPr>
          <w:rFonts w:ascii="Arial" w:cs="Arial" w:eastAsia="Arial" w:hAnsi="Arial"/>
          <w:sz w:val="24"/>
          <w:szCs w:val="24"/>
        </w:rPr>
        <w:t xml:space="preserve">4. Запрещается использование банком иного наименования, кроме как официального. Измененное наименование банка подлежит опубликованию банком в средствах массовой информации в течение десяти рабочих дней со дня государственной перерегистрации.</w:t>
      </w:r>
    </w:p>
    <w:p>
      <w:pPr>
        <w:spacing w:after="120"/>
        <w:jc w:val="both"/>
      </w:pPr>
      <w:r>
        <w:rPr>
          <w:rFonts w:ascii="Arial" w:cs="Arial" w:eastAsia="Arial" w:hAnsi="Arial"/>
          <w:sz w:val="24"/>
          <w:szCs w:val="24"/>
        </w:rPr>
        <w:t xml:space="preserve">5. Другим юридическим лицам запрещается использовать в своих наименованиях слово "банк" и любые другие производные от него слова.</w:t>
      </w:r>
    </w:p>
    <w:p>
      <w:pPr>
        <w:spacing w:after="120"/>
        <w:jc w:val="both"/>
      </w:pPr>
      <w:r>
        <w:rPr>
          <w:rFonts w:ascii="Arial" w:cs="Arial" w:eastAsia="Arial" w:hAnsi="Arial"/>
          <w:sz w:val="24"/>
          <w:szCs w:val="24"/>
        </w:rPr>
        <w:t xml:space="preserve">6. Использовать в наименовании банка слова "исламский" имеют право исключительно банки, осуществляющие свою деятельность в соответствии с исламскими принципами банковского дела и финансирования, на основании соответствующей лицензии.</w:t>
      </w:r>
    </w:p>
    <w:p>
      <w:pPr>
        <w:spacing w:after="120"/>
        <w:jc w:val="both"/>
      </w:pPr>
      <w:r>
        <w:rPr>
          <w:rFonts w:ascii="Arial" w:cs="Arial" w:eastAsia="Arial" w:hAnsi="Arial"/>
          <w:sz w:val="24"/>
          <w:szCs w:val="24"/>
        </w:rPr>
        <w:t xml:space="preserve">Статья 79. Учреждение банка</w:t>
      </w:r>
    </w:p>
    <w:p>
      <w:pPr>
        <w:spacing w:after="120"/>
        <w:jc w:val="both"/>
      </w:pPr>
      <w:r>
        <w:rPr>
          <w:rFonts w:ascii="Arial" w:cs="Arial" w:eastAsia="Arial" w:hAnsi="Arial"/>
          <w:sz w:val="24"/>
          <w:szCs w:val="24"/>
        </w:rPr>
        <w:t xml:space="preserve">1. Банк учреждается в соответствии с гражданским законодательством Кыргызской Республики, с учетом особенностей, предусмотренных настоящим Кодексом.</w:t>
      </w:r>
    </w:p>
    <w:p>
      <w:pPr>
        <w:spacing w:after="120"/>
        <w:jc w:val="both"/>
      </w:pPr>
      <w:r>
        <w:rPr>
          <w:rFonts w:ascii="Arial" w:cs="Arial" w:eastAsia="Arial" w:hAnsi="Arial"/>
          <w:sz w:val="24"/>
          <w:szCs w:val="24"/>
        </w:rPr>
        <w:t xml:space="preserve">2. Учредителями банка могут быть физические и/или юридические лица, соответствующие предъявляемым требованиям, установленным настоящим Кодексом.</w:t>
      </w:r>
    </w:p>
    <w:p>
      <w:pPr>
        <w:spacing w:after="120"/>
        <w:jc w:val="both"/>
      </w:pPr>
      <w:r>
        <w:rPr>
          <w:rFonts w:ascii="Arial" w:cs="Arial" w:eastAsia="Arial" w:hAnsi="Arial"/>
          <w:sz w:val="24"/>
          <w:szCs w:val="24"/>
        </w:rPr>
        <w:t xml:space="preserve">3. Учредителями банка не могут быть:</w:t>
      </w:r>
    </w:p>
    <w:p>
      <w:pPr>
        <w:spacing w:after="120"/>
        <w:jc w:val="both"/>
      </w:pPr>
      <w:r>
        <w:rPr>
          <w:rFonts w:ascii="Arial" w:cs="Arial" w:eastAsia="Arial" w:hAnsi="Arial"/>
          <w:sz w:val="24"/>
          <w:szCs w:val="24"/>
        </w:rPr>
        <w:t xml:space="preserve">1) физические и юридические лица, проживающие и/или зарегистрированные на территории оффшорных зон либо имеющие аффилированных лиц, зарегистрированных в оффшорных зонах, перечень которых устанавливается Национальным банком.</w:t>
      </w:r>
    </w:p>
    <w:p>
      <w:pPr>
        <w:spacing w:after="120"/>
        <w:jc w:val="both"/>
      </w:pPr>
      <w:r>
        <w:rPr>
          <w:rFonts w:ascii="Arial" w:cs="Arial" w:eastAsia="Arial" w:hAnsi="Arial"/>
          <w:sz w:val="24"/>
          <w:szCs w:val="24"/>
        </w:rPr>
        <w:t xml:space="preserve">Аффилированными лицами признаются:</w:t>
      </w:r>
    </w:p>
    <w:p>
      <w:pPr>
        <w:spacing w:after="120"/>
        <w:jc w:val="both"/>
      </w:pPr>
      <w:r>
        <w:rPr>
          <w:rFonts w:ascii="Arial" w:cs="Arial" w:eastAsia="Arial" w:hAnsi="Arial"/>
          <w:sz w:val="24"/>
          <w:szCs w:val="24"/>
        </w:rPr>
        <w:t xml:space="preserve">- значительные участники юридического лица;</w:t>
      </w:r>
    </w:p>
    <w:p>
      <w:pPr>
        <w:spacing w:after="120"/>
        <w:jc w:val="both"/>
      </w:pPr>
      <w:r>
        <w:rPr>
          <w:rFonts w:ascii="Arial" w:cs="Arial" w:eastAsia="Arial" w:hAnsi="Arial"/>
          <w:sz w:val="24"/>
          <w:szCs w:val="24"/>
        </w:rPr>
        <w:t xml:space="preserve">- юридические лица, в которых другие юридические лица являются значительными участниками;</w:t>
      </w:r>
    </w:p>
    <w:p>
      <w:pPr>
        <w:spacing w:after="120"/>
        <w:jc w:val="both"/>
      </w:pPr>
      <w:r>
        <w:rPr>
          <w:rFonts w:ascii="Arial" w:cs="Arial" w:eastAsia="Arial" w:hAnsi="Arial"/>
          <w:sz w:val="24"/>
          <w:szCs w:val="24"/>
        </w:rPr>
        <w:t xml:space="preserve">2) физические и юридические лица (включая аффилированных лиц), в отношении которых имеются международные санкции, а также физические и юридические лица (включая аффилированных лиц), зарегистрированные в государствах, в отношении которых имеются международные санкции, запрещающие правоотношения с указанными лицами и обязательные для Кыргызской Республики;</w:t>
      </w:r>
    </w:p>
    <w:p>
      <w:pPr>
        <w:spacing w:after="120"/>
        <w:jc w:val="both"/>
      </w:pPr>
      <w:r>
        <w:rPr>
          <w:rFonts w:ascii="Arial" w:cs="Arial" w:eastAsia="Arial" w:hAnsi="Arial"/>
          <w:sz w:val="24"/>
          <w:szCs w:val="24"/>
        </w:rPr>
        <w:t xml:space="preserve">3) физические и юридические лица, которые в установленном порядке не представили сведения о своей деятельности, финансовом состоянии, составе участников и любые другие сведения и документы, позволяющие их достоверно идентифицировать и изучить участников юридического лица, включая бенефициарных собственников, либо представили такие сведения, которые не позволяют достоверно идентифицировать и изучить участников юридического лица, включая бенефициарных собственников, а также в случае, если они не подтвердили свою безупречную деловую репутацию;</w:t>
      </w:r>
    </w:p>
    <w:p>
      <w:pPr>
        <w:spacing w:after="120"/>
        <w:jc w:val="both"/>
      </w:pPr>
      <w:r>
        <w:rPr>
          <w:rFonts w:ascii="Arial" w:cs="Arial" w:eastAsia="Arial" w:hAnsi="Arial"/>
          <w:sz w:val="24"/>
          <w:szCs w:val="24"/>
        </w:rPr>
        <w:t xml:space="preserve">4) физические и юридические лица, которые в установленном Национальным банком порядке не подтвердили законность источника происхождения денежных средств, направляемых на приобретение акций банка;</w:t>
      </w:r>
    </w:p>
    <w:p>
      <w:pPr>
        <w:spacing w:after="120"/>
        <w:jc w:val="both"/>
      </w:pPr>
      <w:r>
        <w:rPr>
          <w:rFonts w:ascii="Arial" w:cs="Arial" w:eastAsia="Arial" w:hAnsi="Arial"/>
          <w:sz w:val="24"/>
          <w:szCs w:val="24"/>
        </w:rPr>
        <w:t xml:space="preserve">5) юридические лица, финансируемые из республиканского или местного бюджетов, за исключением Правительства;</w:t>
      </w:r>
    </w:p>
    <w:p>
      <w:pPr>
        <w:spacing w:after="120"/>
        <w:jc w:val="both"/>
      </w:pPr>
      <w:r>
        <w:rPr>
          <w:rFonts w:ascii="Arial" w:cs="Arial" w:eastAsia="Arial" w:hAnsi="Arial"/>
          <w:sz w:val="24"/>
          <w:szCs w:val="24"/>
        </w:rPr>
        <w:t xml:space="preserve">6) физические и юридические лица, в отношении которых существуют запреты или ограничения в соответствии с законодательством Кыргызской Республики либо законодательством иностранного государства.</w:t>
      </w:r>
    </w:p>
    <w:p>
      <w:pPr>
        <w:spacing w:after="120"/>
        <w:jc w:val="both"/>
      </w:pPr>
      <w:r>
        <w:rPr>
          <w:rFonts w:ascii="Arial" w:cs="Arial" w:eastAsia="Arial" w:hAnsi="Arial"/>
          <w:sz w:val="24"/>
          <w:szCs w:val="24"/>
        </w:rPr>
        <w:t xml:space="preserve">4. Сделки, связанные с приобретением акций банков юридическими или физическими лицами, указанными в части 3 настоящей статьи, являются ничтожными сделками.</w:t>
      </w:r>
    </w:p>
    <w:p>
      <w:pPr>
        <w:spacing w:after="120"/>
        <w:jc w:val="both"/>
      </w:pPr>
      <w:r>
        <w:rPr>
          <w:rFonts w:ascii="Arial" w:cs="Arial" w:eastAsia="Arial" w:hAnsi="Arial"/>
          <w:sz w:val="24"/>
          <w:szCs w:val="24"/>
        </w:rPr>
        <w:t xml:space="preserve">5. Учредители - юридические лица, не занимающиеся банковской и/или финансовой деятельностью, не могут осуществлять прямое или косвенное владение или управление двадцатью и более процентами голосующих акций любого типа или контроль над банком. Виды и критерии финансовой деятельности и деятельности, связанной с банковской и/или финансовой деятельностью, определяются Национальным банком.</w:t>
      </w:r>
    </w:p>
    <w:p>
      <w:pPr>
        <w:spacing w:after="120"/>
        <w:jc w:val="both"/>
      </w:pPr>
      <w:r>
        <w:rPr>
          <w:rFonts w:ascii="Arial" w:cs="Arial" w:eastAsia="Arial" w:hAnsi="Arial"/>
          <w:sz w:val="24"/>
          <w:szCs w:val="24"/>
        </w:rPr>
        <w:t xml:space="preserve">6. К учредителям банка применяются требования настоящего Кодекса по приобретению порогового участия в капитале банка.</w:t>
      </w:r>
    </w:p>
    <w:p>
      <w:pPr>
        <w:spacing w:after="120"/>
        <w:jc w:val="both"/>
      </w:pPr>
      <w:r>
        <w:rPr>
          <w:rFonts w:ascii="Arial" w:cs="Arial" w:eastAsia="Arial" w:hAnsi="Arial"/>
          <w:sz w:val="24"/>
          <w:szCs w:val="24"/>
        </w:rPr>
        <w:t xml:space="preserve">7. Ограничения, установленные для учредителей банка, распространяются на акционеров банка.</w:t>
      </w:r>
    </w:p>
    <w:p>
      <w:pPr>
        <w:spacing w:after="120"/>
        <w:jc w:val="both"/>
      </w:pPr>
      <w:r>
        <w:rPr>
          <w:rFonts w:ascii="Arial" w:cs="Arial" w:eastAsia="Arial" w:hAnsi="Arial"/>
          <w:sz w:val="24"/>
          <w:szCs w:val="24"/>
        </w:rPr>
        <w:t xml:space="preserve">Статья 80. Учредительные документы банка</w:t>
      </w:r>
    </w:p>
    <w:p>
      <w:pPr>
        <w:spacing w:after="120"/>
        <w:jc w:val="both"/>
      </w:pPr>
      <w:r>
        <w:rPr>
          <w:rFonts w:ascii="Arial" w:cs="Arial" w:eastAsia="Arial" w:hAnsi="Arial"/>
          <w:sz w:val="24"/>
          <w:szCs w:val="24"/>
        </w:rPr>
        <w:t xml:space="preserve">1. Учредительными документами банка в период учреждения и до выполнения учредителями своих обязательств являются учредительный договор и устав, а в последующем - устав.</w:t>
      </w:r>
    </w:p>
    <w:p>
      <w:pPr>
        <w:spacing w:after="120"/>
        <w:jc w:val="both"/>
      </w:pPr>
      <w:r>
        <w:rPr>
          <w:rFonts w:ascii="Arial" w:cs="Arial" w:eastAsia="Arial" w:hAnsi="Arial"/>
          <w:sz w:val="24"/>
          <w:szCs w:val="24"/>
        </w:rPr>
        <w:t xml:space="preserve">2. В уставе банка, помимо сведений, предусмотренных законодательством, должно обязательно содержаться следующее:</w:t>
      </w:r>
    </w:p>
    <w:p>
      <w:pPr>
        <w:spacing w:after="120"/>
        <w:jc w:val="both"/>
      </w:pPr>
      <w:r>
        <w:rPr>
          <w:rFonts w:ascii="Arial" w:cs="Arial" w:eastAsia="Arial" w:hAnsi="Arial"/>
          <w:sz w:val="24"/>
          <w:szCs w:val="24"/>
        </w:rPr>
        <w:t xml:space="preserve">1) сведения о решении учредительного или общего собрания об утверждении устава;</w:t>
      </w:r>
    </w:p>
    <w:p>
      <w:pPr>
        <w:spacing w:after="120"/>
        <w:jc w:val="both"/>
      </w:pPr>
      <w:r>
        <w:rPr>
          <w:rFonts w:ascii="Arial" w:cs="Arial" w:eastAsia="Arial" w:hAnsi="Arial"/>
          <w:sz w:val="24"/>
          <w:szCs w:val="24"/>
        </w:rPr>
        <w:t xml:space="preserve">2) полное и сокращенное официальное наименование банка на государственном и официальном языках;</w:t>
      </w:r>
    </w:p>
    <w:p>
      <w:pPr>
        <w:spacing w:after="120"/>
        <w:jc w:val="both"/>
      </w:pPr>
      <w:r>
        <w:rPr>
          <w:rFonts w:ascii="Arial" w:cs="Arial" w:eastAsia="Arial" w:hAnsi="Arial"/>
          <w:sz w:val="24"/>
          <w:szCs w:val="24"/>
        </w:rPr>
        <w:t xml:space="preserve">3) юридический адрес местонахождения банка;</w:t>
      </w:r>
    </w:p>
    <w:p>
      <w:pPr>
        <w:spacing w:after="120"/>
        <w:jc w:val="both"/>
      </w:pPr>
      <w:r>
        <w:rPr>
          <w:rFonts w:ascii="Arial" w:cs="Arial" w:eastAsia="Arial" w:hAnsi="Arial"/>
          <w:sz w:val="24"/>
          <w:szCs w:val="24"/>
        </w:rPr>
        <w:t xml:space="preserve">4) положения об органах управления банка;</w:t>
      </w:r>
    </w:p>
    <w:p>
      <w:pPr>
        <w:spacing w:after="120"/>
        <w:jc w:val="both"/>
      </w:pPr>
      <w:r>
        <w:rPr>
          <w:rFonts w:ascii="Arial" w:cs="Arial" w:eastAsia="Arial" w:hAnsi="Arial"/>
          <w:sz w:val="24"/>
          <w:szCs w:val="24"/>
        </w:rPr>
        <w:t xml:space="preserve">5) порядок принятия решений органами управления банка;</w:t>
      </w:r>
    </w:p>
    <w:p>
      <w:pPr>
        <w:spacing w:after="120"/>
        <w:jc w:val="both"/>
      </w:pPr>
      <w:r>
        <w:rPr>
          <w:rFonts w:ascii="Arial" w:cs="Arial" w:eastAsia="Arial" w:hAnsi="Arial"/>
          <w:sz w:val="24"/>
          <w:szCs w:val="24"/>
        </w:rPr>
        <w:t xml:space="preserve">6) положение о выполнении требований законодательства Кыргызской Республики в случае, если открывается филиал или представительство иностранного банка.</w:t>
      </w:r>
    </w:p>
    <w:p>
      <w:pPr>
        <w:spacing w:after="120"/>
        <w:jc w:val="both"/>
      </w:pPr>
      <w:r>
        <w:rPr>
          <w:rFonts w:ascii="Arial" w:cs="Arial" w:eastAsia="Arial" w:hAnsi="Arial"/>
          <w:sz w:val="24"/>
          <w:szCs w:val="24"/>
        </w:rPr>
        <w:t xml:space="preserve">3. Изменения и дополнения в устав банка, связанные с изменением наименования, органов управления, уставного капитала, а также другие изменения, влияющие на управление банком, подлежат обязательному согласованию с Национальным банком.</w:t>
      </w:r>
    </w:p>
    <w:p>
      <w:pPr>
        <w:spacing w:after="120"/>
        <w:jc w:val="both"/>
      </w:pPr>
      <w:r>
        <w:rPr>
          <w:rFonts w:ascii="Arial" w:cs="Arial" w:eastAsia="Arial" w:hAnsi="Arial"/>
          <w:sz w:val="24"/>
          <w:szCs w:val="24"/>
        </w:rPr>
        <w:t xml:space="preserve">4. Письменное согласие Национального банка на вносимые изменения и дополнения в устав банка, за исключением изменений относительно размера и структуры капитала банка, выдается не позднее одного месяца со дня поступления соответствующего ходатайства с документами банка и при отсутствии оснований для отказа в согласовании. Согласование изменений относительно капитала банка производится в течение трех месяцев.</w:t>
      </w:r>
    </w:p>
    <w:p>
      <w:pPr>
        <w:spacing w:after="120"/>
        <w:jc w:val="both"/>
      </w:pPr>
      <w:r>
        <w:rPr>
          <w:rFonts w:ascii="Arial" w:cs="Arial" w:eastAsia="Arial" w:hAnsi="Arial"/>
          <w:sz w:val="24"/>
          <w:szCs w:val="24"/>
        </w:rPr>
        <w:t xml:space="preserve">5. Порядок и процедуры согласования изменений и дополнений в устав банка устанавливаются Национальным банком.</w:t>
      </w:r>
    </w:p>
    <w:p>
      <w:pPr>
        <w:spacing w:after="120"/>
        <w:jc w:val="both"/>
      </w:pPr>
      <w:r>
        <w:rPr>
          <w:rFonts w:ascii="Arial" w:cs="Arial" w:eastAsia="Arial" w:hAnsi="Arial"/>
          <w:sz w:val="24"/>
          <w:szCs w:val="24"/>
        </w:rPr>
        <w:t xml:space="preserve">6. В согласовании изменений и дополнений в устав может быть отказано в следующих случаях:</w:t>
      </w:r>
    </w:p>
    <w:p>
      <w:pPr>
        <w:spacing w:after="120"/>
        <w:jc w:val="both"/>
      </w:pPr>
      <w:r>
        <w:rPr>
          <w:rFonts w:ascii="Arial" w:cs="Arial" w:eastAsia="Arial" w:hAnsi="Arial"/>
          <w:sz w:val="24"/>
          <w:szCs w:val="24"/>
        </w:rPr>
        <w:t xml:space="preserve">1) при несоответствии представленных документов предъявляемым требованиям либо представление недостоверных документов и информации;</w:t>
      </w:r>
    </w:p>
    <w:p>
      <w:pPr>
        <w:spacing w:after="120"/>
        <w:jc w:val="both"/>
      </w:pPr>
      <w:r>
        <w:rPr>
          <w:rFonts w:ascii="Arial" w:cs="Arial" w:eastAsia="Arial" w:hAnsi="Arial"/>
          <w:sz w:val="24"/>
          <w:szCs w:val="24"/>
        </w:rPr>
        <w:t xml:space="preserve">2) если решение общего собрания акционеров принято в нарушение законодательства Кыргызской Республики;</w:t>
      </w:r>
    </w:p>
    <w:p>
      <w:pPr>
        <w:spacing w:after="120"/>
        <w:jc w:val="both"/>
      </w:pPr>
      <w:r>
        <w:rPr>
          <w:rFonts w:ascii="Arial" w:cs="Arial" w:eastAsia="Arial" w:hAnsi="Arial"/>
          <w:sz w:val="24"/>
          <w:szCs w:val="24"/>
        </w:rPr>
        <w:t xml:space="preserve">3) если размер уставного капитала становится меньше установленного минимального размера;</w:t>
      </w:r>
    </w:p>
    <w:p>
      <w:pPr>
        <w:spacing w:after="120"/>
        <w:jc w:val="both"/>
      </w:pPr>
      <w:r>
        <w:rPr>
          <w:rFonts w:ascii="Arial" w:cs="Arial" w:eastAsia="Arial" w:hAnsi="Arial"/>
          <w:sz w:val="24"/>
          <w:szCs w:val="24"/>
        </w:rPr>
        <w:t xml:space="preserve">4) если подписка на акции не была произведена, не оплачена их полная стоимость, либо акции выпущены и оплачены в нарушение законодательства Кыргызской Республики, либо не подтверждена законность источника происхождения денежных средств, направляемых на покупку акций;</w:t>
      </w:r>
    </w:p>
    <w:p>
      <w:pPr>
        <w:spacing w:after="120"/>
        <w:jc w:val="both"/>
      </w:pPr>
      <w:r>
        <w:rPr>
          <w:rFonts w:ascii="Arial" w:cs="Arial" w:eastAsia="Arial" w:hAnsi="Arial"/>
          <w:sz w:val="24"/>
          <w:szCs w:val="24"/>
        </w:rPr>
        <w:t xml:space="preserve">5) при отсутствии разрешения Национального банка на приобретение порогового участия в капитале банка согласно настоящему Кодексу;</w:t>
      </w:r>
    </w:p>
    <w:p>
      <w:pPr>
        <w:spacing w:after="120"/>
        <w:jc w:val="both"/>
      </w:pPr>
      <w:r>
        <w:rPr>
          <w:rFonts w:ascii="Arial" w:cs="Arial" w:eastAsia="Arial" w:hAnsi="Arial"/>
          <w:sz w:val="24"/>
          <w:szCs w:val="24"/>
        </w:rPr>
        <w:t xml:space="preserve">6) если это несет угрозу стабильности и безопасной деятельности банка.</w:t>
      </w:r>
    </w:p>
    <w:p>
      <w:pPr>
        <w:spacing w:after="120"/>
        <w:jc w:val="both"/>
      </w:pPr>
      <w:r>
        <w:rPr>
          <w:rFonts w:ascii="Arial" w:cs="Arial" w:eastAsia="Arial" w:hAnsi="Arial"/>
          <w:sz w:val="24"/>
          <w:szCs w:val="24"/>
        </w:rPr>
        <w:t xml:space="preserve">7. Вносимые в устав банка изменения и дополнения подлежат государственной регистрации. О результатах прохождения процедуры государственной регистрации банк обязан в течение 5 рабочих дней со дня получения свидетельства о государственной перерегистрации проинформировать Национальный банк.</w:t>
      </w:r>
    </w:p>
    <w:p>
      <w:pPr>
        <w:spacing w:after="120"/>
        <w:jc w:val="both"/>
      </w:pPr>
      <w:r>
        <w:rPr>
          <w:rFonts w:ascii="Arial" w:cs="Arial" w:eastAsia="Arial" w:hAnsi="Arial"/>
          <w:sz w:val="24"/>
          <w:szCs w:val="24"/>
        </w:rPr>
        <w:t xml:space="preserve">8. В случае изменения размера уставного капитала банк обязан в течение годного месяца уведомить Национальный банк об итогах окончательной регистрации эмиссии ценных бумаг банка, в соответствии с законодательством о ценных бумагах.</w:t>
      </w:r>
    </w:p>
    <w:p>
      <w:pPr>
        <w:spacing w:after="120"/>
        <w:jc w:val="both"/>
      </w:pPr>
      <w:r>
        <w:rPr>
          <w:rFonts w:ascii="Arial" w:cs="Arial" w:eastAsia="Arial" w:hAnsi="Arial"/>
          <w:sz w:val="24"/>
          <w:szCs w:val="24"/>
        </w:rPr>
        <w:t xml:space="preserve">Статья 81. Разрешение на учреждение банка</w:t>
      </w:r>
    </w:p>
    <w:p>
      <w:pPr>
        <w:spacing w:after="120"/>
        <w:jc w:val="both"/>
      </w:pPr>
      <w:r>
        <w:rPr>
          <w:rFonts w:ascii="Arial" w:cs="Arial" w:eastAsia="Arial" w:hAnsi="Arial"/>
          <w:sz w:val="24"/>
          <w:szCs w:val="24"/>
        </w:rPr>
        <w:t xml:space="preserve">1. Учредители банка обращаются в Национальный банк с ходатайством о выдаче разрешения на учреждение банка (далее - разрешение).</w:t>
      </w:r>
    </w:p>
    <w:p>
      <w:pPr>
        <w:spacing w:after="120"/>
        <w:jc w:val="both"/>
      </w:pPr>
      <w:r>
        <w:rPr>
          <w:rFonts w:ascii="Arial" w:cs="Arial" w:eastAsia="Arial" w:hAnsi="Arial"/>
          <w:sz w:val="24"/>
          <w:szCs w:val="24"/>
        </w:rPr>
        <w:t xml:space="preserve">2. Для получения разрешения в Национальный банк представляются документы согласно перечню, требованиям и порядку, установленным Национальным банком.</w:t>
      </w:r>
    </w:p>
    <w:p>
      <w:pPr>
        <w:spacing w:after="120"/>
        <w:jc w:val="both"/>
      </w:pPr>
      <w:r>
        <w:rPr>
          <w:rFonts w:ascii="Arial" w:cs="Arial" w:eastAsia="Arial" w:hAnsi="Arial"/>
          <w:sz w:val="24"/>
          <w:szCs w:val="24"/>
        </w:rPr>
        <w:t xml:space="preserve">3. Выдача разрешения осуществляется в срок, не превышающий шести месяцев со дня поступления ходатайства и всех удовлетворительных документов.</w:t>
      </w:r>
    </w:p>
    <w:p>
      <w:pPr>
        <w:spacing w:after="120"/>
        <w:jc w:val="both"/>
      </w:pPr>
      <w:r>
        <w:rPr>
          <w:rFonts w:ascii="Arial" w:cs="Arial" w:eastAsia="Arial" w:hAnsi="Arial"/>
          <w:sz w:val="24"/>
          <w:szCs w:val="24"/>
        </w:rPr>
        <w:t xml:space="preserve">При рассмотрении ходатайства о выдаче разрешения Национальный банк вправе запрашивать информацию и консультироваться с уполномоченными органами, в том числе зарубежными надзорными органами.</w:t>
      </w:r>
    </w:p>
    <w:p>
      <w:pPr>
        <w:spacing w:after="120"/>
        <w:jc w:val="both"/>
      </w:pPr>
      <w:r>
        <w:rPr>
          <w:rFonts w:ascii="Arial" w:cs="Arial" w:eastAsia="Arial" w:hAnsi="Arial"/>
          <w:sz w:val="24"/>
          <w:szCs w:val="24"/>
        </w:rPr>
        <w:t xml:space="preserve">В случае, если документы не соответствуют требованиям Национального банка, отсчет срока начинается со дня получения удовлетворительных документов. Срок выдачи разрешения решением Правления Национального банка может быть продлен на шесть месяцев.</w:t>
      </w:r>
    </w:p>
    <w:p>
      <w:pPr>
        <w:spacing w:after="120"/>
        <w:jc w:val="both"/>
      </w:pPr>
      <w:r>
        <w:rPr>
          <w:rFonts w:ascii="Arial" w:cs="Arial" w:eastAsia="Arial" w:hAnsi="Arial"/>
          <w:sz w:val="24"/>
          <w:szCs w:val="24"/>
        </w:rPr>
        <w:t xml:space="preserve">4. По итогам рассмотрения ходатайства о выдаче разрешения на учреждение банка Национальный банк принимает решение о выдаче разрешения либо об отказе в его выдаче.</w:t>
      </w:r>
    </w:p>
    <w:p>
      <w:pPr>
        <w:spacing w:after="120"/>
        <w:jc w:val="both"/>
      </w:pPr>
      <w:r>
        <w:rPr>
          <w:rFonts w:ascii="Arial" w:cs="Arial" w:eastAsia="Arial" w:hAnsi="Arial"/>
          <w:sz w:val="24"/>
          <w:szCs w:val="24"/>
        </w:rPr>
        <w:t xml:space="preserve">Срок действия разрешения на учреждение банка - шесть месяцев. В период этого срока учредители обязаны произвести государственную регистрацию учрежденного ими банка в качестве юридического лица и обратиться с заявлением в Национальный банк о выдаче лицензии.</w:t>
      </w:r>
    </w:p>
    <w:p>
      <w:pPr>
        <w:spacing w:after="120"/>
        <w:jc w:val="both"/>
      </w:pPr>
      <w:r>
        <w:rPr>
          <w:rFonts w:ascii="Arial" w:cs="Arial" w:eastAsia="Arial" w:hAnsi="Arial"/>
          <w:sz w:val="24"/>
          <w:szCs w:val="24"/>
        </w:rPr>
        <w:t xml:space="preserve">5. В период после выдачи разрешения и до получения лицензии банк и его учредители обязаны уведомить Национальный банк о любых изменениях в сведениях, на основании которых было получено разрешение, в срок не позднее пяти рабочих дней со дня произошедших изменений.</w:t>
      </w:r>
    </w:p>
    <w:p>
      <w:pPr>
        <w:spacing w:after="120"/>
        <w:jc w:val="both"/>
      </w:pPr>
      <w:r>
        <w:rPr>
          <w:rFonts w:ascii="Arial" w:cs="Arial" w:eastAsia="Arial" w:hAnsi="Arial"/>
          <w:sz w:val="24"/>
          <w:szCs w:val="24"/>
        </w:rPr>
        <w:t xml:space="preserve">6. В выдаче разрешения может быть отказано по любому из следующих оснований:</w:t>
      </w:r>
    </w:p>
    <w:p>
      <w:pPr>
        <w:spacing w:after="120"/>
        <w:jc w:val="both"/>
      </w:pPr>
      <w:r>
        <w:rPr>
          <w:rFonts w:ascii="Arial" w:cs="Arial" w:eastAsia="Arial" w:hAnsi="Arial"/>
          <w:sz w:val="24"/>
          <w:szCs w:val="24"/>
        </w:rPr>
        <w:t xml:space="preserve">1) несоответствие учредительных и иных документов предъявляемым требованиям либо представление недостоверных документов и информации;</w:t>
      </w:r>
    </w:p>
    <w:p>
      <w:pPr>
        <w:spacing w:after="120"/>
        <w:jc w:val="both"/>
      </w:pPr>
      <w:r>
        <w:rPr>
          <w:rFonts w:ascii="Arial" w:cs="Arial" w:eastAsia="Arial" w:hAnsi="Arial"/>
          <w:sz w:val="24"/>
          <w:szCs w:val="24"/>
        </w:rPr>
        <w:t xml:space="preserve">2) непредставление или представление не в полном объеме информации и документов об участниках банковской группы либо невозможность осуществления эффективного банковского надзора за банковской группой или лицами, связанными с участниками банковской группы;</w:t>
      </w:r>
    </w:p>
    <w:p>
      <w:pPr>
        <w:spacing w:after="120"/>
        <w:jc w:val="both"/>
      </w:pPr>
      <w:r>
        <w:rPr>
          <w:rFonts w:ascii="Arial" w:cs="Arial" w:eastAsia="Arial" w:hAnsi="Arial"/>
          <w:sz w:val="24"/>
          <w:szCs w:val="24"/>
        </w:rPr>
        <w:t xml:space="preserve">3) непредставление или представление неполной информации и документов о законности источников происхождения денежных средств либо невозможность определения легитимности происхождения денежных средств;</w:t>
      </w:r>
    </w:p>
    <w:p>
      <w:pPr>
        <w:spacing w:after="120"/>
        <w:jc w:val="both"/>
      </w:pPr>
      <w:r>
        <w:rPr>
          <w:rFonts w:ascii="Arial" w:cs="Arial" w:eastAsia="Arial" w:hAnsi="Arial"/>
          <w:sz w:val="24"/>
          <w:szCs w:val="24"/>
        </w:rPr>
        <w:t xml:space="preserve">4) размер минимального уставного капитала не соответствует установленным требованиям;</w:t>
      </w:r>
    </w:p>
    <w:p>
      <w:pPr>
        <w:spacing w:after="120"/>
        <w:jc w:val="both"/>
      </w:pPr>
      <w:r>
        <w:rPr>
          <w:rFonts w:ascii="Arial" w:cs="Arial" w:eastAsia="Arial" w:hAnsi="Arial"/>
          <w:sz w:val="24"/>
          <w:szCs w:val="24"/>
        </w:rPr>
        <w:t xml:space="preserve">5) учредители не соответствуют требованиям, установленным настоящим Кодексом;</w:t>
      </w:r>
    </w:p>
    <w:p>
      <w:pPr>
        <w:spacing w:after="120"/>
        <w:jc w:val="both"/>
      </w:pPr>
      <w:r>
        <w:rPr>
          <w:rFonts w:ascii="Arial" w:cs="Arial" w:eastAsia="Arial" w:hAnsi="Arial"/>
          <w:sz w:val="24"/>
          <w:szCs w:val="24"/>
        </w:rPr>
        <w:t xml:space="preserve">6) лица, претендующие на занятие должности в банке (должностные лица), не соответствуют требованиям, установленным настоящим Кодексом;</w:t>
      </w:r>
    </w:p>
    <w:p>
      <w:pPr>
        <w:spacing w:after="120"/>
        <w:jc w:val="both"/>
      </w:pPr>
      <w:r>
        <w:rPr>
          <w:rFonts w:ascii="Arial" w:cs="Arial" w:eastAsia="Arial" w:hAnsi="Arial"/>
          <w:sz w:val="24"/>
          <w:szCs w:val="24"/>
        </w:rPr>
        <w:t xml:space="preserve">7) при открытии дочернего банка иностранным юридическим лицом не предоставлено официальное согласие зарубежного надзорного органа либо не предоставлено письменное подтверждение, что такое согласие не требуется по законодательству страны учредителя;</w:t>
      </w:r>
    </w:p>
    <w:p>
      <w:pPr>
        <w:spacing w:after="120"/>
        <w:jc w:val="both"/>
      </w:pPr>
      <w:r>
        <w:rPr>
          <w:rFonts w:ascii="Arial" w:cs="Arial" w:eastAsia="Arial" w:hAnsi="Arial"/>
          <w:sz w:val="24"/>
          <w:szCs w:val="24"/>
        </w:rPr>
        <w:t xml:space="preserve">8) по оценке Национального банка в отношении иностранного учредителя - юридического лица, а также участника банковской группы по месту его регистрации осуществляется недостаточный надзор, в том числе на консолидированной основе.</w:t>
      </w:r>
    </w:p>
    <w:p>
      <w:pPr>
        <w:spacing w:after="120"/>
        <w:jc w:val="both"/>
      </w:pPr>
      <w:r>
        <w:rPr>
          <w:rFonts w:ascii="Arial" w:cs="Arial" w:eastAsia="Arial" w:hAnsi="Arial"/>
          <w:sz w:val="24"/>
          <w:szCs w:val="24"/>
        </w:rPr>
        <w:t xml:space="preserve">7. Национальный банк вправе аннулировать ранее выданное разрешение в следующих случаях:</w:t>
      </w:r>
    </w:p>
    <w:p>
      <w:pPr>
        <w:spacing w:after="120"/>
        <w:jc w:val="both"/>
      </w:pPr>
      <w:r>
        <w:rPr>
          <w:rFonts w:ascii="Arial" w:cs="Arial" w:eastAsia="Arial" w:hAnsi="Arial"/>
          <w:sz w:val="24"/>
          <w:szCs w:val="24"/>
        </w:rPr>
        <w:t xml:space="preserve">1) при обнаружении недостоверных сведений и документов, на основании которых было выдано разрешение;</w:t>
      </w:r>
    </w:p>
    <w:p>
      <w:pPr>
        <w:spacing w:after="120"/>
        <w:jc w:val="both"/>
      </w:pPr>
      <w:r>
        <w:rPr>
          <w:rFonts w:ascii="Arial" w:cs="Arial" w:eastAsia="Arial" w:hAnsi="Arial"/>
          <w:sz w:val="24"/>
          <w:szCs w:val="24"/>
        </w:rPr>
        <w:t xml:space="preserve">2) если финансовое состояние учредителей ухудшилось или установлены факты, на основании которых может быть отказано в выдаче разрешения;</w:t>
      </w:r>
    </w:p>
    <w:p>
      <w:pPr>
        <w:spacing w:after="120"/>
        <w:jc w:val="both"/>
      </w:pPr>
      <w:r>
        <w:rPr>
          <w:rFonts w:ascii="Arial" w:cs="Arial" w:eastAsia="Arial" w:hAnsi="Arial"/>
          <w:sz w:val="24"/>
          <w:szCs w:val="24"/>
        </w:rPr>
        <w:t xml:space="preserve">3) если произошли изменения в составе учредителей, в учредительных и иных документах без согласия Национального банка;</w:t>
      </w:r>
    </w:p>
    <w:p>
      <w:pPr>
        <w:spacing w:after="120"/>
        <w:jc w:val="both"/>
      </w:pPr>
      <w:r>
        <w:rPr>
          <w:rFonts w:ascii="Arial" w:cs="Arial" w:eastAsia="Arial" w:hAnsi="Arial"/>
          <w:sz w:val="24"/>
          <w:szCs w:val="24"/>
        </w:rPr>
        <w:t xml:space="preserve">4) если учредители банка отказались или не предпринимают последующих действий по учреждению банка.</w:t>
      </w:r>
    </w:p>
    <w:p>
      <w:pPr>
        <w:spacing w:after="120"/>
        <w:jc w:val="both"/>
      </w:pPr>
      <w:r>
        <w:rPr>
          <w:rFonts w:ascii="Arial" w:cs="Arial" w:eastAsia="Arial" w:hAnsi="Arial"/>
          <w:sz w:val="24"/>
          <w:szCs w:val="24"/>
        </w:rPr>
        <w:t xml:space="preserve">8. В случае аннулирования разрешения Национальный банк информирует об этом уполномоченный орган по проведению государственной регистрации юридических лиц.</w:t>
      </w:r>
    </w:p>
    <w:p>
      <w:pPr>
        <w:spacing w:after="120"/>
        <w:jc w:val="both"/>
      </w:pPr>
      <w:r>
        <w:rPr>
          <w:rFonts w:ascii="Arial" w:cs="Arial" w:eastAsia="Arial" w:hAnsi="Arial"/>
          <w:sz w:val="24"/>
          <w:szCs w:val="24"/>
        </w:rPr>
        <w:t xml:space="preserve">9. В случае отзыва ходатайства о выдаче разрешения, а также отказа в выдаче или аннулирования разрешения, представленные документы не возвращаются.</w:t>
      </w:r>
    </w:p>
    <w:p>
      <w:pPr>
        <w:spacing w:after="120"/>
        <w:jc w:val="both"/>
      </w:pPr>
      <w:r>
        <w:rPr>
          <w:rFonts w:ascii="Arial" w:cs="Arial" w:eastAsia="Arial" w:hAnsi="Arial"/>
          <w:sz w:val="24"/>
          <w:szCs w:val="24"/>
        </w:rPr>
        <w:t xml:space="preserve">10. Национальный банк публикует информацию о выданных разрешениях, отказе в выдаче разрешений и аннулировании разрешений на учреждение банка.</w:t>
      </w:r>
    </w:p>
    <w:p>
      <w:pPr>
        <w:spacing w:after="120"/>
        <w:jc w:val="both"/>
      </w:pPr>
      <w:r>
        <w:rPr>
          <w:rFonts w:ascii="Arial" w:cs="Arial" w:eastAsia="Arial" w:hAnsi="Arial"/>
          <w:sz w:val="24"/>
          <w:szCs w:val="24"/>
        </w:rPr>
        <w:t xml:space="preserve">Статья 82. Выдача лицензии на право проведения банковских операций</w:t>
      </w:r>
    </w:p>
    <w:p>
      <w:pPr>
        <w:spacing w:after="120"/>
        <w:jc w:val="both"/>
      </w:pPr>
      <w:r>
        <w:rPr>
          <w:rFonts w:ascii="Arial" w:cs="Arial" w:eastAsia="Arial" w:hAnsi="Arial"/>
          <w:sz w:val="24"/>
          <w:szCs w:val="24"/>
        </w:rPr>
        <w:t xml:space="preserve">1. Для получения лицензии учредители банка в течение срока действия разрешения об учреждении банка обращаются в Национальный банк с заявлением о выдаче лицензии. К заявлению прилагаются документы и сведения о выполнении следующих требований:</w:t>
      </w:r>
    </w:p>
    <w:p>
      <w:pPr>
        <w:spacing w:after="120"/>
        <w:jc w:val="both"/>
      </w:pPr>
      <w:r>
        <w:rPr>
          <w:rFonts w:ascii="Arial" w:cs="Arial" w:eastAsia="Arial" w:hAnsi="Arial"/>
          <w:sz w:val="24"/>
          <w:szCs w:val="24"/>
        </w:rPr>
        <w:t xml:space="preserve">1) наличие свидетельства о государственной регистрации;</w:t>
      </w:r>
    </w:p>
    <w:p>
      <w:pPr>
        <w:spacing w:after="120"/>
        <w:jc w:val="both"/>
      </w:pPr>
      <w:r>
        <w:rPr>
          <w:rFonts w:ascii="Arial" w:cs="Arial" w:eastAsia="Arial" w:hAnsi="Arial"/>
          <w:sz w:val="24"/>
          <w:szCs w:val="24"/>
        </w:rPr>
        <w:t xml:space="preserve">2) подтверждение о полной оплате минимального уставного капитала;</w:t>
      </w:r>
    </w:p>
    <w:p>
      <w:pPr>
        <w:spacing w:after="120"/>
        <w:jc w:val="both"/>
      </w:pPr>
      <w:r>
        <w:rPr>
          <w:rFonts w:ascii="Arial" w:cs="Arial" w:eastAsia="Arial" w:hAnsi="Arial"/>
          <w:sz w:val="24"/>
          <w:szCs w:val="24"/>
        </w:rPr>
        <w:t xml:space="preserve">3) соответствие помещений и оборудования банка требованиям безопасности, установленным Национальным банком;</w:t>
      </w:r>
    </w:p>
    <w:p>
      <w:pPr>
        <w:spacing w:after="120"/>
        <w:jc w:val="both"/>
      </w:pPr>
      <w:r>
        <w:rPr>
          <w:rFonts w:ascii="Arial" w:cs="Arial" w:eastAsia="Arial" w:hAnsi="Arial"/>
          <w:sz w:val="24"/>
          <w:szCs w:val="24"/>
        </w:rPr>
        <w:t xml:space="preserve">4) выбор независимого внешнего аудитора на предстоящий финансовый год;</w:t>
      </w:r>
    </w:p>
    <w:p>
      <w:pPr>
        <w:spacing w:after="120"/>
        <w:jc w:val="both"/>
      </w:pPr>
      <w:r>
        <w:rPr>
          <w:rFonts w:ascii="Arial" w:cs="Arial" w:eastAsia="Arial" w:hAnsi="Arial"/>
          <w:sz w:val="24"/>
          <w:szCs w:val="24"/>
        </w:rPr>
        <w:t xml:space="preserve">5) наличие организационной структуры, органов управления и персонала банка (должностные лица) в соответствии с требованиями Национального банка;</w:t>
      </w:r>
    </w:p>
    <w:p>
      <w:pPr>
        <w:spacing w:after="120"/>
        <w:jc w:val="both"/>
      </w:pPr>
      <w:r>
        <w:rPr>
          <w:rFonts w:ascii="Arial" w:cs="Arial" w:eastAsia="Arial" w:hAnsi="Arial"/>
          <w:sz w:val="24"/>
          <w:szCs w:val="24"/>
        </w:rPr>
        <w:t xml:space="preserve">6) наличие бизнес-плана, всех основных политик, положений и процедур банка;</w:t>
      </w:r>
    </w:p>
    <w:p>
      <w:pPr>
        <w:spacing w:after="120"/>
        <w:jc w:val="both"/>
      </w:pPr>
      <w:r>
        <w:rPr>
          <w:rFonts w:ascii="Arial" w:cs="Arial" w:eastAsia="Arial" w:hAnsi="Arial"/>
          <w:sz w:val="24"/>
          <w:szCs w:val="24"/>
        </w:rPr>
        <w:t xml:space="preserve">7) предоставление сведений о соблюдении всех нормативов и требований Национального банка по капиталу после начала осуществления своей деятельности;</w:t>
      </w:r>
    </w:p>
    <w:p>
      <w:pPr>
        <w:spacing w:after="120"/>
        <w:jc w:val="both"/>
      </w:pPr>
      <w:r>
        <w:rPr>
          <w:rFonts w:ascii="Arial" w:cs="Arial" w:eastAsia="Arial" w:hAnsi="Arial"/>
          <w:sz w:val="24"/>
          <w:szCs w:val="24"/>
        </w:rPr>
        <w:t xml:space="preserve">8) наличие системы внутреннего контроля, технических, информационных, технологических мер защиты, страхования имущества;</w:t>
      </w:r>
    </w:p>
    <w:p>
      <w:pPr>
        <w:spacing w:after="120"/>
        <w:jc w:val="both"/>
      </w:pPr>
      <w:r>
        <w:rPr>
          <w:rFonts w:ascii="Arial" w:cs="Arial" w:eastAsia="Arial" w:hAnsi="Arial"/>
          <w:sz w:val="24"/>
          <w:szCs w:val="24"/>
        </w:rPr>
        <w:t xml:space="preserve">9) успешное тестирование информационных систем и систем безопасности для осуществления банковской деятельности;</w:t>
      </w:r>
    </w:p>
    <w:p>
      <w:pPr>
        <w:spacing w:after="120"/>
        <w:jc w:val="both"/>
      </w:pPr>
      <w:r>
        <w:rPr>
          <w:rFonts w:ascii="Arial" w:cs="Arial" w:eastAsia="Arial" w:hAnsi="Arial"/>
          <w:sz w:val="24"/>
          <w:szCs w:val="24"/>
        </w:rPr>
        <w:t xml:space="preserve">10) оплата за лицензию;</w:t>
      </w:r>
    </w:p>
    <w:p>
      <w:pPr>
        <w:spacing w:after="120"/>
        <w:jc w:val="both"/>
      </w:pPr>
      <w:r>
        <w:rPr>
          <w:rFonts w:ascii="Arial" w:cs="Arial" w:eastAsia="Arial" w:hAnsi="Arial"/>
          <w:sz w:val="24"/>
          <w:szCs w:val="24"/>
        </w:rPr>
        <w:t xml:space="preserve">11) оплата вступительного взноса в Фонд защиты депозитов.</w:t>
      </w:r>
    </w:p>
    <w:p>
      <w:pPr>
        <w:spacing w:after="120"/>
        <w:jc w:val="both"/>
      </w:pPr>
      <w:r>
        <w:rPr>
          <w:rFonts w:ascii="Arial" w:cs="Arial" w:eastAsia="Arial" w:hAnsi="Arial"/>
          <w:sz w:val="24"/>
          <w:szCs w:val="24"/>
        </w:rPr>
        <w:t xml:space="preserve">2. Национальный банк рассматривает заявление о выдаче лицензии в срок, не превышающий шесть месяцев. По результатам рассмотрения Национальный банк принимает решение о выдаче или отказе в выдаче лицензии.</w:t>
      </w:r>
    </w:p>
    <w:p>
      <w:pPr>
        <w:spacing w:after="120"/>
        <w:jc w:val="both"/>
      </w:pPr>
      <w:r>
        <w:rPr>
          <w:rFonts w:ascii="Arial" w:cs="Arial" w:eastAsia="Arial" w:hAnsi="Arial"/>
          <w:sz w:val="24"/>
          <w:szCs w:val="24"/>
        </w:rPr>
        <w:t xml:space="preserve">3. Национальный банк вправе отказать в выдаче лицензии, с указанием оснований для отказа, в следующих случаях:</w:t>
      </w:r>
    </w:p>
    <w:p>
      <w:pPr>
        <w:spacing w:after="120"/>
        <w:jc w:val="both"/>
      </w:pPr>
      <w:r>
        <w:rPr>
          <w:rFonts w:ascii="Arial" w:cs="Arial" w:eastAsia="Arial" w:hAnsi="Arial"/>
          <w:sz w:val="24"/>
          <w:szCs w:val="24"/>
        </w:rPr>
        <w:t xml:space="preserve">1) заявление о выдаче лицензии подано по истечении срока действия разрешения об учреждении банка;</w:t>
      </w:r>
    </w:p>
    <w:p>
      <w:pPr>
        <w:spacing w:after="120"/>
        <w:jc w:val="both"/>
      </w:pPr>
      <w:r>
        <w:rPr>
          <w:rFonts w:ascii="Arial" w:cs="Arial" w:eastAsia="Arial" w:hAnsi="Arial"/>
          <w:sz w:val="24"/>
          <w:szCs w:val="24"/>
        </w:rPr>
        <w:t xml:space="preserve">2) представленные документы и сведения не соответствуют требованиям, установленным настоящей статьей;</w:t>
      </w:r>
    </w:p>
    <w:p>
      <w:pPr>
        <w:spacing w:after="120"/>
        <w:jc w:val="both"/>
      </w:pPr>
      <w:r>
        <w:rPr>
          <w:rFonts w:ascii="Arial" w:cs="Arial" w:eastAsia="Arial" w:hAnsi="Arial"/>
          <w:sz w:val="24"/>
          <w:szCs w:val="24"/>
        </w:rPr>
        <w:t xml:space="preserve">3) если возникли основания для аннулирования разрешения в соответствии с настоящим Кодексом.</w:t>
      </w:r>
    </w:p>
    <w:p>
      <w:pPr>
        <w:spacing w:after="120"/>
        <w:jc w:val="both"/>
      </w:pPr>
      <w:r>
        <w:rPr>
          <w:rFonts w:ascii="Arial" w:cs="Arial" w:eastAsia="Arial" w:hAnsi="Arial"/>
          <w:sz w:val="24"/>
          <w:szCs w:val="24"/>
        </w:rPr>
        <w:t xml:space="preserve">4. В случае отказа в выдаче лицензии представленные документы не возвращаются.</w:t>
      </w:r>
    </w:p>
    <w:p>
      <w:pPr>
        <w:spacing w:after="120"/>
        <w:jc w:val="both"/>
      </w:pPr>
      <w:r>
        <w:rPr>
          <w:rFonts w:ascii="Arial" w:cs="Arial" w:eastAsia="Arial" w:hAnsi="Arial"/>
          <w:sz w:val="24"/>
          <w:szCs w:val="24"/>
        </w:rPr>
        <w:t xml:space="preserve">5. Лицензия на право проведения банковских операций (далее - лицензия) выдается Национальным банком в порядке, установленном настоящим Кодексом. К лицензии прилагается перечень разрешенных банковских операций, являющийся его неотъемлемой частью.</w:t>
      </w:r>
    </w:p>
    <w:p>
      <w:pPr>
        <w:spacing w:after="120"/>
        <w:jc w:val="both"/>
      </w:pPr>
      <w:r>
        <w:rPr>
          <w:rFonts w:ascii="Arial" w:cs="Arial" w:eastAsia="Arial" w:hAnsi="Arial"/>
          <w:sz w:val="24"/>
          <w:szCs w:val="24"/>
        </w:rPr>
        <w:t xml:space="preserve">6. Порядок получения лицензии для осуществления банковских операций и сделок в соответствии с исламскими принципами банковского дела и финансирования, статус исламских банков и банков, имеющих "исламское окно", устанавливается Национальным банком.</w:t>
      </w:r>
    </w:p>
    <w:p>
      <w:pPr>
        <w:spacing w:after="120"/>
        <w:jc w:val="both"/>
      </w:pPr>
      <w:r>
        <w:rPr>
          <w:rFonts w:ascii="Arial" w:cs="Arial" w:eastAsia="Arial" w:hAnsi="Arial"/>
          <w:sz w:val="24"/>
          <w:szCs w:val="24"/>
        </w:rPr>
        <w:t xml:space="preserve">7. Лицензия действует на всей территории Кыргызской Республики, имеет неограниченный срок действия, является именной (неотчуждаемой) и не подлежит передаче третьим лицам. Осуществление банковских операций без лицензии запрещается.</w:t>
      </w:r>
    </w:p>
    <w:p>
      <w:pPr>
        <w:spacing w:after="120"/>
        <w:jc w:val="both"/>
      </w:pPr>
      <w:r>
        <w:rPr>
          <w:rFonts w:ascii="Arial" w:cs="Arial" w:eastAsia="Arial" w:hAnsi="Arial"/>
          <w:sz w:val="24"/>
          <w:szCs w:val="24"/>
        </w:rPr>
        <w:t xml:space="preserve">8. Национальный банк ведет реестр банков, имеющих лицензию. Сведения из реестра банков публикуются на интернет-сайте Национального банка.</w:t>
      </w:r>
    </w:p>
    <w:p>
      <w:pPr>
        <w:spacing w:after="120"/>
        <w:jc w:val="both"/>
      </w:pPr>
      <w:r>
        <w:rPr>
          <w:rFonts w:ascii="Arial" w:cs="Arial" w:eastAsia="Arial" w:hAnsi="Arial"/>
          <w:sz w:val="24"/>
          <w:szCs w:val="24"/>
        </w:rPr>
        <w:t xml:space="preserve">Статья 83. Отзыв лицензии на право осуществления банковских операций</w:t>
      </w:r>
    </w:p>
    <w:p>
      <w:pPr>
        <w:spacing w:after="120"/>
        <w:jc w:val="both"/>
      </w:pPr>
      <w:r>
        <w:rPr>
          <w:rFonts w:ascii="Arial" w:cs="Arial" w:eastAsia="Arial" w:hAnsi="Arial"/>
          <w:sz w:val="24"/>
          <w:szCs w:val="24"/>
        </w:rPr>
        <w:t xml:space="preserve">1. Национальный банк обязан отозвать лицензию на право осуществления банковских операций в следующих случаях:</w:t>
      </w:r>
    </w:p>
    <w:p>
      <w:pPr>
        <w:spacing w:after="120"/>
        <w:jc w:val="both"/>
      </w:pPr>
      <w:r>
        <w:rPr>
          <w:rFonts w:ascii="Arial" w:cs="Arial" w:eastAsia="Arial" w:hAnsi="Arial"/>
          <w:sz w:val="24"/>
          <w:szCs w:val="24"/>
        </w:rPr>
        <w:t xml:space="preserve">1) если лицензия была получена на основании заведомо ложных документов, а также обманным или другим незаконным путем;</w:t>
      </w:r>
    </w:p>
    <w:p>
      <w:pPr>
        <w:spacing w:after="120"/>
        <w:jc w:val="both"/>
      </w:pPr>
      <w:r>
        <w:rPr>
          <w:rFonts w:ascii="Arial" w:cs="Arial" w:eastAsia="Arial" w:hAnsi="Arial"/>
          <w:sz w:val="24"/>
          <w:szCs w:val="24"/>
        </w:rPr>
        <w:t xml:space="preserve">2) если банк занимается любой запрещенной законодательством деятельностью;</w:t>
      </w:r>
    </w:p>
    <w:p>
      <w:pPr>
        <w:spacing w:after="120"/>
        <w:jc w:val="both"/>
      </w:pPr>
      <w:r>
        <w:rPr>
          <w:rFonts w:ascii="Arial" w:cs="Arial" w:eastAsia="Arial" w:hAnsi="Arial"/>
          <w:sz w:val="24"/>
          <w:szCs w:val="24"/>
        </w:rPr>
        <w:t xml:space="preserve">3) у филиала иностранного банка - в случае отзыва лицензии у головного иностранного банка;</w:t>
      </w:r>
    </w:p>
    <w:p>
      <w:pPr>
        <w:spacing w:after="120"/>
        <w:jc w:val="both"/>
      </w:pPr>
      <w:r>
        <w:rPr>
          <w:rFonts w:ascii="Arial" w:cs="Arial" w:eastAsia="Arial" w:hAnsi="Arial"/>
          <w:sz w:val="24"/>
          <w:szCs w:val="24"/>
        </w:rPr>
        <w:t xml:space="preserve">4) банк признан банкротом в соответствии с настоящим Кодексом.</w:t>
      </w:r>
    </w:p>
    <w:p>
      <w:pPr>
        <w:spacing w:after="120"/>
        <w:jc w:val="both"/>
      </w:pPr>
      <w:r>
        <w:rPr>
          <w:rFonts w:ascii="Arial" w:cs="Arial" w:eastAsia="Arial" w:hAnsi="Arial"/>
          <w:sz w:val="24"/>
          <w:szCs w:val="24"/>
        </w:rPr>
        <w:t xml:space="preserve">2. Лицензия на право осуществления банковских операций может быть отозвана Национальным банком в следующих случаях:</w:t>
      </w:r>
    </w:p>
    <w:p>
      <w:pPr>
        <w:spacing w:after="120"/>
        <w:jc w:val="both"/>
      </w:pPr>
      <w:r>
        <w:rPr>
          <w:rFonts w:ascii="Arial" w:cs="Arial" w:eastAsia="Arial" w:hAnsi="Arial"/>
          <w:sz w:val="24"/>
          <w:szCs w:val="24"/>
        </w:rPr>
        <w:t xml:space="preserve">1) банк не начал осуществлять банковскую деятельность в течение 12 месяцев после получения лицензии либо прекратил банковскую деятельность более чем на 6 месяцев;</w:t>
      </w:r>
    </w:p>
    <w:p>
      <w:pPr>
        <w:spacing w:after="120"/>
        <w:jc w:val="both"/>
      </w:pPr>
      <w:r>
        <w:rPr>
          <w:rFonts w:ascii="Arial" w:cs="Arial" w:eastAsia="Arial" w:hAnsi="Arial"/>
          <w:sz w:val="24"/>
          <w:szCs w:val="24"/>
        </w:rPr>
        <w:t xml:space="preserve">2) банк не вносит обязательные взносы в Фонд защиты депозитов;</w:t>
      </w:r>
    </w:p>
    <w:p>
      <w:pPr>
        <w:spacing w:after="120"/>
        <w:jc w:val="both"/>
      </w:pPr>
      <w:r>
        <w:rPr>
          <w:rFonts w:ascii="Arial" w:cs="Arial" w:eastAsia="Arial" w:hAnsi="Arial"/>
          <w:sz w:val="24"/>
          <w:szCs w:val="24"/>
        </w:rPr>
        <w:t xml:space="preserve">3) банк нарушил требования банковского законодательства Кыргызской Республики, влияющие на его устойчивость и стабильность;</w:t>
      </w:r>
    </w:p>
    <w:p>
      <w:pPr>
        <w:spacing w:after="120"/>
        <w:jc w:val="both"/>
      </w:pPr>
      <w:r>
        <w:rPr>
          <w:rFonts w:ascii="Arial" w:cs="Arial" w:eastAsia="Arial" w:hAnsi="Arial"/>
          <w:sz w:val="24"/>
          <w:szCs w:val="24"/>
        </w:rPr>
        <w:t xml:space="preserve">4) банк не выполняет обязательства перед клиентами без законных оснований;</w:t>
      </w:r>
    </w:p>
    <w:p>
      <w:pPr>
        <w:spacing w:after="120"/>
        <w:jc w:val="both"/>
      </w:pPr>
      <w:r>
        <w:rPr>
          <w:rFonts w:ascii="Arial" w:cs="Arial" w:eastAsia="Arial" w:hAnsi="Arial"/>
          <w:sz w:val="24"/>
          <w:szCs w:val="24"/>
        </w:rPr>
        <w:t xml:space="preserve">5) банк не выполняет предписания и другие обязательные требования Национального банка;</w:t>
      </w:r>
    </w:p>
    <w:p>
      <w:pPr>
        <w:spacing w:after="120"/>
        <w:jc w:val="both"/>
      </w:pPr>
      <w:r>
        <w:rPr>
          <w:rFonts w:ascii="Arial" w:cs="Arial" w:eastAsia="Arial" w:hAnsi="Arial"/>
          <w:sz w:val="24"/>
          <w:szCs w:val="24"/>
        </w:rPr>
        <w:t xml:space="preserve">6) банк не предоставил в установленные сроки либо предоставил недостоверную информацию, связанную с управлением, внутренним контролем, финансовой отчетностью банка;</w:t>
      </w:r>
    </w:p>
    <w:p>
      <w:pPr>
        <w:spacing w:after="120"/>
        <w:jc w:val="both"/>
      </w:pPr>
      <w:r>
        <w:rPr>
          <w:rFonts w:ascii="Arial" w:cs="Arial" w:eastAsia="Arial" w:hAnsi="Arial"/>
          <w:sz w:val="24"/>
          <w:szCs w:val="24"/>
        </w:rPr>
        <w:t xml:space="preserve">7) банк осуществляет небезопасную, ненадежную и нездоровую банковскую деятельность;</w:t>
      </w:r>
    </w:p>
    <w:p>
      <w:pPr>
        <w:spacing w:after="120"/>
        <w:jc w:val="both"/>
      </w:pPr>
      <w:r>
        <w:rPr>
          <w:rFonts w:ascii="Arial" w:cs="Arial" w:eastAsia="Arial" w:hAnsi="Arial"/>
          <w:sz w:val="24"/>
          <w:szCs w:val="24"/>
        </w:rPr>
        <w:t xml:space="preserve">8) банк опубликовал заведомо недостоверную информацию или иным способом ввел в заблуждение клиентов о своей деятельности;</w:t>
      </w:r>
    </w:p>
    <w:p>
      <w:pPr>
        <w:spacing w:after="120"/>
        <w:jc w:val="both"/>
      </w:pPr>
      <w:r>
        <w:rPr>
          <w:rFonts w:ascii="Arial" w:cs="Arial" w:eastAsia="Arial" w:hAnsi="Arial"/>
          <w:sz w:val="24"/>
          <w:szCs w:val="24"/>
        </w:rPr>
        <w:t xml:space="preserve">9) банк своими действиями или бездействием воспрепятствует проведению инспекторской проверки, прямого банковского надзора, деятельности Временной администрации;</w:t>
      </w:r>
    </w:p>
    <w:p>
      <w:pPr>
        <w:spacing w:after="120"/>
        <w:jc w:val="both"/>
      </w:pPr>
      <w:r>
        <w:rPr>
          <w:rFonts w:ascii="Arial" w:cs="Arial" w:eastAsia="Arial" w:hAnsi="Arial"/>
          <w:sz w:val="24"/>
          <w:szCs w:val="24"/>
        </w:rPr>
        <w:t xml:space="preserve">10) банк нарушил требования к проведению внешнего аудита в соответствии с настоящим Кодексом;</w:t>
      </w:r>
    </w:p>
    <w:p>
      <w:pPr>
        <w:spacing w:after="120"/>
        <w:jc w:val="both"/>
      </w:pPr>
      <w:r>
        <w:rPr>
          <w:rFonts w:ascii="Arial" w:cs="Arial" w:eastAsia="Arial" w:hAnsi="Arial"/>
          <w:sz w:val="24"/>
          <w:szCs w:val="24"/>
        </w:rPr>
        <w:t xml:space="preserve">11) банк прекращает свою деятельность вследствие процедуры реорганизации;</w:t>
      </w:r>
    </w:p>
    <w:p>
      <w:pPr>
        <w:spacing w:after="120"/>
        <w:jc w:val="both"/>
      </w:pPr>
      <w:r>
        <w:rPr>
          <w:rFonts w:ascii="Arial" w:cs="Arial" w:eastAsia="Arial" w:hAnsi="Arial"/>
          <w:sz w:val="24"/>
          <w:szCs w:val="24"/>
        </w:rPr>
        <w:t xml:space="preserve">12) возникли препятствия в осуществлении надлежащего консолидированного надзора в отношении банка и участников банковской группы;</w:t>
      </w:r>
    </w:p>
    <w:p>
      <w:pPr>
        <w:spacing w:after="120"/>
        <w:jc w:val="both"/>
      </w:pPr>
      <w:r>
        <w:rPr>
          <w:rFonts w:ascii="Arial" w:cs="Arial" w:eastAsia="Arial" w:hAnsi="Arial"/>
          <w:sz w:val="24"/>
          <w:szCs w:val="24"/>
        </w:rPr>
        <w:t xml:space="preserve">13) в случае удовлетворения ходатайства банка о добровольной ликвидации банка;</w:t>
      </w:r>
    </w:p>
    <w:p>
      <w:pPr>
        <w:spacing w:after="120"/>
        <w:jc w:val="both"/>
      </w:pPr>
      <w:r>
        <w:rPr>
          <w:rFonts w:ascii="Arial" w:cs="Arial" w:eastAsia="Arial" w:hAnsi="Arial"/>
          <w:sz w:val="24"/>
          <w:szCs w:val="24"/>
        </w:rPr>
        <w:t xml:space="preserve">14) в других случаях, установленных настоящим Кодексом и законами Кыргызской Республики.</w:t>
      </w:r>
    </w:p>
    <w:p>
      <w:pPr>
        <w:spacing w:after="120"/>
        <w:jc w:val="both"/>
      </w:pPr>
      <w:r>
        <w:rPr>
          <w:rFonts w:ascii="Arial" w:cs="Arial" w:eastAsia="Arial" w:hAnsi="Arial"/>
          <w:sz w:val="24"/>
          <w:szCs w:val="24"/>
        </w:rPr>
        <w:t xml:space="preserve">3. С момента отзыва лицензии прекращаются все банковские операции и иная деятельность банка, за исключением случаев окончания расчетов с кредиторами по решению Национального банка. Отзыв лицензии влечет прекращение деятельности и ликвидацию банка.</w:t>
      </w:r>
    </w:p>
    <w:p>
      <w:pPr>
        <w:spacing w:after="120"/>
        <w:jc w:val="both"/>
      </w:pPr>
      <w:r>
        <w:rPr>
          <w:rFonts w:ascii="Arial" w:cs="Arial" w:eastAsia="Arial" w:hAnsi="Arial"/>
          <w:sz w:val="24"/>
          <w:szCs w:val="24"/>
        </w:rPr>
        <w:t xml:space="preserve">4. Национальный банк публикует информацию об отзыве лицензии в средствах массовой информации и на интернет-сайте Национального банка.</w:t>
      </w:r>
    </w:p>
    <w:p>
      <w:pPr>
        <w:spacing w:after="120"/>
        <w:jc w:val="both"/>
      </w:pPr>
      <w:r>
        <w:rPr>
          <w:rFonts w:ascii="Arial" w:cs="Arial" w:eastAsia="Arial" w:hAnsi="Arial"/>
          <w:sz w:val="24"/>
          <w:szCs w:val="24"/>
        </w:rPr>
        <w:t xml:space="preserve">Статья 84. Капитал и акции банка</w:t>
      </w:r>
    </w:p>
    <w:p>
      <w:pPr>
        <w:spacing w:after="120"/>
        <w:jc w:val="both"/>
      </w:pPr>
      <w:r>
        <w:rPr>
          <w:rFonts w:ascii="Arial" w:cs="Arial" w:eastAsia="Arial" w:hAnsi="Arial"/>
          <w:sz w:val="24"/>
          <w:szCs w:val="24"/>
        </w:rPr>
        <w:t xml:space="preserve">1. Капитал банка - это разница между его активами и обязательствами в соответствии со статьями баланса, согласно установленным принципам бухгалтерского учета.</w:t>
      </w:r>
    </w:p>
    <w:p>
      <w:pPr>
        <w:spacing w:after="120"/>
        <w:jc w:val="both"/>
      </w:pPr>
      <w:r>
        <w:rPr>
          <w:rFonts w:ascii="Arial" w:cs="Arial" w:eastAsia="Arial" w:hAnsi="Arial"/>
          <w:sz w:val="24"/>
          <w:szCs w:val="24"/>
        </w:rPr>
        <w:t xml:space="preserve">2. Национальный банк для целей надзора определяет размер собственного (регулятивного) капитала банка, его структуру, а также устанавливает по отношению к нему экономические нормативы, требования и ограничения.</w:t>
      </w:r>
    </w:p>
    <w:p>
      <w:pPr>
        <w:spacing w:after="120"/>
        <w:jc w:val="both"/>
      </w:pPr>
      <w:r>
        <w:rPr>
          <w:rFonts w:ascii="Arial" w:cs="Arial" w:eastAsia="Arial" w:hAnsi="Arial"/>
          <w:sz w:val="24"/>
          <w:szCs w:val="24"/>
        </w:rPr>
        <w:t xml:space="preserve">3. Уставный капитал банка входит в структуру собственного (регулятивного) капитала банка. При этом в собственный (регулятивный) капитал банка входит только такой уставный капитал, по которому банк не имеет обязательств по возврату средств, вложенных акционерами, и соответствует требованиям Национального банка.</w:t>
      </w:r>
    </w:p>
    <w:p>
      <w:pPr>
        <w:spacing w:after="120"/>
        <w:jc w:val="both"/>
      </w:pPr>
      <w:r>
        <w:rPr>
          <w:rFonts w:ascii="Arial" w:cs="Arial" w:eastAsia="Arial" w:hAnsi="Arial"/>
          <w:sz w:val="24"/>
          <w:szCs w:val="24"/>
        </w:rPr>
        <w:t xml:space="preserve">4. Уставный капитал банка формируется только в национальной валюте Кыргызской Республики, в безналичной форме, исключительно за счет денежных средств акционеров (учредителей). Изменение размера уставного капитала производится с согласия Национального банка.</w:t>
      </w:r>
    </w:p>
    <w:p>
      <w:pPr>
        <w:spacing w:after="120"/>
        <w:jc w:val="both"/>
      </w:pPr>
      <w:r>
        <w:rPr>
          <w:rFonts w:ascii="Arial" w:cs="Arial" w:eastAsia="Arial" w:hAnsi="Arial"/>
          <w:sz w:val="24"/>
          <w:szCs w:val="24"/>
        </w:rPr>
        <w:t xml:space="preserve">5. Банк осуществляет эмиссию акций в соответствии с законодательством Кыргызской Республики, с учетом требований, предусмотренных банковским законодательством Кыргызской Республики.</w:t>
      </w:r>
    </w:p>
    <w:p>
      <w:pPr>
        <w:spacing w:after="120"/>
        <w:jc w:val="both"/>
      </w:pPr>
      <w:r>
        <w:rPr>
          <w:rFonts w:ascii="Arial" w:cs="Arial" w:eastAsia="Arial" w:hAnsi="Arial"/>
          <w:sz w:val="24"/>
          <w:szCs w:val="24"/>
        </w:rPr>
        <w:t xml:space="preserve">6. При формировании или увеличении размера уставного капитала банка оплата акций может осуществляться только денежными средствами. Не допускается формирование или увеличение размера уставного капитала банка основными средствами, материальными и нематериальными активами, за исключением случая реструктуризации банка, предусмотренного настоящим Кодексом.</w:t>
      </w:r>
    </w:p>
    <w:p>
      <w:pPr>
        <w:spacing w:after="120"/>
        <w:jc w:val="both"/>
      </w:pPr>
      <w:r>
        <w:rPr>
          <w:rFonts w:ascii="Arial" w:cs="Arial" w:eastAsia="Arial" w:hAnsi="Arial"/>
          <w:sz w:val="24"/>
          <w:szCs w:val="24"/>
        </w:rPr>
        <w:t xml:space="preserve">7. Банк может выпускать только именные акции. Акции банка могут быть простыми и привилегированными. Объем привилегированных акций не может превышать десять процентов уставного капитала банка.</w:t>
      </w:r>
    </w:p>
    <w:p>
      <w:pPr>
        <w:spacing w:after="120"/>
        <w:jc w:val="both"/>
      </w:pPr>
      <w:r>
        <w:rPr>
          <w:rFonts w:ascii="Arial" w:cs="Arial" w:eastAsia="Arial" w:hAnsi="Arial"/>
          <w:sz w:val="24"/>
          <w:szCs w:val="24"/>
        </w:rPr>
        <w:t xml:space="preserve">8. Банк не имеет права принимать в залог собственные акции.</w:t>
      </w:r>
    </w:p>
    <w:p>
      <w:pPr>
        <w:spacing w:after="120"/>
        <w:jc w:val="both"/>
      </w:pPr>
      <w:r>
        <w:rPr>
          <w:rFonts w:ascii="Arial" w:cs="Arial" w:eastAsia="Arial" w:hAnsi="Arial"/>
          <w:sz w:val="24"/>
          <w:szCs w:val="24"/>
        </w:rPr>
        <w:t xml:space="preserve">9. Банк вправе покупать и продавать собственные акции самостоятельно или через третье лицо, действующее исключительно в интересах банка, с учетом требований и ограничений, устанавливаемых Национальным банком. Сделки, совершенные с нарушением требований и ограничений Национального банка, считаются заведомо ничтожными.</w:t>
      </w:r>
    </w:p>
    <w:p>
      <w:pPr>
        <w:spacing w:after="120"/>
        <w:jc w:val="both"/>
      </w:pPr>
      <w:r>
        <w:rPr>
          <w:rFonts w:ascii="Arial" w:cs="Arial" w:eastAsia="Arial" w:hAnsi="Arial"/>
          <w:sz w:val="24"/>
          <w:szCs w:val="24"/>
        </w:rPr>
        <w:t xml:space="preserve">10. До получения лицензии на право проведения банковских операций банк обязан внести средства в размере минимального уставного капитала на счет, открываемый в Национальном банке.</w:t>
      </w:r>
    </w:p>
    <w:p>
      <w:pPr>
        <w:spacing w:after="120"/>
        <w:jc w:val="both"/>
      </w:pPr>
      <w:r>
        <w:rPr>
          <w:rFonts w:ascii="Arial" w:cs="Arial" w:eastAsia="Arial" w:hAnsi="Arial"/>
          <w:sz w:val="24"/>
          <w:szCs w:val="24"/>
        </w:rPr>
        <w:t xml:space="preserve">11. Банку запрещается гарантировать акционерам выплату дивидендов по простым акциям.</w:t>
      </w:r>
    </w:p>
    <w:p>
      <w:pPr>
        <w:spacing w:after="120"/>
        <w:jc w:val="both"/>
      </w:pPr>
      <w:r>
        <w:rPr>
          <w:rFonts w:ascii="Arial" w:cs="Arial" w:eastAsia="Arial" w:hAnsi="Arial"/>
          <w:sz w:val="24"/>
          <w:szCs w:val="24"/>
        </w:rPr>
        <w:t xml:space="preserve">12. Национальный банк вправе запретить либо ограничить выплату дивидендов в следующих случаях:</w:t>
      </w:r>
    </w:p>
    <w:p>
      <w:pPr>
        <w:spacing w:after="120"/>
        <w:jc w:val="both"/>
      </w:pPr>
      <w:r>
        <w:rPr>
          <w:rFonts w:ascii="Arial" w:cs="Arial" w:eastAsia="Arial" w:hAnsi="Arial"/>
          <w:sz w:val="24"/>
          <w:szCs w:val="24"/>
        </w:rPr>
        <w:t xml:space="preserve">1) если это приведет к нарушению банком экономических нормативов;</w:t>
      </w:r>
    </w:p>
    <w:p>
      <w:pPr>
        <w:spacing w:after="120"/>
        <w:jc w:val="both"/>
      </w:pPr>
      <w:r>
        <w:rPr>
          <w:rFonts w:ascii="Arial" w:cs="Arial" w:eastAsia="Arial" w:hAnsi="Arial"/>
          <w:sz w:val="24"/>
          <w:szCs w:val="24"/>
        </w:rPr>
        <w:t xml:space="preserve">2) если коэффициент адекватности капитала банка ниже минимального предела, установленного Национальным банком;</w:t>
      </w:r>
    </w:p>
    <w:p>
      <w:pPr>
        <w:spacing w:after="120"/>
        <w:jc w:val="both"/>
      </w:pPr>
      <w:r>
        <w:rPr>
          <w:rFonts w:ascii="Arial" w:cs="Arial" w:eastAsia="Arial" w:hAnsi="Arial"/>
          <w:sz w:val="24"/>
          <w:szCs w:val="24"/>
        </w:rPr>
        <w:t xml:space="preserve">3) если не созданы или созданы в недостаточном размере резервы на покрытие потенциальных потерь и убытков, согласно требованиям Национального банка;</w:t>
      </w:r>
    </w:p>
    <w:p>
      <w:pPr>
        <w:spacing w:after="120"/>
        <w:jc w:val="both"/>
      </w:pPr>
      <w:r>
        <w:rPr>
          <w:rFonts w:ascii="Arial" w:cs="Arial" w:eastAsia="Arial" w:hAnsi="Arial"/>
          <w:sz w:val="24"/>
          <w:szCs w:val="24"/>
        </w:rPr>
        <w:t xml:space="preserve">4) если банк имеет непокрытые убытки за предыдущие годы и/или за отчетный год;</w:t>
      </w:r>
    </w:p>
    <w:p>
      <w:pPr>
        <w:spacing w:after="120"/>
        <w:jc w:val="both"/>
      </w:pPr>
      <w:r>
        <w:rPr>
          <w:rFonts w:ascii="Arial" w:cs="Arial" w:eastAsia="Arial" w:hAnsi="Arial"/>
          <w:sz w:val="24"/>
          <w:szCs w:val="24"/>
        </w:rPr>
        <w:t xml:space="preserve">5) если финансовое состояние банка ухудшится;</w:t>
      </w:r>
    </w:p>
    <w:p>
      <w:pPr>
        <w:spacing w:after="120"/>
        <w:jc w:val="both"/>
      </w:pPr>
      <w:r>
        <w:rPr>
          <w:rFonts w:ascii="Arial" w:cs="Arial" w:eastAsia="Arial" w:hAnsi="Arial"/>
          <w:sz w:val="24"/>
          <w:szCs w:val="24"/>
        </w:rPr>
        <w:t xml:space="preserve">6) в других случаях, предусмотренных банковским законодательством Кыргызской Республики.</w:t>
      </w:r>
    </w:p>
    <w:p>
      <w:pPr>
        <w:spacing w:after="120"/>
        <w:jc w:val="both"/>
      </w:pPr>
      <w:r>
        <w:rPr>
          <w:rFonts w:ascii="Arial" w:cs="Arial" w:eastAsia="Arial" w:hAnsi="Arial"/>
          <w:sz w:val="24"/>
          <w:szCs w:val="24"/>
        </w:rPr>
        <w:t xml:space="preserve">Статья 85. Пороговое участие в капитале банка</w:t>
      </w:r>
    </w:p>
    <w:p>
      <w:pPr>
        <w:spacing w:after="120"/>
        <w:jc w:val="both"/>
      </w:pPr>
      <w:r>
        <w:rPr>
          <w:rFonts w:ascii="Arial" w:cs="Arial" w:eastAsia="Arial" w:hAnsi="Arial"/>
          <w:sz w:val="24"/>
          <w:szCs w:val="24"/>
        </w:rPr>
        <w:t xml:space="preserve">1. Пороговое участие в капитале банка - это единоличное либо совместно с другими лицами прямое или косвенное владение или управление: пятью и более, десятью и более, двадцатью и более, тридцатью тремя и более, пятьюдесятью и более, шестьюдесятью семью и более процентами голосующих акций банка (пороги).</w:t>
      </w:r>
    </w:p>
    <w:p>
      <w:pPr>
        <w:spacing w:after="120"/>
        <w:jc w:val="both"/>
      </w:pPr>
      <w:r>
        <w:rPr>
          <w:rFonts w:ascii="Arial" w:cs="Arial" w:eastAsia="Arial" w:hAnsi="Arial"/>
          <w:sz w:val="24"/>
          <w:szCs w:val="24"/>
        </w:rPr>
        <w:t xml:space="preserve">2. Любое физическое или юридическое лицо, намеревающееся единолично или совместно с другими лицами, вне зависимости от способа приобретения права собственности на акции, включая наследование или восстановление права собственности на них, приобрести пороговое участие в капитале банка, включая значительное участие и контроль, в том числе путем дополнительного приобретения акций, обязано получить письменное разрешение Национального банка.</w:t>
      </w:r>
    </w:p>
    <w:p>
      <w:pPr>
        <w:spacing w:after="120"/>
        <w:jc w:val="both"/>
      </w:pPr>
      <w:r>
        <w:rPr>
          <w:rFonts w:ascii="Arial" w:cs="Arial" w:eastAsia="Arial" w:hAnsi="Arial"/>
          <w:sz w:val="24"/>
          <w:szCs w:val="24"/>
        </w:rPr>
        <w:t xml:space="preserve">3. Любое физическое или юридическое лицо, владеющее пороговым участием в капитале банка, намеревающееся единолично или совместно с другими лицами произвести отчуждение акций вне зависимости от способа отчуждения, в количестве, влияющем на изменение порогового значения, обязано до совершения сделки предварительно уведомить об этом Национальный банк.</w:t>
      </w:r>
    </w:p>
    <w:p>
      <w:pPr>
        <w:spacing w:after="120"/>
        <w:jc w:val="both"/>
      </w:pPr>
      <w:r>
        <w:rPr>
          <w:rFonts w:ascii="Arial" w:cs="Arial" w:eastAsia="Arial" w:hAnsi="Arial"/>
          <w:sz w:val="24"/>
          <w:szCs w:val="24"/>
        </w:rPr>
        <w:t xml:space="preserve">4. Значительное участие - единоличное либо совместно с другими лицами прямое или косвенное владение или управление пятью и более процентами голосующих акций акционерного общества, либо пятью и более процентами уставного капитала юридического лица, не являющегося акционерным обществом.</w:t>
      </w:r>
    </w:p>
    <w:p>
      <w:pPr>
        <w:spacing w:after="120"/>
        <w:jc w:val="both"/>
      </w:pPr>
      <w:r>
        <w:rPr>
          <w:rFonts w:ascii="Arial" w:cs="Arial" w:eastAsia="Arial" w:hAnsi="Arial"/>
          <w:sz w:val="24"/>
          <w:szCs w:val="24"/>
        </w:rPr>
        <w:t xml:space="preserve">5. Контроль - единоличное либо совместно с другими лицами:</w:t>
      </w:r>
    </w:p>
    <w:p>
      <w:pPr>
        <w:spacing w:after="120"/>
        <w:jc w:val="both"/>
      </w:pPr>
      <w:r>
        <w:rPr>
          <w:rFonts w:ascii="Arial" w:cs="Arial" w:eastAsia="Arial" w:hAnsi="Arial"/>
          <w:sz w:val="24"/>
          <w:szCs w:val="24"/>
        </w:rPr>
        <w:t xml:space="preserve">1) прямое или косвенное владение или управление более пятьюдесятью процентами голосующих акций акционерного общества или уставного капитала юридического лица, не являющегося акционерным обществом, или;</w:t>
      </w:r>
    </w:p>
    <w:p>
      <w:pPr>
        <w:spacing w:after="120"/>
        <w:jc w:val="both"/>
      </w:pPr>
      <w:r>
        <w:rPr>
          <w:rFonts w:ascii="Arial" w:cs="Arial" w:eastAsia="Arial" w:hAnsi="Arial"/>
          <w:sz w:val="24"/>
          <w:szCs w:val="24"/>
        </w:rPr>
        <w:t xml:space="preserve">2) возможность выбирать, как минимум, половину членов Совета директоров юридического лица, или;</w:t>
      </w:r>
    </w:p>
    <w:p>
      <w:pPr>
        <w:spacing w:after="120"/>
        <w:jc w:val="both"/>
      </w:pPr>
      <w:r>
        <w:rPr>
          <w:rFonts w:ascii="Arial" w:cs="Arial" w:eastAsia="Arial" w:hAnsi="Arial"/>
          <w:sz w:val="24"/>
          <w:szCs w:val="24"/>
        </w:rPr>
        <w:t xml:space="preserve">3) независимо от участия в капитале юридического лица возможность прямо или косвенно осуществлять определяющее влияние на руководство или политику данного юридического лица.</w:t>
      </w:r>
    </w:p>
    <w:p>
      <w:pPr>
        <w:spacing w:after="120"/>
        <w:jc w:val="both"/>
      </w:pPr>
      <w:r>
        <w:rPr>
          <w:rFonts w:ascii="Arial" w:cs="Arial" w:eastAsia="Arial" w:hAnsi="Arial"/>
          <w:sz w:val="24"/>
          <w:szCs w:val="24"/>
        </w:rPr>
        <w:t xml:space="preserve">6. Косвенное владение - возможность оказывать, через третье лицо, существенное влияние на принятие решений органами управления банка или значительными участниками банка, или лицами, осуществляющими контроль над банком, или участниками банковской группы.</w:t>
      </w:r>
    </w:p>
    <w:p>
      <w:pPr>
        <w:spacing w:after="120"/>
        <w:jc w:val="both"/>
      </w:pPr>
      <w:r>
        <w:rPr>
          <w:rFonts w:ascii="Arial" w:cs="Arial" w:eastAsia="Arial" w:hAnsi="Arial"/>
          <w:sz w:val="24"/>
          <w:szCs w:val="24"/>
        </w:rPr>
        <w:t xml:space="preserve">7. Лица признаются совместно владеющими акциями банка в случаях, если они:</w:t>
      </w:r>
    </w:p>
    <w:p>
      <w:pPr>
        <w:spacing w:after="120"/>
        <w:jc w:val="both"/>
      </w:pPr>
      <w:r>
        <w:rPr>
          <w:rFonts w:ascii="Arial" w:cs="Arial" w:eastAsia="Arial" w:hAnsi="Arial"/>
          <w:sz w:val="24"/>
          <w:szCs w:val="24"/>
        </w:rPr>
        <w:t xml:space="preserve">1) являются близкими родственниками;</w:t>
      </w:r>
    </w:p>
    <w:p>
      <w:pPr>
        <w:spacing w:after="120"/>
        <w:jc w:val="both"/>
      </w:pPr>
      <w:r>
        <w:rPr>
          <w:rFonts w:ascii="Arial" w:cs="Arial" w:eastAsia="Arial" w:hAnsi="Arial"/>
          <w:sz w:val="24"/>
          <w:szCs w:val="24"/>
        </w:rPr>
        <w:t xml:space="preserve">2) являются должностными лицами - акционерами банка;</w:t>
      </w:r>
    </w:p>
    <w:p>
      <w:pPr>
        <w:spacing w:after="120"/>
        <w:jc w:val="both"/>
      </w:pPr>
      <w:r>
        <w:rPr>
          <w:rFonts w:ascii="Arial" w:cs="Arial" w:eastAsia="Arial" w:hAnsi="Arial"/>
          <w:sz w:val="24"/>
          <w:szCs w:val="24"/>
        </w:rPr>
        <w:t xml:space="preserve">3) являются значительными участниками в отдельности или совместно;</w:t>
      </w:r>
    </w:p>
    <w:p>
      <w:pPr>
        <w:spacing w:after="120"/>
        <w:jc w:val="both"/>
      </w:pPr>
      <w:r>
        <w:rPr>
          <w:rFonts w:ascii="Arial" w:cs="Arial" w:eastAsia="Arial" w:hAnsi="Arial"/>
          <w:sz w:val="24"/>
          <w:szCs w:val="24"/>
        </w:rPr>
        <w:t xml:space="preserve">4) совместно владеют акциями в силу договора или иным образом:</w:t>
      </w:r>
    </w:p>
    <w:p>
      <w:pPr>
        <w:spacing w:after="120"/>
        <w:jc w:val="both"/>
      </w:pPr>
      <w:r>
        <w:rPr>
          <w:rFonts w:ascii="Arial" w:cs="Arial" w:eastAsia="Arial" w:hAnsi="Arial"/>
          <w:sz w:val="24"/>
          <w:szCs w:val="24"/>
        </w:rPr>
        <w:t xml:space="preserve">- о голосовании по управлению банком;</w:t>
      </w:r>
    </w:p>
    <w:p>
      <w:pPr>
        <w:spacing w:after="120"/>
        <w:jc w:val="both"/>
      </w:pPr>
      <w:r>
        <w:rPr>
          <w:rFonts w:ascii="Arial" w:cs="Arial" w:eastAsia="Arial" w:hAnsi="Arial"/>
          <w:sz w:val="24"/>
          <w:szCs w:val="24"/>
        </w:rPr>
        <w:t xml:space="preserve">- о предоставлении акций в заклад с правом голоса;</w:t>
      </w:r>
    </w:p>
    <w:p>
      <w:pPr>
        <w:spacing w:after="120"/>
        <w:jc w:val="both"/>
      </w:pPr>
      <w:r>
        <w:rPr>
          <w:rFonts w:ascii="Arial" w:cs="Arial" w:eastAsia="Arial" w:hAnsi="Arial"/>
          <w:sz w:val="24"/>
          <w:szCs w:val="24"/>
        </w:rPr>
        <w:t xml:space="preserve">- о передаче права голоса по акциям;</w:t>
      </w:r>
    </w:p>
    <w:p>
      <w:pPr>
        <w:spacing w:after="120"/>
        <w:jc w:val="both"/>
      </w:pPr>
      <w:r>
        <w:rPr>
          <w:rFonts w:ascii="Arial" w:cs="Arial" w:eastAsia="Arial" w:hAnsi="Arial"/>
          <w:sz w:val="24"/>
          <w:szCs w:val="24"/>
        </w:rPr>
        <w:t xml:space="preserve">- о передаче акций в доверительное управление или о депонировании иным образом с правом управления;</w:t>
      </w:r>
    </w:p>
    <w:p>
      <w:pPr>
        <w:spacing w:after="120"/>
        <w:jc w:val="both"/>
      </w:pPr>
      <w:r>
        <w:rPr>
          <w:rFonts w:ascii="Arial" w:cs="Arial" w:eastAsia="Arial" w:hAnsi="Arial"/>
          <w:sz w:val="24"/>
          <w:szCs w:val="24"/>
        </w:rPr>
        <w:t xml:space="preserve">- когда акции приобретены в свою пользу, но от имени другого лица;</w:t>
      </w:r>
    </w:p>
    <w:p>
      <w:pPr>
        <w:spacing w:after="120"/>
        <w:jc w:val="both"/>
      </w:pPr>
      <w:r>
        <w:rPr>
          <w:rFonts w:ascii="Arial" w:cs="Arial" w:eastAsia="Arial" w:hAnsi="Arial"/>
          <w:sz w:val="24"/>
          <w:szCs w:val="24"/>
        </w:rPr>
        <w:t xml:space="preserve">- при представительстве по доверенности или иному законному представительству.</w:t>
      </w:r>
    </w:p>
    <w:p>
      <w:pPr>
        <w:spacing w:after="120"/>
        <w:jc w:val="both"/>
      </w:pPr>
      <w:r>
        <w:rPr>
          <w:rFonts w:ascii="Arial" w:cs="Arial" w:eastAsia="Arial" w:hAnsi="Arial"/>
          <w:sz w:val="24"/>
          <w:szCs w:val="24"/>
        </w:rPr>
        <w:t xml:space="preserve">8. Общие интересы между двумя и/или более физическими и юридическими лицами признаются существующими при наличии любого из следующих условий:</w:t>
      </w:r>
    </w:p>
    <w:p>
      <w:pPr>
        <w:spacing w:after="120"/>
        <w:jc w:val="both"/>
      </w:pPr>
      <w:r>
        <w:rPr>
          <w:rFonts w:ascii="Arial" w:cs="Arial" w:eastAsia="Arial" w:hAnsi="Arial"/>
          <w:sz w:val="24"/>
          <w:szCs w:val="24"/>
        </w:rPr>
        <w:t xml:space="preserve">1) одно юридическое или физическое лицо контролирует другое юридическое или физическое лицо;</w:t>
      </w:r>
    </w:p>
    <w:p>
      <w:pPr>
        <w:spacing w:after="120"/>
        <w:jc w:val="both"/>
      </w:pPr>
      <w:r>
        <w:rPr>
          <w:rFonts w:ascii="Arial" w:cs="Arial" w:eastAsia="Arial" w:hAnsi="Arial"/>
          <w:sz w:val="24"/>
          <w:szCs w:val="24"/>
        </w:rPr>
        <w:t xml:space="preserve">2) данные лица являются связанными с банком лицами;</w:t>
      </w:r>
    </w:p>
    <w:p>
      <w:pPr>
        <w:spacing w:after="120"/>
        <w:jc w:val="both"/>
      </w:pPr>
      <w:r>
        <w:rPr>
          <w:rFonts w:ascii="Arial" w:cs="Arial" w:eastAsia="Arial" w:hAnsi="Arial"/>
          <w:sz w:val="24"/>
          <w:szCs w:val="24"/>
        </w:rPr>
        <w:t xml:space="preserve">3) одно из этих лиц является зависимой компанией другого лица.</w:t>
      </w:r>
    </w:p>
    <w:p>
      <w:pPr>
        <w:spacing w:after="120"/>
        <w:jc w:val="both"/>
      </w:pPr>
      <w:r>
        <w:rPr>
          <w:rFonts w:ascii="Arial" w:cs="Arial" w:eastAsia="Arial" w:hAnsi="Arial"/>
          <w:sz w:val="24"/>
          <w:szCs w:val="24"/>
        </w:rPr>
        <w:t xml:space="preserve">Статья 86. Порядок получения разрешения на приобретение порогового участия в капитале действующего банка</w:t>
      </w:r>
    </w:p>
    <w:p>
      <w:pPr>
        <w:spacing w:after="120"/>
        <w:jc w:val="both"/>
      </w:pPr>
      <w:r>
        <w:rPr>
          <w:rFonts w:ascii="Arial" w:cs="Arial" w:eastAsia="Arial" w:hAnsi="Arial"/>
          <w:sz w:val="24"/>
          <w:szCs w:val="24"/>
        </w:rPr>
        <w:t xml:space="preserve">1. Порядок получения разрешения на приобретение порогового участия в капитале банка устанавливается Национальным банком.</w:t>
      </w:r>
    </w:p>
    <w:p>
      <w:pPr>
        <w:spacing w:after="120"/>
        <w:jc w:val="both"/>
      </w:pPr>
      <w:r>
        <w:rPr>
          <w:rFonts w:ascii="Arial" w:cs="Arial" w:eastAsia="Arial" w:hAnsi="Arial"/>
          <w:sz w:val="24"/>
          <w:szCs w:val="24"/>
        </w:rPr>
        <w:t xml:space="preserve">2. Для получения разрешения заинтересованное лицо обращается в Национальный банк с заявлением, к которому прилагаются соответствующие документы и сведения. Документы, не удовлетворяющие требованиям Национального банка, возвращаются без рассмотрения.</w:t>
      </w:r>
    </w:p>
    <w:p>
      <w:pPr>
        <w:spacing w:after="120"/>
        <w:jc w:val="both"/>
      </w:pPr>
      <w:r>
        <w:rPr>
          <w:rFonts w:ascii="Arial" w:cs="Arial" w:eastAsia="Arial" w:hAnsi="Arial"/>
          <w:sz w:val="24"/>
          <w:szCs w:val="24"/>
        </w:rPr>
        <w:t xml:space="preserve">3. По поступившему заявлению Национальный банк принимает решение не позднее шестидесяти календарных дней со дня уведомления заявителя о принятии заявления. Национальный банк вправе продлить срок рассмотрения заявления на тридцать календарных дней. Национальный банк сообщает заявителю о своем решении - согласии или отказе, в письменном виде. Отказ должен быть мотивированным.</w:t>
      </w:r>
    </w:p>
    <w:p>
      <w:pPr>
        <w:spacing w:after="120"/>
        <w:jc w:val="both"/>
      </w:pPr>
      <w:r>
        <w:rPr>
          <w:rFonts w:ascii="Arial" w:cs="Arial" w:eastAsia="Arial" w:hAnsi="Arial"/>
          <w:sz w:val="24"/>
          <w:szCs w:val="24"/>
        </w:rPr>
        <w:t xml:space="preserve">4. Национальный банк вправе отказать в удовлетворении заявления, если:</w:t>
      </w:r>
    </w:p>
    <w:p>
      <w:pPr>
        <w:spacing w:after="120"/>
        <w:jc w:val="both"/>
      </w:pPr>
      <w:r>
        <w:rPr>
          <w:rFonts w:ascii="Arial" w:cs="Arial" w:eastAsia="Arial" w:hAnsi="Arial"/>
          <w:sz w:val="24"/>
          <w:szCs w:val="24"/>
        </w:rPr>
        <w:t xml:space="preserve">1) удовлетворение заявки может привести к монополии в банковской системе Кыргызской Республики;</w:t>
      </w:r>
    </w:p>
    <w:p>
      <w:pPr>
        <w:spacing w:after="120"/>
        <w:jc w:val="both"/>
      </w:pPr>
      <w:r>
        <w:rPr>
          <w:rFonts w:ascii="Arial" w:cs="Arial" w:eastAsia="Arial" w:hAnsi="Arial"/>
          <w:sz w:val="24"/>
          <w:szCs w:val="24"/>
        </w:rPr>
        <w:t xml:space="preserve">2) финансовое состояние заявителя неудовлетворительное;</w:t>
      </w:r>
    </w:p>
    <w:p>
      <w:pPr>
        <w:spacing w:after="120"/>
        <w:jc w:val="both"/>
      </w:pPr>
      <w:r>
        <w:rPr>
          <w:rFonts w:ascii="Arial" w:cs="Arial" w:eastAsia="Arial" w:hAnsi="Arial"/>
          <w:sz w:val="24"/>
          <w:szCs w:val="24"/>
        </w:rPr>
        <w:t xml:space="preserve">3) имеются факты, свидетельствующие о небезупречной деловой репутации заявителя, его бенефициарных собственников и должностных лиц (если заявитель - юридическое лицо);</w:t>
      </w:r>
    </w:p>
    <w:p>
      <w:pPr>
        <w:spacing w:after="120"/>
        <w:jc w:val="both"/>
      </w:pPr>
      <w:r>
        <w:rPr>
          <w:rFonts w:ascii="Arial" w:cs="Arial" w:eastAsia="Arial" w:hAnsi="Arial"/>
          <w:sz w:val="24"/>
          <w:szCs w:val="24"/>
        </w:rPr>
        <w:t xml:space="preserve">4) заявитель представил искаженную или недостоверную информацию;</w:t>
      </w:r>
    </w:p>
    <w:p>
      <w:pPr>
        <w:spacing w:after="120"/>
        <w:jc w:val="both"/>
      </w:pPr>
      <w:r>
        <w:rPr>
          <w:rFonts w:ascii="Arial" w:cs="Arial" w:eastAsia="Arial" w:hAnsi="Arial"/>
          <w:sz w:val="24"/>
          <w:szCs w:val="24"/>
        </w:rPr>
        <w:t xml:space="preserve">5) имеются достоверные сведения о том, что заявитель участвовал или участвует в незаконной финансовой или иной деятельности;</w:t>
      </w:r>
    </w:p>
    <w:p>
      <w:pPr>
        <w:spacing w:after="120"/>
        <w:jc w:val="both"/>
      </w:pPr>
      <w:r>
        <w:rPr>
          <w:rFonts w:ascii="Arial" w:cs="Arial" w:eastAsia="Arial" w:hAnsi="Arial"/>
          <w:sz w:val="24"/>
          <w:szCs w:val="24"/>
        </w:rPr>
        <w:t xml:space="preserve">6) предыдущая деятельность заявителя завершилась банкротством или способствовала банкротству или значительным финансовым убыткам какого-либо юридического лица;</w:t>
      </w:r>
    </w:p>
    <w:p>
      <w:pPr>
        <w:spacing w:after="120"/>
        <w:jc w:val="both"/>
      </w:pPr>
      <w:r>
        <w:rPr>
          <w:rFonts w:ascii="Arial" w:cs="Arial" w:eastAsia="Arial" w:hAnsi="Arial"/>
          <w:sz w:val="24"/>
          <w:szCs w:val="24"/>
        </w:rPr>
        <w:t xml:space="preserve">7) должностные лица заявителя - юридического лица, намеревающиеся стать контролирующими лицами банка, не соответствуют требованиям банковского законодательства;</w:t>
      </w:r>
    </w:p>
    <w:p>
      <w:pPr>
        <w:spacing w:after="120"/>
        <w:jc w:val="both"/>
      </w:pPr>
      <w:r>
        <w:rPr>
          <w:rFonts w:ascii="Arial" w:cs="Arial" w:eastAsia="Arial" w:hAnsi="Arial"/>
          <w:sz w:val="24"/>
          <w:szCs w:val="24"/>
        </w:rPr>
        <w:t xml:space="preserve">8) может быть нанесен ущерб интересам вкладчиков банка или невозможно будет осуществлять эффективный надзор за банком вследствие сложившихся отношений между банком и заявителем, и/или связанными с банком лицами, и/или компаниями, с которыми заявитель имеет общие интересы;</w:t>
      </w:r>
    </w:p>
    <w:p>
      <w:pPr>
        <w:spacing w:after="120"/>
        <w:jc w:val="both"/>
      </w:pPr>
      <w:r>
        <w:rPr>
          <w:rFonts w:ascii="Arial" w:cs="Arial" w:eastAsia="Arial" w:hAnsi="Arial"/>
          <w:sz w:val="24"/>
          <w:szCs w:val="24"/>
        </w:rPr>
        <w:t xml:space="preserve">9) невозможно идентифицировать бенефициарных собственников заявителя;</w:t>
      </w:r>
    </w:p>
    <w:p>
      <w:pPr>
        <w:spacing w:after="120"/>
        <w:jc w:val="both"/>
      </w:pPr>
      <w:r>
        <w:rPr>
          <w:rFonts w:ascii="Arial" w:cs="Arial" w:eastAsia="Arial" w:hAnsi="Arial"/>
          <w:sz w:val="24"/>
          <w:szCs w:val="24"/>
        </w:rPr>
        <w:t xml:space="preserve">10) заявитель предполагает значительное изменение политики банка, которое угрожает его финансовой стабильности, надежности или интересам вкладчиков банка;</w:t>
      </w:r>
    </w:p>
    <w:p>
      <w:pPr>
        <w:spacing w:after="120"/>
        <w:jc w:val="both"/>
      </w:pPr>
      <w:r>
        <w:rPr>
          <w:rFonts w:ascii="Arial" w:cs="Arial" w:eastAsia="Arial" w:hAnsi="Arial"/>
          <w:sz w:val="24"/>
          <w:szCs w:val="24"/>
        </w:rPr>
        <w:t xml:space="preserve">11) заявитель является иностранным юридическим лицом, подлежащим надзору со стороны надзорного органа в стране его происхождения (регистрации), и если:</w:t>
      </w:r>
    </w:p>
    <w:p>
      <w:pPr>
        <w:spacing w:after="120"/>
        <w:jc w:val="both"/>
      </w:pPr>
      <w:r>
        <w:rPr>
          <w:rFonts w:ascii="Arial" w:cs="Arial" w:eastAsia="Arial" w:hAnsi="Arial"/>
          <w:sz w:val="24"/>
          <w:szCs w:val="24"/>
        </w:rPr>
        <w:t xml:space="preserve">- им не предоставлена подтвержденная информация Национальному банку о том, что в стране его происхождения (регистрации) осуществляется эффективный надзор, в том числе на консолидированной основе;</w:t>
      </w:r>
    </w:p>
    <w:p>
      <w:pPr>
        <w:spacing w:after="120"/>
        <w:jc w:val="both"/>
      </w:pPr>
      <w:r>
        <w:rPr>
          <w:rFonts w:ascii="Arial" w:cs="Arial" w:eastAsia="Arial" w:hAnsi="Arial"/>
          <w:sz w:val="24"/>
          <w:szCs w:val="24"/>
        </w:rPr>
        <w:t xml:space="preserve">- по оценке Национального банка, за заявителем не осуществляется эффективный надзор, в том числе на консолидированной основе;</w:t>
      </w:r>
    </w:p>
    <w:p>
      <w:pPr>
        <w:spacing w:after="120"/>
        <w:jc w:val="both"/>
      </w:pPr>
      <w:r>
        <w:rPr>
          <w:rFonts w:ascii="Arial" w:cs="Arial" w:eastAsia="Arial" w:hAnsi="Arial"/>
          <w:sz w:val="24"/>
          <w:szCs w:val="24"/>
        </w:rPr>
        <w:t xml:space="preserve">- невозможно сотрудничество с надзорным органом государства происхождения (регистрации) заявителя.</w:t>
      </w:r>
    </w:p>
    <w:p>
      <w:pPr>
        <w:spacing w:after="120"/>
        <w:jc w:val="both"/>
      </w:pPr>
      <w:r>
        <w:rPr>
          <w:rFonts w:ascii="Arial" w:cs="Arial" w:eastAsia="Arial" w:hAnsi="Arial"/>
          <w:sz w:val="24"/>
          <w:szCs w:val="24"/>
        </w:rPr>
        <w:t xml:space="preserve">5. Национальный банк вправе требовать предоставления дополнительной информации от любых юридических лиц, контролируемых лицом, которое может стать значительным участником или контролирующим лицом банка, или может осуществить инвестиции в банк, в результате которых банк может стать зависимой компанией данного лица.</w:t>
      </w:r>
    </w:p>
    <w:p>
      <w:pPr>
        <w:spacing w:after="120"/>
        <w:jc w:val="both"/>
      </w:pPr>
      <w:r>
        <w:rPr>
          <w:rFonts w:ascii="Arial" w:cs="Arial" w:eastAsia="Arial" w:hAnsi="Arial"/>
          <w:sz w:val="24"/>
          <w:szCs w:val="24"/>
        </w:rPr>
        <w:t xml:space="preserve">6. Национальный банк проверяет достоверность любых сведений и документов, представленных акционерами, владеющими пороговым участием в капитале банка, а также источники и законность происхождения денежных средств, направленных на участие в капитале (приобретение акций) банка.</w:t>
      </w:r>
    </w:p>
    <w:p>
      <w:pPr>
        <w:spacing w:after="120"/>
        <w:jc w:val="both"/>
      </w:pPr>
      <w:r>
        <w:rPr>
          <w:rFonts w:ascii="Arial" w:cs="Arial" w:eastAsia="Arial" w:hAnsi="Arial"/>
          <w:sz w:val="24"/>
          <w:szCs w:val="24"/>
        </w:rPr>
        <w:t xml:space="preserve">7. В случае, если сделка с акциями банка на вторичном рынке подпадает под действие статьи 85 настоящего Кодекса, профессиональный участник рынка ценных бумаг обязан потребовать, а любое физическое или юридическое лицо обязано предоставить ему письменное разрешение Национального банка на совершение данной сделки.</w:t>
      </w:r>
    </w:p>
    <w:p>
      <w:pPr>
        <w:spacing w:after="120"/>
        <w:jc w:val="both"/>
      </w:pPr>
      <w:r>
        <w:rPr>
          <w:rFonts w:ascii="Arial" w:cs="Arial" w:eastAsia="Arial" w:hAnsi="Arial"/>
          <w:sz w:val="24"/>
          <w:szCs w:val="24"/>
        </w:rPr>
        <w:t xml:space="preserve">8. Любое физическое или юридическое лицо, нарушающее требования настоящей статьи и нормативных правовых актов Национального банка или осуществляющее косвенную деятельность, направленную на нарушение таких требований, признается Национальным банком как лицо, не имеющее безупречную деловую репутацию, с последствиями, предусмотренными настоящим Кодексом и законодательством Кыргызской Республики.</w:t>
      </w:r>
    </w:p>
    <w:p>
      <w:pPr>
        <w:spacing w:after="120"/>
        <w:jc w:val="both"/>
      </w:pPr>
      <w:r>
        <w:rPr>
          <w:rFonts w:ascii="Arial" w:cs="Arial" w:eastAsia="Arial" w:hAnsi="Arial"/>
          <w:sz w:val="24"/>
          <w:szCs w:val="24"/>
        </w:rPr>
        <w:t xml:space="preserve">9. Если лицо приобрело пороговое участие в капитале банка на основании разрешения Национального банка, которое было получено на основании недостоверной (ложной) информации, либо оно перестало соответствовать требованиям, предъявляемым к учредителям, предусмотренным настоящим Кодексом, Национальный банк отзывает разрешение на приобретение акций, ранее выданное заявителю в соответствии с настоящей статьей, и наступают последствия, указанные в части 12 настоящей статьи.</w:t>
      </w:r>
    </w:p>
    <w:p>
      <w:pPr>
        <w:spacing w:after="120"/>
        <w:jc w:val="both"/>
      </w:pPr>
      <w:r>
        <w:rPr>
          <w:rFonts w:ascii="Arial" w:cs="Arial" w:eastAsia="Arial" w:hAnsi="Arial"/>
          <w:sz w:val="24"/>
          <w:szCs w:val="24"/>
        </w:rPr>
        <w:t xml:space="preserve">10. Если пороговое участие в капитале банка было приобретено без разрешения Национального банка, такая сделка является заведомо ничтожной и по таким сделкам наступают последствия, указанные в части 12 настоящей статьи.</w:t>
      </w:r>
    </w:p>
    <w:p>
      <w:pPr>
        <w:spacing w:after="120"/>
        <w:jc w:val="both"/>
      </w:pPr>
      <w:r>
        <w:rPr>
          <w:rFonts w:ascii="Arial" w:cs="Arial" w:eastAsia="Arial" w:hAnsi="Arial"/>
          <w:sz w:val="24"/>
          <w:szCs w:val="24"/>
        </w:rPr>
        <w:t xml:space="preserve">Национальный банк вправе обратиться в суд с требованием о применении последствий недействительности ничтожной сделки.</w:t>
      </w:r>
    </w:p>
    <w:p>
      <w:pPr>
        <w:spacing w:after="120"/>
        <w:jc w:val="both"/>
      </w:pPr>
      <w:r>
        <w:rPr>
          <w:rFonts w:ascii="Arial" w:cs="Arial" w:eastAsia="Arial" w:hAnsi="Arial"/>
          <w:sz w:val="24"/>
          <w:szCs w:val="24"/>
        </w:rPr>
        <w:t xml:space="preserve">11. Если лицо приобретает право собственности на акции по наследству или путем восстановления прав на них, в размере порогового участия в капитале банка, до получения разрешения Национального банка, наступают последствия, указанные в абзаце первом части 12 настоящей статьи.</w:t>
      </w:r>
    </w:p>
    <w:p>
      <w:pPr>
        <w:spacing w:after="120"/>
        <w:jc w:val="both"/>
      </w:pPr>
      <w:r>
        <w:rPr>
          <w:rFonts w:ascii="Arial" w:cs="Arial" w:eastAsia="Arial" w:hAnsi="Arial"/>
          <w:sz w:val="24"/>
          <w:szCs w:val="24"/>
        </w:rPr>
        <w:t xml:space="preserve">Если указанным лицам отказано в выдаче разрешения Национального банка, наступают последствия, предусмотренные абзацем вторым части 12 настоящей статьи.</w:t>
      </w:r>
    </w:p>
    <w:p>
      <w:pPr>
        <w:spacing w:after="120"/>
        <w:jc w:val="both"/>
      </w:pPr>
      <w:r>
        <w:rPr>
          <w:rFonts w:ascii="Arial" w:cs="Arial" w:eastAsia="Arial" w:hAnsi="Arial"/>
          <w:sz w:val="24"/>
          <w:szCs w:val="24"/>
        </w:rPr>
        <w:t xml:space="preserve">12. В случаях, указанных в частях 9, 10 и 11 настоящей статьи, голоса по таким акциям не учитываются при подсчете кворума и при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w:t>
      </w:r>
    </w:p>
    <w:p>
      <w:pPr>
        <w:spacing w:after="120"/>
        <w:jc w:val="both"/>
      </w:pPr>
      <w:r>
        <w:rPr>
          <w:rFonts w:ascii="Arial" w:cs="Arial" w:eastAsia="Arial" w:hAnsi="Arial"/>
          <w:sz w:val="24"/>
          <w:szCs w:val="24"/>
        </w:rPr>
        <w:t xml:space="preserve">В случаях, указанных в частях 9 и 11 настоящей статьи, лицо, со стороны которого выявлено нарушение, обязано продать соответствующий пакет акций лицам, не связанным с ним, в течение периода времени, определенного Национальным банком. В противном случае Национальный банк обращается в суд о принудительном отчуждении акций указанного лица.</w:t>
      </w:r>
    </w:p>
    <w:p>
      <w:pPr>
        <w:spacing w:after="120"/>
        <w:jc w:val="both"/>
      </w:pPr>
      <w:r>
        <w:rPr>
          <w:rFonts w:ascii="Arial" w:cs="Arial" w:eastAsia="Arial" w:hAnsi="Arial"/>
          <w:sz w:val="24"/>
          <w:szCs w:val="24"/>
        </w:rPr>
        <w:t xml:space="preserve">13. Национальный банк уведомляет независимого реестродержателя банка о наступлении последствий, указанных в части 12 настоящей статьи.</w:t>
      </w:r>
    </w:p>
    <w:p>
      <w:pPr>
        <w:spacing w:after="120"/>
        <w:jc w:val="both"/>
      </w:pPr>
      <w:r>
        <w:rPr>
          <w:rFonts w:ascii="Arial" w:cs="Arial" w:eastAsia="Arial" w:hAnsi="Arial"/>
          <w:sz w:val="24"/>
          <w:szCs w:val="24"/>
        </w:rPr>
        <w:t xml:space="preserve">Статья 87. Резервы, создаваемые банком</w:t>
      </w:r>
    </w:p>
    <w:p>
      <w:pPr>
        <w:spacing w:after="120"/>
        <w:jc w:val="both"/>
      </w:pPr>
      <w:r>
        <w:rPr>
          <w:rFonts w:ascii="Arial" w:cs="Arial" w:eastAsia="Arial" w:hAnsi="Arial"/>
          <w:sz w:val="24"/>
          <w:szCs w:val="24"/>
        </w:rPr>
        <w:t xml:space="preserve">1. Для своевременного покрытия убытков, связанных с осуществлением банковской деятельности, банк обязан создавать соответствующие резервы и отражать в финансовой отчетности реальную стоимость активов в соответствии с международными стандартами финансовой отчетности.</w:t>
      </w:r>
    </w:p>
    <w:p>
      <w:pPr>
        <w:spacing w:after="120"/>
        <w:jc w:val="both"/>
      </w:pPr>
      <w:r>
        <w:rPr>
          <w:rFonts w:ascii="Arial" w:cs="Arial" w:eastAsia="Arial" w:hAnsi="Arial"/>
          <w:sz w:val="24"/>
          <w:szCs w:val="24"/>
        </w:rPr>
        <w:t xml:space="preserve">2. Национальный банк в регулятивных целях вправе определять порядок формирования и методы расчета резервов, создаваемых банком на случай покрытия убытков по активам, несущим кредитные и иные риски, относимых на затраты банка.</w:t>
      </w:r>
    </w:p>
    <w:p>
      <w:pPr>
        <w:spacing w:after="120"/>
        <w:jc w:val="both"/>
      </w:pPr>
      <w:r>
        <w:rPr>
          <w:rFonts w:ascii="Arial" w:cs="Arial" w:eastAsia="Arial" w:hAnsi="Arial"/>
          <w:sz w:val="24"/>
          <w:szCs w:val="24"/>
        </w:rPr>
        <w:t xml:space="preserve">3. В целях обеспечения контроля и надежности своей деятельности, в зависимости от характера и масштабов проводимых операций, банк создает капитальные и иные резервы в соответствии с международными стандартами финансовой отчетности.</w:t>
      </w:r>
    </w:p>
    <w:p>
      <w:pPr>
        <w:spacing w:after="120"/>
        <w:jc w:val="both"/>
      </w:pPr>
      <w:r>
        <w:rPr>
          <w:rFonts w:ascii="Arial" w:cs="Arial" w:eastAsia="Arial" w:hAnsi="Arial"/>
          <w:sz w:val="24"/>
          <w:szCs w:val="24"/>
        </w:rPr>
        <w:t xml:space="preserve">Статья 88. Требования к бизнес-плану</w:t>
      </w:r>
    </w:p>
    <w:p>
      <w:pPr>
        <w:spacing w:after="120"/>
        <w:jc w:val="both"/>
      </w:pPr>
      <w:r>
        <w:rPr>
          <w:rFonts w:ascii="Arial" w:cs="Arial" w:eastAsia="Arial" w:hAnsi="Arial"/>
          <w:sz w:val="24"/>
          <w:szCs w:val="24"/>
        </w:rPr>
        <w:t xml:space="preserve">1. Бизнес-план банка должен раскрывать стратегию и масштабы деятельности банка. Бизнес-план составляется на текущие три года и обязательно должен включать в себя:</w:t>
      </w:r>
    </w:p>
    <w:p>
      <w:pPr>
        <w:spacing w:after="120"/>
        <w:jc w:val="both"/>
      </w:pPr>
      <w:r>
        <w:rPr>
          <w:rFonts w:ascii="Arial" w:cs="Arial" w:eastAsia="Arial" w:hAnsi="Arial"/>
          <w:sz w:val="24"/>
          <w:szCs w:val="24"/>
        </w:rPr>
        <w:t xml:space="preserve">1) экономическое обоснование и финансовые перспективы деятельности банка (бюджет, прогнозируемые: балансовый отчет, расчет адекватности капитала, доводы и расходы);</w:t>
      </w:r>
    </w:p>
    <w:p>
      <w:pPr>
        <w:spacing w:after="120"/>
        <w:jc w:val="both"/>
      </w:pPr>
      <w:r>
        <w:rPr>
          <w:rFonts w:ascii="Arial" w:cs="Arial" w:eastAsia="Arial" w:hAnsi="Arial"/>
          <w:sz w:val="24"/>
          <w:szCs w:val="24"/>
        </w:rPr>
        <w:t xml:space="preserve">2) структуру системы управления и внутреннего контроля;</w:t>
      </w:r>
    </w:p>
    <w:p>
      <w:pPr>
        <w:spacing w:after="120"/>
        <w:jc w:val="both"/>
      </w:pPr>
      <w:r>
        <w:rPr>
          <w:rFonts w:ascii="Arial" w:cs="Arial" w:eastAsia="Arial" w:hAnsi="Arial"/>
          <w:sz w:val="24"/>
          <w:szCs w:val="24"/>
        </w:rPr>
        <w:t xml:space="preserve">3) кредитную политику (механизм оценки риска при кредитовании, механизм непрерывного контроля выданных кредитов и другие вопросы, связанные с кредитной политикой банка) и кредитную стратегию;</w:t>
      </w:r>
    </w:p>
    <w:p>
      <w:pPr>
        <w:spacing w:after="120"/>
        <w:jc w:val="both"/>
      </w:pPr>
      <w:r>
        <w:rPr>
          <w:rFonts w:ascii="Arial" w:cs="Arial" w:eastAsia="Arial" w:hAnsi="Arial"/>
          <w:sz w:val="24"/>
          <w:szCs w:val="24"/>
        </w:rPr>
        <w:t xml:space="preserve">4) механизм защиты от операций, связанных с легализацией (отмывание) преступных доходов и финансированием террористической или экстремисткой деятельности;</w:t>
      </w:r>
    </w:p>
    <w:p>
      <w:pPr>
        <w:spacing w:after="120"/>
        <w:jc w:val="both"/>
      </w:pPr>
      <w:r>
        <w:rPr>
          <w:rFonts w:ascii="Arial" w:cs="Arial" w:eastAsia="Arial" w:hAnsi="Arial"/>
          <w:sz w:val="24"/>
          <w:szCs w:val="24"/>
        </w:rPr>
        <w:t xml:space="preserve">5) план привлечения клиентов и создания клиентской базы банка;</w:t>
      </w:r>
    </w:p>
    <w:p>
      <w:pPr>
        <w:spacing w:after="120"/>
        <w:jc w:val="both"/>
      </w:pPr>
      <w:r>
        <w:rPr>
          <w:rFonts w:ascii="Arial" w:cs="Arial" w:eastAsia="Arial" w:hAnsi="Arial"/>
          <w:sz w:val="24"/>
          <w:szCs w:val="24"/>
        </w:rPr>
        <w:t xml:space="preserve">6) план проведения кадровой политики банка;</w:t>
      </w:r>
    </w:p>
    <w:p>
      <w:pPr>
        <w:spacing w:after="120"/>
        <w:jc w:val="both"/>
      </w:pPr>
      <w:r>
        <w:rPr>
          <w:rFonts w:ascii="Arial" w:cs="Arial" w:eastAsia="Arial" w:hAnsi="Arial"/>
          <w:sz w:val="24"/>
          <w:szCs w:val="24"/>
        </w:rPr>
        <w:t xml:space="preserve">7) план управления активами и пассивами;</w:t>
      </w:r>
    </w:p>
    <w:p>
      <w:pPr>
        <w:spacing w:after="120"/>
        <w:jc w:val="both"/>
      </w:pPr>
      <w:r>
        <w:rPr>
          <w:rFonts w:ascii="Arial" w:cs="Arial" w:eastAsia="Arial" w:hAnsi="Arial"/>
          <w:sz w:val="24"/>
          <w:szCs w:val="24"/>
        </w:rPr>
        <w:t xml:space="preserve">8) другие аспекты деятельности, определяемые Национальным банком.</w:t>
      </w:r>
    </w:p>
    <w:p>
      <w:pPr>
        <w:spacing w:after="120"/>
        <w:jc w:val="both"/>
      </w:pPr>
      <w:r>
        <w:rPr>
          <w:rFonts w:ascii="Arial" w:cs="Arial" w:eastAsia="Arial" w:hAnsi="Arial"/>
          <w:sz w:val="24"/>
          <w:szCs w:val="24"/>
        </w:rPr>
        <w:t xml:space="preserve">2. Бизнес-план должен позволять оценить:</w:t>
      </w:r>
    </w:p>
    <w:p>
      <w:pPr>
        <w:spacing w:after="120"/>
        <w:jc w:val="both"/>
      </w:pPr>
      <w:r>
        <w:rPr>
          <w:rFonts w:ascii="Arial" w:cs="Arial" w:eastAsia="Arial" w:hAnsi="Arial"/>
          <w:sz w:val="24"/>
          <w:szCs w:val="24"/>
        </w:rPr>
        <w:t xml:space="preserve">1) способность банка обеспечить финансовую стабильность, выполнение экономических нормативов, обязательных резервных требований, соблюдение требований законодательства;</w:t>
      </w:r>
    </w:p>
    <w:p>
      <w:pPr>
        <w:spacing w:after="120"/>
        <w:jc w:val="both"/>
      </w:pPr>
      <w:r>
        <w:rPr>
          <w:rFonts w:ascii="Arial" w:cs="Arial" w:eastAsia="Arial" w:hAnsi="Arial"/>
          <w:sz w:val="24"/>
          <w:szCs w:val="24"/>
        </w:rPr>
        <w:t xml:space="preserve">2) способность банка к долговременному существованию в качестве прибыльной финансовой организации;</w:t>
      </w:r>
    </w:p>
    <w:p>
      <w:pPr>
        <w:spacing w:after="120"/>
        <w:jc w:val="both"/>
      </w:pPr>
      <w:r>
        <w:rPr>
          <w:rFonts w:ascii="Arial" w:cs="Arial" w:eastAsia="Arial" w:hAnsi="Arial"/>
          <w:sz w:val="24"/>
          <w:szCs w:val="24"/>
        </w:rPr>
        <w:t xml:space="preserve">3) адекватность системы управления рисками.</w:t>
      </w:r>
    </w:p>
    <w:p>
      <w:pPr>
        <w:spacing w:after="120"/>
        <w:jc w:val="both"/>
      </w:pPr>
      <w:r>
        <w:rPr>
          <w:rFonts w:ascii="Arial" w:cs="Arial" w:eastAsia="Arial" w:hAnsi="Arial"/>
          <w:sz w:val="24"/>
          <w:szCs w:val="24"/>
        </w:rPr>
        <w:t xml:space="preserve">3. Бизнес-план должен быть составлен с учетом следующих требований:</w:t>
      </w:r>
    </w:p>
    <w:p>
      <w:pPr>
        <w:spacing w:after="120"/>
        <w:jc w:val="both"/>
      </w:pPr>
      <w:r>
        <w:rPr>
          <w:rFonts w:ascii="Arial" w:cs="Arial" w:eastAsia="Arial" w:hAnsi="Arial"/>
          <w:sz w:val="24"/>
          <w:szCs w:val="24"/>
        </w:rPr>
        <w:t xml:space="preserve">1) расчеты и прогнозы должны быть составлены с учетом реальных экономических условий сегмента рынка, в котором банк будет работать;</w:t>
      </w:r>
    </w:p>
    <w:p>
      <w:pPr>
        <w:spacing w:after="120"/>
        <w:jc w:val="both"/>
      </w:pPr>
      <w:r>
        <w:rPr>
          <w:rFonts w:ascii="Arial" w:cs="Arial" w:eastAsia="Arial" w:hAnsi="Arial"/>
          <w:sz w:val="24"/>
          <w:szCs w:val="24"/>
        </w:rPr>
        <w:t xml:space="preserve">2) должно быть приведено описание влияния операций банка на улучшение экономики страны, с указанием суммы инвестиций в экономику, включая кредиты;</w:t>
      </w:r>
    </w:p>
    <w:p>
      <w:pPr>
        <w:spacing w:after="120"/>
        <w:jc w:val="both"/>
      </w:pPr>
      <w:r>
        <w:rPr>
          <w:rFonts w:ascii="Arial" w:cs="Arial" w:eastAsia="Arial" w:hAnsi="Arial"/>
          <w:sz w:val="24"/>
          <w:szCs w:val="24"/>
        </w:rPr>
        <w:t xml:space="preserve">3) предпосылки и прогнозы должны быть составлены на основании качественной и проверенной информации;</w:t>
      </w:r>
    </w:p>
    <w:p>
      <w:pPr>
        <w:spacing w:after="120"/>
        <w:jc w:val="both"/>
      </w:pPr>
      <w:r>
        <w:rPr>
          <w:rFonts w:ascii="Arial" w:cs="Arial" w:eastAsia="Arial" w:hAnsi="Arial"/>
          <w:sz w:val="24"/>
          <w:szCs w:val="24"/>
        </w:rPr>
        <w:t xml:space="preserve">4) достижение хорошей доходности банка в разумные сроки;</w:t>
      </w:r>
    </w:p>
    <w:p>
      <w:pPr>
        <w:spacing w:after="120"/>
        <w:jc w:val="both"/>
      </w:pPr>
      <w:r>
        <w:rPr>
          <w:rFonts w:ascii="Arial" w:cs="Arial" w:eastAsia="Arial" w:hAnsi="Arial"/>
          <w:sz w:val="24"/>
          <w:szCs w:val="24"/>
        </w:rPr>
        <w:t xml:space="preserve">5) адекватность капитала банка должна соответствовать требованиям, установленным Национальным банком, и быть достаточной для поддержания прогнозируемого роста активов, покрытия рисков и поддержки первоначальных расходов, связанных с организацией деятельности банка.</w:t>
      </w:r>
    </w:p>
    <w:p>
      <w:pPr>
        <w:spacing w:after="120"/>
        <w:jc w:val="both"/>
      </w:pPr>
      <w:r>
        <w:rPr>
          <w:rFonts w:ascii="Arial" w:cs="Arial" w:eastAsia="Arial" w:hAnsi="Arial"/>
          <w:sz w:val="24"/>
          <w:szCs w:val="24"/>
        </w:rPr>
        <w:t xml:space="preserve">4. Бизнес-план подлежит ежегодному пересмотру. Пересмотренный бизнес-план на предстоящий период представляется Национальному банку до 31 декабря текущего года.</w:t>
      </w:r>
    </w:p>
    <w:p>
      <w:pPr>
        <w:spacing w:after="120"/>
        <w:jc w:val="both"/>
      </w:pPr>
      <w:r>
        <w:rPr>
          <w:rFonts w:ascii="Arial" w:cs="Arial" w:eastAsia="Arial" w:hAnsi="Arial"/>
          <w:sz w:val="24"/>
          <w:szCs w:val="24"/>
        </w:rPr>
        <w:t xml:space="preserve">5. В случае несоответствия бизнес-плана фактической деятельности банка, банк обязан немедленно пересмотреть его. Пересмотренный бизнес-план представляется Национальному банку в месячный срок.</w:t>
      </w:r>
    </w:p>
    <w:p>
      <w:pPr>
        <w:spacing w:after="120"/>
        <w:jc w:val="both"/>
      </w:pPr>
      <w:r>
        <w:rPr>
          <w:rFonts w:ascii="Arial" w:cs="Arial" w:eastAsia="Arial" w:hAnsi="Arial"/>
          <w:sz w:val="24"/>
          <w:szCs w:val="24"/>
        </w:rPr>
        <w:t xml:space="preserve">Статья 89. Требования к дочерним и зависимым компаниям банка</w:t>
      </w:r>
    </w:p>
    <w:p>
      <w:pPr>
        <w:spacing w:after="120"/>
        <w:jc w:val="both"/>
      </w:pPr>
      <w:r>
        <w:rPr>
          <w:rFonts w:ascii="Arial" w:cs="Arial" w:eastAsia="Arial" w:hAnsi="Arial"/>
          <w:sz w:val="24"/>
          <w:szCs w:val="24"/>
        </w:rPr>
        <w:t xml:space="preserve">1. Дочерняя компания банка - это юридическое лицо, контролируемое банком (материнская компания). Дочерний банк дочернего банка также рассматривается как дочерний банк материнской компании.</w:t>
      </w:r>
    </w:p>
    <w:p>
      <w:pPr>
        <w:spacing w:after="120"/>
        <w:jc w:val="both"/>
      </w:pPr>
      <w:r>
        <w:rPr>
          <w:rFonts w:ascii="Arial" w:cs="Arial" w:eastAsia="Arial" w:hAnsi="Arial"/>
          <w:sz w:val="24"/>
          <w:szCs w:val="24"/>
        </w:rPr>
        <w:t xml:space="preserve">Зависимая компания банка - юридическое лицо, в котором банк, единолично или совместно с другим лицом, осуществляет прямое или косвенное владение, или управление двадцатью и более процентами голосующих акций, или долей в капитале юридического лица.</w:t>
      </w:r>
    </w:p>
    <w:p>
      <w:pPr>
        <w:spacing w:after="120"/>
        <w:jc w:val="both"/>
      </w:pPr>
      <w:r>
        <w:rPr>
          <w:rFonts w:ascii="Arial" w:cs="Arial" w:eastAsia="Arial" w:hAnsi="Arial"/>
          <w:sz w:val="24"/>
          <w:szCs w:val="24"/>
        </w:rPr>
        <w:t xml:space="preserve">Данные определения распространяются и на другие юридические лица.</w:t>
      </w:r>
    </w:p>
    <w:p>
      <w:pPr>
        <w:spacing w:after="120"/>
        <w:jc w:val="both"/>
      </w:pPr>
      <w:r>
        <w:rPr>
          <w:rFonts w:ascii="Arial" w:cs="Arial" w:eastAsia="Arial" w:hAnsi="Arial"/>
          <w:sz w:val="24"/>
          <w:szCs w:val="24"/>
        </w:rPr>
        <w:t xml:space="preserve">2. Создание или приобретение банком дочерней компании осуществляется на основании письменного разрешения Национального банка, при соблюдении следующих условий:</w:t>
      </w:r>
    </w:p>
    <w:p>
      <w:pPr>
        <w:spacing w:after="120"/>
        <w:jc w:val="both"/>
      </w:pPr>
      <w:r>
        <w:rPr>
          <w:rFonts w:ascii="Arial" w:cs="Arial" w:eastAsia="Arial" w:hAnsi="Arial"/>
          <w:sz w:val="24"/>
          <w:szCs w:val="24"/>
        </w:rPr>
        <w:t xml:space="preserve">1) структура собственности и управления, финансовые возможности банка и дочерней компании будут соответствовать критериям, установленным Национальным банком;</w:t>
      </w:r>
    </w:p>
    <w:p>
      <w:pPr>
        <w:spacing w:after="120"/>
        <w:jc w:val="both"/>
      </w:pPr>
      <w:r>
        <w:rPr>
          <w:rFonts w:ascii="Arial" w:cs="Arial" w:eastAsia="Arial" w:hAnsi="Arial"/>
          <w:sz w:val="24"/>
          <w:szCs w:val="24"/>
        </w:rPr>
        <w:t xml:space="preserve">2) разработаны процедуры контроля риска в банке, возникающего в деятельности дочерней компании, и процедуры, направленные на поддержание корпоративной индивидуальности банка и дочерней компании;</w:t>
      </w:r>
    </w:p>
    <w:p>
      <w:pPr>
        <w:spacing w:after="120"/>
        <w:jc w:val="both"/>
      </w:pPr>
      <w:r>
        <w:rPr>
          <w:rFonts w:ascii="Arial" w:cs="Arial" w:eastAsia="Arial" w:hAnsi="Arial"/>
          <w:sz w:val="24"/>
          <w:szCs w:val="24"/>
        </w:rPr>
        <w:t xml:space="preserve">3) создание или приобретение дочерней компании не будет создавать значительные риски для финансовой стабильности и устойчивости банка;</w:t>
      </w:r>
    </w:p>
    <w:p>
      <w:pPr>
        <w:spacing w:after="120"/>
        <w:jc w:val="both"/>
      </w:pPr>
      <w:r>
        <w:rPr>
          <w:rFonts w:ascii="Arial" w:cs="Arial" w:eastAsia="Arial" w:hAnsi="Arial"/>
          <w:sz w:val="24"/>
          <w:szCs w:val="24"/>
        </w:rPr>
        <w:t xml:space="preserve">4) выполняются иные требования, установленные Национальным банком.</w:t>
      </w:r>
    </w:p>
    <w:p>
      <w:pPr>
        <w:spacing w:after="120"/>
        <w:jc w:val="both"/>
      </w:pPr>
      <w:r>
        <w:rPr>
          <w:rFonts w:ascii="Arial" w:cs="Arial" w:eastAsia="Arial" w:hAnsi="Arial"/>
          <w:sz w:val="24"/>
          <w:szCs w:val="24"/>
        </w:rPr>
        <w:t xml:space="preserve">3. Дочерние компании банка могут осуществлять только банковскую и/или финансовую деятельность, а также деятельность, связанную с осуществлением банковской и/или финансовой деятельности.</w:t>
      </w:r>
    </w:p>
    <w:p>
      <w:pPr>
        <w:spacing w:after="120"/>
        <w:jc w:val="both"/>
      </w:pPr>
      <w:r>
        <w:rPr>
          <w:rFonts w:ascii="Arial" w:cs="Arial" w:eastAsia="Arial" w:hAnsi="Arial"/>
          <w:sz w:val="24"/>
          <w:szCs w:val="24"/>
        </w:rPr>
        <w:t xml:space="preserve">4. Банк может приобрести или создать зависимую компанию с письменного разрешения Национального банка. Зависимые компании банков могут осуществлять только банковскую и/или финансовую деятельность, включая деятельность, связанную с банковской и/или финансовой деятельностью.</w:t>
      </w:r>
    </w:p>
    <w:p>
      <w:pPr>
        <w:spacing w:after="120"/>
        <w:jc w:val="both"/>
      </w:pPr>
      <w:r>
        <w:rPr>
          <w:rFonts w:ascii="Arial" w:cs="Arial" w:eastAsia="Arial" w:hAnsi="Arial"/>
          <w:sz w:val="24"/>
          <w:szCs w:val="24"/>
        </w:rPr>
        <w:t xml:space="preserve">5. Банк не вправе приобретать дочернюю или зависимую компанию, если:</w:t>
      </w:r>
    </w:p>
    <w:p>
      <w:pPr>
        <w:spacing w:after="120"/>
        <w:jc w:val="both"/>
      </w:pPr>
      <w:r>
        <w:rPr>
          <w:rFonts w:ascii="Arial" w:cs="Arial" w:eastAsia="Arial" w:hAnsi="Arial"/>
          <w:sz w:val="24"/>
          <w:szCs w:val="24"/>
        </w:rPr>
        <w:t xml:space="preserve">1) компания зарегистрирована и/или осуществляет свою деятельность в оффшорных зонах, перечень которых определяется Национальным банком, а также в государствах и на территориях, в отношении которых имеются санкции международных организаций, обязательные для Кыргызской Республики;</w:t>
      </w:r>
    </w:p>
    <w:p>
      <w:pPr>
        <w:spacing w:after="120"/>
        <w:jc w:val="both"/>
      </w:pPr>
      <w:r>
        <w:rPr>
          <w:rFonts w:ascii="Arial" w:cs="Arial" w:eastAsia="Arial" w:hAnsi="Arial"/>
          <w:sz w:val="24"/>
          <w:szCs w:val="24"/>
        </w:rPr>
        <w:t xml:space="preserve">2) участниками компании являются лица, для которых установлены ограничения настоящим Кодексом.</w:t>
      </w:r>
    </w:p>
    <w:p>
      <w:pPr>
        <w:spacing w:after="120"/>
        <w:jc w:val="both"/>
      </w:pPr>
      <w:r>
        <w:rPr>
          <w:rFonts w:ascii="Arial" w:cs="Arial" w:eastAsia="Arial" w:hAnsi="Arial"/>
          <w:sz w:val="24"/>
          <w:szCs w:val="24"/>
        </w:rPr>
        <w:t xml:space="preserve">6. Банк не вправе создавать дочернюю или зависимую компанию, если:</w:t>
      </w:r>
    </w:p>
    <w:p>
      <w:pPr>
        <w:spacing w:after="120"/>
        <w:jc w:val="both"/>
      </w:pPr>
      <w:r>
        <w:rPr>
          <w:rFonts w:ascii="Arial" w:cs="Arial" w:eastAsia="Arial" w:hAnsi="Arial"/>
          <w:sz w:val="24"/>
          <w:szCs w:val="24"/>
        </w:rPr>
        <w:t xml:space="preserve">1) регистрация и/или осуществление деятельности такой компании предполагается в оффшорных зонах, перечень которых определяется Национальным банком, а также в государствах и на территориях, в отношении которых имеются санкции международных организаций, обязательные для Кыргызской Республики;</w:t>
      </w:r>
    </w:p>
    <w:p>
      <w:pPr>
        <w:spacing w:after="120"/>
        <w:jc w:val="both"/>
      </w:pPr>
      <w:r>
        <w:rPr>
          <w:rFonts w:ascii="Arial" w:cs="Arial" w:eastAsia="Arial" w:hAnsi="Arial"/>
          <w:sz w:val="24"/>
          <w:szCs w:val="24"/>
        </w:rPr>
        <w:t xml:space="preserve">2) соучредителями такой компании являются лица, в отношении которых установлены ограничения настоящим Кодексом.</w:t>
      </w:r>
    </w:p>
    <w:p>
      <w:pPr>
        <w:spacing w:after="120"/>
        <w:jc w:val="both"/>
      </w:pPr>
      <w:r>
        <w:rPr>
          <w:rFonts w:ascii="Arial" w:cs="Arial" w:eastAsia="Arial" w:hAnsi="Arial"/>
          <w:sz w:val="24"/>
          <w:szCs w:val="24"/>
        </w:rPr>
        <w:t xml:space="preserve">7. Порядок дачи разрешения на создание и/или приобретение дочерней и/или зависимой компании банка определяется Национальным банком.</w:t>
      </w:r>
    </w:p>
    <w:p>
      <w:pPr>
        <w:spacing w:after="120"/>
        <w:jc w:val="both"/>
      </w:pPr>
      <w:r>
        <w:rPr>
          <w:rFonts w:ascii="Arial" w:cs="Arial" w:eastAsia="Arial" w:hAnsi="Arial"/>
          <w:sz w:val="24"/>
          <w:szCs w:val="24"/>
        </w:rPr>
        <w:t xml:space="preserve">Статья 90. Филиал банка</w:t>
      </w:r>
    </w:p>
    <w:p>
      <w:pPr>
        <w:spacing w:after="120"/>
        <w:jc w:val="both"/>
      </w:pPr>
      <w:r>
        <w:rPr>
          <w:rFonts w:ascii="Arial" w:cs="Arial" w:eastAsia="Arial" w:hAnsi="Arial"/>
          <w:sz w:val="24"/>
          <w:szCs w:val="24"/>
        </w:rPr>
        <w:t xml:space="preserve">1. Банк может создать на территории Кыргызской Республики свой филиал. Филиалом банка является его обособленное подразделение, расположенное вне места нахождения банка, не являющееся юридическим лицом, осуществляющее все или часть банковских операций от имени банка и действующее в пределах предоставленных полномочий. Сведения о филиале банка должны содержаться в уставе банка.</w:t>
      </w:r>
    </w:p>
    <w:p>
      <w:pPr>
        <w:spacing w:after="120"/>
        <w:jc w:val="both"/>
      </w:pPr>
      <w:r>
        <w:rPr>
          <w:rFonts w:ascii="Arial" w:cs="Arial" w:eastAsia="Arial" w:hAnsi="Arial"/>
          <w:sz w:val="24"/>
          <w:szCs w:val="24"/>
        </w:rPr>
        <w:t xml:space="preserve">2. Филиал наделяется имуществом банка, имеет единый с банком баланс, а также наименование, полностью совпадающее с наименованием банка, с добавлением слова "филиал". Руководители филиалов назначаются банком и действуют на основании выданной им доверенности. В доверенности должен быть указан перечень операций и других полномочий руководителя филиала.</w:t>
      </w:r>
    </w:p>
    <w:p>
      <w:pPr>
        <w:spacing w:after="120"/>
        <w:jc w:val="both"/>
      </w:pPr>
      <w:r>
        <w:rPr>
          <w:rFonts w:ascii="Arial" w:cs="Arial" w:eastAsia="Arial" w:hAnsi="Arial"/>
          <w:sz w:val="24"/>
          <w:szCs w:val="24"/>
        </w:rPr>
        <w:t xml:space="preserve">3. Действия филиала рассматриваются как действия банка - юридического лица. Банк несет полную ответственность за действия своего филиала.</w:t>
      </w:r>
    </w:p>
    <w:p>
      <w:pPr>
        <w:spacing w:after="120"/>
        <w:jc w:val="both"/>
      </w:pPr>
      <w:r>
        <w:rPr>
          <w:rFonts w:ascii="Arial" w:cs="Arial" w:eastAsia="Arial" w:hAnsi="Arial"/>
          <w:sz w:val="24"/>
          <w:szCs w:val="24"/>
        </w:rPr>
        <w:t xml:space="preserve">4. Порядок и условия создания филиала банка устанавливаются Национальным банком.</w:t>
      </w:r>
    </w:p>
    <w:p>
      <w:pPr>
        <w:spacing w:after="120"/>
        <w:jc w:val="both"/>
      </w:pPr>
      <w:r>
        <w:rPr>
          <w:rFonts w:ascii="Arial" w:cs="Arial" w:eastAsia="Arial" w:hAnsi="Arial"/>
          <w:sz w:val="24"/>
          <w:szCs w:val="24"/>
        </w:rPr>
        <w:t xml:space="preserve">5. Банк обязан в течение пяти рабочих дней уведомить Национальный банк об учетной регистрации филиала банка. Национальный банк ведет реестр филиалов банков.</w:t>
      </w:r>
    </w:p>
    <w:p>
      <w:pPr>
        <w:spacing w:after="120"/>
        <w:jc w:val="both"/>
      </w:pPr>
      <w:r>
        <w:rPr>
          <w:rFonts w:ascii="Arial" w:cs="Arial" w:eastAsia="Arial" w:hAnsi="Arial"/>
          <w:sz w:val="24"/>
          <w:szCs w:val="24"/>
        </w:rPr>
        <w:t xml:space="preserve">6. Банк может открыть свой филиал за рубежом с разрешения Национального банка. Порядок выдачи разрешения на открытие филиала банка за рубежом устанавливаются Национальным банком.</w:t>
      </w:r>
    </w:p>
    <w:p>
      <w:pPr>
        <w:spacing w:after="120"/>
        <w:jc w:val="both"/>
      </w:pPr>
      <w:r>
        <w:rPr>
          <w:rFonts w:ascii="Arial" w:cs="Arial" w:eastAsia="Arial" w:hAnsi="Arial"/>
          <w:sz w:val="24"/>
          <w:szCs w:val="24"/>
        </w:rPr>
        <w:t xml:space="preserve">7. В открытии филиала банка за рубежом может быть отказано по основаниям, предусмотренным в порядке дачи разрешения Национального банка, а также если:</w:t>
      </w:r>
    </w:p>
    <w:p>
      <w:pPr>
        <w:spacing w:after="120"/>
        <w:jc w:val="both"/>
      </w:pPr>
      <w:r>
        <w:rPr>
          <w:rFonts w:ascii="Arial" w:cs="Arial" w:eastAsia="Arial" w:hAnsi="Arial"/>
          <w:sz w:val="24"/>
          <w:szCs w:val="24"/>
        </w:rPr>
        <w:t xml:space="preserve">1) в принимающей стране не обеспечен достаточный и эффективный банковский надзор, в том числе на консолидированной основе;</w:t>
      </w:r>
    </w:p>
    <w:p>
      <w:pPr>
        <w:spacing w:after="120"/>
        <w:jc w:val="both"/>
      </w:pPr>
      <w:r>
        <w:rPr>
          <w:rFonts w:ascii="Arial" w:cs="Arial" w:eastAsia="Arial" w:hAnsi="Arial"/>
          <w:sz w:val="24"/>
          <w:szCs w:val="24"/>
        </w:rPr>
        <w:t xml:space="preserve">2) отсутствует возможность эффективного сотрудничества с надзорными органами принимающей страны, включая возможность обмена информацией.</w:t>
      </w:r>
    </w:p>
    <w:p>
      <w:pPr>
        <w:spacing w:after="120"/>
        <w:jc w:val="both"/>
      </w:pPr>
      <w:r>
        <w:rPr>
          <w:rFonts w:ascii="Arial" w:cs="Arial" w:eastAsia="Arial" w:hAnsi="Arial"/>
          <w:sz w:val="24"/>
          <w:szCs w:val="24"/>
        </w:rPr>
        <w:t xml:space="preserve">Статья 91. Филиал иностранного банка</w:t>
      </w:r>
    </w:p>
    <w:p>
      <w:pPr>
        <w:spacing w:after="120"/>
        <w:jc w:val="both"/>
      </w:pPr>
      <w:r>
        <w:rPr>
          <w:rFonts w:ascii="Arial" w:cs="Arial" w:eastAsia="Arial" w:hAnsi="Arial"/>
          <w:sz w:val="24"/>
          <w:szCs w:val="24"/>
        </w:rPr>
        <w:t xml:space="preserve">1. На территории Кыргызской Республики могут открываться филиалы иностранных банков, обладающих прочным финансовым положением, безупречной деловой репутацией и при условии, что между надзорным органом страны, где зарегистрирован иностранный банк и Национальным банком заключено соглашение о сотрудничестве.</w:t>
      </w:r>
    </w:p>
    <w:p>
      <w:pPr>
        <w:spacing w:after="120"/>
        <w:jc w:val="both"/>
      </w:pPr>
      <w:r>
        <w:rPr>
          <w:rFonts w:ascii="Arial" w:cs="Arial" w:eastAsia="Arial" w:hAnsi="Arial"/>
          <w:sz w:val="24"/>
          <w:szCs w:val="24"/>
        </w:rPr>
        <w:t xml:space="preserve">2. Филиал иностранного банка должен иметь наименование, полностью совпадающее с наименованием банка, с добавлением слова "филиал".</w:t>
      </w:r>
    </w:p>
    <w:p>
      <w:pPr>
        <w:spacing w:after="120"/>
        <w:jc w:val="both"/>
      </w:pPr>
      <w:r>
        <w:rPr>
          <w:rFonts w:ascii="Arial" w:cs="Arial" w:eastAsia="Arial" w:hAnsi="Arial"/>
          <w:sz w:val="24"/>
          <w:szCs w:val="24"/>
        </w:rPr>
        <w:t xml:space="preserve">3. Филиалы иностранных банков действуют на основании лицензии Национального банка. Особенности лицензирования и деятельности филиалов иностранных банков устанавливаются Национальным банком.</w:t>
      </w:r>
    </w:p>
    <w:p>
      <w:pPr>
        <w:spacing w:after="120"/>
        <w:jc w:val="both"/>
      </w:pPr>
      <w:r>
        <w:rPr>
          <w:rFonts w:ascii="Arial" w:cs="Arial" w:eastAsia="Arial" w:hAnsi="Arial"/>
          <w:sz w:val="24"/>
          <w:szCs w:val="24"/>
        </w:rPr>
        <w:t xml:space="preserve">4. Ходатайство иностранного банка на открытие филиала на территории Кыргызской Республики рассматривается в течение шести месяцев. Правление Национального банка может продлить срок рассмотрения ходатайства на шесть месяцев.</w:t>
      </w:r>
    </w:p>
    <w:p>
      <w:pPr>
        <w:spacing w:after="120"/>
        <w:jc w:val="both"/>
      </w:pPr>
      <w:r>
        <w:rPr>
          <w:rFonts w:ascii="Arial" w:cs="Arial" w:eastAsia="Arial" w:hAnsi="Arial"/>
          <w:sz w:val="24"/>
          <w:szCs w:val="24"/>
        </w:rPr>
        <w:t xml:space="preserve">5. Для открытия филиала иностранного банка требуется официальное согласие органа банковского надзора страны, где зарегистрирован иностранный банк. Иностранные банки наделяют свои филиалы безотзывными и бессрочными денежными средствами, в размере, соответствующем требованиям Национального банка к капиталу банка.</w:t>
      </w:r>
    </w:p>
    <w:p>
      <w:pPr>
        <w:spacing w:after="120"/>
        <w:jc w:val="both"/>
      </w:pPr>
      <w:r>
        <w:rPr>
          <w:rFonts w:ascii="Arial" w:cs="Arial" w:eastAsia="Arial" w:hAnsi="Arial"/>
          <w:sz w:val="24"/>
          <w:szCs w:val="24"/>
        </w:rPr>
        <w:t xml:space="preserve">6. В выдаче лицензии филиалу иностранного банка может быть отказано в следующих случаях:</w:t>
      </w:r>
    </w:p>
    <w:p>
      <w:pPr>
        <w:spacing w:after="120"/>
        <w:jc w:val="both"/>
      </w:pPr>
      <w:r>
        <w:rPr>
          <w:rFonts w:ascii="Arial" w:cs="Arial" w:eastAsia="Arial" w:hAnsi="Arial"/>
          <w:sz w:val="24"/>
          <w:szCs w:val="24"/>
        </w:rPr>
        <w:t xml:space="preserve">1) при несоответствии учредительных и иных документов требованиям банковского законодательства Кыргызской Республики, а также представлении неполной информации или недостоверных документов;</w:t>
      </w:r>
    </w:p>
    <w:p>
      <w:pPr>
        <w:spacing w:after="120"/>
        <w:jc w:val="both"/>
      </w:pPr>
      <w:r>
        <w:rPr>
          <w:rFonts w:ascii="Arial" w:cs="Arial" w:eastAsia="Arial" w:hAnsi="Arial"/>
          <w:sz w:val="24"/>
          <w:szCs w:val="24"/>
        </w:rPr>
        <w:t xml:space="preserve">2) при несоответствии головного иностранного банка критериям безупречной деловой репутации и финансовой устойчивости, установленным Национальным банком;</w:t>
      </w:r>
    </w:p>
    <w:p>
      <w:pPr>
        <w:spacing w:after="120"/>
        <w:jc w:val="both"/>
      </w:pPr>
      <w:r>
        <w:rPr>
          <w:rFonts w:ascii="Arial" w:cs="Arial" w:eastAsia="Arial" w:hAnsi="Arial"/>
          <w:sz w:val="24"/>
          <w:szCs w:val="24"/>
        </w:rPr>
        <w:t xml:space="preserve">3) при несоответствии головного иностранного банка требованиям настоящего Кодекса, предъявляемым к учредителям банка;</w:t>
      </w:r>
    </w:p>
    <w:p>
      <w:pPr>
        <w:spacing w:after="120"/>
        <w:jc w:val="both"/>
      </w:pPr>
      <w:r>
        <w:rPr>
          <w:rFonts w:ascii="Arial" w:cs="Arial" w:eastAsia="Arial" w:hAnsi="Arial"/>
          <w:sz w:val="24"/>
          <w:szCs w:val="24"/>
        </w:rPr>
        <w:t xml:space="preserve">4) если денежные средства, выделенные головным банком, не соответствуют установленным требованиям;</w:t>
      </w:r>
    </w:p>
    <w:p>
      <w:pPr>
        <w:spacing w:after="120"/>
        <w:jc w:val="both"/>
      </w:pPr>
      <w:r>
        <w:rPr>
          <w:rFonts w:ascii="Arial" w:cs="Arial" w:eastAsia="Arial" w:hAnsi="Arial"/>
          <w:sz w:val="24"/>
          <w:szCs w:val="24"/>
        </w:rPr>
        <w:t xml:space="preserve">5) если лица, претендующие на должности в филиале (должностные лица), не соответствуют требованиям, установленным банковским законодательством;</w:t>
      </w:r>
    </w:p>
    <w:p>
      <w:pPr>
        <w:spacing w:after="120"/>
        <w:jc w:val="both"/>
      </w:pPr>
      <w:r>
        <w:rPr>
          <w:rFonts w:ascii="Arial" w:cs="Arial" w:eastAsia="Arial" w:hAnsi="Arial"/>
          <w:sz w:val="24"/>
          <w:szCs w:val="24"/>
        </w:rPr>
        <w:t xml:space="preserve">6) если помещение и оборудование филиала, система внутреннего контроля, технические, информационные системы и система безопасности не соответствуют установленным требованиям;</w:t>
      </w:r>
    </w:p>
    <w:p>
      <w:pPr>
        <w:spacing w:after="120"/>
        <w:jc w:val="both"/>
      </w:pPr>
      <w:r>
        <w:rPr>
          <w:rFonts w:ascii="Arial" w:cs="Arial" w:eastAsia="Arial" w:hAnsi="Arial"/>
          <w:sz w:val="24"/>
          <w:szCs w:val="24"/>
        </w:rPr>
        <w:t xml:space="preserve">7) если надзорный режим в стране, где зарегистрирован иностранный банк, не обеспечивает эффективный банковский надзор, в том числе на консолидированной основе, а также отсутствует надлежащее сотрудничество с ним, включая обмен информацией.</w:t>
      </w:r>
    </w:p>
    <w:p>
      <w:pPr>
        <w:spacing w:after="120"/>
        <w:jc w:val="both"/>
      </w:pPr>
      <w:r>
        <w:rPr>
          <w:rFonts w:ascii="Arial" w:cs="Arial" w:eastAsia="Arial" w:hAnsi="Arial"/>
          <w:sz w:val="24"/>
          <w:szCs w:val="24"/>
        </w:rPr>
        <w:t xml:space="preserve">7. Филиал иностранного банка обязан немедленно уведомить Национальный банк обо всех изменениях, связанных или относящихся к условиям выдачи лицензии.</w:t>
      </w:r>
    </w:p>
    <w:p>
      <w:pPr>
        <w:spacing w:after="120"/>
        <w:jc w:val="both"/>
      </w:pPr>
      <w:r>
        <w:rPr>
          <w:rFonts w:ascii="Arial" w:cs="Arial" w:eastAsia="Arial" w:hAnsi="Arial"/>
          <w:sz w:val="24"/>
          <w:szCs w:val="24"/>
        </w:rPr>
        <w:t xml:space="preserve">8. Отзыв лицензии у филиала иностранного банка производится по основаниям и в порядке, предусмотренном настоящим Кодексом для банков Кыргызской Республики.</w:t>
      </w:r>
    </w:p>
    <w:p>
      <w:pPr>
        <w:spacing w:after="120"/>
        <w:jc w:val="both"/>
      </w:pPr>
      <w:r>
        <w:rPr>
          <w:rFonts w:ascii="Arial" w:cs="Arial" w:eastAsia="Arial" w:hAnsi="Arial"/>
          <w:sz w:val="24"/>
          <w:szCs w:val="24"/>
        </w:rPr>
        <w:t xml:space="preserve">9. Национальный банк публикует информацию о выдаче лицензии, основаниях отказа в выдаче и отзыве лицензии у филиала иностранного банка в средствах массовой информации и на интернет-сайте Национального банка.</w:t>
      </w:r>
    </w:p>
    <w:p>
      <w:pPr>
        <w:spacing w:after="120"/>
        <w:jc w:val="both"/>
      </w:pPr>
      <w:r>
        <w:rPr>
          <w:rFonts w:ascii="Arial" w:cs="Arial" w:eastAsia="Arial" w:hAnsi="Arial"/>
          <w:sz w:val="24"/>
          <w:szCs w:val="24"/>
        </w:rPr>
        <w:t xml:space="preserve">Статья 92. Представительство банка</w:t>
      </w:r>
    </w:p>
    <w:p>
      <w:pPr>
        <w:spacing w:after="120"/>
        <w:jc w:val="both"/>
      </w:pPr>
      <w:r>
        <w:rPr>
          <w:rFonts w:ascii="Arial" w:cs="Arial" w:eastAsia="Arial" w:hAnsi="Arial"/>
          <w:sz w:val="24"/>
          <w:szCs w:val="24"/>
        </w:rPr>
        <w:t xml:space="preserve">1. Представительством является обособленное подразделение банка, не являющееся юридическим лицом, которое осуществляет представительство интересов банка, а также совершает от его имени сделки или иные разрешенные действия, за исключением банковских операций, согласно настоящему Кодексу.</w:t>
      </w:r>
    </w:p>
    <w:p>
      <w:pPr>
        <w:spacing w:after="120"/>
        <w:jc w:val="both"/>
      </w:pPr>
      <w:r>
        <w:rPr>
          <w:rFonts w:ascii="Arial" w:cs="Arial" w:eastAsia="Arial" w:hAnsi="Arial"/>
          <w:sz w:val="24"/>
          <w:szCs w:val="24"/>
        </w:rPr>
        <w:t xml:space="preserve">2. Представительство наделяется имуществом банка, имеет единый с банком баланс, а также наименование, полностью совпадающее с наименованием банка, с добавлением слова "представительство". Банк несет полную ответственность за действия своего представительства.</w:t>
      </w:r>
    </w:p>
    <w:p>
      <w:pPr>
        <w:spacing w:after="120"/>
        <w:jc w:val="both"/>
      </w:pPr>
      <w:r>
        <w:rPr>
          <w:rFonts w:ascii="Arial" w:cs="Arial" w:eastAsia="Arial" w:hAnsi="Arial"/>
          <w:sz w:val="24"/>
          <w:szCs w:val="24"/>
        </w:rPr>
        <w:t xml:space="preserve">3. Банк обязан в течение пяти рабочих дней уведомить Национальный банк об учетной регистрации представительства банка. Национальный банк ведет реестр представительств банков.</w:t>
      </w:r>
    </w:p>
    <w:p>
      <w:pPr>
        <w:spacing w:after="120"/>
        <w:jc w:val="both"/>
      </w:pPr>
      <w:r>
        <w:rPr>
          <w:rFonts w:ascii="Arial" w:cs="Arial" w:eastAsia="Arial" w:hAnsi="Arial"/>
          <w:sz w:val="24"/>
          <w:szCs w:val="24"/>
        </w:rPr>
        <w:t xml:space="preserve">4. Изменение местонахождения и перечня видов деятельности представительства банка осуществляется с согласия Национального банка.</w:t>
      </w:r>
    </w:p>
    <w:p>
      <w:pPr>
        <w:spacing w:after="120"/>
        <w:jc w:val="both"/>
      </w:pPr>
      <w:r>
        <w:rPr>
          <w:rFonts w:ascii="Arial" w:cs="Arial" w:eastAsia="Arial" w:hAnsi="Arial"/>
          <w:sz w:val="24"/>
          <w:szCs w:val="24"/>
        </w:rPr>
        <w:t xml:space="preserve">5. Представительство банка за рубежом открывается с разрешения Национального банка. Требования к открытию представительства банка за рубежом устанавливаются Национальным банком.</w:t>
      </w:r>
    </w:p>
    <w:p>
      <w:pPr>
        <w:spacing w:after="120"/>
        <w:jc w:val="both"/>
      </w:pPr>
      <w:r>
        <w:rPr>
          <w:rFonts w:ascii="Arial" w:cs="Arial" w:eastAsia="Arial" w:hAnsi="Arial"/>
          <w:sz w:val="24"/>
          <w:szCs w:val="24"/>
        </w:rPr>
        <w:t xml:space="preserve">6. Национальный банк вправе отозвать разрешение на открытие представительства банка за рубежом в случае, если деятельность представительства противоречит банковскому законодательству Кыргызской Республики.</w:t>
      </w:r>
    </w:p>
    <w:p>
      <w:pPr>
        <w:spacing w:after="120"/>
        <w:jc w:val="both"/>
      </w:pPr>
      <w:r>
        <w:rPr>
          <w:rFonts w:ascii="Arial" w:cs="Arial" w:eastAsia="Arial" w:hAnsi="Arial"/>
          <w:sz w:val="24"/>
          <w:szCs w:val="24"/>
        </w:rPr>
        <w:t xml:space="preserve">Статья 93. Представительство иностранного банка</w:t>
      </w:r>
    </w:p>
    <w:p>
      <w:pPr>
        <w:spacing w:after="120"/>
        <w:jc w:val="both"/>
      </w:pPr>
      <w:r>
        <w:rPr>
          <w:rFonts w:ascii="Arial" w:cs="Arial" w:eastAsia="Arial" w:hAnsi="Arial"/>
          <w:sz w:val="24"/>
          <w:szCs w:val="24"/>
        </w:rPr>
        <w:t xml:space="preserve">1. Представительство иностранного банка открывается с разрешения Национального банка. Представительство иностранного банка должно иметь наименование, полностью совпадающее с наименованием иностранного банка, с добавлением слова "представительство".</w:t>
      </w:r>
    </w:p>
    <w:p>
      <w:pPr>
        <w:spacing w:after="120"/>
        <w:jc w:val="both"/>
      </w:pPr>
      <w:r>
        <w:rPr>
          <w:rFonts w:ascii="Arial" w:cs="Arial" w:eastAsia="Arial" w:hAnsi="Arial"/>
          <w:sz w:val="24"/>
          <w:szCs w:val="24"/>
        </w:rPr>
        <w:t xml:space="preserve">2. Представительству иностранного банка запрещается проведение банковских операций. Порядок открытия и требования к деятельности представительств иностранных банков устанавливаются Национальным банком.</w:t>
      </w:r>
    </w:p>
    <w:p>
      <w:pPr>
        <w:spacing w:after="120"/>
        <w:jc w:val="both"/>
      </w:pPr>
      <w:r>
        <w:rPr>
          <w:rFonts w:ascii="Arial" w:cs="Arial" w:eastAsia="Arial" w:hAnsi="Arial"/>
          <w:sz w:val="24"/>
          <w:szCs w:val="24"/>
        </w:rPr>
        <w:t xml:space="preserve">3. Национальный банк ведет реестр представительств иностранных банков. Национальный банк публикует информацию об открытии представительства иностранного банка на территории Кыргызской Республики в средствах массовой информации и на интернет-сайте Национального банка.</w:t>
      </w:r>
    </w:p>
    <w:p>
      <w:pPr>
        <w:spacing w:after="120"/>
        <w:jc w:val="both"/>
      </w:pPr>
      <w:r>
        <w:rPr>
          <w:rFonts w:ascii="Arial" w:cs="Arial" w:eastAsia="Arial" w:hAnsi="Arial"/>
          <w:sz w:val="24"/>
          <w:szCs w:val="24"/>
        </w:rPr>
        <w:t xml:space="preserve">4. Изменение наименования, местонахождения и перечня видов деятельности представительства иностранного банка осуществляется с согласия Национального банка.</w:t>
      </w:r>
    </w:p>
    <w:p>
      <w:pPr>
        <w:spacing w:after="120"/>
        <w:jc w:val="both"/>
      </w:pPr>
      <w:r>
        <w:rPr>
          <w:rFonts w:ascii="Arial" w:cs="Arial" w:eastAsia="Arial" w:hAnsi="Arial"/>
          <w:sz w:val="24"/>
          <w:szCs w:val="24"/>
        </w:rPr>
        <w:t xml:space="preserve">5. Национальный банк вправе отозвать разрешение на открытие представительства иностранного банка в случае, если деятельность представительства противоречит банковскому законодательству Кыргызской Республики.</w:t>
      </w:r>
    </w:p>
    <w:p>
      <w:pPr>
        <w:spacing w:after="120"/>
        <w:jc w:val="both"/>
      </w:pPr>
      <w:r>
        <w:rPr>
          <w:rFonts w:ascii="Arial" w:cs="Arial" w:eastAsia="Arial" w:hAnsi="Arial"/>
          <w:sz w:val="24"/>
          <w:szCs w:val="24"/>
        </w:rPr>
        <w:t xml:space="preserve">Статья 94. Союзы, ассоциации и объединения банков</w:t>
      </w:r>
    </w:p>
    <w:p>
      <w:pPr>
        <w:spacing w:after="120"/>
        <w:jc w:val="both"/>
      </w:pPr>
      <w:r>
        <w:rPr>
          <w:rFonts w:ascii="Arial" w:cs="Arial" w:eastAsia="Arial" w:hAnsi="Arial"/>
          <w:sz w:val="24"/>
          <w:szCs w:val="24"/>
        </w:rPr>
        <w:t xml:space="preserve">1. Банки могут объединяться и создавать союзы, ассоциации и другие объединения для координации своей деятельности, представления общих интересов, осуществления совместных проектов и решения иных общих задач. Деятельность таких организаций осуществляется в соответствии с их учредительными документами и не должна противоречить банковскому законодательству Кыргызской Республики.</w:t>
      </w:r>
    </w:p>
    <w:p>
      <w:pPr>
        <w:spacing w:after="120"/>
        <w:jc w:val="both"/>
      </w:pPr>
      <w:r>
        <w:rPr>
          <w:rFonts w:ascii="Arial" w:cs="Arial" w:eastAsia="Arial" w:hAnsi="Arial"/>
          <w:sz w:val="24"/>
          <w:szCs w:val="24"/>
        </w:rPr>
        <w:t xml:space="preserve">2. Создание и государственная регистрация союзов, ассоциаций и других объединений банков осуществляются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 Союзы, ассоциации и другие объединения банков должны уведомить Национальный банк о своем создании в течение пяти рабочих дней с момента осуществления государственной регистрации.</w:t>
      </w:r>
    </w:p>
    <w:p>
      <w:pPr>
        <w:spacing w:after="120"/>
        <w:jc w:val="both"/>
      </w:pPr>
      <w:r>
        <w:rPr>
          <w:rFonts w:ascii="Arial" w:cs="Arial" w:eastAsia="Arial" w:hAnsi="Arial"/>
          <w:sz w:val="24"/>
          <w:szCs w:val="24"/>
        </w:rPr>
        <w:t xml:space="preserve">4. Банкам запрещается использовать свои союзы, ассоциации и другие объединения для достижения соглашений, направленных на ограничение конкуренции в банковском деле и монополизацию рынка банковских услуг в вопросах установления процентных ставок, тарифов и комиссий, а также любых других условий, которые наносят или могут нанести ущерб правам и законным интересам клиентов.</w:t>
      </w:r>
    </w:p>
    <w:p>
      <w:pPr>
        <w:spacing w:after="120"/>
        <w:jc w:val="both"/>
      </w:pPr>
      <w:r>
        <w:rPr>
          <w:rFonts w:ascii="Arial" w:cs="Arial" w:eastAsia="Arial" w:hAnsi="Arial"/>
          <w:sz w:val="24"/>
          <w:szCs w:val="24"/>
        </w:rPr>
        <w:t xml:space="preserve">Статья 95. Реорганизация банка</w:t>
      </w:r>
    </w:p>
    <w:p>
      <w:pPr>
        <w:spacing w:after="120"/>
        <w:jc w:val="both"/>
      </w:pPr>
      <w:r>
        <w:rPr>
          <w:rFonts w:ascii="Arial" w:cs="Arial" w:eastAsia="Arial" w:hAnsi="Arial"/>
          <w:sz w:val="24"/>
          <w:szCs w:val="24"/>
        </w:rPr>
        <w:t xml:space="preserve">1. Реорганизация банка может осуществляться в соответствии с законодательством Кыргызской Республики.</w:t>
      </w:r>
    </w:p>
    <w:p>
      <w:pPr>
        <w:spacing w:after="120"/>
        <w:jc w:val="both"/>
      </w:pPr>
      <w:r>
        <w:rPr>
          <w:rFonts w:ascii="Arial" w:cs="Arial" w:eastAsia="Arial" w:hAnsi="Arial"/>
          <w:sz w:val="24"/>
          <w:szCs w:val="24"/>
        </w:rPr>
        <w:t xml:space="preserve">2. Реорганизация банка осуществляется исключительно с согласия Национального банка.</w:t>
      </w:r>
    </w:p>
    <w:p>
      <w:pPr>
        <w:spacing w:after="120"/>
        <w:jc w:val="both"/>
      </w:pPr>
      <w:r>
        <w:rPr>
          <w:rFonts w:ascii="Arial" w:cs="Arial" w:eastAsia="Arial" w:hAnsi="Arial"/>
          <w:sz w:val="24"/>
          <w:szCs w:val="24"/>
        </w:rPr>
        <w:t xml:space="preserve">3. Порядок проведения реорганизации банков устанавливается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ОРГАНИЗАЦИЯ УПРАВЛЕНИЯ БАНКОМ</w:t>
      </w:r>
    </w:p>
    <w:p>
      <w:pPr>
        <w:spacing w:after="120"/>
        <w:jc w:val="both"/>
      </w:pPr>
      <w:r>
        <w:rPr>
          <w:rFonts w:ascii="Arial" w:cs="Arial" w:eastAsia="Arial" w:hAnsi="Arial"/>
          <w:sz w:val="24"/>
          <w:szCs w:val="24"/>
        </w:rPr>
        <w:t xml:space="preserve">Статья 96. Органы управления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Органами управления банка являются:</w:t>
      </w:r>
    </w:p>
    <w:p>
      <w:pPr>
        <w:spacing w:after="120"/>
        <w:jc w:val="both"/>
      </w:pPr>
      <w:r>
        <w:rPr>
          <w:rFonts w:ascii="Arial" w:cs="Arial" w:eastAsia="Arial" w:hAnsi="Arial"/>
          <w:sz w:val="24"/>
          <w:szCs w:val="24"/>
        </w:rPr>
        <w:t xml:space="preserve">1) общее собрание акционеров банка;</w:t>
      </w:r>
    </w:p>
    <w:p>
      <w:pPr>
        <w:spacing w:after="120"/>
        <w:jc w:val="both"/>
      </w:pPr>
      <w:r>
        <w:rPr>
          <w:rFonts w:ascii="Arial" w:cs="Arial" w:eastAsia="Arial" w:hAnsi="Arial"/>
          <w:sz w:val="24"/>
          <w:szCs w:val="24"/>
        </w:rPr>
        <w:t xml:space="preserve">2) Совет директоров банка;</w:t>
      </w:r>
    </w:p>
    <w:p>
      <w:pPr>
        <w:spacing w:after="120"/>
        <w:jc w:val="both"/>
      </w:pPr>
      <w:r>
        <w:rPr>
          <w:rFonts w:ascii="Arial" w:cs="Arial" w:eastAsia="Arial" w:hAnsi="Arial"/>
          <w:sz w:val="24"/>
          <w:szCs w:val="24"/>
        </w:rPr>
        <w:t xml:space="preserve">3) Правление банка.</w:t>
      </w:r>
    </w:p>
    <w:p>
      <w:pPr>
        <w:spacing w:after="120"/>
        <w:jc w:val="both"/>
      </w:pPr>
      <w:r>
        <w:rPr>
          <w:rFonts w:ascii="Arial" w:cs="Arial" w:eastAsia="Arial" w:hAnsi="Arial"/>
          <w:sz w:val="24"/>
          <w:szCs w:val="24"/>
        </w:rPr>
        <w:t xml:space="preserve">2. Правовой статус и компетенция органов управления банка регулируются гражданским законодательством Кыргызской Республики, если иное не установлено настоящим Кодексом.</w:t>
      </w:r>
    </w:p>
    <w:p>
      <w:pPr>
        <w:spacing w:after="120"/>
        <w:jc w:val="both"/>
      </w:pPr>
      <w:r>
        <w:rPr>
          <w:rFonts w:ascii="Arial" w:cs="Arial" w:eastAsia="Arial" w:hAnsi="Arial"/>
          <w:sz w:val="24"/>
          <w:szCs w:val="24"/>
        </w:rPr>
        <w:t xml:space="preserve">3. В банке, осуществляющем деятельность в соответствии с исламскими принципами банковского дела и финансирования, должен действовать Шариатский совет.</w:t>
      </w:r>
    </w:p>
    <w:p>
      <w:pPr>
        <w:spacing w:after="120"/>
        <w:jc w:val="both"/>
      </w:pPr>
      <w:r>
        <w:rPr>
          <w:rFonts w:ascii="Arial" w:cs="Arial" w:eastAsia="Arial" w:hAnsi="Arial"/>
          <w:sz w:val="24"/>
          <w:szCs w:val="24"/>
        </w:rPr>
        <w:t xml:space="preserve">Шариатский совет - орган банка, ответственный за соответствие операций и сделок (договоров) банка стандартам Шариата. В состав Шариатского совета могут входить лица, соответствующие требованиям, установленным Национальным банком.</w:t>
      </w:r>
    </w:p>
    <w:p>
      <w:pPr>
        <w:spacing w:after="120"/>
        <w:jc w:val="both"/>
      </w:pPr>
      <w:r>
        <w:rPr>
          <w:rFonts w:ascii="Arial" w:cs="Arial" w:eastAsia="Arial" w:hAnsi="Arial"/>
          <w:sz w:val="24"/>
          <w:szCs w:val="24"/>
        </w:rPr>
        <w:t xml:space="preserve">Статья 97. Общее собрание акционеров банка</w:t>
      </w:r>
    </w:p>
    <w:p>
      <w:pPr>
        <w:spacing w:after="120"/>
        <w:jc w:val="both"/>
      </w:pPr>
      <w:r>
        <w:rPr>
          <w:rFonts w:ascii="Arial" w:cs="Arial" w:eastAsia="Arial" w:hAnsi="Arial"/>
          <w:sz w:val="24"/>
          <w:szCs w:val="24"/>
        </w:rPr>
        <w:t xml:space="preserve">1. Высшим органом управления банка является общее собрание акционеров банка.</w:t>
      </w:r>
    </w:p>
    <w:p>
      <w:pPr>
        <w:spacing w:after="120"/>
        <w:jc w:val="both"/>
      </w:pPr>
      <w:r>
        <w:rPr>
          <w:rFonts w:ascii="Arial" w:cs="Arial" w:eastAsia="Arial" w:hAnsi="Arial"/>
          <w:sz w:val="24"/>
          <w:szCs w:val="24"/>
        </w:rPr>
        <w:t xml:space="preserve">2. Акционеры банка обязаны добросовестно и разумно осуществлять свои права и обязанности в целях безопасной, здоровой и надежной деятельности банка.</w:t>
      </w:r>
    </w:p>
    <w:p>
      <w:pPr>
        <w:spacing w:after="120"/>
        <w:jc w:val="both"/>
      </w:pPr>
      <w:r>
        <w:rPr>
          <w:rFonts w:ascii="Arial" w:cs="Arial" w:eastAsia="Arial" w:hAnsi="Arial"/>
          <w:sz w:val="24"/>
          <w:szCs w:val="24"/>
        </w:rPr>
        <w:t xml:space="preserve">3. Общее собрание акционеров банка созывается и проводится в порядке, предусмотренном законодательством Кыргызской Республики, с учетом особенностей, установленных настоящим Кодексом.</w:t>
      </w:r>
    </w:p>
    <w:p>
      <w:pPr>
        <w:spacing w:after="120"/>
        <w:jc w:val="both"/>
      </w:pPr>
      <w:r>
        <w:rPr>
          <w:rFonts w:ascii="Arial" w:cs="Arial" w:eastAsia="Arial" w:hAnsi="Arial"/>
          <w:sz w:val="24"/>
          <w:szCs w:val="24"/>
        </w:rPr>
        <w:t xml:space="preserve">4. Общее собрание акционеров банка признается правомочным (кворум), если в нем участвуют акционеры или их законные представители, обладающие в соответствии с уставом не менее шестьюдесятью процентами голосов, размещенных голосующих акций банка. При отсутствии кворума в месячный срок созывается повторное общее собрание акционеров банка, на котором кворум не является обязательным.</w:t>
      </w:r>
    </w:p>
    <w:p>
      <w:pPr>
        <w:spacing w:after="120"/>
        <w:jc w:val="both"/>
      </w:pPr>
      <w:r>
        <w:rPr>
          <w:rFonts w:ascii="Arial" w:cs="Arial" w:eastAsia="Arial" w:hAnsi="Arial"/>
          <w:sz w:val="24"/>
          <w:szCs w:val="24"/>
        </w:rPr>
        <w:t xml:space="preserve">5. При подсчете кворума и проведении голосования учитываются положения 86 и 147 статей настоящего Кодекса.</w:t>
      </w:r>
    </w:p>
    <w:p>
      <w:pPr>
        <w:spacing w:after="120"/>
        <w:jc w:val="both"/>
      </w:pPr>
      <w:r>
        <w:rPr>
          <w:rFonts w:ascii="Arial" w:cs="Arial" w:eastAsia="Arial" w:hAnsi="Arial"/>
          <w:sz w:val="24"/>
          <w:szCs w:val="24"/>
        </w:rPr>
        <w:t xml:space="preserve">6. Внеочередное общее собрание акционеров подлежит обязательному созыву в случае, если:</w:t>
      </w:r>
    </w:p>
    <w:p>
      <w:pPr>
        <w:spacing w:after="120"/>
        <w:jc w:val="both"/>
      </w:pPr>
      <w:r>
        <w:rPr>
          <w:rFonts w:ascii="Arial" w:cs="Arial" w:eastAsia="Arial" w:hAnsi="Arial"/>
          <w:sz w:val="24"/>
          <w:szCs w:val="24"/>
        </w:rPr>
        <w:t xml:space="preserve">1) капитал банка не соответствует требованиям Национального банка;</w:t>
      </w:r>
    </w:p>
    <w:p>
      <w:pPr>
        <w:spacing w:after="120"/>
        <w:jc w:val="both"/>
      </w:pPr>
      <w:r>
        <w:rPr>
          <w:rFonts w:ascii="Arial" w:cs="Arial" w:eastAsia="Arial" w:hAnsi="Arial"/>
          <w:sz w:val="24"/>
          <w:szCs w:val="24"/>
        </w:rPr>
        <w:t xml:space="preserve">2) возникли вакансии в составе Совета директоров, в котором отсутствует кворум;</w:t>
      </w:r>
    </w:p>
    <w:p>
      <w:pPr>
        <w:spacing w:after="120"/>
        <w:jc w:val="both"/>
      </w:pPr>
      <w:r>
        <w:rPr>
          <w:rFonts w:ascii="Arial" w:cs="Arial" w:eastAsia="Arial" w:hAnsi="Arial"/>
          <w:sz w:val="24"/>
          <w:szCs w:val="24"/>
        </w:rPr>
        <w:t xml:space="preserve">3) внешний аудитор расторгнул договор или не в состоянии продолжит аудит по другим причинам.</w:t>
      </w:r>
    </w:p>
    <w:p>
      <w:pPr>
        <w:spacing w:after="120"/>
        <w:jc w:val="both"/>
      </w:pPr>
      <w:r>
        <w:rPr>
          <w:rFonts w:ascii="Arial" w:cs="Arial" w:eastAsia="Arial" w:hAnsi="Arial"/>
          <w:sz w:val="24"/>
          <w:szCs w:val="24"/>
        </w:rPr>
        <w:t xml:space="preserve">7. Национальный банк вправе потребовать созыва внеочередного общего собрания акционеров в указанные им сроки и с определенной повесткой дня. При этом, процедурные сроки созыва внеочередного общего собрания акционеров, предусмотренные законодательством Кыргызской Республики, на данное требование не распространяются.</w:t>
      </w:r>
    </w:p>
    <w:p>
      <w:pPr>
        <w:spacing w:after="120"/>
        <w:jc w:val="both"/>
      </w:pPr>
      <w:r>
        <w:rPr>
          <w:rFonts w:ascii="Arial" w:cs="Arial" w:eastAsia="Arial" w:hAnsi="Arial"/>
          <w:sz w:val="24"/>
          <w:szCs w:val="24"/>
        </w:rPr>
        <w:t xml:space="preserve">8. Национальный банк вправе затребовать любую информацию по предстоящему общему собранию акционеров.</w:t>
      </w:r>
    </w:p>
    <w:p>
      <w:pPr>
        <w:spacing w:after="120"/>
        <w:jc w:val="both"/>
      </w:pPr>
      <w:r>
        <w:rPr>
          <w:rFonts w:ascii="Arial" w:cs="Arial" w:eastAsia="Arial" w:hAnsi="Arial"/>
          <w:sz w:val="24"/>
          <w:szCs w:val="24"/>
        </w:rPr>
        <w:t xml:space="preserve">9. Полномочия общего собрания акционеров банка могут быть ограничены в связи с введением в банке режима Временной администрации.</w:t>
      </w:r>
    </w:p>
    <w:p>
      <w:pPr>
        <w:spacing w:after="120"/>
        <w:jc w:val="both"/>
      </w:pPr>
      <w:r>
        <w:rPr>
          <w:rFonts w:ascii="Arial" w:cs="Arial" w:eastAsia="Arial" w:hAnsi="Arial"/>
          <w:sz w:val="24"/>
          <w:szCs w:val="24"/>
        </w:rPr>
        <w:t xml:space="preserve">Статья 98. Реестр акционеров банка</w:t>
      </w:r>
    </w:p>
    <w:p>
      <w:pPr>
        <w:spacing w:after="120"/>
        <w:jc w:val="both"/>
      </w:pPr>
      <w:r>
        <w:rPr>
          <w:rFonts w:ascii="Arial" w:cs="Arial" w:eastAsia="Arial" w:hAnsi="Arial"/>
          <w:sz w:val="24"/>
          <w:szCs w:val="24"/>
        </w:rPr>
        <w:t xml:space="preserve">1. Реестр акционеров банка ведется профессиональным участником рынка ценных бумаг - независимым реестродержателем, в соответствии с законодательством Кыргызской Республики.</w:t>
      </w:r>
    </w:p>
    <w:p>
      <w:pPr>
        <w:spacing w:after="120"/>
        <w:jc w:val="both"/>
      </w:pPr>
      <w:r>
        <w:rPr>
          <w:rFonts w:ascii="Arial" w:cs="Arial" w:eastAsia="Arial" w:hAnsi="Arial"/>
          <w:sz w:val="24"/>
          <w:szCs w:val="24"/>
        </w:rPr>
        <w:t xml:space="preserve">2. Акционер банка обязан информировать независимого реестродержателя обо всех изменениях, связанных с регистрацией перехода прав собственности на акции.</w:t>
      </w:r>
    </w:p>
    <w:p>
      <w:pPr>
        <w:spacing w:after="120"/>
        <w:jc w:val="both"/>
      </w:pPr>
      <w:r>
        <w:rPr>
          <w:rFonts w:ascii="Arial" w:cs="Arial" w:eastAsia="Arial" w:hAnsi="Arial"/>
          <w:sz w:val="24"/>
          <w:szCs w:val="24"/>
        </w:rPr>
        <w:t xml:space="preserve">3. Независимый реестродержатель обязан уведомлять банк обо всех изменениях в реестре акционеров, в порядке и в сроки, установленные договором между ними.</w:t>
      </w:r>
    </w:p>
    <w:p>
      <w:pPr>
        <w:spacing w:after="120"/>
        <w:jc w:val="both"/>
      </w:pPr>
      <w:r>
        <w:rPr>
          <w:rFonts w:ascii="Arial" w:cs="Arial" w:eastAsia="Arial" w:hAnsi="Arial"/>
          <w:sz w:val="24"/>
          <w:szCs w:val="24"/>
        </w:rPr>
        <w:t xml:space="preserve">4. По требованию Национального банка и банка независимый реестродержатель обязан предоставить им любую информацию из реестра акционеров банка.</w:t>
      </w:r>
    </w:p>
    <w:p>
      <w:pPr>
        <w:spacing w:after="120"/>
        <w:jc w:val="both"/>
      </w:pPr>
      <w:r>
        <w:rPr>
          <w:rFonts w:ascii="Arial" w:cs="Arial" w:eastAsia="Arial" w:hAnsi="Arial"/>
          <w:sz w:val="24"/>
          <w:szCs w:val="24"/>
        </w:rPr>
        <w:t xml:space="preserve">5. Банк, в порядке, установленном Национальным банком, формировать юридические дела акционеров и иметь ответственного за это работника.</w:t>
      </w:r>
    </w:p>
    <w:p>
      <w:pPr>
        <w:spacing w:after="120"/>
        <w:jc w:val="both"/>
      </w:pPr>
      <w:r>
        <w:rPr>
          <w:rFonts w:ascii="Arial" w:cs="Arial" w:eastAsia="Arial" w:hAnsi="Arial"/>
          <w:sz w:val="24"/>
          <w:szCs w:val="24"/>
        </w:rPr>
        <w:t xml:space="preserve">6. Акционеры банка обязаны предоставлять банку информацию для включения в юридическое дело, по перечню и в объеме, установленным Национальным банком.</w:t>
      </w:r>
    </w:p>
    <w:p>
      <w:pPr>
        <w:spacing w:after="120"/>
        <w:jc w:val="both"/>
      </w:pPr>
      <w:r>
        <w:rPr>
          <w:rFonts w:ascii="Arial" w:cs="Arial" w:eastAsia="Arial" w:hAnsi="Arial"/>
          <w:sz w:val="24"/>
          <w:szCs w:val="24"/>
        </w:rPr>
        <w:t xml:space="preserve">В случае отказа в запрашиваемой банком информации, Национальный банк вправе требовать от акционера продажи принадлежащих ему акций лицам, не связанным с ним, в течение периода времени, определенного Национальным банком. В противном случае, Национальный банк обращается в суд о принудительном отчуждении акций указанного лица.</w:t>
      </w:r>
    </w:p>
    <w:p>
      <w:pPr>
        <w:spacing w:after="120"/>
        <w:jc w:val="both"/>
      </w:pPr>
      <w:r>
        <w:rPr>
          <w:rFonts w:ascii="Arial" w:cs="Arial" w:eastAsia="Arial" w:hAnsi="Arial"/>
          <w:sz w:val="24"/>
          <w:szCs w:val="24"/>
        </w:rPr>
        <w:t xml:space="preserve">7. Банк обязан незамедлительно, не позднее одного рабочего дня, уведомить Национальный банк в случае, если ему стало известно о факте приобретения, изменения или отчуждения значительного участия в капитале банка.</w:t>
      </w:r>
    </w:p>
    <w:p>
      <w:pPr>
        <w:spacing w:after="120"/>
        <w:jc w:val="both"/>
      </w:pPr>
      <w:r>
        <w:rPr>
          <w:rFonts w:ascii="Arial" w:cs="Arial" w:eastAsia="Arial" w:hAnsi="Arial"/>
          <w:sz w:val="24"/>
          <w:szCs w:val="24"/>
        </w:rPr>
        <w:t xml:space="preserve">Статья 99. Совет директоров банка</w:t>
      </w:r>
    </w:p>
    <w:p>
      <w:pPr>
        <w:spacing w:after="120"/>
        <w:jc w:val="both"/>
      </w:pPr>
      <w:r>
        <w:rPr>
          <w:rFonts w:ascii="Arial" w:cs="Arial" w:eastAsia="Arial" w:hAnsi="Arial"/>
          <w:sz w:val="24"/>
          <w:szCs w:val="24"/>
        </w:rPr>
        <w:t xml:space="preserve">1. Совет директоров банка - орган управления банка, осуществляющий общее руководство банком в период между общими собраниями акционеров.</w:t>
      </w:r>
    </w:p>
    <w:p>
      <w:pPr>
        <w:spacing w:after="120"/>
        <w:jc w:val="both"/>
      </w:pPr>
      <w:r>
        <w:rPr>
          <w:rFonts w:ascii="Arial" w:cs="Arial" w:eastAsia="Arial" w:hAnsi="Arial"/>
          <w:sz w:val="24"/>
          <w:szCs w:val="24"/>
        </w:rPr>
        <w:t xml:space="preserve">Совет директоров должен действовать в наилучших интересах банка, соблюдать принцип равного отношения ко всем акционерам и обязан представлять акционерам отчет о своей деятельности на каждом ежегодном общем собрании акционеров банка.</w:t>
      </w:r>
    </w:p>
    <w:p>
      <w:pPr>
        <w:spacing w:after="120"/>
        <w:jc w:val="both"/>
      </w:pPr>
      <w:r>
        <w:rPr>
          <w:rFonts w:ascii="Arial" w:cs="Arial" w:eastAsia="Arial" w:hAnsi="Arial"/>
          <w:sz w:val="24"/>
          <w:szCs w:val="24"/>
        </w:rPr>
        <w:t xml:space="preserve">2. К исключительным полномочиям Совета директоров банка, помимо полномочий, предусмотренных законодательством Кыргызской Республики, относятся следующие вопросы:</w:t>
      </w:r>
    </w:p>
    <w:p>
      <w:pPr>
        <w:spacing w:after="120"/>
        <w:jc w:val="both"/>
      </w:pPr>
      <w:r>
        <w:rPr>
          <w:rFonts w:ascii="Arial" w:cs="Arial" w:eastAsia="Arial" w:hAnsi="Arial"/>
          <w:sz w:val="24"/>
          <w:szCs w:val="24"/>
        </w:rPr>
        <w:t xml:space="preserve">1) утверждение организационной структуры банка;</w:t>
      </w:r>
    </w:p>
    <w:p>
      <w:pPr>
        <w:spacing w:after="120"/>
        <w:jc w:val="both"/>
      </w:pPr>
      <w:r>
        <w:rPr>
          <w:rFonts w:ascii="Arial" w:cs="Arial" w:eastAsia="Arial" w:hAnsi="Arial"/>
          <w:sz w:val="24"/>
          <w:szCs w:val="24"/>
        </w:rPr>
        <w:t xml:space="preserve">2) организация адекватной системы внутреннего контроля банка;</w:t>
      </w:r>
    </w:p>
    <w:p>
      <w:pPr>
        <w:spacing w:after="120"/>
        <w:jc w:val="both"/>
      </w:pPr>
      <w:r>
        <w:rPr>
          <w:rFonts w:ascii="Arial" w:cs="Arial" w:eastAsia="Arial" w:hAnsi="Arial"/>
          <w:sz w:val="24"/>
          <w:szCs w:val="24"/>
        </w:rPr>
        <w:t xml:space="preserve">3) проведение проверок деятельности исполнительных органов и должностных лиц банка, принятие мер по итогам указанных проверок;</w:t>
      </w:r>
    </w:p>
    <w:p>
      <w:pPr>
        <w:spacing w:after="120"/>
        <w:jc w:val="both"/>
      </w:pPr>
      <w:r>
        <w:rPr>
          <w:rFonts w:ascii="Arial" w:cs="Arial" w:eastAsia="Arial" w:hAnsi="Arial"/>
          <w:sz w:val="24"/>
          <w:szCs w:val="24"/>
        </w:rPr>
        <w:t xml:space="preserve">4) рассмотрение результатов и принятие мер по итогам инспекторских проверок Национального банка, а также проверок внутреннего и внешнего аудита;</w:t>
      </w:r>
    </w:p>
    <w:p>
      <w:pPr>
        <w:spacing w:after="120"/>
        <w:jc w:val="both"/>
      </w:pPr>
      <w:r>
        <w:rPr>
          <w:rFonts w:ascii="Arial" w:cs="Arial" w:eastAsia="Arial" w:hAnsi="Arial"/>
          <w:sz w:val="24"/>
          <w:szCs w:val="24"/>
        </w:rPr>
        <w:t xml:space="preserve">5) утверждение руководителей служб внутреннего аудита, риск-менеджмента и комплаенс-контроля, определение условий оплаты их труда;</w:t>
      </w:r>
    </w:p>
    <w:p>
      <w:pPr>
        <w:spacing w:after="120"/>
        <w:jc w:val="both"/>
      </w:pPr>
      <w:r>
        <w:rPr>
          <w:rFonts w:ascii="Arial" w:cs="Arial" w:eastAsia="Arial" w:hAnsi="Arial"/>
          <w:sz w:val="24"/>
          <w:szCs w:val="24"/>
        </w:rPr>
        <w:t xml:space="preserve">6) иные полномочия, предусмотренные уставом банка, не противоречащие банковскому законодательству Кыргызской Республики.</w:t>
      </w:r>
    </w:p>
    <w:p>
      <w:pPr>
        <w:spacing w:after="120"/>
        <w:jc w:val="both"/>
      </w:pPr>
      <w:r>
        <w:rPr>
          <w:rFonts w:ascii="Arial" w:cs="Arial" w:eastAsia="Arial" w:hAnsi="Arial"/>
          <w:sz w:val="24"/>
          <w:szCs w:val="24"/>
        </w:rPr>
        <w:t xml:space="preserve">3. Совет директоров банка несет ответственность за установление в банке эффективных систем оценки, мониторинга и контроля с целью поддержания адекватного уровня капитала в соответствии с рисками в деятельности банка.</w:t>
      </w:r>
    </w:p>
    <w:p>
      <w:pPr>
        <w:spacing w:after="120"/>
        <w:jc w:val="both"/>
      </w:pPr>
      <w:r>
        <w:rPr>
          <w:rFonts w:ascii="Arial" w:cs="Arial" w:eastAsia="Arial" w:hAnsi="Arial"/>
          <w:sz w:val="24"/>
          <w:szCs w:val="24"/>
        </w:rPr>
        <w:t xml:space="preserve">4. Совет директоров банка должен состоять не менее чем из пяти членов, в нечетном количестве.</w:t>
      </w:r>
    </w:p>
    <w:p>
      <w:pPr>
        <w:spacing w:after="120"/>
        <w:jc w:val="both"/>
      </w:pPr>
      <w:r>
        <w:rPr>
          <w:rFonts w:ascii="Arial" w:cs="Arial" w:eastAsia="Arial" w:hAnsi="Arial"/>
          <w:sz w:val="24"/>
          <w:szCs w:val="24"/>
        </w:rPr>
        <w:t xml:space="preserve">Не менее чем один член Совета директоров банка должен быть гражданином Кыргызской Республики, владеющим государственным и/или официальным языком.</w:t>
      </w:r>
    </w:p>
    <w:p>
      <w:pPr>
        <w:spacing w:after="120"/>
        <w:jc w:val="both"/>
      </w:pPr>
      <w:r>
        <w:rPr>
          <w:rFonts w:ascii="Arial" w:cs="Arial" w:eastAsia="Arial" w:hAnsi="Arial"/>
          <w:sz w:val="24"/>
          <w:szCs w:val="24"/>
        </w:rPr>
        <w:t xml:space="preserve">Не менее одной трети состава Совета директоров банка должны составлять независимые члены Совета директоров.</w:t>
      </w:r>
    </w:p>
    <w:p>
      <w:pPr>
        <w:spacing w:after="120"/>
        <w:jc w:val="both"/>
      </w:pPr>
      <w:r>
        <w:rPr>
          <w:rFonts w:ascii="Arial" w:cs="Arial" w:eastAsia="Arial" w:hAnsi="Arial"/>
          <w:sz w:val="24"/>
          <w:szCs w:val="24"/>
        </w:rPr>
        <w:t xml:space="preserve">5. Заседания Совета директоров банка проходят не реже одного раза в квартал. Заседания Совета директоров считаются правомочными (кворум), если в них принимают участие не менее 2/3 его состава, в случае, если уставом банка не предусмотрен более высокий кворум. Решения Совета директоров принимаются простым большинством голосов. При голосовании каждый член Совета директоров имеет один голос. В случае возникновения у члена Совета директоров конфликта интересов, он не вправе участвовать в обсуждении и голосовании.</w:t>
      </w:r>
    </w:p>
    <w:p>
      <w:pPr>
        <w:spacing w:after="120"/>
        <w:jc w:val="both"/>
      </w:pPr>
      <w:r>
        <w:rPr>
          <w:rFonts w:ascii="Arial" w:cs="Arial" w:eastAsia="Arial" w:hAnsi="Arial"/>
          <w:sz w:val="24"/>
          <w:szCs w:val="24"/>
        </w:rPr>
        <w:t xml:space="preserve">6. Порядок и сроки уведомления членов Совета директоров о проведении заседаний, порядок проведения заседаний и принятия решений Советом директоров банка определяются регламентом Совета директоров. Уставом банка может быть предусмотрена возможность принятия решения Советом директоров методом письменного опроса, проведения заседаний Совета директоров с использованием средств коммуникаций. На каждом заседании Совета директоров корпоративным секретарем банка ведется протокол и стенографический отчет. Протокол заседания Совета директоров должен быть подписан председательствующим, членами Совета директоров, присутствовавшими на заседании, и корпоративным секретарем банка.</w:t>
      </w:r>
    </w:p>
    <w:p>
      <w:pPr>
        <w:spacing w:after="120"/>
        <w:jc w:val="both"/>
      </w:pPr>
      <w:r>
        <w:rPr>
          <w:rFonts w:ascii="Arial" w:cs="Arial" w:eastAsia="Arial" w:hAnsi="Arial"/>
          <w:sz w:val="24"/>
          <w:szCs w:val="24"/>
        </w:rPr>
        <w:t xml:space="preserve">7. Члены Совета директоров не могут самостоятельно принимать обязательные для банка решения, создающие обязательства банка перед третьими лицами, вне заседаний Совета директоров. Члены Совета директоров банка не могут быть ограничены в возможности ознакомиться с любыми документами банка и получении от сотрудников банка любой необходимой им информации о деятельности банка.</w:t>
      </w:r>
    </w:p>
    <w:p>
      <w:pPr>
        <w:spacing w:after="120"/>
        <w:jc w:val="both"/>
      </w:pPr>
      <w:r>
        <w:rPr>
          <w:rFonts w:ascii="Arial" w:cs="Arial" w:eastAsia="Arial" w:hAnsi="Arial"/>
          <w:sz w:val="24"/>
          <w:szCs w:val="24"/>
        </w:rPr>
        <w:t xml:space="preserve">8. Если член Совета директоров банка отсутствовал на заседании Совета директоров, он обязан ознакомиться с протоколом и решениями Совета директоров, под роспись. Каждый член Совета директоров банка несет персональную ответственность за принимаемые решения на заседаниях Совета директоров банка. В случае, если, по мнению члена Совета директоров банка, принимаемые Советом директоров решения несут в себе угрозу финансовой устойчивости и стабильности банка, правам и законным интересам вкладчиков и других кредиторов, он обязан информировать об этом Национальный банк.</w:t>
      </w:r>
    </w:p>
    <w:p>
      <w:pPr>
        <w:spacing w:after="120"/>
        <w:jc w:val="both"/>
      </w:pPr>
      <w:r>
        <w:rPr>
          <w:rFonts w:ascii="Arial" w:cs="Arial" w:eastAsia="Arial" w:hAnsi="Arial"/>
          <w:sz w:val="24"/>
          <w:szCs w:val="24"/>
        </w:rPr>
        <w:t xml:space="preserve">9. В случае возникновения у банка признаков угрозы банкротства Совет директоров банка обязан:</w:t>
      </w:r>
    </w:p>
    <w:p>
      <w:pPr>
        <w:spacing w:after="120"/>
        <w:jc w:val="both"/>
      </w:pPr>
      <w:r>
        <w:rPr>
          <w:rFonts w:ascii="Arial" w:cs="Arial" w:eastAsia="Arial" w:hAnsi="Arial"/>
          <w:sz w:val="24"/>
          <w:szCs w:val="24"/>
        </w:rPr>
        <w:t xml:space="preserve">1) принять экстренные необходимые меры по предупреждению банкротства банка;</w:t>
      </w:r>
    </w:p>
    <w:p>
      <w:pPr>
        <w:spacing w:after="120"/>
        <w:jc w:val="both"/>
      </w:pPr>
      <w:r>
        <w:rPr>
          <w:rFonts w:ascii="Arial" w:cs="Arial" w:eastAsia="Arial" w:hAnsi="Arial"/>
          <w:sz w:val="24"/>
          <w:szCs w:val="24"/>
        </w:rPr>
        <w:t xml:space="preserve">2) безотлагательно рассмотреть на заседании Совета директоров банка вопрос о необходимости созыва внеочередного общего собрания акционеров;</w:t>
      </w:r>
    </w:p>
    <w:p>
      <w:pPr>
        <w:spacing w:after="120"/>
        <w:jc w:val="both"/>
      </w:pPr>
      <w:r>
        <w:rPr>
          <w:rFonts w:ascii="Arial" w:cs="Arial" w:eastAsia="Arial" w:hAnsi="Arial"/>
          <w:sz w:val="24"/>
          <w:szCs w:val="24"/>
        </w:rPr>
        <w:t xml:space="preserve">3) немедленно уведомить Национальный банк о возникновении в банке признаков угрозы банкротства и о результатах рассмотрения Советом директоров вопроса о созыве внеочередного общего собрания акционеров банка, а также о принимаемых и планируемых срочных необходимых мерах по предупреждению банкротства банка.</w:t>
      </w:r>
    </w:p>
    <w:p>
      <w:pPr>
        <w:spacing w:after="120"/>
        <w:jc w:val="both"/>
      </w:pPr>
      <w:r>
        <w:rPr>
          <w:rFonts w:ascii="Arial" w:cs="Arial" w:eastAsia="Arial" w:hAnsi="Arial"/>
          <w:sz w:val="24"/>
          <w:szCs w:val="24"/>
        </w:rPr>
        <w:t xml:space="preserve">Статья 100. Избрание и освобождение членов Совета директоров</w:t>
      </w:r>
    </w:p>
    <w:p>
      <w:pPr>
        <w:spacing w:after="120"/>
        <w:jc w:val="both"/>
      </w:pPr>
      <w:r>
        <w:rPr>
          <w:rFonts w:ascii="Arial" w:cs="Arial" w:eastAsia="Arial" w:hAnsi="Arial"/>
          <w:sz w:val="24"/>
          <w:szCs w:val="24"/>
        </w:rPr>
        <w:t xml:space="preserve">1. Члены Совета директоров банка избираются на общем собрании акционеров банка сроком на три года. Устав банка может ограничить количество сроков, на которое избирается одно и то же лицо.</w:t>
      </w:r>
    </w:p>
    <w:p>
      <w:pPr>
        <w:spacing w:after="120"/>
        <w:jc w:val="both"/>
      </w:pPr>
      <w:r>
        <w:rPr>
          <w:rFonts w:ascii="Arial" w:cs="Arial" w:eastAsia="Arial" w:hAnsi="Arial"/>
          <w:sz w:val="24"/>
          <w:szCs w:val="24"/>
        </w:rPr>
        <w:t xml:space="preserve">2. Членами Совета директоров банка могут быть избраны только физические лица, обладающие полной дееспособностью и соответствующие установленным Национальным банком требованиям безупречной деловой репутации, профессиональной пригодности и опыта работы. Трудовые договоры или иные подобные соглашения и контракты с членами Совета директоров банка не заключаются, а трудовое законодательство Кыргызской Республики на них не распространяется.</w:t>
      </w:r>
    </w:p>
    <w:p>
      <w:pPr>
        <w:spacing w:after="120"/>
        <w:jc w:val="both"/>
      </w:pPr>
      <w:r>
        <w:rPr>
          <w:rFonts w:ascii="Arial" w:cs="Arial" w:eastAsia="Arial" w:hAnsi="Arial"/>
          <w:sz w:val="24"/>
          <w:szCs w:val="24"/>
        </w:rPr>
        <w:t xml:space="preserve">3. Членами Совета директоров банка не могут быть лица:</w:t>
      </w:r>
    </w:p>
    <w:p>
      <w:pPr>
        <w:spacing w:after="120"/>
        <w:jc w:val="both"/>
      </w:pPr>
      <w:r>
        <w:rPr>
          <w:rFonts w:ascii="Arial" w:cs="Arial" w:eastAsia="Arial" w:hAnsi="Arial"/>
          <w:sz w:val="24"/>
          <w:szCs w:val="24"/>
        </w:rPr>
        <w:t xml:space="preserve">1) являющиеся членом Правления банка или занимающие иные должности в банке;</w:t>
      </w:r>
    </w:p>
    <w:p>
      <w:pPr>
        <w:spacing w:after="120"/>
        <w:jc w:val="both"/>
      </w:pPr>
      <w:r>
        <w:rPr>
          <w:rFonts w:ascii="Arial" w:cs="Arial" w:eastAsia="Arial" w:hAnsi="Arial"/>
          <w:sz w:val="24"/>
          <w:szCs w:val="24"/>
        </w:rPr>
        <w:t xml:space="preserve">2) являющиеся должностным лицом или значительным акционером другого банка или небанковской финансово-кредитной организации, поднадзорных Национальному банку;</w:t>
      </w:r>
    </w:p>
    <w:p>
      <w:pPr>
        <w:spacing w:after="120"/>
        <w:jc w:val="both"/>
      </w:pPr>
      <w:r>
        <w:rPr>
          <w:rFonts w:ascii="Arial" w:cs="Arial" w:eastAsia="Arial" w:hAnsi="Arial"/>
          <w:sz w:val="24"/>
          <w:szCs w:val="24"/>
        </w:rPr>
        <w:t xml:space="preserve">3) не соответствующие установленным Национальным банком требованиям, а также лица, которым по законодательству или решением суда запрещено занимать такие должности.</w:t>
      </w:r>
    </w:p>
    <w:p>
      <w:pPr>
        <w:spacing w:after="120"/>
        <w:jc w:val="both"/>
      </w:pPr>
      <w:r>
        <w:rPr>
          <w:rFonts w:ascii="Arial" w:cs="Arial" w:eastAsia="Arial" w:hAnsi="Arial"/>
          <w:sz w:val="24"/>
          <w:szCs w:val="24"/>
        </w:rPr>
        <w:t xml:space="preserve">4. В случае, если в результате досрочного прекращения полномочий членов Совета директоров его состав снизится до количества, менее установленного кворума, Правление банка, в течение пяти дней с даты прекращения полномочий членов Совета директоров, обязано принять решение о созыве внеочередного общего собрания акционеров банка для избрания нового состава Совета директоров.</w:t>
      </w:r>
    </w:p>
    <w:p>
      <w:pPr>
        <w:spacing w:after="120"/>
        <w:jc w:val="both"/>
      </w:pPr>
      <w:r>
        <w:rPr>
          <w:rFonts w:ascii="Arial" w:cs="Arial" w:eastAsia="Arial" w:hAnsi="Arial"/>
          <w:sz w:val="24"/>
          <w:szCs w:val="24"/>
        </w:rPr>
        <w:t xml:space="preserve">5. В случае нарушения членом Совета директоров банка норм настоящего Кодекса, по решению Национального банка член Совета директоров банка может быть отстранен от исполнения своих обязанностей, без выплаты вознаграждения на период отстранения.</w:t>
      </w:r>
    </w:p>
    <w:p>
      <w:pPr>
        <w:spacing w:after="120"/>
        <w:jc w:val="both"/>
      </w:pPr>
      <w:r>
        <w:rPr>
          <w:rFonts w:ascii="Arial" w:cs="Arial" w:eastAsia="Arial" w:hAnsi="Arial"/>
          <w:sz w:val="24"/>
          <w:szCs w:val="24"/>
        </w:rPr>
        <w:t xml:space="preserve">6. Член Совета директоров банка подлежит освобождению от занимаемой должности по решению Национального банка в случае:</w:t>
      </w:r>
    </w:p>
    <w:p>
      <w:pPr>
        <w:spacing w:after="120"/>
        <w:jc w:val="both"/>
      </w:pPr>
      <w:r>
        <w:rPr>
          <w:rFonts w:ascii="Arial" w:cs="Arial" w:eastAsia="Arial" w:hAnsi="Arial"/>
          <w:sz w:val="24"/>
          <w:szCs w:val="24"/>
        </w:rPr>
        <w:t xml:space="preserve">1) утраты безупречной деловой репутации;</w:t>
      </w:r>
    </w:p>
    <w:p>
      <w:pPr>
        <w:spacing w:after="120"/>
        <w:jc w:val="both"/>
      </w:pPr>
      <w:r>
        <w:rPr>
          <w:rFonts w:ascii="Arial" w:cs="Arial" w:eastAsia="Arial" w:hAnsi="Arial"/>
          <w:sz w:val="24"/>
          <w:szCs w:val="24"/>
        </w:rPr>
        <w:t xml:space="preserve">2) выявления факта сокрытия конфликта интересов, или заинтересованности при заключении сделок банка;</w:t>
      </w:r>
    </w:p>
    <w:p>
      <w:pPr>
        <w:spacing w:after="120"/>
        <w:jc w:val="both"/>
      </w:pPr>
      <w:r>
        <w:rPr>
          <w:rFonts w:ascii="Arial" w:cs="Arial" w:eastAsia="Arial" w:hAnsi="Arial"/>
          <w:sz w:val="24"/>
          <w:szCs w:val="24"/>
        </w:rPr>
        <w:t xml:space="preserve">3) если лицо сокрыло информацию, которая свидетельствует о несоответствии квалификационным требованиям, требованиям к независимости и безупречной деловой репутации;</w:t>
      </w:r>
    </w:p>
    <w:p>
      <w:pPr>
        <w:spacing w:after="120"/>
        <w:jc w:val="both"/>
      </w:pPr>
      <w:r>
        <w:rPr>
          <w:rFonts w:ascii="Arial" w:cs="Arial" w:eastAsia="Arial" w:hAnsi="Arial"/>
          <w:sz w:val="24"/>
          <w:szCs w:val="24"/>
        </w:rPr>
        <w:t xml:space="preserve">4) когда по оценке Национального банка действия или бездействие члена Совета директоров несут угрозу финансовой стабильности банка.</w:t>
      </w:r>
    </w:p>
    <w:p>
      <w:pPr>
        <w:spacing w:after="120"/>
        <w:jc w:val="both"/>
      </w:pPr>
      <w:r>
        <w:rPr>
          <w:rFonts w:ascii="Arial" w:cs="Arial" w:eastAsia="Arial" w:hAnsi="Arial"/>
          <w:sz w:val="24"/>
          <w:szCs w:val="24"/>
        </w:rPr>
        <w:t xml:space="preserve">7. Решение Национального банка об отстранении или освобождении члена Совета директоров банка вступает в силу немедленно со дня вынесения решения.</w:t>
      </w:r>
    </w:p>
    <w:p>
      <w:pPr>
        <w:spacing w:after="120"/>
        <w:jc w:val="both"/>
      </w:pPr>
      <w:r>
        <w:rPr>
          <w:rFonts w:ascii="Arial" w:cs="Arial" w:eastAsia="Arial" w:hAnsi="Arial"/>
          <w:sz w:val="24"/>
          <w:szCs w:val="24"/>
        </w:rPr>
        <w:t xml:space="preserve">Статья 101. Независимые члены Совета директоров</w:t>
      </w:r>
    </w:p>
    <w:p>
      <w:pPr>
        <w:spacing w:after="120"/>
        <w:jc w:val="both"/>
      </w:pPr>
      <w:r>
        <w:rPr>
          <w:rFonts w:ascii="Arial" w:cs="Arial" w:eastAsia="Arial" w:hAnsi="Arial"/>
          <w:sz w:val="24"/>
          <w:szCs w:val="24"/>
        </w:rPr>
        <w:t xml:space="preserve">Независимый член Совета директоров - это лицо, которое:</w:t>
      </w:r>
    </w:p>
    <w:p>
      <w:pPr>
        <w:spacing w:after="120"/>
        <w:jc w:val="both"/>
      </w:pPr>
      <w:r>
        <w:rPr>
          <w:rFonts w:ascii="Arial" w:cs="Arial" w:eastAsia="Arial" w:hAnsi="Arial"/>
          <w:sz w:val="24"/>
          <w:szCs w:val="24"/>
        </w:rPr>
        <w:t xml:space="preserve">1) не является и не являлось сотрудником данного банка или сотрудником любого из связанных с банком юридических лиц в течение последних пяти лет;</w:t>
      </w:r>
    </w:p>
    <w:p>
      <w:pPr>
        <w:spacing w:after="120"/>
        <w:jc w:val="both"/>
      </w:pPr>
      <w:r>
        <w:rPr>
          <w:rFonts w:ascii="Arial" w:cs="Arial" w:eastAsia="Arial" w:hAnsi="Arial"/>
          <w:sz w:val="24"/>
          <w:szCs w:val="24"/>
        </w:rPr>
        <w:t xml:space="preserve">2) не является и не являлось членом Правления данного банка или членом Правления любого из связанных с банком юридических лиц в течение последних пяти лет;</w:t>
      </w:r>
    </w:p>
    <w:p>
      <w:pPr>
        <w:spacing w:after="120"/>
        <w:jc w:val="both"/>
      </w:pPr>
      <w:r>
        <w:rPr>
          <w:rFonts w:ascii="Arial" w:cs="Arial" w:eastAsia="Arial" w:hAnsi="Arial"/>
          <w:sz w:val="24"/>
          <w:szCs w:val="24"/>
        </w:rPr>
        <w:t xml:space="preserve">3) не получало - прямо или косвенно - никакого существенного дополнительного вознаграждения, компенсации, пособий или пожертвований, за исключением возмещения расходов, связанных с участием в заседаниях Совета директоров, от данного банка или связанных с банком лиц, или от их имени в течение последних пяти лет;</w:t>
      </w:r>
    </w:p>
    <w:p>
      <w:pPr>
        <w:spacing w:after="120"/>
        <w:jc w:val="both"/>
      </w:pPr>
      <w:r>
        <w:rPr>
          <w:rFonts w:ascii="Arial" w:cs="Arial" w:eastAsia="Arial" w:hAnsi="Arial"/>
          <w:sz w:val="24"/>
          <w:szCs w:val="24"/>
        </w:rPr>
        <w:t xml:space="preserve">4) не имеет существенных деловых связей (включая предоставление и получение займов) с данным банком или любого из связанных с банком лиц, ни прямо, ни в качестве партнера, в течение последних пяти лет;</w:t>
      </w:r>
    </w:p>
    <w:p>
      <w:pPr>
        <w:spacing w:after="120"/>
        <w:jc w:val="both"/>
      </w:pPr>
      <w:r>
        <w:rPr>
          <w:rFonts w:ascii="Arial" w:cs="Arial" w:eastAsia="Arial" w:hAnsi="Arial"/>
          <w:sz w:val="24"/>
          <w:szCs w:val="24"/>
        </w:rPr>
        <w:t xml:space="preserve">5) не являлось партнером или сотрудником нынешнего или бывшего внешнего аудитора данного банка или любого из связанных с банком лиц, в течение последних пяти лет;</w:t>
      </w:r>
    </w:p>
    <w:p>
      <w:pPr>
        <w:spacing w:after="120"/>
        <w:jc w:val="both"/>
      </w:pPr>
      <w:r>
        <w:rPr>
          <w:rFonts w:ascii="Arial" w:cs="Arial" w:eastAsia="Arial" w:hAnsi="Arial"/>
          <w:sz w:val="24"/>
          <w:szCs w:val="24"/>
        </w:rPr>
        <w:t xml:space="preserve">6) не осуществляет значительное участие или контроль за данным банком и никоим образом не представляет акционера, осуществляющего значительное участие или контроль над банком;</w:t>
      </w:r>
    </w:p>
    <w:p>
      <w:pPr>
        <w:spacing w:after="120"/>
        <w:jc w:val="both"/>
      </w:pPr>
      <w:r>
        <w:rPr>
          <w:rFonts w:ascii="Arial" w:cs="Arial" w:eastAsia="Arial" w:hAnsi="Arial"/>
          <w:sz w:val="24"/>
          <w:szCs w:val="24"/>
        </w:rPr>
        <w:t xml:space="preserve">7) не входило в состав Совета директоров данного банка на протяжении последних пяти лет;</w:t>
      </w:r>
    </w:p>
    <w:p>
      <w:pPr>
        <w:spacing w:after="120"/>
        <w:jc w:val="both"/>
      </w:pPr>
      <w:r>
        <w:rPr>
          <w:rFonts w:ascii="Arial" w:cs="Arial" w:eastAsia="Arial" w:hAnsi="Arial"/>
          <w:sz w:val="24"/>
          <w:szCs w:val="24"/>
        </w:rPr>
        <w:t xml:space="preserve">8) не состоит в близких родственных отношениях с лицами, упомянутыми в пунктах 1-7 настоящей части.</w:t>
      </w:r>
    </w:p>
    <w:p>
      <w:pPr>
        <w:spacing w:after="120"/>
        <w:jc w:val="both"/>
      </w:pPr>
      <w:r>
        <w:rPr>
          <w:rFonts w:ascii="Arial" w:cs="Arial" w:eastAsia="Arial" w:hAnsi="Arial"/>
          <w:sz w:val="24"/>
          <w:szCs w:val="24"/>
        </w:rPr>
        <w:t xml:space="preserve">Статья 102. Комитеты Совета директоров</w:t>
      </w:r>
    </w:p>
    <w:p>
      <w:pPr>
        <w:spacing w:after="120"/>
        <w:jc w:val="both"/>
      </w:pPr>
      <w:r>
        <w:rPr>
          <w:rFonts w:ascii="Arial" w:cs="Arial" w:eastAsia="Arial" w:hAnsi="Arial"/>
          <w:sz w:val="24"/>
          <w:szCs w:val="24"/>
        </w:rPr>
        <w:t xml:space="preserve">1. Для выполнения своих функций Совет директоров банка может создавать комитеты и иные вспомогательные экспертно-консультативные органы. Комитеты Совета директоров создаются для предварительного рассмотрения вопросов, отнесенных к компетенции Совета директоров, и выработки для них рекомендаций. Комитеты не являются органами управления банка, не могут заменять Совет директоров и выполнять их функции.</w:t>
      </w:r>
    </w:p>
    <w:p>
      <w:pPr>
        <w:spacing w:after="120"/>
        <w:jc w:val="both"/>
      </w:pPr>
      <w:r>
        <w:rPr>
          <w:rFonts w:ascii="Arial" w:cs="Arial" w:eastAsia="Arial" w:hAnsi="Arial"/>
          <w:sz w:val="24"/>
          <w:szCs w:val="24"/>
        </w:rPr>
        <w:t xml:space="preserve">2. Совет директоров в обязательном порядке создает следующие комитеты:</w:t>
      </w:r>
    </w:p>
    <w:p>
      <w:pPr>
        <w:spacing w:after="120"/>
        <w:jc w:val="both"/>
      </w:pPr>
      <w:r>
        <w:rPr>
          <w:rFonts w:ascii="Arial" w:cs="Arial" w:eastAsia="Arial" w:hAnsi="Arial"/>
          <w:sz w:val="24"/>
          <w:szCs w:val="24"/>
        </w:rPr>
        <w:t xml:space="preserve">1) Комитет по управлению рисками;</w:t>
      </w:r>
    </w:p>
    <w:p>
      <w:pPr>
        <w:spacing w:after="120"/>
        <w:jc w:val="both"/>
      </w:pPr>
      <w:r>
        <w:rPr>
          <w:rFonts w:ascii="Arial" w:cs="Arial" w:eastAsia="Arial" w:hAnsi="Arial"/>
          <w:sz w:val="24"/>
          <w:szCs w:val="24"/>
        </w:rPr>
        <w:t xml:space="preserve">2) Комитет по аудиту;</w:t>
      </w:r>
    </w:p>
    <w:p>
      <w:pPr>
        <w:spacing w:after="120"/>
        <w:jc w:val="both"/>
      </w:pPr>
      <w:r>
        <w:rPr>
          <w:rFonts w:ascii="Arial" w:cs="Arial" w:eastAsia="Arial" w:hAnsi="Arial"/>
          <w:sz w:val="24"/>
          <w:szCs w:val="24"/>
        </w:rPr>
        <w:t xml:space="preserve">3) Комитет по назначениям и вознаграждениям.</w:t>
      </w:r>
    </w:p>
    <w:p>
      <w:pPr>
        <w:spacing w:after="120"/>
        <w:jc w:val="both"/>
      </w:pPr>
      <w:r>
        <w:rPr>
          <w:rFonts w:ascii="Arial" w:cs="Arial" w:eastAsia="Arial" w:hAnsi="Arial"/>
          <w:sz w:val="24"/>
          <w:szCs w:val="24"/>
        </w:rPr>
        <w:t xml:space="preserve">В банке также могут создаваться Комитет по новым продуктам, Комитет по комплаенс-контролю и другие комитеты.</w:t>
      </w:r>
    </w:p>
    <w:p>
      <w:pPr>
        <w:spacing w:after="120"/>
        <w:jc w:val="both"/>
      </w:pPr>
      <w:r>
        <w:rPr>
          <w:rFonts w:ascii="Arial" w:cs="Arial" w:eastAsia="Arial" w:hAnsi="Arial"/>
          <w:sz w:val="24"/>
          <w:szCs w:val="24"/>
        </w:rPr>
        <w:t xml:space="preserve">3. Требования к порядку создания комитетов, их компетенция и ответственность устанавливаются Национальным банком.</w:t>
      </w:r>
    </w:p>
    <w:p>
      <w:pPr>
        <w:spacing w:after="120"/>
        <w:jc w:val="both"/>
      </w:pPr>
      <w:r>
        <w:rPr>
          <w:rFonts w:ascii="Arial" w:cs="Arial" w:eastAsia="Arial" w:hAnsi="Arial"/>
          <w:sz w:val="24"/>
          <w:szCs w:val="24"/>
        </w:rPr>
        <w:t xml:space="preserve">Статья 103. Корпоративный секретарь банка</w:t>
      </w:r>
    </w:p>
    <w:p>
      <w:pPr>
        <w:spacing w:after="120"/>
        <w:jc w:val="both"/>
      </w:pPr>
      <w:r>
        <w:rPr>
          <w:rFonts w:ascii="Arial" w:cs="Arial" w:eastAsia="Arial" w:hAnsi="Arial"/>
          <w:sz w:val="24"/>
          <w:szCs w:val="24"/>
        </w:rPr>
        <w:t xml:space="preserve">1. В банке должна быть учреждена должность корпоративного секретаря банка. Корпоративный секретарь является должностным лицом банка, избирается Советом директоров банка. Совмещение самостоятельной должности корпоративного секретаря банка с выполнением иных обязанностей в банке допускается только с согласия Совета директоров банка.</w:t>
      </w:r>
    </w:p>
    <w:p>
      <w:pPr>
        <w:spacing w:after="120"/>
        <w:jc w:val="both"/>
      </w:pPr>
      <w:r>
        <w:rPr>
          <w:rFonts w:ascii="Arial" w:cs="Arial" w:eastAsia="Arial" w:hAnsi="Arial"/>
          <w:sz w:val="24"/>
          <w:szCs w:val="24"/>
        </w:rPr>
        <w:t xml:space="preserve">2. Корпоративный секретарь ведет протоколы общего собрания акционеров и Совета директоров, осуществляет контроль за исполнением их решений, содействует обеспечению надлежащего корпоративного взаимодействия между органами управления банка и осуществляет другие полномочия, определяемые Национальным банком.</w:t>
      </w:r>
    </w:p>
    <w:p>
      <w:pPr>
        <w:spacing w:after="120"/>
        <w:jc w:val="both"/>
      </w:pPr>
      <w:r>
        <w:rPr>
          <w:rFonts w:ascii="Arial" w:cs="Arial" w:eastAsia="Arial" w:hAnsi="Arial"/>
          <w:sz w:val="24"/>
          <w:szCs w:val="24"/>
        </w:rPr>
        <w:t xml:space="preserve">Статья 104. Правление банка</w:t>
      </w:r>
    </w:p>
    <w:p>
      <w:pPr>
        <w:spacing w:after="120"/>
        <w:jc w:val="both"/>
      </w:pPr>
      <w:r>
        <w:rPr>
          <w:rFonts w:ascii="Arial" w:cs="Arial" w:eastAsia="Arial" w:hAnsi="Arial"/>
          <w:sz w:val="24"/>
          <w:szCs w:val="24"/>
        </w:rPr>
        <w:t xml:space="preserve">1. Правление банка является исполнительным органом банка. К компетенции Правления банка относятся все вопросы по руководству текущей деятельностью банка, кроме вопросов, относящихся к исключительной компетенции общего собрания акционеров и Совета директоров банка. Правление банка обязано обеспечить исполнение законных решений, принятых общим собранием акционеров и Советом директоров банка.</w:t>
      </w:r>
    </w:p>
    <w:p>
      <w:pPr>
        <w:spacing w:after="120"/>
        <w:jc w:val="both"/>
      </w:pPr>
      <w:r>
        <w:rPr>
          <w:rFonts w:ascii="Arial" w:cs="Arial" w:eastAsia="Arial" w:hAnsi="Arial"/>
          <w:sz w:val="24"/>
          <w:szCs w:val="24"/>
        </w:rPr>
        <w:t xml:space="preserve">2. Компетенция, порядок деятельности и ответственность Правления банка устанавливаются банковским законодательством Кыргызской Республики и уставом банка.</w:t>
      </w:r>
    </w:p>
    <w:p>
      <w:pPr>
        <w:spacing w:after="120"/>
        <w:jc w:val="both"/>
      </w:pPr>
      <w:r>
        <w:rPr>
          <w:rFonts w:ascii="Arial" w:cs="Arial" w:eastAsia="Arial" w:hAnsi="Arial"/>
          <w:sz w:val="24"/>
          <w:szCs w:val="24"/>
        </w:rPr>
        <w:t xml:space="preserve">3. Правление банка должно состоять не менее чем из пяти человек. Члены Правления назначаются на срок, предусмотренный уставом банка, но не более пяти лет. Члены Правления могут быть назначены повторно.</w:t>
      </w:r>
    </w:p>
    <w:p>
      <w:pPr>
        <w:spacing w:after="120"/>
        <w:jc w:val="both"/>
      </w:pPr>
      <w:r>
        <w:rPr>
          <w:rFonts w:ascii="Arial" w:cs="Arial" w:eastAsia="Arial" w:hAnsi="Arial"/>
          <w:sz w:val="24"/>
          <w:szCs w:val="24"/>
        </w:rPr>
        <w:t xml:space="preserve">4. При учреждении банка члены Правления первоначально назначаются учредителями банка, а в последующем они назначаются на должность Советом директоров банка.</w:t>
      </w:r>
    </w:p>
    <w:p>
      <w:pPr>
        <w:spacing w:after="120"/>
        <w:jc w:val="both"/>
      </w:pPr>
      <w:r>
        <w:rPr>
          <w:rFonts w:ascii="Arial" w:cs="Arial" w:eastAsia="Arial" w:hAnsi="Arial"/>
          <w:sz w:val="24"/>
          <w:szCs w:val="24"/>
        </w:rPr>
        <w:t xml:space="preserve">5. Членом Правления банка может быть только физическое лицо, обладающее полной дееспособностью и соответствующее установленным Национальным банком требованиям к безупречной деловой репутации, профессиональной пригодности и опыту работы.</w:t>
      </w:r>
    </w:p>
    <w:p>
      <w:pPr>
        <w:spacing w:after="120"/>
        <w:jc w:val="both"/>
      </w:pPr>
      <w:r>
        <w:rPr>
          <w:rFonts w:ascii="Arial" w:cs="Arial" w:eastAsia="Arial" w:hAnsi="Arial"/>
          <w:sz w:val="24"/>
          <w:szCs w:val="24"/>
        </w:rPr>
        <w:t xml:space="preserve">6. Правление банка возглавляет председатель Правления, назначаемый Советом директоров банка. Заместители председателя Правления являются членами Правления по должности. Члены Правления банка назначаются Советом директоров банка по представлению председателя Правления банка.</w:t>
      </w:r>
    </w:p>
    <w:p>
      <w:pPr>
        <w:spacing w:after="120"/>
        <w:jc w:val="both"/>
      </w:pPr>
      <w:r>
        <w:rPr>
          <w:rFonts w:ascii="Arial" w:cs="Arial" w:eastAsia="Arial" w:hAnsi="Arial"/>
          <w:sz w:val="24"/>
          <w:szCs w:val="24"/>
        </w:rPr>
        <w:t xml:space="preserve">7. Членом Правления банка не может быть:</w:t>
      </w:r>
    </w:p>
    <w:p>
      <w:pPr>
        <w:spacing w:after="120"/>
        <w:jc w:val="both"/>
      </w:pPr>
      <w:r>
        <w:rPr>
          <w:rFonts w:ascii="Arial" w:cs="Arial" w:eastAsia="Arial" w:hAnsi="Arial"/>
          <w:sz w:val="24"/>
          <w:szCs w:val="24"/>
        </w:rPr>
        <w:t xml:space="preserve">1) лицо, являющееся членом Совета директоров банка, или лицо, являющееся должностным лицом другого банка или небанковской финансово-кредитной организации, поднадзорной Национальному банку;</w:t>
      </w:r>
    </w:p>
    <w:p>
      <w:pPr>
        <w:spacing w:after="120"/>
        <w:jc w:val="both"/>
      </w:pPr>
      <w:r>
        <w:rPr>
          <w:rFonts w:ascii="Arial" w:cs="Arial" w:eastAsia="Arial" w:hAnsi="Arial"/>
          <w:sz w:val="24"/>
          <w:szCs w:val="24"/>
        </w:rPr>
        <w:t xml:space="preserve">2) акционер, имеющий значительное участие в капитале банка, или лицо, являющееся значительным акционером другого банка или небанковской финансово-кредитной организации, поднадзорной Национальному банку;</w:t>
      </w:r>
    </w:p>
    <w:p>
      <w:pPr>
        <w:spacing w:after="120"/>
        <w:jc w:val="both"/>
      </w:pPr>
      <w:r>
        <w:rPr>
          <w:rFonts w:ascii="Arial" w:cs="Arial" w:eastAsia="Arial" w:hAnsi="Arial"/>
          <w:sz w:val="24"/>
          <w:szCs w:val="24"/>
        </w:rPr>
        <w:t xml:space="preserve">3) любое другое лицо, не соответствующее установленным Национальным банком требованиям, а также лицо, которому по законодательству или решением суда запрещено занимать такие должности.</w:t>
      </w:r>
    </w:p>
    <w:p>
      <w:pPr>
        <w:spacing w:after="120"/>
        <w:jc w:val="both"/>
      </w:pPr>
      <w:r>
        <w:rPr>
          <w:rFonts w:ascii="Arial" w:cs="Arial" w:eastAsia="Arial" w:hAnsi="Arial"/>
          <w:sz w:val="24"/>
          <w:szCs w:val="24"/>
        </w:rPr>
        <w:t xml:space="preserve">8. В случае нарушения членом Правления норм настоящего Кодекса по решению Национального банка член Правления банка может быть отстранен от исполнения своих обязанностей, без оплаты труда на период отстранения.</w:t>
      </w:r>
    </w:p>
    <w:p>
      <w:pPr>
        <w:spacing w:after="120"/>
        <w:jc w:val="both"/>
      </w:pPr>
      <w:r>
        <w:rPr>
          <w:rFonts w:ascii="Arial" w:cs="Arial" w:eastAsia="Arial" w:hAnsi="Arial"/>
          <w:sz w:val="24"/>
          <w:szCs w:val="24"/>
        </w:rPr>
        <w:t xml:space="preserve">9. Член Правления банка подлежит освобождению от занимаемой должности по решению Национального банка в случае:</w:t>
      </w:r>
    </w:p>
    <w:p>
      <w:pPr>
        <w:spacing w:after="120"/>
        <w:jc w:val="both"/>
      </w:pPr>
      <w:r>
        <w:rPr>
          <w:rFonts w:ascii="Arial" w:cs="Arial" w:eastAsia="Arial" w:hAnsi="Arial"/>
          <w:sz w:val="24"/>
          <w:szCs w:val="24"/>
        </w:rPr>
        <w:t xml:space="preserve">1) утраты безупречной деловой репутации;</w:t>
      </w:r>
    </w:p>
    <w:p>
      <w:pPr>
        <w:spacing w:after="120"/>
        <w:jc w:val="both"/>
      </w:pPr>
      <w:r>
        <w:rPr>
          <w:rFonts w:ascii="Arial" w:cs="Arial" w:eastAsia="Arial" w:hAnsi="Arial"/>
          <w:sz w:val="24"/>
          <w:szCs w:val="24"/>
        </w:rPr>
        <w:t xml:space="preserve">2) выявления факта сокрытия конфликта интересов или заинтересованности при заключении сделок банка;</w:t>
      </w:r>
    </w:p>
    <w:p>
      <w:pPr>
        <w:spacing w:after="120"/>
        <w:jc w:val="both"/>
      </w:pPr>
      <w:r>
        <w:rPr>
          <w:rFonts w:ascii="Arial" w:cs="Arial" w:eastAsia="Arial" w:hAnsi="Arial"/>
          <w:sz w:val="24"/>
          <w:szCs w:val="24"/>
        </w:rPr>
        <w:t xml:space="preserve">3) если лицо сокрыло информацию, которая свидетельствует о несоответствии квалификационным требованиям, требованиям к независимости и безупречной деловой репутации;</w:t>
      </w:r>
    </w:p>
    <w:p>
      <w:pPr>
        <w:spacing w:after="120"/>
        <w:jc w:val="both"/>
      </w:pPr>
      <w:r>
        <w:rPr>
          <w:rFonts w:ascii="Arial" w:cs="Arial" w:eastAsia="Arial" w:hAnsi="Arial"/>
          <w:sz w:val="24"/>
          <w:szCs w:val="24"/>
        </w:rPr>
        <w:t xml:space="preserve">4) когда, по оценке Национального банка, действия или бездействие члена Правления несут угрозу финансовой стабильности банка.</w:t>
      </w:r>
    </w:p>
    <w:p>
      <w:pPr>
        <w:spacing w:after="120"/>
        <w:jc w:val="both"/>
      </w:pPr>
      <w:r>
        <w:rPr>
          <w:rFonts w:ascii="Arial" w:cs="Arial" w:eastAsia="Arial" w:hAnsi="Arial"/>
          <w:sz w:val="24"/>
          <w:szCs w:val="24"/>
        </w:rPr>
        <w:t xml:space="preserve">10. Решение Национального банка об отстранении или освобождении члена Правления от занимаемой должности вступает в силу со дня вынесения такого решения.</w:t>
      </w:r>
    </w:p>
    <w:p>
      <w:pPr>
        <w:spacing w:after="120"/>
        <w:jc w:val="both"/>
      </w:pPr>
      <w:r>
        <w:rPr>
          <w:rFonts w:ascii="Arial" w:cs="Arial" w:eastAsia="Arial" w:hAnsi="Arial"/>
          <w:sz w:val="24"/>
          <w:szCs w:val="24"/>
        </w:rPr>
        <w:t xml:space="preserve">11. Заседания Правления банка проводятся по мере необходимости, но не реже одного раза в месяц. Заседания Правления банка считаются правомочными (кворум), если в них принимают участие не менее 2/3 его состава, в случае, если уставом банка не предусмотрен более высокий кворум. Решения Правления банка принимаются простым большинством голосов. При голосовании каждый член Правления имеет один голос. В случае возникновения у члена Правления банка конфликта интересов, он не вправе участвовать в обсуждении и голосовании.</w:t>
      </w:r>
    </w:p>
    <w:p>
      <w:pPr>
        <w:spacing w:after="120"/>
        <w:jc w:val="both"/>
      </w:pPr>
      <w:r>
        <w:rPr>
          <w:rFonts w:ascii="Arial" w:cs="Arial" w:eastAsia="Arial" w:hAnsi="Arial"/>
          <w:sz w:val="24"/>
          <w:szCs w:val="24"/>
        </w:rPr>
        <w:t xml:space="preserve">12. Протокол заседания Правления банка ведет секретарь Правления банка. Протокол заседания Правления должен быть подписан председательствующим, членами Правления банка, присутствовавшими на заседании, и секретарем Правления банка. Если член Правления банка отсутствовал на заседании Правления банка, позднее он обязан ознакомиться с протоколом заседания Правления банка, под роспись.</w:t>
      </w:r>
    </w:p>
    <w:p>
      <w:pPr>
        <w:spacing w:after="120"/>
        <w:jc w:val="both"/>
      </w:pPr>
      <w:r>
        <w:rPr>
          <w:rFonts w:ascii="Arial" w:cs="Arial" w:eastAsia="Arial" w:hAnsi="Arial"/>
          <w:sz w:val="24"/>
          <w:szCs w:val="24"/>
        </w:rPr>
        <w:t xml:space="preserve">13. Председатель и члены Правления банка несут персональную ответственность за принимаемые решения на заседаниях Правления банка. В случае, если, по мнению члена Правления, принимаемые в банке решения несут в себе угрозу его финансовой стабильности, правам и законным интересам кредиторов, член Правления обязан информировать об этом Совет директоров банка. Если Совет директоров не реагирует на информацию члена Правления, член Правления банка вправе уведомить Национальный банк.</w:t>
      </w:r>
    </w:p>
    <w:p>
      <w:pPr>
        <w:spacing w:after="120"/>
        <w:jc w:val="both"/>
      </w:pPr>
      <w:r>
        <w:rPr>
          <w:rFonts w:ascii="Arial" w:cs="Arial" w:eastAsia="Arial" w:hAnsi="Arial"/>
          <w:sz w:val="24"/>
          <w:szCs w:val="24"/>
        </w:rPr>
        <w:t xml:space="preserve">Статья 105. Система внутреннего контроля</w:t>
      </w:r>
    </w:p>
    <w:p>
      <w:pPr>
        <w:spacing w:after="120"/>
        <w:jc w:val="both"/>
      </w:pPr>
      <w:r>
        <w:rPr>
          <w:rFonts w:ascii="Arial" w:cs="Arial" w:eastAsia="Arial" w:hAnsi="Arial"/>
          <w:sz w:val="24"/>
          <w:szCs w:val="24"/>
        </w:rPr>
        <w:t xml:space="preserve">1. Внутренний контроль - непрерывный процесс, направленный на достижение банком следующих целей:</w:t>
      </w:r>
    </w:p>
    <w:p>
      <w:pPr>
        <w:spacing w:after="120"/>
        <w:jc w:val="both"/>
      </w:pPr>
      <w:r>
        <w:rPr>
          <w:rFonts w:ascii="Arial" w:cs="Arial" w:eastAsia="Arial" w:hAnsi="Arial"/>
          <w:sz w:val="24"/>
          <w:szCs w:val="24"/>
        </w:rPr>
        <w:t xml:space="preserve">1) эффективность и результативность деятельности, эффективность управления активами и пассивами, обеспечение сохранности активов, эффективное управление рисками;</w:t>
      </w:r>
    </w:p>
    <w:p>
      <w:pPr>
        <w:spacing w:after="120"/>
        <w:jc w:val="both"/>
      </w:pPr>
      <w:r>
        <w:rPr>
          <w:rFonts w:ascii="Arial" w:cs="Arial" w:eastAsia="Arial" w:hAnsi="Arial"/>
          <w:sz w:val="24"/>
          <w:szCs w:val="24"/>
        </w:rPr>
        <w:t xml:space="preserve">2) обеспечение достоверности, полноты, объективности и своевременности составления и представления финансовой, регулятивной и иной отчетности для внутренних и внешних пользователей;</w:t>
      </w:r>
    </w:p>
    <w:p>
      <w:pPr>
        <w:spacing w:after="120"/>
        <w:jc w:val="both"/>
      </w:pPr>
      <w:r>
        <w:rPr>
          <w:rFonts w:ascii="Arial" w:cs="Arial" w:eastAsia="Arial" w:hAnsi="Arial"/>
          <w:sz w:val="24"/>
          <w:szCs w:val="24"/>
        </w:rPr>
        <w:t xml:space="preserve">3) соблюдение законодательства и внутренних нормативных документов банка.</w:t>
      </w:r>
    </w:p>
    <w:p>
      <w:pPr>
        <w:spacing w:after="120"/>
        <w:jc w:val="both"/>
      </w:pPr>
      <w:r>
        <w:rPr>
          <w:rFonts w:ascii="Arial" w:cs="Arial" w:eastAsia="Arial" w:hAnsi="Arial"/>
          <w:sz w:val="24"/>
          <w:szCs w:val="24"/>
        </w:rPr>
        <w:t xml:space="preserve">2. Система внутреннего контроля банка должна включать следующие компоненты:</w:t>
      </w:r>
    </w:p>
    <w:p>
      <w:pPr>
        <w:spacing w:after="120"/>
        <w:jc w:val="both"/>
      </w:pPr>
      <w:r>
        <w:rPr>
          <w:rFonts w:ascii="Arial" w:cs="Arial" w:eastAsia="Arial" w:hAnsi="Arial"/>
          <w:sz w:val="24"/>
          <w:szCs w:val="24"/>
        </w:rPr>
        <w:t xml:space="preserve">1) соответствующая организационная структура банка, предусматривающая компетенцию, разделение полномочий и ответственность органов управления, структурных подразделений и должностных лиц банка, систему вознаграждений в банке;</w:t>
      </w:r>
    </w:p>
    <w:p>
      <w:pPr>
        <w:spacing w:after="120"/>
        <w:jc w:val="both"/>
      </w:pPr>
      <w:r>
        <w:rPr>
          <w:rFonts w:ascii="Arial" w:cs="Arial" w:eastAsia="Arial" w:hAnsi="Arial"/>
          <w:sz w:val="24"/>
          <w:szCs w:val="24"/>
        </w:rPr>
        <w:t xml:space="preserve">2) соответствующая внутренняя информационная система и система информирования органов управления, позволяющие своевременно принимать решения, обеспечение информационной безопасности;</w:t>
      </w:r>
    </w:p>
    <w:p>
      <w:pPr>
        <w:spacing w:after="120"/>
        <w:jc w:val="both"/>
      </w:pPr>
      <w:r>
        <w:rPr>
          <w:rFonts w:ascii="Arial" w:cs="Arial" w:eastAsia="Arial" w:hAnsi="Arial"/>
          <w:sz w:val="24"/>
          <w:szCs w:val="24"/>
        </w:rPr>
        <w:t xml:space="preserve">3) постоянное наблюдение за рисками, системой управления рисками и оценки рисков;</w:t>
      </w:r>
    </w:p>
    <w:p>
      <w:pPr>
        <w:spacing w:after="120"/>
        <w:jc w:val="both"/>
      </w:pPr>
      <w:r>
        <w:rPr>
          <w:rFonts w:ascii="Arial" w:cs="Arial" w:eastAsia="Arial" w:hAnsi="Arial"/>
          <w:sz w:val="24"/>
          <w:szCs w:val="24"/>
        </w:rPr>
        <w:t xml:space="preserve">4) соответствующие процедуры внутреннего контроля;</w:t>
      </w:r>
    </w:p>
    <w:p>
      <w:pPr>
        <w:spacing w:after="120"/>
        <w:jc w:val="both"/>
      </w:pPr>
      <w:r>
        <w:rPr>
          <w:rFonts w:ascii="Arial" w:cs="Arial" w:eastAsia="Arial" w:hAnsi="Arial"/>
          <w:sz w:val="24"/>
          <w:szCs w:val="24"/>
        </w:rPr>
        <w:t xml:space="preserve">5) периодическая самооценка системы внутреннего контроля в целях выявления ее недостатков и совершенствования.</w:t>
      </w:r>
    </w:p>
    <w:p>
      <w:pPr>
        <w:spacing w:after="120"/>
        <w:jc w:val="both"/>
      </w:pPr>
      <w:r>
        <w:rPr>
          <w:rFonts w:ascii="Arial" w:cs="Arial" w:eastAsia="Arial" w:hAnsi="Arial"/>
          <w:sz w:val="24"/>
          <w:szCs w:val="24"/>
        </w:rPr>
        <w:t xml:space="preserve">3. Совет директоров банка обязан обеспечить надлежащую организацию и функционирование системы внутреннего контроля банка.</w:t>
      </w:r>
    </w:p>
    <w:p>
      <w:pPr>
        <w:spacing w:after="120"/>
        <w:jc w:val="both"/>
      </w:pPr>
      <w:r>
        <w:rPr>
          <w:rFonts w:ascii="Arial" w:cs="Arial" w:eastAsia="Arial" w:hAnsi="Arial"/>
          <w:sz w:val="24"/>
          <w:szCs w:val="24"/>
        </w:rPr>
        <w:t xml:space="preserve">4. Требования к банкам по организации и функционированию системы внутреннего контроля устанавливаются Национальным банком.</w:t>
      </w:r>
    </w:p>
    <w:p>
      <w:pPr>
        <w:spacing w:after="120"/>
        <w:jc w:val="both"/>
      </w:pPr>
      <w:r>
        <w:rPr>
          <w:rFonts w:ascii="Arial" w:cs="Arial" w:eastAsia="Arial" w:hAnsi="Arial"/>
          <w:sz w:val="24"/>
          <w:szCs w:val="24"/>
        </w:rPr>
        <w:t xml:space="preserve">Статья 106. Внутренний аудит, риск-менеджмент и комплаенс-контроль</w:t>
      </w:r>
    </w:p>
    <w:p>
      <w:pPr>
        <w:spacing w:after="120"/>
        <w:jc w:val="both"/>
      </w:pPr>
      <w:r>
        <w:rPr>
          <w:rFonts w:ascii="Arial" w:cs="Arial" w:eastAsia="Arial" w:hAnsi="Arial"/>
          <w:sz w:val="24"/>
          <w:szCs w:val="24"/>
        </w:rPr>
        <w:t xml:space="preserve">1. В банке в обязательном порядке, на постоянной основе, действуют службы внутреннего аудита, риск-менеджмента и комплаенс-контроля, подотчетные Совету директоров.</w:t>
      </w:r>
    </w:p>
    <w:p>
      <w:pPr>
        <w:spacing w:after="120"/>
        <w:jc w:val="both"/>
      </w:pPr>
      <w:r>
        <w:rPr>
          <w:rFonts w:ascii="Arial" w:cs="Arial" w:eastAsia="Arial" w:hAnsi="Arial"/>
          <w:sz w:val="24"/>
          <w:szCs w:val="24"/>
        </w:rPr>
        <w:t xml:space="preserve">2. Требования к деятельности служб внутреннего аудита, риск-менеджмента и комплаенс-контроля и их компетенция устанавливаются Национальным банком.</w:t>
      </w:r>
    </w:p>
    <w:p>
      <w:pPr>
        <w:spacing w:after="120"/>
        <w:jc w:val="both"/>
      </w:pPr>
      <w:r>
        <w:rPr>
          <w:rFonts w:ascii="Arial" w:cs="Arial" w:eastAsia="Arial" w:hAnsi="Arial"/>
          <w:sz w:val="24"/>
          <w:szCs w:val="24"/>
        </w:rPr>
        <w:t xml:space="preserve">Статья 107. Должностные лица банка</w:t>
      </w:r>
    </w:p>
    <w:p>
      <w:pPr>
        <w:spacing w:after="120"/>
        <w:jc w:val="both"/>
      </w:pPr>
      <w:r>
        <w:rPr>
          <w:rFonts w:ascii="Arial" w:cs="Arial" w:eastAsia="Arial" w:hAnsi="Arial"/>
          <w:sz w:val="24"/>
          <w:szCs w:val="24"/>
        </w:rPr>
        <w:t xml:space="preserve">1. Перечень должностных лиц банка, подлежащих обязательному согласованию, определяется Национальным банком.</w:t>
      </w:r>
    </w:p>
    <w:p>
      <w:pPr>
        <w:spacing w:after="120"/>
        <w:jc w:val="both"/>
      </w:pPr>
      <w:r>
        <w:rPr>
          <w:rFonts w:ascii="Arial" w:cs="Arial" w:eastAsia="Arial" w:hAnsi="Arial"/>
          <w:sz w:val="24"/>
          <w:szCs w:val="24"/>
        </w:rPr>
        <w:t xml:space="preserve">2. Кандидатуры должностных лиц банка должны соответствовать установленным квалификационным требованиям и иметь достаточный опыт работы. Требования, предъявляемые к кандидатурам должностных лиц, порядок их согласования устанавливаются Национальным банком.</w:t>
      </w:r>
    </w:p>
    <w:p>
      <w:pPr>
        <w:spacing w:after="120"/>
        <w:jc w:val="both"/>
      </w:pPr>
      <w:r>
        <w:rPr>
          <w:rFonts w:ascii="Arial" w:cs="Arial" w:eastAsia="Arial" w:hAnsi="Arial"/>
          <w:sz w:val="24"/>
          <w:szCs w:val="24"/>
        </w:rPr>
        <w:t xml:space="preserve">Статья 108. Безупречная деловая репутация</w:t>
      </w:r>
    </w:p>
    <w:p>
      <w:pPr>
        <w:spacing w:after="120"/>
        <w:jc w:val="both"/>
      </w:pPr>
      <w:r>
        <w:rPr>
          <w:rFonts w:ascii="Arial" w:cs="Arial" w:eastAsia="Arial" w:hAnsi="Arial"/>
          <w:sz w:val="24"/>
          <w:szCs w:val="24"/>
        </w:rPr>
        <w:t xml:space="preserve">1. Учредители, акционеры банка и их аффилированные лица, должностные лица банка, а также связанные с банком лица должны иметь безупречную деловую репутацию в соответствии с настоящим Кодексом.</w:t>
      </w:r>
    </w:p>
    <w:p>
      <w:pPr>
        <w:spacing w:after="120"/>
        <w:jc w:val="both"/>
      </w:pPr>
      <w:r>
        <w:rPr>
          <w:rFonts w:ascii="Arial" w:cs="Arial" w:eastAsia="Arial" w:hAnsi="Arial"/>
          <w:sz w:val="24"/>
          <w:szCs w:val="24"/>
        </w:rPr>
        <w:t xml:space="preserve">2. Лицо (физическое или юридическое) считается не имеющим или утратившим безупречную деловую репутацию в следующих случаях:</w:t>
      </w:r>
    </w:p>
    <w:p>
      <w:pPr>
        <w:spacing w:after="120"/>
        <w:jc w:val="both"/>
      </w:pPr>
      <w:r>
        <w:rPr>
          <w:rFonts w:ascii="Arial" w:cs="Arial" w:eastAsia="Arial" w:hAnsi="Arial"/>
          <w:sz w:val="24"/>
          <w:szCs w:val="24"/>
        </w:rPr>
        <w:t xml:space="preserve">1) лицо было осуждено за любое преступление, совершенное умышленно, а также за преступления, совершенные по неосторожности в сфере экономики, независимо от того, снята судимость или погашена;</w:t>
      </w:r>
    </w:p>
    <w:p>
      <w:pPr>
        <w:spacing w:after="120"/>
        <w:jc w:val="both"/>
      </w:pPr>
      <w:r>
        <w:rPr>
          <w:rFonts w:ascii="Arial" w:cs="Arial" w:eastAsia="Arial" w:hAnsi="Arial"/>
          <w:sz w:val="24"/>
          <w:szCs w:val="24"/>
        </w:rPr>
        <w:t xml:space="preserve">2) лицо было привлечено к административной ответственности более одного раза в год за правонарушения, посягающие на банковское, налоговое, таможенное, антимонопольное законодательство, законодательство о банкротстве, об операциях с ценными бумагами, о защите прав потребителей, о страховой деятельности, сферу учетно-бухгалтерской деятельности, правосудие, общественный порядок и безопасность, а также в сфере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3) лицо само подвергнуто принудительной ликвидации, банкротству или являлось значительным участником или членом органа управления юридического лица, подвергнутого принудительному внешнему управлению или принудительной ликвидации, включая банкротство;</w:t>
      </w:r>
    </w:p>
    <w:p>
      <w:pPr>
        <w:spacing w:after="120"/>
        <w:jc w:val="both"/>
      </w:pPr>
      <w:r>
        <w:rPr>
          <w:rFonts w:ascii="Arial" w:cs="Arial" w:eastAsia="Arial" w:hAnsi="Arial"/>
          <w:sz w:val="24"/>
          <w:szCs w:val="24"/>
        </w:rPr>
        <w:t xml:space="preserve">4) лицо не вправе осуществлять деятельность в банковской, финансовой, аудиторской, страховой и инвестиционной сферах по решению суда и иных уполномоченных органов;</w:t>
      </w:r>
    </w:p>
    <w:p>
      <w:pPr>
        <w:spacing w:after="120"/>
        <w:jc w:val="both"/>
      </w:pPr>
      <w:r>
        <w:rPr>
          <w:rFonts w:ascii="Arial" w:cs="Arial" w:eastAsia="Arial" w:hAnsi="Arial"/>
          <w:sz w:val="24"/>
          <w:szCs w:val="24"/>
        </w:rPr>
        <w:t xml:space="preserve">5) лицо утратило безупречную деловую репутацию в других сферах деятельности по законодательству;</w:t>
      </w:r>
    </w:p>
    <w:p>
      <w:pPr>
        <w:spacing w:after="120"/>
        <w:jc w:val="both"/>
      </w:pPr>
      <w:r>
        <w:rPr>
          <w:rFonts w:ascii="Arial" w:cs="Arial" w:eastAsia="Arial" w:hAnsi="Arial"/>
          <w:sz w:val="24"/>
          <w:szCs w:val="24"/>
        </w:rPr>
        <w:t xml:space="preserve">6) должностное лицо банка, освобожденное от занимаемой должности по решению Национального банка или иностранного компетентного органа, в порядке применения мер воздействия к банку;</w:t>
      </w:r>
    </w:p>
    <w:p>
      <w:pPr>
        <w:spacing w:after="120"/>
        <w:jc w:val="both"/>
      </w:pPr>
      <w:r>
        <w:rPr>
          <w:rFonts w:ascii="Arial" w:cs="Arial" w:eastAsia="Arial" w:hAnsi="Arial"/>
          <w:sz w:val="24"/>
          <w:szCs w:val="24"/>
        </w:rPr>
        <w:t xml:space="preserve">7) лицо нарушило требования настоящего Кодекса по приобретению порогового участия в капитале банка;</w:t>
      </w:r>
    </w:p>
    <w:p>
      <w:pPr>
        <w:spacing w:after="120"/>
        <w:jc w:val="both"/>
      </w:pPr>
      <w:r>
        <w:rPr>
          <w:rFonts w:ascii="Arial" w:cs="Arial" w:eastAsia="Arial" w:hAnsi="Arial"/>
          <w:sz w:val="24"/>
          <w:szCs w:val="24"/>
        </w:rPr>
        <w:t xml:space="preserve">8) лицо имеет нарушения по уплате своих финансовых обязательств;</w:t>
      </w:r>
    </w:p>
    <w:p>
      <w:pPr>
        <w:spacing w:after="120"/>
        <w:jc w:val="both"/>
      </w:pPr>
      <w:r>
        <w:rPr>
          <w:rFonts w:ascii="Arial" w:cs="Arial" w:eastAsia="Arial" w:hAnsi="Arial"/>
          <w:sz w:val="24"/>
          <w:szCs w:val="24"/>
        </w:rPr>
        <w:t xml:space="preserve">9) к лицу были применены финансовые санкции и иные меры принуждения со стороны других уполномоченных государственных органов более одного раза в год;</w:t>
      </w:r>
    </w:p>
    <w:p>
      <w:pPr>
        <w:spacing w:after="120"/>
        <w:jc w:val="both"/>
      </w:pPr>
      <w:r>
        <w:rPr>
          <w:rFonts w:ascii="Arial" w:cs="Arial" w:eastAsia="Arial" w:hAnsi="Arial"/>
          <w:sz w:val="24"/>
          <w:szCs w:val="24"/>
        </w:rPr>
        <w:t xml:space="preserve">10) лицо предоставило в Национальный банк недостоверные сведения и документы;</w:t>
      </w:r>
    </w:p>
    <w:p>
      <w:pPr>
        <w:spacing w:after="120"/>
        <w:jc w:val="both"/>
      </w:pPr>
      <w:r>
        <w:rPr>
          <w:rFonts w:ascii="Arial" w:cs="Arial" w:eastAsia="Arial" w:hAnsi="Arial"/>
          <w:sz w:val="24"/>
          <w:szCs w:val="24"/>
        </w:rPr>
        <w:t xml:space="preserve">11) лицо, которое вследствие утраты доверия к нему или нанесения им ущерба было уволено или освобождено от занимаемой должности в органах управления юридического лица по инициативе работодателя;</w:t>
      </w:r>
    </w:p>
    <w:p>
      <w:pPr>
        <w:spacing w:after="120"/>
        <w:jc w:val="both"/>
      </w:pPr>
      <w:r>
        <w:rPr>
          <w:rFonts w:ascii="Arial" w:cs="Arial" w:eastAsia="Arial" w:hAnsi="Arial"/>
          <w:sz w:val="24"/>
          <w:szCs w:val="24"/>
        </w:rPr>
        <w:t xml:space="preserve">12) в других случаях, прямо предусмотренных настоящим Кодексом и законодательством Кыргызской Республики.</w:t>
      </w:r>
    </w:p>
    <w:p>
      <w:pPr>
        <w:spacing w:after="120"/>
        <w:jc w:val="both"/>
      </w:pPr>
      <w:r>
        <w:rPr>
          <w:rFonts w:ascii="Arial" w:cs="Arial" w:eastAsia="Arial" w:hAnsi="Arial"/>
          <w:sz w:val="24"/>
          <w:szCs w:val="24"/>
        </w:rPr>
        <w:t xml:space="preserve">3. Должностные лица банка, утратившие безупречную деловую репутацию в связи с освобождением от должности в порядке применения к ним меры воздействия, не могут повторно претендовать на должности, подлежащие обязательному согласованию с Национальным банком, в течение пятнадцати лет со дня вступления в силу решения Национального банка.</w:t>
      </w:r>
    </w:p>
    <w:p>
      <w:pPr>
        <w:spacing w:after="120"/>
        <w:jc w:val="both"/>
      </w:pPr>
      <w:r>
        <w:rPr>
          <w:rFonts w:ascii="Arial" w:cs="Arial" w:eastAsia="Arial" w:hAnsi="Arial"/>
          <w:sz w:val="24"/>
          <w:szCs w:val="24"/>
        </w:rPr>
        <w:t xml:space="preserve">4. Под лицами, указанными в настоящей статье, понимаются любые физические и юридические лица Кыргызской Республики и зарубежных государств. Под законодательством, судами и компетентными органами понимаются законодательство, судебные и компетентные органы Кыргызской Республики и зарубежных государств.</w:t>
      </w:r>
    </w:p>
    <w:p>
      <w:pPr>
        <w:spacing w:after="120"/>
        <w:jc w:val="both"/>
      </w:pPr>
      <w:r>
        <w:rPr>
          <w:rFonts w:ascii="Arial" w:cs="Arial" w:eastAsia="Arial" w:hAnsi="Arial"/>
          <w:sz w:val="24"/>
          <w:szCs w:val="24"/>
        </w:rPr>
        <w:t xml:space="preserve">Статья 109. Фидуциарные обязанности должностных лиц банка</w:t>
      </w:r>
    </w:p>
    <w:p>
      <w:pPr>
        <w:spacing w:after="120"/>
        <w:jc w:val="both"/>
      </w:pPr>
      <w:r>
        <w:rPr>
          <w:rFonts w:ascii="Arial" w:cs="Arial" w:eastAsia="Arial" w:hAnsi="Arial"/>
          <w:sz w:val="24"/>
          <w:szCs w:val="24"/>
        </w:rPr>
        <w:t xml:space="preserve">1. Должностные лица банка обязаны действовать добросовестно и разумно в наилучших интересах банка, что предполагает соблюдение ими следующих требований:</w:t>
      </w:r>
    </w:p>
    <w:p>
      <w:pPr>
        <w:spacing w:after="120"/>
        <w:jc w:val="both"/>
      </w:pPr>
      <w:r>
        <w:rPr>
          <w:rFonts w:ascii="Arial" w:cs="Arial" w:eastAsia="Arial" w:hAnsi="Arial"/>
          <w:sz w:val="24"/>
          <w:szCs w:val="24"/>
        </w:rPr>
        <w:t xml:space="preserve">1) действие в пределах своих полномочий с соблюдением требований банковского законодательства Кыргызской Республики и устава банка;</w:t>
      </w:r>
    </w:p>
    <w:p>
      <w:pPr>
        <w:spacing w:after="120"/>
        <w:jc w:val="both"/>
      </w:pPr>
      <w:r>
        <w:rPr>
          <w:rFonts w:ascii="Arial" w:cs="Arial" w:eastAsia="Arial" w:hAnsi="Arial"/>
          <w:sz w:val="24"/>
          <w:szCs w:val="24"/>
        </w:rPr>
        <w:t xml:space="preserve">2) использование предоставленных полномочий в целях, для которых они предоставлены;</w:t>
      </w:r>
    </w:p>
    <w:p>
      <w:pPr>
        <w:spacing w:after="120"/>
        <w:jc w:val="both"/>
      </w:pPr>
      <w:r>
        <w:rPr>
          <w:rFonts w:ascii="Arial" w:cs="Arial" w:eastAsia="Arial" w:hAnsi="Arial"/>
          <w:sz w:val="24"/>
          <w:szCs w:val="24"/>
        </w:rPr>
        <w:t xml:space="preserve">3) принятие взвешенных решений на основании собственной квалификации и опыта, после принятия всевозможных усилий для получения доступной информации в разумные сроки;</w:t>
      </w:r>
    </w:p>
    <w:p>
      <w:pPr>
        <w:spacing w:after="120"/>
        <w:jc w:val="both"/>
      </w:pPr>
      <w:r>
        <w:rPr>
          <w:rFonts w:ascii="Arial" w:cs="Arial" w:eastAsia="Arial" w:hAnsi="Arial"/>
          <w:sz w:val="24"/>
          <w:szCs w:val="24"/>
        </w:rPr>
        <w:t xml:space="preserve">4) соблюдение требований по недопущению конфликта интересов, своевременное уведомление органов управления банка о возникновении конфликта интересов;</w:t>
      </w:r>
    </w:p>
    <w:p>
      <w:pPr>
        <w:spacing w:after="120"/>
        <w:jc w:val="both"/>
      </w:pPr>
      <w:r>
        <w:rPr>
          <w:rFonts w:ascii="Arial" w:cs="Arial" w:eastAsia="Arial" w:hAnsi="Arial"/>
          <w:sz w:val="24"/>
          <w:szCs w:val="24"/>
        </w:rPr>
        <w:t xml:space="preserve">5) соблюдение принципа равенства в отношении к акционерам, не отдавая предпочтения интересам одних акционеров перед интересами других;</w:t>
      </w:r>
    </w:p>
    <w:p>
      <w:pPr>
        <w:spacing w:after="120"/>
        <w:jc w:val="both"/>
      </w:pPr>
      <w:r>
        <w:rPr>
          <w:rFonts w:ascii="Arial" w:cs="Arial" w:eastAsia="Arial" w:hAnsi="Arial"/>
          <w:sz w:val="24"/>
          <w:szCs w:val="24"/>
        </w:rPr>
        <w:t xml:space="preserve">6) извещение органов управления банка обо всех известных инцидентах;</w:t>
      </w:r>
    </w:p>
    <w:p>
      <w:pPr>
        <w:spacing w:after="120"/>
        <w:jc w:val="both"/>
      </w:pPr>
      <w:r>
        <w:rPr>
          <w:rFonts w:ascii="Arial" w:cs="Arial" w:eastAsia="Arial" w:hAnsi="Arial"/>
          <w:sz w:val="24"/>
          <w:szCs w:val="24"/>
        </w:rPr>
        <w:t xml:space="preserve">7) сообщение надзорному органу об инцидентах, конфликтах и нарушениях в деятельности банка, угрожающих здоровой и безопасной банковской практике.</w:t>
      </w:r>
    </w:p>
    <w:p>
      <w:pPr>
        <w:spacing w:after="120"/>
        <w:jc w:val="both"/>
      </w:pPr>
      <w:r>
        <w:rPr>
          <w:rFonts w:ascii="Arial" w:cs="Arial" w:eastAsia="Arial" w:hAnsi="Arial"/>
          <w:sz w:val="24"/>
          <w:szCs w:val="24"/>
        </w:rPr>
        <w:t xml:space="preserve">2. Национальный банк вправе устанавливать иные требования к фидуциарным обязанностям должностных лиц банка.</w:t>
      </w:r>
    </w:p>
    <w:p>
      <w:pPr>
        <w:spacing w:after="120"/>
        <w:jc w:val="both"/>
      </w:pPr>
      <w:r>
        <w:rPr>
          <w:rFonts w:ascii="Arial" w:cs="Arial" w:eastAsia="Arial" w:hAnsi="Arial"/>
          <w:sz w:val="24"/>
          <w:szCs w:val="24"/>
        </w:rPr>
        <w:t xml:space="preserve">Статья 110. Недопущение конфликта интересов</w:t>
      </w:r>
    </w:p>
    <w:p>
      <w:pPr>
        <w:spacing w:after="120"/>
        <w:jc w:val="both"/>
      </w:pPr>
      <w:r>
        <w:rPr>
          <w:rFonts w:ascii="Arial" w:cs="Arial" w:eastAsia="Arial" w:hAnsi="Arial"/>
          <w:sz w:val="24"/>
          <w:szCs w:val="24"/>
        </w:rPr>
        <w:t xml:space="preserve">1. Совет директоров банка должен утвердить политику по недопущению конфликта интересов, а также принять все необходимые меры по идентификации конфликта интересов на всех уровнях деятельности банка.</w:t>
      </w:r>
    </w:p>
    <w:p>
      <w:pPr>
        <w:spacing w:after="120"/>
        <w:jc w:val="both"/>
      </w:pPr>
      <w:r>
        <w:rPr>
          <w:rFonts w:ascii="Arial" w:cs="Arial" w:eastAsia="Arial" w:hAnsi="Arial"/>
          <w:sz w:val="24"/>
          <w:szCs w:val="24"/>
        </w:rPr>
        <w:t xml:space="preserve">2. Банк должен иметь процедуры информирования руководства банка о потенциальных угрозах в деятельности банка, связанных с конфликтом интересов.</w:t>
      </w:r>
    </w:p>
    <w:p>
      <w:pPr>
        <w:spacing w:after="120"/>
        <w:jc w:val="both"/>
      </w:pPr>
      <w:r>
        <w:rPr>
          <w:rFonts w:ascii="Arial" w:cs="Arial" w:eastAsia="Arial" w:hAnsi="Arial"/>
          <w:sz w:val="24"/>
          <w:szCs w:val="24"/>
        </w:rPr>
        <w:t xml:space="preserve">3. Должностное лицо банка до назначения (избрания) его на должность обязано предоставить банку список близких родственников. Должностное лицо или работник банка, который узнал о возникновении конфликта интересов между ним и банком, обязан немедленно уведомить об этом Правление и/или Совет директоров банка.</w:t>
      </w:r>
    </w:p>
    <w:p>
      <w:pPr>
        <w:spacing w:after="120"/>
        <w:jc w:val="both"/>
      </w:pPr>
      <w:r>
        <w:rPr>
          <w:rFonts w:ascii="Arial" w:cs="Arial" w:eastAsia="Arial" w:hAnsi="Arial"/>
          <w:sz w:val="24"/>
          <w:szCs w:val="24"/>
        </w:rPr>
        <w:t xml:space="preserve">4. Банк должен вести базу данных об имевших место конфликтах интересов.</w:t>
      </w:r>
    </w:p>
    <w:p>
      <w:pPr>
        <w:spacing w:after="120"/>
        <w:jc w:val="both"/>
      </w:pPr>
      <w:r>
        <w:rPr>
          <w:rFonts w:ascii="Arial" w:cs="Arial" w:eastAsia="Arial" w:hAnsi="Arial"/>
          <w:sz w:val="24"/>
          <w:szCs w:val="24"/>
        </w:rPr>
        <w:t xml:space="preserve">5. Несвоевременное раскрытие конфликта интересов влечет ответственность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Статья 111. Требования к системе оплаты труда в банке</w:t>
      </w:r>
    </w:p>
    <w:p>
      <w:pPr>
        <w:spacing w:after="120"/>
        <w:jc w:val="both"/>
      </w:pPr>
      <w:r>
        <w:rPr>
          <w:rFonts w:ascii="Arial" w:cs="Arial" w:eastAsia="Arial" w:hAnsi="Arial"/>
          <w:sz w:val="24"/>
          <w:szCs w:val="24"/>
        </w:rPr>
        <w:t xml:space="preserve">1. Банк должен иметь политику по организации системы оплаты труда.</w:t>
      </w:r>
    </w:p>
    <w:p>
      <w:pPr>
        <w:spacing w:after="120"/>
        <w:jc w:val="both"/>
      </w:pPr>
      <w:r>
        <w:rPr>
          <w:rFonts w:ascii="Arial" w:cs="Arial" w:eastAsia="Arial" w:hAnsi="Arial"/>
          <w:sz w:val="24"/>
          <w:szCs w:val="24"/>
        </w:rPr>
        <w:t xml:space="preserve">2. Система оплаты труда банка, связанная с результатом его деятельности и уровнем принимаемых рисков, как в целом, так и в части оплаты труда должностных лиц банка и иных лиц (работников), принимающих решения или влияющих на принятие решений, результаты которых могут повлиять на соблюдение банком экономических нормативов и требований Национального банка или возникновение иных ситуаций, угрожающих интересам вкладчиков и кредиторов, подлежит оценке со стороны Национального банка.</w:t>
      </w:r>
    </w:p>
    <w:p>
      <w:pPr>
        <w:spacing w:after="120"/>
        <w:jc w:val="both"/>
      </w:pPr>
      <w:r>
        <w:rPr>
          <w:rFonts w:ascii="Arial" w:cs="Arial" w:eastAsia="Arial" w:hAnsi="Arial"/>
          <w:sz w:val="24"/>
          <w:szCs w:val="24"/>
        </w:rPr>
        <w:t xml:space="preserve">3. Национальный банк устанавливает требования к организации системы оплаты труда в банке.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18. БАНКОВСКАЯ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112. Банковская деятельность и банковские операции</w:t>
      </w:r>
    </w:p>
    <w:p>
      <w:pPr>
        <w:spacing w:after="120"/>
        <w:jc w:val="both"/>
      </w:pPr>
      <w:r>
        <w:rPr>
          <w:rFonts w:ascii="Arial" w:cs="Arial" w:eastAsia="Arial" w:hAnsi="Arial"/>
          <w:sz w:val="24"/>
          <w:szCs w:val="24"/>
        </w:rPr>
        <w:t xml:space="preserve">1. Банк осуществляет следующие банковские операции, с прямым их указанием в лицензии, в национальной и/или иностранной валюте:</w:t>
      </w:r>
    </w:p>
    <w:p>
      <w:pPr>
        <w:spacing w:after="120"/>
        <w:jc w:val="both"/>
      </w:pPr>
      <w:r>
        <w:rPr>
          <w:rFonts w:ascii="Arial" w:cs="Arial" w:eastAsia="Arial" w:hAnsi="Arial"/>
          <w:sz w:val="24"/>
          <w:szCs w:val="24"/>
        </w:rPr>
        <w:t xml:space="preserve">1) привлечение вкладов от своего имени на договорных условиях;</w:t>
      </w:r>
    </w:p>
    <w:p>
      <w:pPr>
        <w:spacing w:after="120"/>
        <w:jc w:val="both"/>
      </w:pPr>
      <w:r>
        <w:rPr>
          <w:rFonts w:ascii="Arial" w:cs="Arial" w:eastAsia="Arial" w:hAnsi="Arial"/>
          <w:sz w:val="24"/>
          <w:szCs w:val="24"/>
        </w:rPr>
        <w:t xml:space="preserve">2) размещение собственных и/или привлеченных средств от своего имени на договорных условиях;</w:t>
      </w:r>
    </w:p>
    <w:p>
      <w:pPr>
        <w:spacing w:after="120"/>
        <w:jc w:val="both"/>
      </w:pPr>
      <w:r>
        <w:rPr>
          <w:rFonts w:ascii="Arial" w:cs="Arial" w:eastAsia="Arial" w:hAnsi="Arial"/>
          <w:sz w:val="24"/>
          <w:szCs w:val="24"/>
        </w:rPr>
        <w:t xml:space="preserve">3) открытие и ведение счетов;</w:t>
      </w:r>
    </w:p>
    <w:p>
      <w:pPr>
        <w:spacing w:after="120"/>
        <w:jc w:val="both"/>
      </w:pPr>
      <w:r>
        <w:rPr>
          <w:rFonts w:ascii="Arial" w:cs="Arial" w:eastAsia="Arial" w:hAnsi="Arial"/>
          <w:sz w:val="24"/>
          <w:szCs w:val="24"/>
        </w:rPr>
        <w:t xml:space="preserve">4) осуществление расчетов и платежей по поручению клиентов и банков-корреспондентов и их кассовое обслуживание;</w:t>
      </w:r>
    </w:p>
    <w:p>
      <w:pPr>
        <w:spacing w:after="120"/>
        <w:jc w:val="both"/>
      </w:pPr>
      <w:r>
        <w:rPr>
          <w:rFonts w:ascii="Arial" w:cs="Arial" w:eastAsia="Arial" w:hAnsi="Arial"/>
          <w:sz w:val="24"/>
          <w:szCs w:val="24"/>
        </w:rPr>
        <w:t xml:space="preserve">5) выпуск, покупка, оплата, принятие, хранение и подтверждение платежных документов (чеки, аккредитивы, векселя и другие документы), включая кредитные и платежные карточки;</w:t>
      </w:r>
    </w:p>
    <w:p>
      <w:pPr>
        <w:spacing w:after="120"/>
        <w:jc w:val="both"/>
      </w:pPr>
      <w:r>
        <w:rPr>
          <w:rFonts w:ascii="Arial" w:cs="Arial" w:eastAsia="Arial" w:hAnsi="Arial"/>
          <w:sz w:val="24"/>
          <w:szCs w:val="24"/>
        </w:rPr>
        <w:t xml:space="preserve">6) покупка и продажа долговых обязательств (факторинг) и учет простых и переводных векселей (форфетирование);</w:t>
      </w:r>
    </w:p>
    <w:p>
      <w:pPr>
        <w:spacing w:after="120"/>
        <w:jc w:val="both"/>
      </w:pPr>
      <w:r>
        <w:rPr>
          <w:rFonts w:ascii="Arial" w:cs="Arial" w:eastAsia="Arial" w:hAnsi="Arial"/>
          <w:sz w:val="24"/>
          <w:szCs w:val="24"/>
        </w:rPr>
        <w:t xml:space="preserve">7) выпуск и размещение долговых ценных бумаг;</w:t>
      </w:r>
    </w:p>
    <w:p>
      <w:pPr>
        <w:spacing w:after="120"/>
        <w:jc w:val="both"/>
      </w:pPr>
      <w:r>
        <w:rPr>
          <w:rFonts w:ascii="Arial" w:cs="Arial" w:eastAsia="Arial" w:hAnsi="Arial"/>
          <w:sz w:val="24"/>
          <w:szCs w:val="24"/>
        </w:rPr>
        <w:t xml:space="preserve">8) выдача банковских гарантий;</w:t>
      </w:r>
    </w:p>
    <w:p>
      <w:pPr>
        <w:spacing w:after="120"/>
        <w:jc w:val="both"/>
      </w:pPr>
      <w:r>
        <w:rPr>
          <w:rFonts w:ascii="Arial" w:cs="Arial" w:eastAsia="Arial" w:hAnsi="Arial"/>
          <w:sz w:val="24"/>
          <w:szCs w:val="24"/>
        </w:rPr>
        <w:t xml:space="preserve">9) осуществление денежных переводов клиентов, в том числе без открытия счета;</w:t>
      </w:r>
    </w:p>
    <w:p>
      <w:pPr>
        <w:spacing w:after="120"/>
        <w:jc w:val="both"/>
      </w:pPr>
      <w:r>
        <w:rPr>
          <w:rFonts w:ascii="Arial" w:cs="Arial" w:eastAsia="Arial" w:hAnsi="Arial"/>
          <w:sz w:val="24"/>
          <w:szCs w:val="24"/>
        </w:rPr>
        <w:t xml:space="preserve">10) открытие и ведение корреспондентских счетов для банков-нерезидентов Кыргызской Республики;</w:t>
      </w:r>
    </w:p>
    <w:p>
      <w:pPr>
        <w:spacing w:after="120"/>
        <w:jc w:val="both"/>
      </w:pPr>
      <w:r>
        <w:rPr>
          <w:rFonts w:ascii="Arial" w:cs="Arial" w:eastAsia="Arial" w:hAnsi="Arial"/>
          <w:sz w:val="24"/>
          <w:szCs w:val="24"/>
        </w:rPr>
        <w:t xml:space="preserve">11) осуществление операций по счетам в иностранной валюте для клиентов и по приобретению (обмену) иностранной валюты от имени клиента;</w:t>
      </w:r>
    </w:p>
    <w:p>
      <w:pPr>
        <w:spacing w:after="120"/>
        <w:jc w:val="both"/>
      </w:pPr>
      <w:r>
        <w:rPr>
          <w:rFonts w:ascii="Arial" w:cs="Arial" w:eastAsia="Arial" w:hAnsi="Arial"/>
          <w:sz w:val="24"/>
          <w:szCs w:val="24"/>
        </w:rPr>
        <w:t xml:space="preserve">12) покупка и продажа (обмен) иностранной валюты от своего имени;</w:t>
      </w:r>
    </w:p>
    <w:p>
      <w:pPr>
        <w:spacing w:after="120"/>
        <w:jc w:val="both"/>
      </w:pPr>
      <w:r>
        <w:rPr>
          <w:rFonts w:ascii="Arial" w:cs="Arial" w:eastAsia="Arial" w:hAnsi="Arial"/>
          <w:sz w:val="24"/>
          <w:szCs w:val="24"/>
        </w:rPr>
        <w:t xml:space="preserve">13) осуществление операций с драгоценными металлами (только банковское серебро, золото, платина и монеты из указанных металлов высоких проб);</w:t>
      </w:r>
    </w:p>
    <w:p>
      <w:pPr>
        <w:spacing w:after="120"/>
        <w:jc w:val="both"/>
      </w:pPr>
      <w:r>
        <w:rPr>
          <w:rFonts w:ascii="Arial" w:cs="Arial" w:eastAsia="Arial" w:hAnsi="Arial"/>
          <w:sz w:val="24"/>
          <w:szCs w:val="24"/>
        </w:rPr>
        <w:t xml:space="preserve">14) осуществление операций с производными финансовыми инструментами (деривативы).</w:t>
      </w:r>
    </w:p>
    <w:p>
      <w:pPr>
        <w:spacing w:after="120"/>
        <w:jc w:val="both"/>
      </w:pPr>
      <w:r>
        <w:rPr>
          <w:rFonts w:ascii="Arial" w:cs="Arial" w:eastAsia="Arial" w:hAnsi="Arial"/>
          <w:sz w:val="24"/>
          <w:szCs w:val="24"/>
        </w:rPr>
        <w:t xml:space="preserve">2. Банки вправе осуществлять следующую деятельность и сделки:</w:t>
      </w:r>
    </w:p>
    <w:p>
      <w:pPr>
        <w:spacing w:after="120"/>
        <w:jc w:val="both"/>
      </w:pPr>
      <w:r>
        <w:rPr>
          <w:rFonts w:ascii="Arial" w:cs="Arial" w:eastAsia="Arial" w:hAnsi="Arial"/>
          <w:sz w:val="24"/>
          <w:szCs w:val="24"/>
        </w:rPr>
        <w:t xml:space="preserve">1) выдача поручительства и иных обязательств за третьих лиц;</w:t>
      </w:r>
    </w:p>
    <w:p>
      <w:pPr>
        <w:spacing w:after="120"/>
        <w:jc w:val="both"/>
      </w:pPr>
      <w:r>
        <w:rPr>
          <w:rFonts w:ascii="Arial" w:cs="Arial" w:eastAsia="Arial" w:hAnsi="Arial"/>
          <w:sz w:val="24"/>
          <w:szCs w:val="24"/>
        </w:rPr>
        <w:t xml:space="preserve">2) приобретение от третьих лиц права требования исполнения обязательств в денежной форме;</w:t>
      </w:r>
    </w:p>
    <w:p>
      <w:pPr>
        <w:spacing w:after="120"/>
        <w:jc w:val="both"/>
      </w:pPr>
      <w:r>
        <w:rPr>
          <w:rFonts w:ascii="Arial" w:cs="Arial" w:eastAsia="Arial" w:hAnsi="Arial"/>
          <w:sz w:val="24"/>
          <w:szCs w:val="24"/>
        </w:rPr>
        <w:t xml:space="preserve">3) выпуск, покупка, продажа, обслуживание ценных бумаг, а также услуги депозитария;</w:t>
      </w:r>
    </w:p>
    <w:p>
      <w:pPr>
        <w:spacing w:after="120"/>
        <w:jc w:val="both"/>
      </w:pPr>
      <w:r>
        <w:rPr>
          <w:rFonts w:ascii="Arial" w:cs="Arial" w:eastAsia="Arial" w:hAnsi="Arial"/>
          <w:sz w:val="24"/>
          <w:szCs w:val="24"/>
        </w:rPr>
        <w:t xml:space="preserve">4) доверительное управление имуществом (за исключением денежных средств) по договору с физическим или юридическим лицом;</w:t>
      </w:r>
    </w:p>
    <w:p>
      <w:pPr>
        <w:spacing w:after="120"/>
        <w:jc w:val="both"/>
      </w:pPr>
      <w:r>
        <w:rPr>
          <w:rFonts w:ascii="Arial" w:cs="Arial" w:eastAsia="Arial" w:hAnsi="Arial"/>
          <w:sz w:val="24"/>
          <w:szCs w:val="24"/>
        </w:rPr>
        <w:t xml:space="preserve">5) предоставление в аренду физическим и юридическим лицам сейфов для хранения ценностей;</w:t>
      </w:r>
    </w:p>
    <w:p>
      <w:pPr>
        <w:spacing w:after="120"/>
        <w:jc w:val="both"/>
      </w:pPr>
      <w:r>
        <w:rPr>
          <w:rFonts w:ascii="Arial" w:cs="Arial" w:eastAsia="Arial" w:hAnsi="Arial"/>
          <w:sz w:val="24"/>
          <w:szCs w:val="24"/>
        </w:rPr>
        <w:t xml:space="preserve">6) реализация залогового имущества в погашение обязательств перед банком;</w:t>
      </w:r>
    </w:p>
    <w:p>
      <w:pPr>
        <w:spacing w:after="120"/>
        <w:jc w:val="both"/>
      </w:pPr>
      <w:r>
        <w:rPr>
          <w:rFonts w:ascii="Arial" w:cs="Arial" w:eastAsia="Arial" w:hAnsi="Arial"/>
          <w:sz w:val="24"/>
          <w:szCs w:val="24"/>
        </w:rPr>
        <w:t xml:space="preserve">7) инвестиционные услуги;</w:t>
      </w:r>
    </w:p>
    <w:p>
      <w:pPr>
        <w:spacing w:after="120"/>
        <w:jc w:val="both"/>
      </w:pPr>
      <w:r>
        <w:rPr>
          <w:rFonts w:ascii="Arial" w:cs="Arial" w:eastAsia="Arial" w:hAnsi="Arial"/>
          <w:sz w:val="24"/>
          <w:szCs w:val="24"/>
        </w:rPr>
        <w:t xml:space="preserve">8) консультационные услуги, связанные с банковской деятельностью;</w:t>
      </w:r>
    </w:p>
    <w:p>
      <w:pPr>
        <w:spacing w:after="120"/>
        <w:jc w:val="both"/>
      </w:pPr>
      <w:r>
        <w:rPr>
          <w:rFonts w:ascii="Arial" w:cs="Arial" w:eastAsia="Arial" w:hAnsi="Arial"/>
          <w:sz w:val="24"/>
          <w:szCs w:val="24"/>
        </w:rPr>
        <w:t xml:space="preserve">9) сделки по финансовому лизингу;</w:t>
      </w:r>
    </w:p>
    <w:p>
      <w:pPr>
        <w:spacing w:after="120"/>
        <w:jc w:val="both"/>
      </w:pPr>
      <w:r>
        <w:rPr>
          <w:rFonts w:ascii="Arial" w:cs="Arial" w:eastAsia="Arial" w:hAnsi="Arial"/>
          <w:sz w:val="24"/>
          <w:szCs w:val="24"/>
        </w:rPr>
        <w:t xml:space="preserve">10) услуги в качестве финансового агента;</w:t>
      </w:r>
    </w:p>
    <w:p>
      <w:pPr>
        <w:spacing w:after="120"/>
        <w:jc w:val="both"/>
      </w:pPr>
      <w:r>
        <w:rPr>
          <w:rFonts w:ascii="Arial" w:cs="Arial" w:eastAsia="Arial" w:hAnsi="Arial"/>
          <w:sz w:val="24"/>
          <w:szCs w:val="24"/>
        </w:rPr>
        <w:t xml:space="preserve">11) эмиссия электронных денег и деятельность, связанная с межбанковским процессингом (клиринг).</w:t>
      </w:r>
    </w:p>
    <w:p>
      <w:pPr>
        <w:spacing w:after="120"/>
        <w:jc w:val="both"/>
      </w:pPr>
      <w:r>
        <w:rPr>
          <w:rFonts w:ascii="Arial" w:cs="Arial" w:eastAsia="Arial" w:hAnsi="Arial"/>
          <w:sz w:val="24"/>
          <w:szCs w:val="24"/>
        </w:rPr>
        <w:t xml:space="preserve">3. Банки осуществляют иную деятельность в соответствии с законодательством Кыргызской Республики, если это не противоречит банковскому законодательству Кыргызской Республики. Банк может осуществлять только такую деятельность, которая необходима для обеспечения его основной деятельности или связана с банковской деятельностью.</w:t>
      </w:r>
    </w:p>
    <w:p>
      <w:pPr>
        <w:spacing w:after="120"/>
        <w:jc w:val="both"/>
      </w:pPr>
      <w:r>
        <w:rPr>
          <w:rFonts w:ascii="Arial" w:cs="Arial" w:eastAsia="Arial" w:hAnsi="Arial"/>
          <w:sz w:val="24"/>
          <w:szCs w:val="24"/>
        </w:rPr>
        <w:t xml:space="preserve">4. Банк вправе заниматься другими видами лицензируемой деятельности, с согласия Национального банка.</w:t>
      </w:r>
    </w:p>
    <w:p>
      <w:pPr>
        <w:spacing w:after="120"/>
        <w:jc w:val="both"/>
      </w:pPr>
      <w:r>
        <w:rPr>
          <w:rFonts w:ascii="Arial" w:cs="Arial" w:eastAsia="Arial" w:hAnsi="Arial"/>
          <w:sz w:val="24"/>
          <w:szCs w:val="24"/>
        </w:rPr>
        <w:t xml:space="preserve">5. Банк вправе привлекать на основании договора другое лицо для оказания услуг, необходимых банку (аутсорсинг), с согласия Национального банка. Требования к аутсорсингу определяются Национальным банком.</w:t>
      </w:r>
    </w:p>
    <w:p>
      <w:pPr>
        <w:spacing w:after="120"/>
        <w:jc w:val="both"/>
      </w:pPr>
      <w:r>
        <w:rPr>
          <w:rFonts w:ascii="Arial" w:cs="Arial" w:eastAsia="Arial" w:hAnsi="Arial"/>
          <w:sz w:val="24"/>
          <w:szCs w:val="24"/>
        </w:rPr>
        <w:t xml:space="preserve">6. Национальный банк вправе устанавливать перечень и порядок проведения операций, сделок и типовых договоров в соответствии с исламскими принципами банковского дела и финансирования. Размещение средств по исламским принципам банковского дела и финансирования осуществляется с учетом нормативных требований Национального банка.</w:t>
      </w:r>
    </w:p>
    <w:p>
      <w:pPr>
        <w:spacing w:after="120"/>
        <w:jc w:val="both"/>
      </w:pPr>
      <w:r>
        <w:rPr>
          <w:rFonts w:ascii="Arial" w:cs="Arial" w:eastAsia="Arial" w:hAnsi="Arial"/>
          <w:sz w:val="24"/>
          <w:szCs w:val="24"/>
        </w:rPr>
        <w:t xml:space="preserve">7. Отдельные банковские операции, в том числе в соответствии с исламскими принципами банковского дела и финансирования, могут осуществляться небанковскими финансово-кредитными организациями и другими юридическими лицами, при наличии соответствующей лицензии, выданной Национальным банком.</w:t>
      </w:r>
    </w:p>
    <w:p>
      <w:pPr>
        <w:spacing w:after="120"/>
        <w:jc w:val="both"/>
      </w:pPr>
      <w:r>
        <w:rPr>
          <w:rFonts w:ascii="Arial" w:cs="Arial" w:eastAsia="Arial" w:hAnsi="Arial"/>
          <w:sz w:val="24"/>
          <w:szCs w:val="24"/>
        </w:rPr>
        <w:t xml:space="preserve">8. Банкам запрещается организовывать или участвовать в проведении различных розыгрышей, лотерей и иных подобных "игровых" мероприятиях, а также их рекламе или иных публикациях. Банки могут осуществлять маркетинговые мероприятия в соответствии с требованиями Национального банка.</w:t>
      </w:r>
    </w:p>
    <w:p>
      <w:pPr>
        <w:spacing w:after="120"/>
        <w:jc w:val="both"/>
      </w:pPr>
      <w:r>
        <w:rPr>
          <w:rFonts w:ascii="Arial" w:cs="Arial" w:eastAsia="Arial" w:hAnsi="Arial"/>
          <w:sz w:val="24"/>
          <w:szCs w:val="24"/>
        </w:rPr>
        <w:t xml:space="preserve">9. Требования, условия и особенности осуществления банковских операций, иной деятельности и сделок устанавливаются Национальным банком.</w:t>
      </w:r>
    </w:p>
    <w:p>
      <w:pPr>
        <w:spacing w:after="120"/>
        <w:jc w:val="both"/>
      </w:pPr>
      <w:r>
        <w:rPr>
          <w:rFonts w:ascii="Arial" w:cs="Arial" w:eastAsia="Arial" w:hAnsi="Arial"/>
          <w:sz w:val="24"/>
          <w:szCs w:val="24"/>
        </w:rPr>
        <w:t xml:space="preserve">Статья 113. Кредитование</w:t>
      </w:r>
    </w:p>
    <w:p>
      <w:pPr>
        <w:spacing w:after="120"/>
        <w:jc w:val="both"/>
      </w:pPr>
      <w:r>
        <w:rPr>
          <w:rFonts w:ascii="Arial" w:cs="Arial" w:eastAsia="Arial" w:hAnsi="Arial"/>
          <w:sz w:val="24"/>
          <w:szCs w:val="24"/>
        </w:rPr>
        <w:t xml:space="preserve">1. Банк должен осуществлять кредитование с соблюдением принципов ответственного кредитования и требований банковского законодательства Кыргызской Республики.</w:t>
      </w:r>
    </w:p>
    <w:p>
      <w:pPr>
        <w:spacing w:after="120"/>
        <w:jc w:val="both"/>
      </w:pPr>
      <w:r>
        <w:rPr>
          <w:rFonts w:ascii="Arial" w:cs="Arial" w:eastAsia="Arial" w:hAnsi="Arial"/>
          <w:sz w:val="24"/>
          <w:szCs w:val="24"/>
        </w:rPr>
        <w:t xml:space="preserve">2. Банк должен иметь кредитную политику, утверждаемую Советом директоров банка.</w:t>
      </w:r>
    </w:p>
    <w:p>
      <w:pPr>
        <w:spacing w:after="120"/>
        <w:jc w:val="both"/>
      </w:pPr>
      <w:r>
        <w:rPr>
          <w:rFonts w:ascii="Arial" w:cs="Arial" w:eastAsia="Arial" w:hAnsi="Arial"/>
          <w:sz w:val="24"/>
          <w:szCs w:val="24"/>
        </w:rPr>
        <w:t xml:space="preserve">3. В банке должна действовать эффективная система управления кредитными рисками.</w:t>
      </w:r>
    </w:p>
    <w:p>
      <w:pPr>
        <w:spacing w:after="120"/>
        <w:jc w:val="both"/>
      </w:pPr>
      <w:r>
        <w:rPr>
          <w:rFonts w:ascii="Arial" w:cs="Arial" w:eastAsia="Arial" w:hAnsi="Arial"/>
          <w:sz w:val="24"/>
          <w:szCs w:val="24"/>
        </w:rPr>
        <w:t xml:space="preserve">4. Совет директоров обязан периодически, не реже одного раза в год, пересматривать адекватность кредитной политики банка, системы лимитов, инструментов и процедур управления кредитными рисками, системы внутреннего контроля и внутреннего аудита по управлению кредитными рисками.</w:t>
      </w:r>
    </w:p>
    <w:p>
      <w:pPr>
        <w:spacing w:after="120"/>
        <w:jc w:val="both"/>
      </w:pPr>
      <w:r>
        <w:rPr>
          <w:rFonts w:ascii="Arial" w:cs="Arial" w:eastAsia="Arial" w:hAnsi="Arial"/>
          <w:sz w:val="24"/>
          <w:szCs w:val="24"/>
        </w:rPr>
        <w:t xml:space="preserve">5. Банк должен управлять кредитным риском во всех его проявлениях во всех банковских продуктах, операциях и деятельности банка.</w:t>
      </w:r>
    </w:p>
    <w:p>
      <w:pPr>
        <w:spacing w:after="120"/>
        <w:jc w:val="both"/>
      </w:pPr>
      <w:r>
        <w:rPr>
          <w:rFonts w:ascii="Arial" w:cs="Arial" w:eastAsia="Arial" w:hAnsi="Arial"/>
          <w:sz w:val="24"/>
          <w:szCs w:val="24"/>
        </w:rPr>
        <w:t xml:space="preserve">6. В банке устанавливается порядок выдачи кредитов с учетом требований Национального банка к кредитованию и управлению кредитным риском.</w:t>
      </w:r>
    </w:p>
    <w:p>
      <w:pPr>
        <w:spacing w:after="120"/>
        <w:jc w:val="both"/>
      </w:pPr>
      <w:r>
        <w:rPr>
          <w:rFonts w:ascii="Arial" w:cs="Arial" w:eastAsia="Arial" w:hAnsi="Arial"/>
          <w:sz w:val="24"/>
          <w:szCs w:val="24"/>
        </w:rPr>
        <w:t xml:space="preserve">7. Размещение средств в соответствии с исламскими принципами банковского дела и финансирования осуществляется согласно банковскому законодательству Кыргызской Республики, с учетом специфики и особенностей исламских принципов банковского дела и финансирования.</w:t>
      </w:r>
    </w:p>
    <w:p>
      <w:pPr>
        <w:spacing w:after="120"/>
        <w:jc w:val="both"/>
      </w:pPr>
      <w:r>
        <w:rPr>
          <w:rFonts w:ascii="Arial" w:cs="Arial" w:eastAsia="Arial" w:hAnsi="Arial"/>
          <w:sz w:val="24"/>
          <w:szCs w:val="24"/>
        </w:rPr>
        <w:t xml:space="preserve">Статья 114. Инвестиции банка</w:t>
      </w:r>
    </w:p>
    <w:p>
      <w:pPr>
        <w:spacing w:after="120"/>
        <w:jc w:val="both"/>
      </w:pPr>
      <w:r>
        <w:rPr>
          <w:rFonts w:ascii="Arial" w:cs="Arial" w:eastAsia="Arial" w:hAnsi="Arial"/>
          <w:sz w:val="24"/>
          <w:szCs w:val="24"/>
        </w:rPr>
        <w:t xml:space="preserve">1. Банк может осуществлять инвестиции с соблюдением следующих требований и ограничений:</w:t>
      </w:r>
    </w:p>
    <w:p>
      <w:pPr>
        <w:spacing w:after="120"/>
        <w:jc w:val="both"/>
      </w:pPr>
      <w:r>
        <w:rPr>
          <w:rFonts w:ascii="Arial" w:cs="Arial" w:eastAsia="Arial" w:hAnsi="Arial"/>
          <w:sz w:val="24"/>
          <w:szCs w:val="24"/>
        </w:rPr>
        <w:t xml:space="preserve">1) участие банка в небанковской организации должно осуществляться как долгосрочное инвестирование;</w:t>
      </w:r>
    </w:p>
    <w:p>
      <w:pPr>
        <w:spacing w:after="120"/>
        <w:jc w:val="both"/>
      </w:pPr>
      <w:r>
        <w:rPr>
          <w:rFonts w:ascii="Arial" w:cs="Arial" w:eastAsia="Arial" w:hAnsi="Arial"/>
          <w:sz w:val="24"/>
          <w:szCs w:val="24"/>
        </w:rPr>
        <w:t xml:space="preserve">2) размер любых инвестиций в каждую небанковскую организацию, включая любые финансовые вложения и кредиты, должен составлять менее пятнадцати процентов собственного (регулятивного) капитала банка. Общий размер таких инвестиций не может превышать шестидесяти процентов собственного (регулятивного) капитала банка;</w:t>
      </w:r>
    </w:p>
    <w:p>
      <w:pPr>
        <w:spacing w:after="120"/>
        <w:jc w:val="both"/>
      </w:pPr>
      <w:r>
        <w:rPr>
          <w:rFonts w:ascii="Arial" w:cs="Arial" w:eastAsia="Arial" w:hAnsi="Arial"/>
          <w:sz w:val="24"/>
          <w:szCs w:val="24"/>
        </w:rPr>
        <w:t xml:space="preserve">3) размер инвестиций в недвижимость не должен превышать установленных лимитов;</w:t>
      </w:r>
    </w:p>
    <w:p>
      <w:pPr>
        <w:spacing w:after="120"/>
        <w:jc w:val="both"/>
      </w:pPr>
      <w:r>
        <w:rPr>
          <w:rFonts w:ascii="Arial" w:cs="Arial" w:eastAsia="Arial" w:hAnsi="Arial"/>
          <w:sz w:val="24"/>
          <w:szCs w:val="24"/>
        </w:rPr>
        <w:t xml:space="preserve">4) связанные между собой лица рассматриваются как одно лицо.</w:t>
      </w:r>
    </w:p>
    <w:p>
      <w:pPr>
        <w:spacing w:after="120"/>
        <w:jc w:val="both"/>
      </w:pPr>
      <w:r>
        <w:rPr>
          <w:rFonts w:ascii="Arial" w:cs="Arial" w:eastAsia="Arial" w:hAnsi="Arial"/>
          <w:sz w:val="24"/>
          <w:szCs w:val="24"/>
        </w:rPr>
        <w:t xml:space="preserve">2. Требования к инвестиционной политике банка, осуществляющего операции и сделки в соответствии с исламскими принципами банковского дела и финансирования, устанавливаются Национальным банком.</w:t>
      </w:r>
    </w:p>
    <w:p>
      <w:pPr>
        <w:spacing w:after="120"/>
        <w:jc w:val="both"/>
      </w:pPr>
      <w:r>
        <w:rPr>
          <w:rFonts w:ascii="Arial" w:cs="Arial" w:eastAsia="Arial" w:hAnsi="Arial"/>
          <w:sz w:val="24"/>
          <w:szCs w:val="24"/>
        </w:rPr>
        <w:t xml:space="preserve">3. Иные требования и ограничения к банкам по осуществлению инвестиций и их влияние на капитал банка определяются Национальным банком.</w:t>
      </w:r>
    </w:p>
    <w:p>
      <w:pPr>
        <w:spacing w:after="120"/>
        <w:jc w:val="both"/>
      </w:pPr>
      <w:r>
        <w:rPr>
          <w:rFonts w:ascii="Arial" w:cs="Arial" w:eastAsia="Arial" w:hAnsi="Arial"/>
          <w:sz w:val="24"/>
          <w:szCs w:val="24"/>
        </w:rPr>
        <w:t xml:space="preserve">Статья 115. Недвижимое имущество банка</w:t>
      </w:r>
    </w:p>
    <w:p>
      <w:pPr>
        <w:spacing w:after="120"/>
        <w:jc w:val="both"/>
      </w:pPr>
      <w:r>
        <w:rPr>
          <w:rFonts w:ascii="Arial" w:cs="Arial" w:eastAsia="Arial" w:hAnsi="Arial"/>
          <w:sz w:val="24"/>
          <w:szCs w:val="24"/>
        </w:rPr>
        <w:t xml:space="preserve">1. Банк вправе приобретать, арендовать, передавать в аренду и отчуждать недвижимое имущество, в том числе землю, в соответствии с требованиями, установленными Национальным банком.</w:t>
      </w:r>
    </w:p>
    <w:p>
      <w:pPr>
        <w:spacing w:after="120"/>
        <w:jc w:val="both"/>
      </w:pPr>
      <w:r>
        <w:rPr>
          <w:rFonts w:ascii="Arial" w:cs="Arial" w:eastAsia="Arial" w:hAnsi="Arial"/>
          <w:sz w:val="24"/>
          <w:szCs w:val="24"/>
        </w:rPr>
        <w:t xml:space="preserve">2. Национальный банк устанавливает требования по вопросам учета, установления периода удержания, стандартам оценки и другим вопросам, связанным с недвижимостью.</w:t>
      </w:r>
    </w:p>
    <w:p>
      <w:pPr>
        <w:spacing w:after="120"/>
        <w:jc w:val="both"/>
      </w:pPr>
      <w:r>
        <w:rPr>
          <w:rFonts w:ascii="Arial" w:cs="Arial" w:eastAsia="Arial" w:hAnsi="Arial"/>
          <w:sz w:val="24"/>
          <w:szCs w:val="24"/>
        </w:rPr>
        <w:t xml:space="preserve">Статья 116. Связанные с банком лица и сделки с заинтересованностью</w:t>
      </w:r>
    </w:p>
    <w:p>
      <w:pPr>
        <w:spacing w:after="120"/>
        <w:jc w:val="both"/>
      </w:pPr>
      <w:r>
        <w:rPr>
          <w:rFonts w:ascii="Arial" w:cs="Arial" w:eastAsia="Arial" w:hAnsi="Arial"/>
          <w:sz w:val="24"/>
          <w:szCs w:val="24"/>
        </w:rPr>
        <w:t xml:space="preserve">1. Связанные с банком лица - это:</w:t>
      </w:r>
    </w:p>
    <w:p>
      <w:pPr>
        <w:spacing w:after="120"/>
        <w:jc w:val="both"/>
      </w:pPr>
      <w:r>
        <w:rPr>
          <w:rFonts w:ascii="Arial" w:cs="Arial" w:eastAsia="Arial" w:hAnsi="Arial"/>
          <w:sz w:val="24"/>
          <w:szCs w:val="24"/>
        </w:rPr>
        <w:t xml:space="preserve">1) должностные лица банка и их близкие родственники;</w:t>
      </w:r>
    </w:p>
    <w:p>
      <w:pPr>
        <w:spacing w:after="120"/>
        <w:jc w:val="both"/>
      </w:pPr>
      <w:r>
        <w:rPr>
          <w:rFonts w:ascii="Arial" w:cs="Arial" w:eastAsia="Arial" w:hAnsi="Arial"/>
          <w:sz w:val="24"/>
          <w:szCs w:val="24"/>
        </w:rPr>
        <w:t xml:space="preserve">2) лица, которые прямо или косвенно имеют значительное участие в капитале банка и/или осуществляют контроль;</w:t>
      </w:r>
    </w:p>
    <w:p>
      <w:pPr>
        <w:spacing w:after="120"/>
        <w:jc w:val="both"/>
      </w:pPr>
      <w:r>
        <w:rPr>
          <w:rFonts w:ascii="Arial" w:cs="Arial" w:eastAsia="Arial" w:hAnsi="Arial"/>
          <w:sz w:val="24"/>
          <w:szCs w:val="24"/>
        </w:rPr>
        <w:t xml:space="preserve">3) юридические лица, в которых банк и его должностные лица имеют значительное участие и/или осуществляют контроль;</w:t>
      </w:r>
    </w:p>
    <w:p>
      <w:pPr>
        <w:spacing w:after="120"/>
        <w:jc w:val="both"/>
      </w:pPr>
      <w:r>
        <w:rPr>
          <w:rFonts w:ascii="Arial" w:cs="Arial" w:eastAsia="Arial" w:hAnsi="Arial"/>
          <w:sz w:val="24"/>
          <w:szCs w:val="24"/>
        </w:rPr>
        <w:t xml:space="preserve">4) руководство юридических лиц, указанных в пунктах 2 и 3 настоящей части, и их близкие родственники;</w:t>
      </w:r>
    </w:p>
    <w:p>
      <w:pPr>
        <w:spacing w:after="120"/>
        <w:jc w:val="both"/>
      </w:pPr>
      <w:r>
        <w:rPr>
          <w:rFonts w:ascii="Arial" w:cs="Arial" w:eastAsia="Arial" w:hAnsi="Arial"/>
          <w:sz w:val="24"/>
          <w:szCs w:val="24"/>
        </w:rPr>
        <w:t xml:space="preserve">5) физические лица - близкие родственники лиц, указанных в пункте 2 настоящей части;</w:t>
      </w:r>
    </w:p>
    <w:p>
      <w:pPr>
        <w:spacing w:after="120"/>
        <w:jc w:val="both"/>
      </w:pPr>
      <w:r>
        <w:rPr>
          <w:rFonts w:ascii="Arial" w:cs="Arial" w:eastAsia="Arial" w:hAnsi="Arial"/>
          <w:sz w:val="24"/>
          <w:szCs w:val="24"/>
        </w:rPr>
        <w:t xml:space="preserve">6) юридические лица, в которых лица, указанные в пункте 2 настоящей части, имеют значительное участие и/или осуществляют контроль;</w:t>
      </w:r>
    </w:p>
    <w:p>
      <w:pPr>
        <w:spacing w:after="120"/>
        <w:jc w:val="both"/>
      </w:pPr>
      <w:r>
        <w:rPr>
          <w:rFonts w:ascii="Arial" w:cs="Arial" w:eastAsia="Arial" w:hAnsi="Arial"/>
          <w:sz w:val="24"/>
          <w:szCs w:val="24"/>
        </w:rPr>
        <w:t xml:space="preserve">7) иные критерии связанности определяемые Национальным банком.</w:t>
      </w:r>
    </w:p>
    <w:p>
      <w:pPr>
        <w:spacing w:after="120"/>
        <w:jc w:val="both"/>
      </w:pPr>
      <w:r>
        <w:rPr>
          <w:rFonts w:ascii="Arial" w:cs="Arial" w:eastAsia="Arial" w:hAnsi="Arial"/>
          <w:sz w:val="24"/>
          <w:szCs w:val="24"/>
        </w:rPr>
        <w:t xml:space="preserve">2. Любые сделки банка со связанными с банком лицами являются сделками с заинтересованностью.</w:t>
      </w:r>
    </w:p>
    <w:p>
      <w:pPr>
        <w:spacing w:after="120"/>
        <w:jc w:val="both"/>
      </w:pPr>
      <w:r>
        <w:rPr>
          <w:rFonts w:ascii="Arial" w:cs="Arial" w:eastAsia="Arial" w:hAnsi="Arial"/>
          <w:sz w:val="24"/>
          <w:szCs w:val="24"/>
        </w:rPr>
        <w:t xml:space="preserve">3. Решение о заключении сделки с заинтересованностью, денежная стоимость которых не превышает значение, установленное Национальным банком, принимается только незаинтересованными членами Совета директоров банка. Если Совет директоров не сможет принять такое решение из-за отсутствия кворума, вопрос о заключении такой сделки передается на рассмотрение общего собрания акционеров банка.</w:t>
      </w:r>
    </w:p>
    <w:p>
      <w:pPr>
        <w:spacing w:after="120"/>
        <w:jc w:val="both"/>
      </w:pPr>
      <w:r>
        <w:rPr>
          <w:rFonts w:ascii="Arial" w:cs="Arial" w:eastAsia="Arial" w:hAnsi="Arial"/>
          <w:sz w:val="24"/>
          <w:szCs w:val="24"/>
        </w:rPr>
        <w:t xml:space="preserve">4. Если решение о заключении сделки с заинтересованностью, денежная стоимость которой превышает значение, установленное Национальным банком, то такое решение может быть принято только общим собранием акционеров банка.</w:t>
      </w:r>
    </w:p>
    <w:p>
      <w:pPr>
        <w:spacing w:after="120"/>
        <w:jc w:val="both"/>
      </w:pPr>
      <w:r>
        <w:rPr>
          <w:rFonts w:ascii="Arial" w:cs="Arial" w:eastAsia="Arial" w:hAnsi="Arial"/>
          <w:sz w:val="24"/>
          <w:szCs w:val="24"/>
        </w:rPr>
        <w:t xml:space="preserve">5. Лицо банка, которое является лицом, заинтересованным в совершении сделки, не может принимать участие в обсуждении и голосовании по данному вопросу, а также иным способом влиять на принятие решения.</w:t>
      </w:r>
    </w:p>
    <w:p>
      <w:pPr>
        <w:spacing w:after="120"/>
        <w:jc w:val="both"/>
      </w:pPr>
      <w:r>
        <w:rPr>
          <w:rFonts w:ascii="Arial" w:cs="Arial" w:eastAsia="Arial" w:hAnsi="Arial"/>
          <w:sz w:val="24"/>
          <w:szCs w:val="24"/>
        </w:rPr>
        <w:t xml:space="preserve">7. Лицо, которому стало известно о том, что оно является лицом, заинтересованным в совершении сделки, обязано немедленно в письменной форме раскрыть банку информацию о степени его заинтересованности в сделке и/или степени взаимоотношений с другой стороной сделки.</w:t>
      </w:r>
    </w:p>
    <w:p>
      <w:pPr>
        <w:spacing w:after="120"/>
        <w:jc w:val="both"/>
      </w:pPr>
      <w:r>
        <w:rPr>
          <w:rFonts w:ascii="Arial" w:cs="Arial" w:eastAsia="Arial" w:hAnsi="Arial"/>
          <w:sz w:val="24"/>
          <w:szCs w:val="24"/>
        </w:rPr>
        <w:t xml:space="preserve">8. Банк должен вести реестр лиц, связанных с банком. Требование к ведению реестра определяется Национальным банком.</w:t>
      </w:r>
    </w:p>
    <w:p>
      <w:pPr>
        <w:spacing w:after="120"/>
        <w:jc w:val="both"/>
      </w:pPr>
      <w:r>
        <w:rPr>
          <w:rFonts w:ascii="Arial" w:cs="Arial" w:eastAsia="Arial" w:hAnsi="Arial"/>
          <w:sz w:val="24"/>
          <w:szCs w:val="24"/>
        </w:rPr>
        <w:t xml:space="preserve">Статья 117. Требования и ограничения к операциям и сделкам, совершаемым между банком и со связанными с банком лицами</w:t>
      </w:r>
    </w:p>
    <w:p>
      <w:pPr>
        <w:spacing w:after="120"/>
        <w:jc w:val="both"/>
      </w:pPr>
      <w:r>
        <w:rPr>
          <w:rFonts w:ascii="Arial" w:cs="Arial" w:eastAsia="Arial" w:hAnsi="Arial"/>
          <w:sz w:val="24"/>
          <w:szCs w:val="24"/>
        </w:rPr>
        <w:t xml:space="preserve">1. Банк не вправе кредитовать связанные с банком лица:</w:t>
      </w:r>
    </w:p>
    <w:p>
      <w:pPr>
        <w:spacing w:after="120"/>
        <w:jc w:val="both"/>
      </w:pPr>
      <w:r>
        <w:rPr>
          <w:rFonts w:ascii="Arial" w:cs="Arial" w:eastAsia="Arial" w:hAnsi="Arial"/>
          <w:sz w:val="24"/>
          <w:szCs w:val="24"/>
        </w:rPr>
        <w:t xml:space="preserve">1) при наличии текущих убытков на последнюю отчетную дату;</w:t>
      </w:r>
    </w:p>
    <w:p>
      <w:pPr>
        <w:spacing w:after="120"/>
        <w:jc w:val="both"/>
      </w:pPr>
      <w:r>
        <w:rPr>
          <w:rFonts w:ascii="Arial" w:cs="Arial" w:eastAsia="Arial" w:hAnsi="Arial"/>
          <w:sz w:val="24"/>
          <w:szCs w:val="24"/>
        </w:rPr>
        <w:t xml:space="preserve">2) если размер всех кредитов и их заменителей, выданных банком одному связанному с банком лицу, превышает значение, установленное Национальным банком;</w:t>
      </w:r>
    </w:p>
    <w:p>
      <w:pPr>
        <w:spacing w:after="120"/>
        <w:jc w:val="both"/>
      </w:pPr>
      <w:r>
        <w:rPr>
          <w:rFonts w:ascii="Arial" w:cs="Arial" w:eastAsia="Arial" w:hAnsi="Arial"/>
          <w:sz w:val="24"/>
          <w:szCs w:val="24"/>
        </w:rPr>
        <w:t xml:space="preserve">3) если общая сумма всех кредитов и их заменителей, предоставленных всем связанным с банком лицам, превышает значение, установленное Национальным банком.</w:t>
      </w:r>
    </w:p>
    <w:p>
      <w:pPr>
        <w:spacing w:after="120"/>
        <w:jc w:val="both"/>
      </w:pPr>
      <w:r>
        <w:rPr>
          <w:rFonts w:ascii="Arial" w:cs="Arial" w:eastAsia="Arial" w:hAnsi="Arial"/>
          <w:sz w:val="24"/>
          <w:szCs w:val="24"/>
        </w:rPr>
        <w:t xml:space="preserve">2. Банк не вправе осуществлять любые операции и сделки со связанными с банком лицами, если условия осуществления таких операций и сделок являются более благоприятными по сравнению с аналогичными операциями и сделками, заключенными на публичных рыночных условиях, если иное не предусмотрено Национальным банком.</w:t>
      </w:r>
    </w:p>
    <w:p>
      <w:pPr>
        <w:spacing w:after="120"/>
        <w:jc w:val="both"/>
      </w:pPr>
      <w:r>
        <w:rPr>
          <w:rFonts w:ascii="Arial" w:cs="Arial" w:eastAsia="Arial" w:hAnsi="Arial"/>
          <w:sz w:val="24"/>
          <w:szCs w:val="24"/>
        </w:rPr>
        <w:t xml:space="preserve">3. Любые сделки и операции со связанными с банком лицами должны быть одобрены Советом директоров банка.</w:t>
      </w:r>
    </w:p>
    <w:p>
      <w:pPr>
        <w:spacing w:after="120"/>
        <w:jc w:val="both"/>
      </w:pPr>
      <w:r>
        <w:rPr>
          <w:rFonts w:ascii="Arial" w:cs="Arial" w:eastAsia="Arial" w:hAnsi="Arial"/>
          <w:sz w:val="24"/>
          <w:szCs w:val="24"/>
        </w:rPr>
        <w:t xml:space="preserve">4. Дочерние компании банка могут участвовать в операциях и сделках со связанными с банком лицами, если такие операции и сделки соответствуют требованиям Национального банка.</w:t>
      </w:r>
    </w:p>
    <w:p>
      <w:pPr>
        <w:spacing w:after="120"/>
        <w:jc w:val="both"/>
      </w:pPr>
      <w:r>
        <w:rPr>
          <w:rFonts w:ascii="Arial" w:cs="Arial" w:eastAsia="Arial" w:hAnsi="Arial"/>
          <w:sz w:val="24"/>
          <w:szCs w:val="24"/>
        </w:rPr>
        <w:t xml:space="preserve">5. Банк не вправе вступать в сделку с любым лицом, чтобы предоставить ему возможность:</w:t>
      </w:r>
    </w:p>
    <w:p>
      <w:pPr>
        <w:spacing w:after="120"/>
        <w:jc w:val="both"/>
      </w:pPr>
      <w:r>
        <w:rPr>
          <w:rFonts w:ascii="Arial" w:cs="Arial" w:eastAsia="Arial" w:hAnsi="Arial"/>
          <w:sz w:val="24"/>
          <w:szCs w:val="24"/>
        </w:rPr>
        <w:t xml:space="preserve">1) оплатить или другим образом выполнить обязательство перед связанным с банком лицом;</w:t>
      </w:r>
    </w:p>
    <w:p>
      <w:pPr>
        <w:spacing w:after="120"/>
        <w:jc w:val="both"/>
      </w:pPr>
      <w:r>
        <w:rPr>
          <w:rFonts w:ascii="Arial" w:cs="Arial" w:eastAsia="Arial" w:hAnsi="Arial"/>
          <w:sz w:val="24"/>
          <w:szCs w:val="24"/>
        </w:rPr>
        <w:t xml:space="preserve">2) приобрести какое-либо имущество у связанного с банком лица;</w:t>
      </w:r>
    </w:p>
    <w:p>
      <w:pPr>
        <w:spacing w:after="120"/>
        <w:jc w:val="both"/>
      </w:pPr>
      <w:r>
        <w:rPr>
          <w:rFonts w:ascii="Arial" w:cs="Arial" w:eastAsia="Arial" w:hAnsi="Arial"/>
          <w:sz w:val="24"/>
          <w:szCs w:val="24"/>
        </w:rPr>
        <w:t xml:space="preserve">3) приобрести ценные бумаги, эмитированные связанным с банком лицом.</w:t>
      </w:r>
    </w:p>
    <w:p>
      <w:pPr>
        <w:spacing w:after="120"/>
        <w:jc w:val="both"/>
      </w:pPr>
      <w:r>
        <w:rPr>
          <w:rFonts w:ascii="Arial" w:cs="Arial" w:eastAsia="Arial" w:hAnsi="Arial"/>
          <w:sz w:val="24"/>
          <w:szCs w:val="24"/>
        </w:rPr>
        <w:t xml:space="preserve">6. Банку запрещается осуществлять любые операции и сделки со связанными с банком лицами, если в результате совершения таких операций и сделок финансовое состояние банка ухудшится и вызовет финансовые затруднения. Признаки финансовых затруднений банка определяются Национальным банком.</w:t>
      </w:r>
    </w:p>
    <w:p>
      <w:pPr>
        <w:spacing w:after="120"/>
        <w:jc w:val="both"/>
      </w:pPr>
      <w:r>
        <w:rPr>
          <w:rFonts w:ascii="Arial" w:cs="Arial" w:eastAsia="Arial" w:hAnsi="Arial"/>
          <w:sz w:val="24"/>
          <w:szCs w:val="24"/>
        </w:rPr>
        <w:t xml:space="preserve">7. Если акционеры и должностные лица банка принимают решение или голосуют за принятие решения, противоречащего настоящему Кодексу и несущего банку убытки, то они несут ответственность за такие убытки в соответствии с законодательством Кыргызской Республики.</w:t>
      </w:r>
    </w:p>
    <w:p>
      <w:pPr>
        <w:spacing w:after="120"/>
        <w:jc w:val="both"/>
      </w:pPr>
      <w:r>
        <w:rPr>
          <w:rFonts w:ascii="Arial" w:cs="Arial" w:eastAsia="Arial" w:hAnsi="Arial"/>
          <w:sz w:val="24"/>
          <w:szCs w:val="24"/>
        </w:rPr>
        <w:t xml:space="preserve">8. Любые сделки между банком и со связанными с банком лицами, заключенные в нарушение требований настоящего Кодекса, являются ничтожными.</w:t>
      </w:r>
    </w:p>
    <w:p>
      <w:pPr>
        <w:spacing w:after="120"/>
        <w:jc w:val="both"/>
      </w:pPr>
      <w:r>
        <w:rPr>
          <w:rFonts w:ascii="Arial" w:cs="Arial" w:eastAsia="Arial" w:hAnsi="Arial"/>
          <w:sz w:val="24"/>
          <w:szCs w:val="24"/>
        </w:rPr>
        <w:t xml:space="preserve">9. Банк обязан предоставлять Национальному банку информацию обо всех сделках банка, заключенных со связанными с банком лицами, в порядке, установленном Национальным банком.</w:t>
      </w:r>
    </w:p>
    <w:p>
      <w:pPr>
        <w:spacing w:after="120"/>
        <w:jc w:val="both"/>
      </w:pPr>
      <w:r>
        <w:rPr>
          <w:rFonts w:ascii="Arial" w:cs="Arial" w:eastAsia="Arial" w:hAnsi="Arial"/>
          <w:sz w:val="24"/>
          <w:szCs w:val="24"/>
        </w:rPr>
        <w:t xml:space="preserve">10. Особенности операций и сделок банка со связанными с банком лицами определяются Национальным банком.</w:t>
      </w:r>
    </w:p>
    <w:p>
      <w:pPr>
        <w:spacing w:after="120"/>
        <w:jc w:val="both"/>
      </w:pPr>
      <w:r>
        <w:rPr>
          <w:rFonts w:ascii="Arial" w:cs="Arial" w:eastAsia="Arial" w:hAnsi="Arial"/>
          <w:sz w:val="24"/>
          <w:szCs w:val="24"/>
        </w:rPr>
        <w:t xml:space="preserve">Статья 118. Недопущение угроз в деятельности банка и вовлечения его в нездоровую и небезопасную банковскую практику</w:t>
      </w:r>
    </w:p>
    <w:p>
      <w:pPr>
        <w:spacing w:after="120"/>
        <w:jc w:val="both"/>
      </w:pPr>
      <w:r>
        <w:rPr>
          <w:rFonts w:ascii="Arial" w:cs="Arial" w:eastAsia="Arial" w:hAnsi="Arial"/>
          <w:sz w:val="24"/>
          <w:szCs w:val="24"/>
        </w:rPr>
        <w:t xml:space="preserve">1. Банки при осуществлении своей деятельности обязаны не допускать возникновение угроз интересам вкладчиков и кредиторов банка, стабильности, безопасности и целостности финансовой и банковской системы Кыргызской Республики, а также вовлечение банка в нездоровую и небезопасную банковскую практику. Национальный банк устанавливает признаки осуществления нездоровой и небезопасной банковской практики.</w:t>
      </w:r>
    </w:p>
    <w:p>
      <w:pPr>
        <w:spacing w:after="120"/>
        <w:jc w:val="both"/>
      </w:pPr>
      <w:r>
        <w:rPr>
          <w:rFonts w:ascii="Arial" w:cs="Arial" w:eastAsia="Arial" w:hAnsi="Arial"/>
          <w:sz w:val="24"/>
          <w:szCs w:val="24"/>
        </w:rPr>
        <w:t xml:space="preserve">2. К банкам и их должностным лицам, вовлеченным в нездоровую и небезопасную банковскую практику, а также создающим угрозы интересам вкладчиков и кредиторов банка, стабильности, безопасности и целостности финансовой и банковской системы Кыргызской Республики, могут быть применены меры воздействия, предусмотренные настоящим Кодексом.</w:t>
      </w:r>
    </w:p>
    <w:p>
      <w:pPr>
        <w:spacing w:after="120"/>
        <w:jc w:val="both"/>
      </w:pPr>
      <w:r>
        <w:rPr>
          <w:rFonts w:ascii="Arial" w:cs="Arial" w:eastAsia="Arial" w:hAnsi="Arial"/>
          <w:sz w:val="24"/>
          <w:szCs w:val="24"/>
        </w:rPr>
        <w:t xml:space="preserve">Статья 119. Запрет рекламы, не соответствующей действительности</w:t>
      </w:r>
    </w:p>
    <w:p>
      <w:pPr>
        <w:spacing w:after="120"/>
        <w:jc w:val="both"/>
      </w:pPr>
      <w:r>
        <w:rPr>
          <w:rFonts w:ascii="Arial" w:cs="Arial" w:eastAsia="Arial" w:hAnsi="Arial"/>
          <w:sz w:val="24"/>
          <w:szCs w:val="24"/>
        </w:rPr>
        <w:t xml:space="preserve">1. Банкам запрещается давать рекламу, не соответствующую действительному положению дел в банке. По требованию Национального банка, банк обязан в установленные сроки изменить, привести в соответствие или отозвать рекламу и иную подобную информацию.</w:t>
      </w:r>
    </w:p>
    <w:p>
      <w:pPr>
        <w:spacing w:after="120"/>
        <w:jc w:val="both"/>
      </w:pPr>
      <w:r>
        <w:rPr>
          <w:rFonts w:ascii="Arial" w:cs="Arial" w:eastAsia="Arial" w:hAnsi="Arial"/>
          <w:sz w:val="24"/>
          <w:szCs w:val="24"/>
        </w:rPr>
        <w:t xml:space="preserve">2. В случае невыполнения требований Национального банка в соответствии с настоящей статьей, Национальный банк вправе опубликовать за счет банка информацию о несоответствии рекламы банка действительности и применить предусмотренные настоящим Кодексом меры воздействия.</w:t>
      </w:r>
    </w:p>
    <w:p>
      <w:pPr>
        <w:spacing w:after="120"/>
        <w:jc w:val="both"/>
      </w:pPr>
      <w:r>
        <w:rPr>
          <w:rFonts w:ascii="Arial" w:cs="Arial" w:eastAsia="Arial" w:hAnsi="Arial"/>
          <w:sz w:val="24"/>
          <w:szCs w:val="24"/>
        </w:rPr>
        <w:t xml:space="preserve">3. Банкам запрещается финансировать, в том числе на безвозмездной основе, политическую деятельность, включая политические партии и кандидатов на выборные должности, давать рекламу политического толка, а также иным образом участвовать в политической деятельности.</w:t>
      </w:r>
    </w:p>
    <w:p>
      <w:pPr>
        <w:spacing w:after="120"/>
        <w:jc w:val="both"/>
      </w:pPr>
      <w:r>
        <w:rPr>
          <w:rFonts w:ascii="Arial" w:cs="Arial" w:eastAsia="Arial" w:hAnsi="Arial"/>
          <w:sz w:val="24"/>
          <w:szCs w:val="24"/>
        </w:rPr>
        <w:t xml:space="preserve">Статья 120. Обязанности банков по соблюдению требований законодательства Кыргызской Республики о противодействии легализации (отмыванию) преступных доходов и финансированию террористической или экстремисткой деятельности</w:t>
      </w:r>
    </w:p>
    <w:p>
      <w:pPr>
        <w:spacing w:after="120"/>
        <w:jc w:val="both"/>
      </w:pPr>
      <w:r>
        <w:rPr>
          <w:rFonts w:ascii="Arial" w:cs="Arial" w:eastAsia="Arial" w:hAnsi="Arial"/>
          <w:sz w:val="24"/>
          <w:szCs w:val="24"/>
        </w:rPr>
        <w:t xml:space="preserve">Банки обязаны соблюдать требования законодательства Кыргызской Республики о противодействии легализации (отмыванию) преступных доходов и финансированию террористической или экстремисткой деятельности.</w:t>
      </w:r>
    </w:p>
    <w:p>
      <w:pPr>
        <w:spacing w:after="120"/>
        <w:jc w:val="both"/>
      </w:pPr>
      <w:r>
        <w:rPr>
          <w:rFonts w:ascii="Arial" w:cs="Arial" w:eastAsia="Arial" w:hAnsi="Arial"/>
          <w:sz w:val="24"/>
          <w:szCs w:val="24"/>
        </w:rPr>
        <w:t xml:space="preserve">Статья 121. Система обязательной защиты вкладов</w:t>
      </w:r>
    </w:p>
    <w:p>
      <w:pPr>
        <w:spacing w:after="120"/>
        <w:jc w:val="both"/>
      </w:pPr>
      <w:r>
        <w:rPr>
          <w:rFonts w:ascii="Arial" w:cs="Arial" w:eastAsia="Arial" w:hAnsi="Arial"/>
          <w:sz w:val="24"/>
          <w:szCs w:val="24"/>
        </w:rPr>
        <w:t xml:space="preserve">1. Банки участвуют в системе обязательной защиты вкладов.</w:t>
      </w:r>
    </w:p>
    <w:p>
      <w:pPr>
        <w:spacing w:after="120"/>
        <w:jc w:val="both"/>
      </w:pPr>
      <w:r>
        <w:rPr>
          <w:rFonts w:ascii="Arial" w:cs="Arial" w:eastAsia="Arial" w:hAnsi="Arial"/>
          <w:sz w:val="24"/>
          <w:szCs w:val="24"/>
        </w:rPr>
        <w:t xml:space="preserve">2. Порядок функционирования системы обязательной защиты вкладов, формирования и использования фонда защиты депозитов, выплаты компенсаций по вкладам при наступлении гарантийных случаев, а также отношения между уполномоченным органом по защите депозитов, банками, Национальным банком, государственными органами и иные отношения, возникающие в данной сфере, регулируются законом о защите банковских вкладов.</w:t>
      </w:r>
    </w:p>
    <w:p>
      <w:pPr>
        <w:spacing w:after="120"/>
        <w:jc w:val="both"/>
      </w:pPr>
      <w:r>
        <w:rPr>
          <w:rFonts w:ascii="Arial" w:cs="Arial" w:eastAsia="Arial" w:hAnsi="Arial"/>
          <w:sz w:val="24"/>
          <w:szCs w:val="24"/>
        </w:rPr>
        <w:t xml:space="preserve">3. Банк может выбрать дополнительные формы защиты депозитов, применяемые в международной банковской практике.</w:t>
      </w:r>
    </w:p>
    <w:p>
      <w:pPr>
        <w:spacing w:after="120"/>
        <w:jc w:val="both"/>
      </w:pPr>
      <w:r>
        <w:rPr>
          <w:rFonts w:ascii="Arial" w:cs="Arial" w:eastAsia="Arial" w:hAnsi="Arial"/>
          <w:sz w:val="24"/>
          <w:szCs w:val="24"/>
        </w:rPr>
        <w:t xml:space="preserve">Статья 122. Арест, обращение взыскания и конфискация</w:t>
      </w:r>
    </w:p>
    <w:p>
      <w:pPr>
        <w:spacing w:after="120"/>
        <w:jc w:val="both"/>
      </w:pPr>
      <w:r>
        <w:rPr>
          <w:rFonts w:ascii="Arial" w:cs="Arial" w:eastAsia="Arial" w:hAnsi="Arial"/>
          <w:sz w:val="24"/>
          <w:szCs w:val="24"/>
        </w:rPr>
        <w:t xml:space="preserve">1. На денежные средства и другие ценности юридических и физических лиц, находящиеся на банковских счетах или на хранении, арест может быть наложен исключительно судом.</w:t>
      </w:r>
    </w:p>
    <w:p>
      <w:pPr>
        <w:spacing w:after="120"/>
        <w:jc w:val="both"/>
      </w:pPr>
      <w:r>
        <w:rPr>
          <w:rFonts w:ascii="Arial" w:cs="Arial" w:eastAsia="Arial" w:hAnsi="Arial"/>
          <w:sz w:val="24"/>
          <w:szCs w:val="24"/>
        </w:rPr>
        <w:t xml:space="preserve">При наложении ареста на банковский счет или ценности, находящиеся в банке на хранении, немедленно прекращаются любые расходные операции по счету или перемещению ценностей. В случае наложения ареста на определенную сумму денежных средств, находящихся на банковском счете, прекращаются любые расходные операции в пределах неснижаемого остатка в размере данной суммы.</w:t>
      </w:r>
    </w:p>
    <w:p>
      <w:pPr>
        <w:spacing w:after="120"/>
        <w:jc w:val="both"/>
      </w:pPr>
      <w:r>
        <w:rPr>
          <w:rFonts w:ascii="Arial" w:cs="Arial" w:eastAsia="Arial" w:hAnsi="Arial"/>
          <w:sz w:val="24"/>
          <w:szCs w:val="24"/>
        </w:rPr>
        <w:t xml:space="preserve">2. Взыскание денежных средств и иных ценностей физических и юридических лиц, находящихся на банковских счетах или на хранении в банке, может быть осуществлено судом, а также налоговыми органами путем выставления налогового платежного требования в соответствии с налоговым законодательством.</w:t>
      </w:r>
    </w:p>
    <w:p>
      <w:pPr>
        <w:spacing w:after="120"/>
        <w:jc w:val="both"/>
      </w:pPr>
      <w:r>
        <w:rPr>
          <w:rFonts w:ascii="Arial" w:cs="Arial" w:eastAsia="Arial" w:hAnsi="Arial"/>
          <w:sz w:val="24"/>
          <w:szCs w:val="24"/>
        </w:rPr>
        <w:t xml:space="preserve">3. Обыск, осмотр, выемка и другие следственные действия в отношении денежных средств, ценностей и документов, находящихся в банке, могут быть произведены следственными органами по возбужденным уголовным делам, исключительно на основании судебного акта.</w:t>
      </w:r>
    </w:p>
    <w:p>
      <w:pPr>
        <w:spacing w:after="120"/>
        <w:jc w:val="both"/>
      </w:pPr>
      <w:r>
        <w:rPr>
          <w:rFonts w:ascii="Arial" w:cs="Arial" w:eastAsia="Arial" w:hAnsi="Arial"/>
          <w:sz w:val="24"/>
          <w:szCs w:val="24"/>
        </w:rPr>
        <w:t xml:space="preserve">4. Конфискация денежных средств и других ценностей может быть произведена лишь на основании вступившего в законную силу приговора (постановления) суда.</w:t>
      </w:r>
    </w:p>
    <w:p>
      <w:pPr>
        <w:spacing w:after="120"/>
        <w:jc w:val="both"/>
      </w:pPr>
      <w:r>
        <w:rPr>
          <w:rFonts w:ascii="Arial" w:cs="Arial" w:eastAsia="Arial" w:hAnsi="Arial"/>
          <w:sz w:val="24"/>
          <w:szCs w:val="24"/>
        </w:rPr>
        <w:t xml:space="preserve">5. Суд или иные уполномоченные государственные органы, должностные лица, до принятия решения в отношении банков об ограничении их деятельности, в том числе распоряжения ими своими денежными средствами или имуществом, обязаны запросить Национальный банк о последствиях такого решения для кредиторов и клиентов банка, а также финансовой системы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19. УЧЕТ, ОТЧЕТНОСТЬ И АУДИТ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123. Общие положения</w:t>
      </w:r>
    </w:p>
    <w:p>
      <w:pPr>
        <w:spacing w:after="120"/>
        <w:jc w:val="both"/>
      </w:pPr>
      <w:r>
        <w:rPr>
          <w:rFonts w:ascii="Arial" w:cs="Arial" w:eastAsia="Arial" w:hAnsi="Arial"/>
          <w:sz w:val="24"/>
          <w:szCs w:val="24"/>
        </w:rPr>
        <w:t xml:space="preserve">1. Банк обязан вести учет и отчетность в соответствии с законодательством Кыргызской Республики, международными стандартами финансовой отчетности и учетной политикой банка.</w:t>
      </w:r>
    </w:p>
    <w:p>
      <w:pPr>
        <w:spacing w:after="120"/>
        <w:jc w:val="both"/>
      </w:pPr>
      <w:r>
        <w:rPr>
          <w:rFonts w:ascii="Arial" w:cs="Arial" w:eastAsia="Arial" w:hAnsi="Arial"/>
          <w:sz w:val="24"/>
          <w:szCs w:val="24"/>
        </w:rPr>
        <w:t xml:space="preserve">Банк, осуществляющий свою деятельность в соответствии с исламскими принципами банковского дела и финансирования, ведет бухгалтерский учет и составляет финансовую отчетность согласно стандартам бухгалтерского учета для исламских финансовых институтов, принятых в соответствии с законодательством Кыргызской Республики.</w:t>
      </w:r>
    </w:p>
    <w:p>
      <w:pPr>
        <w:spacing w:after="120"/>
        <w:jc w:val="both"/>
      </w:pPr>
      <w:r>
        <w:rPr>
          <w:rFonts w:ascii="Arial" w:cs="Arial" w:eastAsia="Arial" w:hAnsi="Arial"/>
          <w:sz w:val="24"/>
          <w:szCs w:val="24"/>
        </w:rPr>
        <w:t xml:space="preserve">2. Учетная политика банка должна включать в себя общие принципы бухгалтерского учета, методы и правила организации бухгалтерского учета. Если осуществляется надзор за финансовой группой, банк должен сформировать общую (консолидированную) учетную политику группы.</w:t>
      </w:r>
    </w:p>
    <w:p>
      <w:pPr>
        <w:spacing w:after="120"/>
        <w:jc w:val="both"/>
      </w:pPr>
      <w:r>
        <w:rPr>
          <w:rFonts w:ascii="Arial" w:cs="Arial" w:eastAsia="Arial" w:hAnsi="Arial"/>
          <w:sz w:val="24"/>
          <w:szCs w:val="24"/>
        </w:rPr>
        <w:t xml:space="preserve">3. Учет в банке должен быть организован таким образом, чтобы:</w:t>
      </w:r>
    </w:p>
    <w:p>
      <w:pPr>
        <w:spacing w:after="120"/>
        <w:jc w:val="both"/>
      </w:pPr>
      <w:r>
        <w:rPr>
          <w:rFonts w:ascii="Arial" w:cs="Arial" w:eastAsia="Arial" w:hAnsi="Arial"/>
          <w:sz w:val="24"/>
          <w:szCs w:val="24"/>
        </w:rPr>
        <w:t xml:space="preserve">1) на его основе могла быть достоверно сформирована:</w:t>
      </w:r>
    </w:p>
    <w:p>
      <w:pPr>
        <w:spacing w:after="120"/>
        <w:jc w:val="both"/>
      </w:pPr>
      <w:r>
        <w:rPr>
          <w:rFonts w:ascii="Arial" w:cs="Arial" w:eastAsia="Arial" w:hAnsi="Arial"/>
          <w:sz w:val="24"/>
          <w:szCs w:val="24"/>
        </w:rPr>
        <w:t xml:space="preserve">- финансовая отчетность согласно международным стандартам, отражающая реальное финансовое состояние банка и результаты его деятельности;</w:t>
      </w:r>
    </w:p>
    <w:p>
      <w:pPr>
        <w:spacing w:after="120"/>
        <w:jc w:val="both"/>
      </w:pPr>
      <w:r>
        <w:rPr>
          <w:rFonts w:ascii="Arial" w:cs="Arial" w:eastAsia="Arial" w:hAnsi="Arial"/>
          <w:sz w:val="24"/>
          <w:szCs w:val="24"/>
        </w:rPr>
        <w:t xml:space="preserve">- регулятивная отчетность согласно требованиям Национального банка;</w:t>
      </w:r>
    </w:p>
    <w:p>
      <w:pPr>
        <w:spacing w:after="120"/>
        <w:jc w:val="both"/>
      </w:pPr>
      <w:r>
        <w:rPr>
          <w:rFonts w:ascii="Arial" w:cs="Arial" w:eastAsia="Arial" w:hAnsi="Arial"/>
          <w:sz w:val="24"/>
          <w:szCs w:val="24"/>
        </w:rPr>
        <w:t xml:space="preserve">- другие виды отчетности согласно законодательству Кыргызской Республики;</w:t>
      </w:r>
    </w:p>
    <w:p>
      <w:pPr>
        <w:spacing w:after="120"/>
        <w:jc w:val="both"/>
      </w:pPr>
      <w:r>
        <w:rPr>
          <w:rFonts w:ascii="Arial" w:cs="Arial" w:eastAsia="Arial" w:hAnsi="Arial"/>
          <w:sz w:val="24"/>
          <w:szCs w:val="24"/>
        </w:rPr>
        <w:t xml:space="preserve">2) безопасно и надежно управлять активами банка и возникающими рисками;</w:t>
      </w:r>
    </w:p>
    <w:p>
      <w:pPr>
        <w:spacing w:after="120"/>
        <w:jc w:val="both"/>
      </w:pPr>
      <w:r>
        <w:rPr>
          <w:rFonts w:ascii="Arial" w:cs="Arial" w:eastAsia="Arial" w:hAnsi="Arial"/>
          <w:sz w:val="24"/>
          <w:szCs w:val="24"/>
        </w:rPr>
        <w:t xml:space="preserve">3) акционеры и Совет директоров имели возможность контролировать финансовое состояние банка и работу должностных лиц.</w:t>
      </w:r>
    </w:p>
    <w:p>
      <w:pPr>
        <w:spacing w:after="120"/>
        <w:jc w:val="both"/>
      </w:pPr>
      <w:r>
        <w:rPr>
          <w:rFonts w:ascii="Arial" w:cs="Arial" w:eastAsia="Arial" w:hAnsi="Arial"/>
          <w:sz w:val="24"/>
          <w:szCs w:val="24"/>
        </w:rPr>
        <w:t xml:space="preserve">Статья 124. Учет и отчетность в банке</w:t>
      </w:r>
    </w:p>
    <w:p>
      <w:pPr>
        <w:spacing w:after="120"/>
        <w:jc w:val="both"/>
      </w:pPr>
      <w:r>
        <w:rPr>
          <w:rFonts w:ascii="Arial" w:cs="Arial" w:eastAsia="Arial" w:hAnsi="Arial"/>
          <w:sz w:val="24"/>
          <w:szCs w:val="24"/>
        </w:rPr>
        <w:t xml:space="preserve">1. Финансовый год банка устанавливается с 1 января по 31 декабря, включительно. В случае, если регистрация банка осуществлена после 1 января, то первый финансовый год начинается со дня государственной регистрации банка и заканчивается 31 декабря того же года.</w:t>
      </w:r>
    </w:p>
    <w:p>
      <w:pPr>
        <w:spacing w:after="120"/>
        <w:jc w:val="both"/>
      </w:pPr>
      <w:r>
        <w:rPr>
          <w:rFonts w:ascii="Arial" w:cs="Arial" w:eastAsia="Arial" w:hAnsi="Arial"/>
          <w:sz w:val="24"/>
          <w:szCs w:val="24"/>
        </w:rPr>
        <w:t xml:space="preserve">2. Банки ведут бухгалтерский учет и составляют финансовую отчетность в соответствии со стандартами финансовой отчетности и требованиями Национального банка.</w:t>
      </w:r>
    </w:p>
    <w:p>
      <w:pPr>
        <w:spacing w:after="120"/>
        <w:jc w:val="both"/>
      </w:pPr>
      <w:r>
        <w:rPr>
          <w:rFonts w:ascii="Arial" w:cs="Arial" w:eastAsia="Arial" w:hAnsi="Arial"/>
          <w:sz w:val="24"/>
          <w:szCs w:val="24"/>
        </w:rPr>
        <w:t xml:space="preserve">3. Перечень, формы и сроки предоставления банковской, бухгалтерской и иной отчетности, включая отчетность на консолидированной основе, а также ответственность за их нарушение устанавливаются законодательством Кыргызской Республики.</w:t>
      </w:r>
    </w:p>
    <w:p>
      <w:pPr>
        <w:spacing w:after="120"/>
        <w:jc w:val="both"/>
      </w:pPr>
      <w:r>
        <w:rPr>
          <w:rFonts w:ascii="Arial" w:cs="Arial" w:eastAsia="Arial" w:hAnsi="Arial"/>
          <w:sz w:val="24"/>
          <w:szCs w:val="24"/>
        </w:rPr>
        <w:t xml:space="preserve">4. Банки обязаны представлять Национальному банку по его письменному запросу любую информацию о движении денежных средств, в том числе находящихся за пределами Кыргызской Республики (корреспондентские счета).</w:t>
      </w:r>
    </w:p>
    <w:p>
      <w:pPr>
        <w:spacing w:after="120"/>
        <w:jc w:val="both"/>
      </w:pPr>
      <w:r>
        <w:rPr>
          <w:rFonts w:ascii="Arial" w:cs="Arial" w:eastAsia="Arial" w:hAnsi="Arial"/>
          <w:sz w:val="24"/>
          <w:szCs w:val="24"/>
        </w:rPr>
        <w:t xml:space="preserve">5. Председатель Правления банка несет ответственность за достоверность, полноту и хранение финансовой отчетности, учетных документов и иной информации в соответствии с банковским законодательством Кыргызской Республики. Главный бухгалтер банка несет ответственность за правильное отражение в финансовой отчетности бухгалтерских операций и событий, надлежащее хранение регистров бухгалтерского учета и финансовой отчетности.</w:t>
      </w:r>
    </w:p>
    <w:p>
      <w:pPr>
        <w:spacing w:after="120"/>
        <w:jc w:val="both"/>
      </w:pPr>
      <w:r>
        <w:rPr>
          <w:rFonts w:ascii="Arial" w:cs="Arial" w:eastAsia="Arial" w:hAnsi="Arial"/>
          <w:sz w:val="24"/>
          <w:szCs w:val="24"/>
        </w:rPr>
        <w:t xml:space="preserve">Статья 125. Учет и хранение документов</w:t>
      </w:r>
    </w:p>
    <w:p>
      <w:pPr>
        <w:spacing w:after="120"/>
        <w:jc w:val="both"/>
      </w:pPr>
      <w:r>
        <w:rPr>
          <w:rFonts w:ascii="Arial" w:cs="Arial" w:eastAsia="Arial" w:hAnsi="Arial"/>
          <w:sz w:val="24"/>
          <w:szCs w:val="24"/>
        </w:rPr>
        <w:t xml:space="preserve">1. Банк обязан обеспечить строгий учет и хранение документов, используемых в бухгалтерском учете и при составлении отчетности.</w:t>
      </w:r>
    </w:p>
    <w:p>
      <w:pPr>
        <w:spacing w:after="120"/>
        <w:jc w:val="both"/>
      </w:pPr>
      <w:r>
        <w:rPr>
          <w:rFonts w:ascii="Arial" w:cs="Arial" w:eastAsia="Arial" w:hAnsi="Arial"/>
          <w:sz w:val="24"/>
          <w:szCs w:val="24"/>
        </w:rPr>
        <w:t xml:space="preserve">2. Перечень документов, подлежащих строгому учету и хранению, а также порядок и сроки их хранения устанавливаются Национальным банком.</w:t>
      </w:r>
    </w:p>
    <w:p>
      <w:pPr>
        <w:spacing w:after="120"/>
        <w:jc w:val="both"/>
      </w:pPr>
      <w:r>
        <w:rPr>
          <w:rFonts w:ascii="Arial" w:cs="Arial" w:eastAsia="Arial" w:hAnsi="Arial"/>
          <w:sz w:val="24"/>
          <w:szCs w:val="24"/>
        </w:rPr>
        <w:t xml:space="preserve">Статья 126. Аудит банков</w:t>
      </w:r>
    </w:p>
    <w:p>
      <w:pPr>
        <w:spacing w:after="120"/>
        <w:jc w:val="both"/>
      </w:pPr>
      <w:r>
        <w:rPr>
          <w:rFonts w:ascii="Arial" w:cs="Arial" w:eastAsia="Arial" w:hAnsi="Arial"/>
          <w:sz w:val="24"/>
          <w:szCs w:val="24"/>
        </w:rPr>
        <w:t xml:space="preserve">1. Деятельность банка подлежит ежегодной внешней аудиторской проверке согласно международным стандартам аудита.</w:t>
      </w:r>
    </w:p>
    <w:p>
      <w:pPr>
        <w:spacing w:after="120"/>
        <w:jc w:val="both"/>
      </w:pPr>
      <w:r>
        <w:rPr>
          <w:rFonts w:ascii="Arial" w:cs="Arial" w:eastAsia="Arial" w:hAnsi="Arial"/>
          <w:sz w:val="24"/>
          <w:szCs w:val="24"/>
        </w:rPr>
        <w:t xml:space="preserve">2. Совет директоров банка отбирает аудиторские организации и кандидатуры аудиторов для вынесения на рассмотрение общего собрания акционеров. Не позднее двадцати рабочих дней до дня проведения общего собрания акционеров банк уведомляет Национальный банк об аудиторской организации и кандидатурах аудиторов. Национальный банк вправе отклонить аудиторскую организацию и кандидатуры аудиторов, как не соответствующие установленным требованиям для аудиторской проверки банков и уведомить банк об этом не позднее десяти рабочих дней до дня проведения общего собрания акционеров.</w:t>
      </w:r>
    </w:p>
    <w:p>
      <w:pPr>
        <w:spacing w:after="120"/>
        <w:jc w:val="both"/>
      </w:pPr>
      <w:r>
        <w:rPr>
          <w:rFonts w:ascii="Arial" w:cs="Arial" w:eastAsia="Arial" w:hAnsi="Arial"/>
          <w:sz w:val="24"/>
          <w:szCs w:val="24"/>
        </w:rPr>
        <w:t xml:space="preserve">3. Внешним аудитором банка может быть только аудиторская организация, имеющая соответствующую лицензию на право осуществления аудиторской деятельности банков на территории Кыргызской Республики и отвечающая установленным Национальным банком требованиям для аудиторской проверки банков.</w:t>
      </w:r>
    </w:p>
    <w:p>
      <w:pPr>
        <w:spacing w:after="120"/>
        <w:jc w:val="both"/>
      </w:pPr>
      <w:r>
        <w:rPr>
          <w:rFonts w:ascii="Arial" w:cs="Arial" w:eastAsia="Arial" w:hAnsi="Arial"/>
          <w:sz w:val="24"/>
          <w:szCs w:val="24"/>
        </w:rPr>
        <w:t xml:space="preserve">4. Внешний аудитор должен быть независимым от банка, что означает способность действовать самостоятельно, независимо от чьего-либо влияния на результаты аудиторского заключения, выводы и в условиях, исключающих какое-либо постороннее воздействие на выражение внешним аудитором своего мнения. В договоре о проведении внешнего аудита должно быть отражено заявление аудиторской организации о том, что сама аудиторская организация или любой ее аудитор или иной работник не имеют какого-либо интереса в банке, независимы и не связаны никакими отношениями с банком и его должностными лицами.</w:t>
      </w:r>
    </w:p>
    <w:p>
      <w:pPr>
        <w:spacing w:after="120"/>
        <w:jc w:val="both"/>
      </w:pPr>
      <w:r>
        <w:rPr>
          <w:rFonts w:ascii="Arial" w:cs="Arial" w:eastAsia="Arial" w:hAnsi="Arial"/>
          <w:sz w:val="24"/>
          <w:szCs w:val="24"/>
        </w:rPr>
        <w:t xml:space="preserve">5. Аудиторская организация и аудитор не считаются независимыми от банка, если они являются или являлись в течение двух последних лет:</w:t>
      </w:r>
    </w:p>
    <w:p>
      <w:pPr>
        <w:spacing w:after="120"/>
        <w:jc w:val="both"/>
      </w:pPr>
      <w:r>
        <w:rPr>
          <w:rFonts w:ascii="Arial" w:cs="Arial" w:eastAsia="Arial" w:hAnsi="Arial"/>
          <w:sz w:val="24"/>
          <w:szCs w:val="24"/>
        </w:rPr>
        <w:t xml:space="preserve">1) лицами, которые прямо или косвенно имеют значительное участие в капитале банка или его аффилированных лиц;</w:t>
      </w:r>
    </w:p>
    <w:p>
      <w:pPr>
        <w:spacing w:after="120"/>
        <w:jc w:val="both"/>
      </w:pPr>
      <w:r>
        <w:rPr>
          <w:rFonts w:ascii="Arial" w:cs="Arial" w:eastAsia="Arial" w:hAnsi="Arial"/>
          <w:sz w:val="24"/>
          <w:szCs w:val="24"/>
        </w:rPr>
        <w:t xml:space="preserve">2) аффилированными лицами банка или его аффилированных лиц;</w:t>
      </w:r>
    </w:p>
    <w:p>
      <w:pPr>
        <w:spacing w:after="120"/>
        <w:jc w:val="both"/>
      </w:pPr>
      <w:r>
        <w:rPr>
          <w:rFonts w:ascii="Arial" w:cs="Arial" w:eastAsia="Arial" w:hAnsi="Arial"/>
          <w:sz w:val="24"/>
          <w:szCs w:val="24"/>
        </w:rPr>
        <w:t xml:space="preserve">3) лицами, которые предоставляют банку или его аффилированным лицам иные услуги (проведение специальных аудиторских проверок, консультационные услуги, услуги внутреннего аудита);</w:t>
      </w:r>
    </w:p>
    <w:p>
      <w:pPr>
        <w:spacing w:after="120"/>
        <w:jc w:val="both"/>
      </w:pPr>
      <w:r>
        <w:rPr>
          <w:rFonts w:ascii="Arial" w:cs="Arial" w:eastAsia="Arial" w:hAnsi="Arial"/>
          <w:sz w:val="24"/>
          <w:szCs w:val="24"/>
        </w:rPr>
        <w:t xml:space="preserve">4) работником банка или его аффилированных лиц;</w:t>
      </w:r>
    </w:p>
    <w:p>
      <w:pPr>
        <w:spacing w:after="120"/>
        <w:jc w:val="both"/>
      </w:pPr>
      <w:r>
        <w:rPr>
          <w:rFonts w:ascii="Arial" w:cs="Arial" w:eastAsia="Arial" w:hAnsi="Arial"/>
          <w:sz w:val="24"/>
          <w:szCs w:val="24"/>
        </w:rPr>
        <w:t xml:space="preserve">5) в иных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6. Внешний аудит банка не может осуществляться одной и той же аудиторской организацией более трех лет подряд.</w:t>
      </w:r>
    </w:p>
    <w:p>
      <w:pPr>
        <w:spacing w:after="120"/>
        <w:jc w:val="both"/>
      </w:pPr>
      <w:r>
        <w:rPr>
          <w:rFonts w:ascii="Arial" w:cs="Arial" w:eastAsia="Arial" w:hAnsi="Arial"/>
          <w:sz w:val="24"/>
          <w:szCs w:val="24"/>
        </w:rPr>
        <w:t xml:space="preserve">7. Внешний аудитор обязан, в течение одного рабочего дня с момента обнаружения, информировать Правление, Совет директоров банка и Национальный банк:</w:t>
      </w:r>
    </w:p>
    <w:p>
      <w:pPr>
        <w:spacing w:after="120"/>
        <w:jc w:val="both"/>
      </w:pPr>
      <w:r>
        <w:rPr>
          <w:rFonts w:ascii="Arial" w:cs="Arial" w:eastAsia="Arial" w:hAnsi="Arial"/>
          <w:sz w:val="24"/>
          <w:szCs w:val="24"/>
        </w:rPr>
        <w:t xml:space="preserve">1) об обнаруженных фактах, создающих угрозу стабильности и устойчивости банка;</w:t>
      </w:r>
    </w:p>
    <w:p>
      <w:pPr>
        <w:spacing w:after="120"/>
        <w:jc w:val="both"/>
      </w:pPr>
      <w:r>
        <w:rPr>
          <w:rFonts w:ascii="Arial" w:cs="Arial" w:eastAsia="Arial" w:hAnsi="Arial"/>
          <w:sz w:val="24"/>
          <w:szCs w:val="24"/>
        </w:rPr>
        <w:t xml:space="preserve">2) о фактах, являющихся основаниями для введения Временной администрации и отзыва лицензии;</w:t>
      </w:r>
    </w:p>
    <w:p>
      <w:pPr>
        <w:spacing w:after="120"/>
        <w:jc w:val="both"/>
      </w:pPr>
      <w:r>
        <w:rPr>
          <w:rFonts w:ascii="Arial" w:cs="Arial" w:eastAsia="Arial" w:hAnsi="Arial"/>
          <w:sz w:val="24"/>
          <w:szCs w:val="24"/>
        </w:rPr>
        <w:t xml:space="preserve">3) о решении отказаться от осуществления внешнего аудита банка в ходе аудиторской проверки банка;</w:t>
      </w:r>
    </w:p>
    <w:p>
      <w:pPr>
        <w:spacing w:after="120"/>
        <w:jc w:val="both"/>
      </w:pPr>
      <w:r>
        <w:rPr>
          <w:rFonts w:ascii="Arial" w:cs="Arial" w:eastAsia="Arial" w:hAnsi="Arial"/>
          <w:sz w:val="24"/>
          <w:szCs w:val="24"/>
        </w:rPr>
        <w:t xml:space="preserve">4) о раскрытии мошенничества или мошеннической схемы или о выявлении сделок, подпадающих под признаки операции по "отмыванию" денежных средств и/или финансирования терроризма;</w:t>
      </w:r>
    </w:p>
    <w:p>
      <w:pPr>
        <w:spacing w:after="120"/>
        <w:jc w:val="both"/>
      </w:pPr>
      <w:r>
        <w:rPr>
          <w:rFonts w:ascii="Arial" w:cs="Arial" w:eastAsia="Arial" w:hAnsi="Arial"/>
          <w:sz w:val="24"/>
          <w:szCs w:val="24"/>
        </w:rPr>
        <w:t xml:space="preserve">5) об отказе банка сообщить какую-либо информацию Национальному банку по просьбе внешнего аудитора;</w:t>
      </w:r>
    </w:p>
    <w:p>
      <w:pPr>
        <w:spacing w:after="120"/>
        <w:jc w:val="both"/>
      </w:pPr>
      <w:r>
        <w:rPr>
          <w:rFonts w:ascii="Arial" w:cs="Arial" w:eastAsia="Arial" w:hAnsi="Arial"/>
          <w:sz w:val="24"/>
          <w:szCs w:val="24"/>
        </w:rPr>
        <w:t xml:space="preserve">6) о выявлении нарушений или недостатков, которые могут привести к существенным значительным убыткам в банке или аффилированном юридическом лице, в соответствии с международными стандартами аудита;</w:t>
      </w:r>
    </w:p>
    <w:p>
      <w:pPr>
        <w:spacing w:after="120"/>
        <w:jc w:val="both"/>
      </w:pPr>
      <w:r>
        <w:rPr>
          <w:rFonts w:ascii="Arial" w:cs="Arial" w:eastAsia="Arial" w:hAnsi="Arial"/>
          <w:sz w:val="24"/>
          <w:szCs w:val="24"/>
        </w:rPr>
        <w:t xml:space="preserve">7) в иных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8. По требованию Национального банка внешний аудитор обязан предоставить любую информацию, связанную с проведением аудита. Предоставление такой информации не считается раскрытием конфиденциальной информации при проведении внешнего аудита.</w:t>
      </w:r>
    </w:p>
    <w:p>
      <w:pPr>
        <w:spacing w:after="120"/>
        <w:jc w:val="both"/>
      </w:pPr>
      <w:r>
        <w:rPr>
          <w:rFonts w:ascii="Arial" w:cs="Arial" w:eastAsia="Arial" w:hAnsi="Arial"/>
          <w:sz w:val="24"/>
          <w:szCs w:val="24"/>
        </w:rPr>
        <w:t xml:space="preserve">9. В случае, если Национальный банк признает аудиторское заключение не соответствующим требованиям законодательства Кыргызской Республики и/или международных стандартов аудита, банк обязан провести повторный аудит за собственный счет.</w:t>
      </w:r>
    </w:p>
    <w:p>
      <w:pPr>
        <w:spacing w:after="120"/>
        <w:jc w:val="both"/>
      </w:pPr>
      <w:r>
        <w:rPr>
          <w:rFonts w:ascii="Arial" w:cs="Arial" w:eastAsia="Arial" w:hAnsi="Arial"/>
          <w:sz w:val="24"/>
          <w:szCs w:val="24"/>
        </w:rPr>
        <w:t xml:space="preserve">10. В аудиторском заключении должна быть отражена информация в соответствии с международными стандартами аудита и требованиями Национального банка.</w:t>
      </w:r>
    </w:p>
    <w:p>
      <w:pPr>
        <w:spacing w:after="120"/>
        <w:jc w:val="both"/>
      </w:pPr>
      <w:r>
        <w:rPr>
          <w:rFonts w:ascii="Arial" w:cs="Arial" w:eastAsia="Arial" w:hAnsi="Arial"/>
          <w:sz w:val="24"/>
          <w:szCs w:val="24"/>
        </w:rPr>
        <w:t xml:space="preserve">11. Требования к внешнему аудиту банков, включая требования к аудиторской организации и аудиторам, определяются Национальным банком.</w:t>
      </w:r>
    </w:p>
    <w:p>
      <w:pPr>
        <w:spacing w:after="120"/>
        <w:jc w:val="both"/>
      </w:pPr>
      <w:r>
        <w:rPr>
          <w:rFonts w:ascii="Arial" w:cs="Arial" w:eastAsia="Arial" w:hAnsi="Arial"/>
          <w:sz w:val="24"/>
          <w:szCs w:val="24"/>
        </w:rPr>
        <w:t xml:space="preserve">Статья 127. Аудит банковских групп</w:t>
      </w:r>
    </w:p>
    <w:p>
      <w:pPr>
        <w:spacing w:after="120"/>
        <w:jc w:val="both"/>
      </w:pPr>
      <w:r>
        <w:rPr>
          <w:rFonts w:ascii="Arial" w:cs="Arial" w:eastAsia="Arial" w:hAnsi="Arial"/>
          <w:sz w:val="24"/>
          <w:szCs w:val="24"/>
        </w:rPr>
        <w:t xml:space="preserve">1. В случае, если банк входит в банковскую группу, обязательной аудиторской проверке подлежит вся банковская группа. По результатам аудита банковской группы составляются отчеты по каждому участнику группы и консолидированный отчет.</w:t>
      </w:r>
    </w:p>
    <w:p>
      <w:pPr>
        <w:spacing w:after="120"/>
        <w:jc w:val="both"/>
      </w:pPr>
      <w:r>
        <w:rPr>
          <w:rFonts w:ascii="Arial" w:cs="Arial" w:eastAsia="Arial" w:hAnsi="Arial"/>
          <w:sz w:val="24"/>
          <w:szCs w:val="24"/>
        </w:rPr>
        <w:t xml:space="preserve">2. Аудит банковской группы должен осуществляться одной аудиторской организацией.</w:t>
      </w:r>
    </w:p>
    <w:p>
      <w:pPr>
        <w:spacing w:after="120"/>
        <w:jc w:val="both"/>
      </w:pPr>
      <w:r>
        <w:rPr>
          <w:rFonts w:ascii="Arial" w:cs="Arial" w:eastAsia="Arial" w:hAnsi="Arial"/>
          <w:sz w:val="24"/>
          <w:szCs w:val="24"/>
        </w:rPr>
        <w:t xml:space="preserve">3. Требования к проведению аудита банковской группы, в том числе исключения к требованию, предусмотренному частью 2 настоящей статьи, устанавливаются Национальным банком.</w:t>
      </w:r>
    </w:p>
    <w:p>
      <w:pPr>
        <w:spacing w:after="120"/>
        <w:jc w:val="both"/>
      </w:pPr>
      <w:r>
        <w:rPr>
          <w:rFonts w:ascii="Arial" w:cs="Arial" w:eastAsia="Arial" w:hAnsi="Arial"/>
          <w:sz w:val="24"/>
          <w:szCs w:val="24"/>
        </w:rPr>
        <w:t xml:space="preserve">4. Внешний аудитор по запросу Национального банка обязан предоставить любую информацию, связанную с проведением аудита банковской группы. Предоставление такой информации не считается раскрытием конфиденциальной информации при проведении внешнего аудита.</w:t>
      </w:r>
    </w:p>
    <w:p>
      <w:pPr>
        <w:spacing w:after="120"/>
        <w:jc w:val="both"/>
      </w:pPr>
      <w:r>
        <w:rPr>
          <w:rFonts w:ascii="Arial" w:cs="Arial" w:eastAsia="Arial" w:hAnsi="Arial"/>
          <w:sz w:val="24"/>
          <w:szCs w:val="24"/>
        </w:rPr>
        <w:t xml:space="preserve">Статья 128. Сроки проведения аудита, утверждения, представления и публикации годовой финансовой отчетности банка</w:t>
      </w:r>
    </w:p>
    <w:p>
      <w:pPr>
        <w:spacing w:after="120"/>
        <w:jc w:val="both"/>
      </w:pPr>
      <w:r>
        <w:rPr>
          <w:rFonts w:ascii="Arial" w:cs="Arial" w:eastAsia="Arial" w:hAnsi="Arial"/>
          <w:sz w:val="24"/>
          <w:szCs w:val="24"/>
        </w:rPr>
        <w:t xml:space="preserve">1. По завершению финансового года банк обязан:</w:t>
      </w:r>
    </w:p>
    <w:p>
      <w:pPr>
        <w:spacing w:after="120"/>
        <w:jc w:val="both"/>
      </w:pPr>
      <w:r>
        <w:rPr>
          <w:rFonts w:ascii="Arial" w:cs="Arial" w:eastAsia="Arial" w:hAnsi="Arial"/>
          <w:sz w:val="24"/>
          <w:szCs w:val="24"/>
        </w:rPr>
        <w:t xml:space="preserve">1) обеспечить проведение внешнего аудита банка в срок, не позднее девяноста дней с начала нового финансового года;</w:t>
      </w:r>
    </w:p>
    <w:p>
      <w:pPr>
        <w:spacing w:after="120"/>
        <w:jc w:val="both"/>
      </w:pPr>
      <w:r>
        <w:rPr>
          <w:rFonts w:ascii="Arial" w:cs="Arial" w:eastAsia="Arial" w:hAnsi="Arial"/>
          <w:sz w:val="24"/>
          <w:szCs w:val="24"/>
        </w:rPr>
        <w:t xml:space="preserve">2) представить Национальному банку заверенную копию аудиторского заключения вместе с финансовой отчетностью и письмом аудитора к руководству банка, за пять рабочих дней до дня проведения годового общего собрания акционеров;</w:t>
      </w:r>
    </w:p>
    <w:p>
      <w:pPr>
        <w:spacing w:after="120"/>
        <w:jc w:val="both"/>
      </w:pPr>
      <w:r>
        <w:rPr>
          <w:rFonts w:ascii="Arial" w:cs="Arial" w:eastAsia="Arial" w:hAnsi="Arial"/>
          <w:sz w:val="24"/>
          <w:szCs w:val="24"/>
        </w:rPr>
        <w:t xml:space="preserve">3) обеспечить утверждение общим собранием акционеров годовой финансовой отчетности банка в срок, не позднее девяноста дней с начала нового финансового года;</w:t>
      </w:r>
    </w:p>
    <w:p>
      <w:pPr>
        <w:spacing w:after="120"/>
        <w:jc w:val="both"/>
      </w:pPr>
      <w:r>
        <w:rPr>
          <w:rFonts w:ascii="Arial" w:cs="Arial" w:eastAsia="Arial" w:hAnsi="Arial"/>
          <w:sz w:val="24"/>
          <w:szCs w:val="24"/>
        </w:rPr>
        <w:t xml:space="preserve">4) представить Национальному банку заверенную копию аудиторского заключения вместе с финансовой отчетностью, утвержденную общим собранием акционеров, и письмом аудитора к руководству банка, в срок, не позднее ста пяти дней с начала нового финансового года;</w:t>
      </w:r>
    </w:p>
    <w:p>
      <w:pPr>
        <w:spacing w:after="120"/>
        <w:jc w:val="both"/>
      </w:pPr>
      <w:r>
        <w:rPr>
          <w:rFonts w:ascii="Arial" w:cs="Arial" w:eastAsia="Arial" w:hAnsi="Arial"/>
          <w:sz w:val="24"/>
          <w:szCs w:val="24"/>
        </w:rPr>
        <w:t xml:space="preserve">5) опубликовать годовую финансовую отчетность банка (в том числе, консолидированную отчетность) вместе с аудиторским заключением в средствах массовой информации, не позднее ста двадцати дней с начала нового финансового года, по форме и в порядке, установленным Национальным банком.</w:t>
      </w:r>
    </w:p>
    <w:p>
      <w:pPr>
        <w:spacing w:after="120"/>
        <w:jc w:val="both"/>
      </w:pPr>
      <w:r>
        <w:rPr>
          <w:rFonts w:ascii="Arial" w:cs="Arial" w:eastAsia="Arial" w:hAnsi="Arial"/>
          <w:sz w:val="24"/>
          <w:szCs w:val="24"/>
        </w:rPr>
        <w:t xml:space="preserve">2. Общее собрание акционеров банка не вправе рассматривать и утверждать годовую финансовую отчетность банка в отсутствие аудиторского заключения.</w:t>
      </w:r>
    </w:p>
    <w:p>
      <w:pPr>
        <w:spacing w:after="120"/>
        <w:jc w:val="both"/>
      </w:pPr>
      <w:r>
        <w:rPr>
          <w:rFonts w:ascii="Arial" w:cs="Arial" w:eastAsia="Arial" w:hAnsi="Arial"/>
          <w:sz w:val="24"/>
          <w:szCs w:val="24"/>
        </w:rPr>
        <w:t xml:space="preserve">Статья 129. Публикация финансовой отчетности и раскрытие основных показателей деятельности банка</w:t>
      </w:r>
    </w:p>
    <w:p>
      <w:pPr>
        <w:spacing w:after="120"/>
        <w:jc w:val="both"/>
      </w:pPr>
      <w:r>
        <w:rPr>
          <w:rFonts w:ascii="Arial" w:cs="Arial" w:eastAsia="Arial" w:hAnsi="Arial"/>
          <w:sz w:val="24"/>
          <w:szCs w:val="24"/>
        </w:rPr>
        <w:t xml:space="preserve">Банк обязан публиковать финансовую отчетность с раскрытием основных показателей своей деятельности в соответствии с международными стандартами финансовой отчетности и банковским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 БАНКОВСКАЯ ТАЙНА</w:t>
      </w:r>
    </w:p>
    <w:p>
      <w:pPr>
        <w:spacing w:after="120"/>
        <w:jc w:val="both"/>
      </w:pPr>
      <w:r>
        <w:rPr>
          <w:rFonts w:ascii="Arial" w:cs="Arial" w:eastAsia="Arial" w:hAnsi="Arial"/>
          <w:sz w:val="24"/>
          <w:szCs w:val="24"/>
        </w:rPr>
        <w:t xml:space="preserve">ГЛАВА 20. БАНКОВСКАЯ ТАЙНА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130. Банковская тайна</w:t>
      </w:r>
    </w:p>
    <w:p>
      <w:pPr>
        <w:spacing w:after="120"/>
        <w:jc w:val="both"/>
      </w:pPr>
      <w:r>
        <w:rPr>
          <w:rFonts w:ascii="Arial" w:cs="Arial" w:eastAsia="Arial" w:hAnsi="Arial"/>
          <w:sz w:val="24"/>
          <w:szCs w:val="24"/>
        </w:rPr>
        <w:t xml:space="preserve">1. Банковская тайна - это любые сведения, которые были переданы клиентом банку либо созданы банком, либо возникли иным образом в связи с взаимоотношением банка с клиентом, включая их преддоговорные отношения, в ходе осуществления банковской деятельности.</w:t>
      </w:r>
    </w:p>
    <w:p>
      <w:pPr>
        <w:spacing w:after="120"/>
        <w:jc w:val="both"/>
      </w:pPr>
      <w:r>
        <w:rPr>
          <w:rFonts w:ascii="Arial" w:cs="Arial" w:eastAsia="Arial" w:hAnsi="Arial"/>
          <w:sz w:val="24"/>
          <w:szCs w:val="24"/>
        </w:rPr>
        <w:t xml:space="preserve">2. К банковской тайне не относится:</w:t>
      </w:r>
    </w:p>
    <w:p>
      <w:pPr>
        <w:spacing w:after="120"/>
        <w:jc w:val="both"/>
      </w:pPr>
      <w:r>
        <w:rPr>
          <w:rFonts w:ascii="Arial" w:cs="Arial" w:eastAsia="Arial" w:hAnsi="Arial"/>
          <w:sz w:val="24"/>
          <w:szCs w:val="24"/>
        </w:rPr>
        <w:t xml:space="preserve">1) легитимная публичная информация (информация, находящаяся в соответствии с законодательством в свободном доступе);</w:t>
      </w:r>
    </w:p>
    <w:p>
      <w:pPr>
        <w:spacing w:after="120"/>
        <w:jc w:val="both"/>
      </w:pPr>
      <w:r>
        <w:rPr>
          <w:rFonts w:ascii="Arial" w:cs="Arial" w:eastAsia="Arial" w:hAnsi="Arial"/>
          <w:sz w:val="24"/>
          <w:szCs w:val="24"/>
        </w:rPr>
        <w:t xml:space="preserve">2) информация консолидированного характера, не позволяющая идентифицировать клиента банка;</w:t>
      </w:r>
    </w:p>
    <w:p>
      <w:pPr>
        <w:spacing w:after="120"/>
        <w:jc w:val="both"/>
      </w:pPr>
      <w:r>
        <w:rPr>
          <w:rFonts w:ascii="Arial" w:cs="Arial" w:eastAsia="Arial" w:hAnsi="Arial"/>
          <w:sz w:val="24"/>
          <w:szCs w:val="24"/>
        </w:rPr>
        <w:t xml:space="preserve">3) информация о связанных с банком лицах, в пределах, определяемых Национальным банком.</w:t>
      </w:r>
    </w:p>
    <w:p>
      <w:pPr>
        <w:spacing w:after="120"/>
        <w:jc w:val="both"/>
      </w:pPr>
      <w:r>
        <w:rPr>
          <w:rFonts w:ascii="Arial" w:cs="Arial" w:eastAsia="Arial" w:hAnsi="Arial"/>
          <w:sz w:val="24"/>
          <w:szCs w:val="24"/>
        </w:rPr>
        <w:t xml:space="preserve">3. Требования настоящей главы распространяются также на небанковские финансово-кредитные организации и другие юридические лица, поднадзорные Национальному банку.</w:t>
      </w:r>
    </w:p>
    <w:p>
      <w:pPr>
        <w:spacing w:after="120"/>
        <w:jc w:val="both"/>
      </w:pPr>
      <w:r>
        <w:rPr>
          <w:rFonts w:ascii="Arial" w:cs="Arial" w:eastAsia="Arial" w:hAnsi="Arial"/>
          <w:sz w:val="24"/>
          <w:szCs w:val="24"/>
        </w:rPr>
        <w:t xml:space="preserve">Статья 131. Предоставление информации, составляющей банковскую тайну</w:t>
      </w:r>
    </w:p>
    <w:p>
      <w:pPr>
        <w:spacing w:after="120"/>
        <w:jc w:val="both"/>
      </w:pPr>
      <w:r>
        <w:rPr>
          <w:rFonts w:ascii="Arial" w:cs="Arial" w:eastAsia="Arial" w:hAnsi="Arial"/>
          <w:sz w:val="24"/>
          <w:szCs w:val="24"/>
        </w:rPr>
        <w:t xml:space="preserve">1.Банк вправе предоставить информацию, составляющую банковскую тайну, любым лицам с письменного согласия клиента, если иное не предусмотрено настоящей статьей.</w:t>
      </w:r>
    </w:p>
    <w:p>
      <w:pPr>
        <w:spacing w:after="120"/>
        <w:jc w:val="both"/>
      </w:pPr>
      <w:r>
        <w:rPr>
          <w:rFonts w:ascii="Arial" w:cs="Arial" w:eastAsia="Arial" w:hAnsi="Arial"/>
          <w:sz w:val="24"/>
          <w:szCs w:val="24"/>
        </w:rPr>
        <w:t xml:space="preserve">2. Банк обязан предоставлять Национальному банку любую информацию, составляющую банковскую тайну. Национальный банк вправе предоставить информацию, составляющую банковскую тайну, Правительству Кыргызской Республики для целей защиты государственных интересов, а также для целей банковского надзора центральным банкам/надзорным органам других государств и иным лицам, в порядке, предусмотренном настоящим Кодексом.</w:t>
      </w:r>
    </w:p>
    <w:p>
      <w:pPr>
        <w:spacing w:after="120"/>
        <w:jc w:val="both"/>
      </w:pPr>
      <w:r>
        <w:rPr>
          <w:rFonts w:ascii="Arial" w:cs="Arial" w:eastAsia="Arial" w:hAnsi="Arial"/>
          <w:sz w:val="24"/>
          <w:szCs w:val="24"/>
        </w:rPr>
        <w:t xml:space="preserve">3. Информация, составляющая банковскую тайну, предоставляется банком:</w:t>
      </w:r>
    </w:p>
    <w:p>
      <w:pPr>
        <w:spacing w:after="120"/>
        <w:jc w:val="both"/>
      </w:pPr>
      <w:r>
        <w:rPr>
          <w:rFonts w:ascii="Arial" w:cs="Arial" w:eastAsia="Arial" w:hAnsi="Arial"/>
          <w:sz w:val="24"/>
          <w:szCs w:val="24"/>
        </w:rPr>
        <w:t xml:space="preserve">1) суду Кыргызской Республики - в соответствии с законодательством Кыргызской Республики;</w:t>
      </w:r>
    </w:p>
    <w:p>
      <w:pPr>
        <w:spacing w:after="120"/>
        <w:jc w:val="both"/>
      </w:pPr>
      <w:r>
        <w:rPr>
          <w:rFonts w:ascii="Arial" w:cs="Arial" w:eastAsia="Arial" w:hAnsi="Arial"/>
          <w:sz w:val="24"/>
          <w:szCs w:val="24"/>
        </w:rPr>
        <w:t xml:space="preserve">2) уполномоченному государственному органу по противодействию легализации (отмыванию) преступных доходов и финансированию террористической или экстремисткой деятельности - в соответствии с законом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3) уполномоченному государственному налоговому органу - для целей налогообложения,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4) уполномоченному органу по защите депозитов - в соответствии с законом о защите банковских вкладов;</w:t>
      </w:r>
    </w:p>
    <w:p>
      <w:pPr>
        <w:spacing w:after="120"/>
        <w:jc w:val="both"/>
      </w:pPr>
      <w:r>
        <w:rPr>
          <w:rFonts w:ascii="Arial" w:cs="Arial" w:eastAsia="Arial" w:hAnsi="Arial"/>
          <w:sz w:val="24"/>
          <w:szCs w:val="24"/>
        </w:rPr>
        <w:t xml:space="preserve">5) уполномоченному государственному органу по регулированию рынка ценных бумаг - в соответствии с законом в сфере регулирования и надзора за финансовым рынком Кыргызской Республики;</w:t>
      </w:r>
    </w:p>
    <w:p>
      <w:pPr>
        <w:spacing w:after="120"/>
        <w:jc w:val="both"/>
      </w:pPr>
      <w:r>
        <w:rPr>
          <w:rFonts w:ascii="Arial" w:cs="Arial" w:eastAsia="Arial" w:hAnsi="Arial"/>
          <w:sz w:val="24"/>
          <w:szCs w:val="24"/>
        </w:rPr>
        <w:t xml:space="preserve">6) наследникам (правопреемникам) клиента или их законным представителям - при представлении документов, подтверждающих права наследования (правопреемства), предусмотренные законодательством Кыргызской Республики, а также государственным нотариальным конторам по находящимся в их производстве наследственным делам о вкладах умерших вкладчиков.</w:t>
      </w:r>
    </w:p>
    <w:p>
      <w:pPr>
        <w:spacing w:after="120"/>
        <w:jc w:val="both"/>
      </w:pPr>
      <w:r>
        <w:rPr>
          <w:rFonts w:ascii="Arial" w:cs="Arial" w:eastAsia="Arial" w:hAnsi="Arial"/>
          <w:sz w:val="24"/>
          <w:szCs w:val="24"/>
        </w:rPr>
        <w:t xml:space="preserve">4. Информация, составляющая банковскую тайну, предоставляется любым иным лицам, не указанным в частях 2 и 3 настоящей статьи, исключительно на основании судебного акта.</w:t>
      </w:r>
    </w:p>
    <w:p>
      <w:pPr>
        <w:spacing w:after="120"/>
        <w:jc w:val="both"/>
      </w:pPr>
      <w:r>
        <w:rPr>
          <w:rFonts w:ascii="Arial" w:cs="Arial" w:eastAsia="Arial" w:hAnsi="Arial"/>
          <w:sz w:val="24"/>
          <w:szCs w:val="24"/>
        </w:rPr>
        <w:t xml:space="preserve">5. При предоставлении информации, составляющей банковскую тайну, в соответствии с частями 2, 3 и 4 настоящей статьи, согласие клиентов банка не требуется.</w:t>
      </w:r>
    </w:p>
    <w:p>
      <w:pPr>
        <w:spacing w:after="120"/>
        <w:jc w:val="both"/>
      </w:pPr>
      <w:r>
        <w:rPr>
          <w:rFonts w:ascii="Arial" w:cs="Arial" w:eastAsia="Arial" w:hAnsi="Arial"/>
          <w:sz w:val="24"/>
          <w:szCs w:val="24"/>
        </w:rPr>
        <w:t xml:space="preserve">Статья 132. Требования к запросу о предоставлении информации, составляющей банковскую тайну</w:t>
      </w:r>
    </w:p>
    <w:p>
      <w:pPr>
        <w:spacing w:after="120"/>
        <w:jc w:val="both"/>
      </w:pPr>
      <w:r>
        <w:rPr>
          <w:rFonts w:ascii="Arial" w:cs="Arial" w:eastAsia="Arial" w:hAnsi="Arial"/>
          <w:sz w:val="24"/>
          <w:szCs w:val="24"/>
        </w:rPr>
        <w:t xml:space="preserve">Запрос о предоставлении информации, составляющей банковскую тайну, должен содержать:</w:t>
      </w:r>
    </w:p>
    <w:p>
      <w:pPr>
        <w:spacing w:after="120"/>
        <w:jc w:val="both"/>
      </w:pPr>
      <w:r>
        <w:rPr>
          <w:rFonts w:ascii="Arial" w:cs="Arial" w:eastAsia="Arial" w:hAnsi="Arial"/>
          <w:sz w:val="24"/>
          <w:szCs w:val="24"/>
        </w:rPr>
        <w:t xml:space="preserve">1) полное официальное наименование и реквизиты лица, обращающегося с запросом, а также адрес, каналы связи или иные контактные данные, с указанием способа передачи и лица, уполномоченного на получение информации;</w:t>
      </w:r>
    </w:p>
    <w:p>
      <w:pPr>
        <w:spacing w:after="120"/>
        <w:jc w:val="both"/>
      </w:pPr>
      <w:r>
        <w:rPr>
          <w:rFonts w:ascii="Arial" w:cs="Arial" w:eastAsia="Arial" w:hAnsi="Arial"/>
          <w:sz w:val="24"/>
          <w:szCs w:val="24"/>
        </w:rPr>
        <w:t xml:space="preserve">2) наименование лица, которому адресован запрос;</w:t>
      </w:r>
    </w:p>
    <w:p>
      <w:pPr>
        <w:spacing w:after="120"/>
        <w:jc w:val="both"/>
      </w:pPr>
      <w:r>
        <w:rPr>
          <w:rFonts w:ascii="Arial" w:cs="Arial" w:eastAsia="Arial" w:hAnsi="Arial"/>
          <w:sz w:val="24"/>
          <w:szCs w:val="24"/>
        </w:rPr>
        <w:t xml:space="preserve">3) наименование клиента банка с указанием пределов и объема запрашиваемой информации, составляющей банковскую тайну;</w:t>
      </w:r>
    </w:p>
    <w:p>
      <w:pPr>
        <w:spacing w:after="120"/>
        <w:jc w:val="both"/>
      </w:pPr>
      <w:r>
        <w:rPr>
          <w:rFonts w:ascii="Arial" w:cs="Arial" w:eastAsia="Arial" w:hAnsi="Arial"/>
          <w:sz w:val="24"/>
          <w:szCs w:val="24"/>
        </w:rPr>
        <w:t xml:space="preserve">4) цель использования информации, составляющей банковскую тайну, и правовые основания запроса;</w:t>
      </w:r>
    </w:p>
    <w:p>
      <w:pPr>
        <w:spacing w:after="120"/>
        <w:jc w:val="both"/>
      </w:pPr>
      <w:r>
        <w:rPr>
          <w:rFonts w:ascii="Arial" w:cs="Arial" w:eastAsia="Arial" w:hAnsi="Arial"/>
          <w:sz w:val="24"/>
          <w:szCs w:val="24"/>
        </w:rPr>
        <w:t xml:space="preserve">5) подпись, печать и сведения о полномочиях лица, подписавшего запрос.</w:t>
      </w:r>
    </w:p>
    <w:p>
      <w:pPr>
        <w:spacing w:after="120"/>
        <w:jc w:val="both"/>
      </w:pPr>
      <w:r>
        <w:rPr>
          <w:rFonts w:ascii="Arial" w:cs="Arial" w:eastAsia="Arial" w:hAnsi="Arial"/>
          <w:sz w:val="24"/>
          <w:szCs w:val="24"/>
        </w:rPr>
        <w:t xml:space="preserve">Статья 133. Использование информации, составляющей банковскую тайну</w:t>
      </w:r>
    </w:p>
    <w:p>
      <w:pPr>
        <w:spacing w:after="120"/>
        <w:jc w:val="both"/>
      </w:pPr>
      <w:r>
        <w:rPr>
          <w:rFonts w:ascii="Arial" w:cs="Arial" w:eastAsia="Arial" w:hAnsi="Arial"/>
          <w:sz w:val="24"/>
          <w:szCs w:val="24"/>
        </w:rPr>
        <w:t xml:space="preserve">1. Информация, составляющая банковскую тайну, может передаваться банком для использования:</w:t>
      </w:r>
    </w:p>
    <w:p>
      <w:pPr>
        <w:spacing w:after="120"/>
        <w:jc w:val="both"/>
      </w:pPr>
      <w:r>
        <w:rPr>
          <w:rFonts w:ascii="Arial" w:cs="Arial" w:eastAsia="Arial" w:hAnsi="Arial"/>
          <w:sz w:val="24"/>
          <w:szCs w:val="24"/>
        </w:rPr>
        <w:t xml:space="preserve">1) работникам банка в целях выполнения должностных обязанностей, связанных с основной деятельностью банка;</w:t>
      </w:r>
    </w:p>
    <w:p>
      <w:pPr>
        <w:spacing w:after="120"/>
        <w:jc w:val="both"/>
      </w:pPr>
      <w:r>
        <w:rPr>
          <w:rFonts w:ascii="Arial" w:cs="Arial" w:eastAsia="Arial" w:hAnsi="Arial"/>
          <w:sz w:val="24"/>
          <w:szCs w:val="24"/>
        </w:rPr>
        <w:t xml:space="preserve">2) лицам, предоставляющим банку услуги в связи с банковской деятельностью и если такая информация необходима в рамках данных услуг;</w:t>
      </w:r>
    </w:p>
    <w:p>
      <w:pPr>
        <w:spacing w:after="120"/>
        <w:jc w:val="both"/>
      </w:pPr>
      <w:r>
        <w:rPr>
          <w:rFonts w:ascii="Arial" w:cs="Arial" w:eastAsia="Arial" w:hAnsi="Arial"/>
          <w:sz w:val="24"/>
          <w:szCs w:val="24"/>
        </w:rPr>
        <w:t xml:space="preserve">3) лицу, осуществляющему контроль над банком, в целях подготовки консолидированного отчета;</w:t>
      </w:r>
    </w:p>
    <w:p>
      <w:pPr>
        <w:spacing w:after="120"/>
        <w:jc w:val="both"/>
      </w:pPr>
      <w:r>
        <w:rPr>
          <w:rFonts w:ascii="Arial" w:cs="Arial" w:eastAsia="Arial" w:hAnsi="Arial"/>
          <w:sz w:val="24"/>
          <w:szCs w:val="24"/>
        </w:rPr>
        <w:t xml:space="preserve">4) в суд, по спорам между банком и клиентом, в случае и в пределах, необходимых для защиты своих прав и законных интересов. По ходатайству банка или его клиента судебное заседание может быть закрытым.</w:t>
      </w:r>
    </w:p>
    <w:p>
      <w:pPr>
        <w:spacing w:after="120"/>
        <w:jc w:val="both"/>
      </w:pPr>
      <w:r>
        <w:rPr>
          <w:rFonts w:ascii="Arial" w:cs="Arial" w:eastAsia="Arial" w:hAnsi="Arial"/>
          <w:sz w:val="24"/>
          <w:szCs w:val="24"/>
        </w:rPr>
        <w:t xml:space="preserve">Такая передача не считается предоставлением и разглашением банковской тайны.</w:t>
      </w:r>
    </w:p>
    <w:p>
      <w:pPr>
        <w:spacing w:after="120"/>
        <w:jc w:val="both"/>
      </w:pPr>
      <w:r>
        <w:rPr>
          <w:rFonts w:ascii="Arial" w:cs="Arial" w:eastAsia="Arial" w:hAnsi="Arial"/>
          <w:sz w:val="24"/>
          <w:szCs w:val="24"/>
        </w:rPr>
        <w:t xml:space="preserve">2. Банк при этом обязан обеспечить защиту и конфиденциальность информации, составляющей банковскую тайну, переданной лицам, указанным в части 1 настоящей статьи.</w:t>
      </w:r>
    </w:p>
    <w:p>
      <w:pPr>
        <w:spacing w:after="120"/>
        <w:jc w:val="both"/>
      </w:pPr>
      <w:r>
        <w:rPr>
          <w:rFonts w:ascii="Arial" w:cs="Arial" w:eastAsia="Arial" w:hAnsi="Arial"/>
          <w:sz w:val="24"/>
          <w:szCs w:val="24"/>
        </w:rPr>
        <w:t xml:space="preserve">Статья 134. Защита информации, составляющей банковскую тайну</w:t>
      </w:r>
    </w:p>
    <w:p>
      <w:pPr>
        <w:spacing w:after="120"/>
        <w:jc w:val="both"/>
      </w:pPr>
      <w:r>
        <w:rPr>
          <w:rFonts w:ascii="Arial" w:cs="Arial" w:eastAsia="Arial" w:hAnsi="Arial"/>
          <w:sz w:val="24"/>
          <w:szCs w:val="24"/>
        </w:rPr>
        <w:t xml:space="preserve">1. Банк, а также любые иные лица, которым была предоставлена и/или раскрыта информация, составляющая банковскую тайну, обязаны обеспечить ее надлежащую защиту и конфиденциальность.</w:t>
      </w:r>
    </w:p>
    <w:p>
      <w:pPr>
        <w:spacing w:after="120"/>
        <w:jc w:val="both"/>
      </w:pPr>
      <w:r>
        <w:rPr>
          <w:rFonts w:ascii="Arial" w:cs="Arial" w:eastAsia="Arial" w:hAnsi="Arial"/>
          <w:sz w:val="24"/>
          <w:szCs w:val="24"/>
        </w:rPr>
        <w:t xml:space="preserve">2. Защита и конфиденциальность обеспечиваются посредством принятия адекватных организационных, правовых и технических мер по надлежащему хранению, использованию, передаче, раскрытию и защите от несанкционированного доступа к информации, составляющей банковскую тайну.</w:t>
      </w:r>
    </w:p>
    <w:p>
      <w:pPr>
        <w:spacing w:after="120"/>
        <w:jc w:val="both"/>
      </w:pPr>
      <w:r>
        <w:rPr>
          <w:rFonts w:ascii="Arial" w:cs="Arial" w:eastAsia="Arial" w:hAnsi="Arial"/>
          <w:sz w:val="24"/>
          <w:szCs w:val="24"/>
        </w:rPr>
        <w:t xml:space="preserve">Статья 135. Ответственность за незаконное разглашение или использование информации, составляющей банковскую тайну</w:t>
      </w:r>
    </w:p>
    <w:p>
      <w:pPr>
        <w:spacing w:after="120"/>
        <w:jc w:val="both"/>
      </w:pPr>
      <w:r>
        <w:rPr>
          <w:rFonts w:ascii="Arial" w:cs="Arial" w:eastAsia="Arial" w:hAnsi="Arial"/>
          <w:sz w:val="24"/>
          <w:szCs w:val="24"/>
        </w:rPr>
        <w:t xml:space="preserve">1. За незаконное разглашение или использование информации, составляющей банковскую тайну, банк, уполномоченные государственные органы и любые иные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В случае незаконного разглашения или использования информации, составляющей банковскую тайну, клиент или иные лица, права которых нарушены, вправе требовать возмещения причиненного в связи с этим ущерба.</w:t>
      </w:r>
    </w:p>
    <w:p>
      <w:pPr>
        <w:spacing w:after="120"/>
        <w:jc w:val="both"/>
      </w:pPr>
      <w:r>
        <w:rPr>
          <w:rFonts w:ascii="Arial" w:cs="Arial" w:eastAsia="Arial" w:hAnsi="Arial"/>
          <w:sz w:val="24"/>
          <w:szCs w:val="24"/>
        </w:rPr>
        <w:t xml:space="preserve">Статья 136. Обмен информацией, составляющей банковскую тайну</w:t>
      </w:r>
    </w:p>
    <w:p>
      <w:pPr>
        <w:spacing w:after="120"/>
        <w:jc w:val="both"/>
      </w:pPr>
      <w:r>
        <w:rPr>
          <w:rFonts w:ascii="Arial" w:cs="Arial" w:eastAsia="Arial" w:hAnsi="Arial"/>
          <w:sz w:val="24"/>
          <w:szCs w:val="24"/>
        </w:rPr>
        <w:t xml:space="preserve">1. В целях минимизации кредитных рисков и обмена информацией могут создаваться юридические лица для формирования кредитных историй и предоставления пользователям информации, составляющей банковскую тайну.</w:t>
      </w:r>
    </w:p>
    <w:p>
      <w:pPr>
        <w:spacing w:after="120"/>
        <w:jc w:val="both"/>
      </w:pPr>
      <w:r>
        <w:rPr>
          <w:rFonts w:ascii="Arial" w:cs="Arial" w:eastAsia="Arial" w:hAnsi="Arial"/>
          <w:sz w:val="24"/>
          <w:szCs w:val="24"/>
        </w:rPr>
        <w:t xml:space="preserve">2. Банки, на взаимной договорной основе, вправе обмениваться между собой информацией, составляющей банковскую тайну.</w:t>
      </w:r>
    </w:p>
    <w:p>
      <w:pPr>
        <w:spacing w:after="120"/>
        <w:jc w:val="both"/>
      </w:pPr>
      <w:r>
        <w:rPr>
          <w:rFonts w:ascii="Arial" w:cs="Arial" w:eastAsia="Arial" w:hAnsi="Arial"/>
          <w:sz w:val="24"/>
          <w:szCs w:val="24"/>
        </w:rPr>
        <w:t xml:space="preserve">3. Для целей настоящей статьи, информация, составляющая банковскую тайну, может быть предоставлена банком только с согласия клиентов и с соблюдением требований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 БАНКОВСКИЙ НАДЗОР И МЕРЫ ВОЗДЕЙСТВИЯ</w:t>
      </w:r>
    </w:p>
    <w:p>
      <w:pPr>
        <w:spacing w:after="120"/>
        <w:jc w:val="both"/>
      </w:pPr>
      <w:r>
        <w:rPr>
          <w:rFonts w:ascii="Arial" w:cs="Arial" w:eastAsia="Arial" w:hAnsi="Arial"/>
          <w:sz w:val="24"/>
          <w:szCs w:val="24"/>
        </w:rPr>
        <w:t xml:space="preserve">ГЛАВА 21. БАНКОВСКИЙ НАДЗОР И ЭКОНОМИЧЕСКИЕ НОРМАТИВЫ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137. Банковский надзор</w:t>
      </w:r>
    </w:p>
    <w:p>
      <w:pPr>
        <w:spacing w:after="120"/>
        <w:jc w:val="both"/>
      </w:pPr>
      <w:r>
        <w:rPr>
          <w:rFonts w:ascii="Arial" w:cs="Arial" w:eastAsia="Arial" w:hAnsi="Arial"/>
          <w:sz w:val="24"/>
          <w:szCs w:val="24"/>
        </w:rPr>
        <w:t xml:space="preserve">1. Национальный банк осуществляет надзор и регулирование деятельности банков, небанковских финансово-кредитных организаций и иных юридических лиц в соответствии с настоящим Кодексом и банковским законодательством Кыргызской Республики.</w:t>
      </w:r>
    </w:p>
    <w:p>
      <w:pPr>
        <w:spacing w:after="120"/>
        <w:jc w:val="both"/>
      </w:pPr>
      <w:r>
        <w:rPr>
          <w:rFonts w:ascii="Arial" w:cs="Arial" w:eastAsia="Arial" w:hAnsi="Arial"/>
          <w:sz w:val="24"/>
          <w:szCs w:val="24"/>
        </w:rPr>
        <w:t xml:space="preserve">2. Банковский надзор осуществляется путем проведения внешнего надзора и инспекторской проверки, а также посредством издания регулятивных норм. Национальный банк определяет стратегию надзора для каждого банка с учетом его специфики, сочетая методы комплексных и целевых проверок на местах с внешним надзором.</w:t>
      </w:r>
    </w:p>
    <w:p>
      <w:pPr>
        <w:spacing w:after="120"/>
        <w:jc w:val="both"/>
      </w:pPr>
      <w:r>
        <w:rPr>
          <w:rFonts w:ascii="Arial" w:cs="Arial" w:eastAsia="Arial" w:hAnsi="Arial"/>
          <w:sz w:val="24"/>
          <w:szCs w:val="24"/>
        </w:rPr>
        <w:t xml:space="preserve">3. В Национальном банке может создаваться уполномоченный коллегиальный орган по банковскому надзору.</w:t>
      </w:r>
    </w:p>
    <w:p>
      <w:pPr>
        <w:spacing w:after="120"/>
        <w:jc w:val="both"/>
      </w:pPr>
      <w:r>
        <w:rPr>
          <w:rFonts w:ascii="Arial" w:cs="Arial" w:eastAsia="Arial" w:hAnsi="Arial"/>
          <w:sz w:val="24"/>
          <w:szCs w:val="24"/>
        </w:rPr>
        <w:t xml:space="preserve">4. Национальный банк осуществляет сотрудничество с уполномоченными органами финансового сектора Кыргызской Республики и зарубежных стран.</w:t>
      </w:r>
    </w:p>
    <w:p>
      <w:pPr>
        <w:spacing w:after="120"/>
        <w:jc w:val="both"/>
      </w:pPr>
      <w:r>
        <w:rPr>
          <w:rFonts w:ascii="Arial" w:cs="Arial" w:eastAsia="Arial" w:hAnsi="Arial"/>
          <w:sz w:val="24"/>
          <w:szCs w:val="24"/>
        </w:rPr>
        <w:t xml:space="preserve">5. Национальный банк осуществляет надзор за банковской группой на консолидированной основе (консолидированный надзор) в соответствии с настоящим Кодексом.</w:t>
      </w:r>
    </w:p>
    <w:p>
      <w:pPr>
        <w:spacing w:after="120"/>
        <w:jc w:val="both"/>
      </w:pPr>
      <w:r>
        <w:rPr>
          <w:rFonts w:ascii="Arial" w:cs="Arial" w:eastAsia="Arial" w:hAnsi="Arial"/>
          <w:sz w:val="24"/>
          <w:szCs w:val="24"/>
        </w:rPr>
        <w:t xml:space="preserve">Статья 138. Информация и документы для целей банковского надзора</w:t>
      </w:r>
    </w:p>
    <w:p>
      <w:pPr>
        <w:spacing w:after="120"/>
        <w:jc w:val="both"/>
      </w:pPr>
      <w:r>
        <w:rPr>
          <w:rFonts w:ascii="Arial" w:cs="Arial" w:eastAsia="Arial" w:hAnsi="Arial"/>
          <w:sz w:val="24"/>
          <w:szCs w:val="24"/>
        </w:rPr>
        <w:t xml:space="preserve">1. Банк, его должностные лица и другие работники, акционеры банка и связанные с банком лица обязаны своевременно представлять отчеты, документы и любую информацию по требованию Национального банка.</w:t>
      </w:r>
    </w:p>
    <w:p>
      <w:pPr>
        <w:spacing w:after="120"/>
        <w:jc w:val="both"/>
      </w:pPr>
      <w:r>
        <w:rPr>
          <w:rFonts w:ascii="Arial" w:cs="Arial" w:eastAsia="Arial" w:hAnsi="Arial"/>
          <w:sz w:val="24"/>
          <w:szCs w:val="24"/>
        </w:rPr>
        <w:t xml:space="preserve">2. Информация и документы, полученные Национальным банком и не относящиеся к банковской тайне, являются конфиденциальной информацией, и не подлежит опубликованию или передаче, кроме случаев, когда это необходимо для целей банковского надзора в соответствии с настоящим Кодексом.</w:t>
      </w:r>
    </w:p>
    <w:p>
      <w:pPr>
        <w:spacing w:after="120"/>
        <w:jc w:val="both"/>
      </w:pPr>
      <w:r>
        <w:rPr>
          <w:rFonts w:ascii="Arial" w:cs="Arial" w:eastAsia="Arial" w:hAnsi="Arial"/>
          <w:sz w:val="24"/>
          <w:szCs w:val="24"/>
        </w:rPr>
        <w:t xml:space="preserve">3. Служащим Национального банка и любым другим лицам, имеющим или имевшим доступ к конфиденциальной информации, запрещается их разглашение иначе, как в порядке, установленном настоящим Кодексом.</w:t>
      </w:r>
    </w:p>
    <w:p>
      <w:pPr>
        <w:spacing w:after="120"/>
        <w:jc w:val="both"/>
      </w:pPr>
      <w:r>
        <w:rPr>
          <w:rFonts w:ascii="Arial" w:cs="Arial" w:eastAsia="Arial" w:hAnsi="Arial"/>
          <w:sz w:val="24"/>
          <w:szCs w:val="24"/>
        </w:rPr>
        <w:t xml:space="preserve">4. Национальный банк вправе устанавливать для банковской группы порядок предоставления информации об их деятельности, которая необходима для осуществления надзора на консолидированной основе.</w:t>
      </w:r>
    </w:p>
    <w:p>
      <w:pPr>
        <w:spacing w:after="120"/>
        <w:jc w:val="both"/>
      </w:pPr>
      <w:r>
        <w:rPr>
          <w:rFonts w:ascii="Arial" w:cs="Arial" w:eastAsia="Arial" w:hAnsi="Arial"/>
          <w:sz w:val="24"/>
          <w:szCs w:val="24"/>
        </w:rPr>
        <w:t xml:space="preserve">5. Национальный банк формирует базы данных, включая кредитный регистр Национального банка. Порядок формирования кредитного регистра определяется Национальным банком.</w:t>
      </w:r>
    </w:p>
    <w:p>
      <w:pPr>
        <w:spacing w:after="120"/>
        <w:jc w:val="both"/>
      </w:pPr>
      <w:r>
        <w:rPr>
          <w:rFonts w:ascii="Arial" w:cs="Arial" w:eastAsia="Arial" w:hAnsi="Arial"/>
          <w:sz w:val="24"/>
          <w:szCs w:val="24"/>
        </w:rPr>
        <w:t xml:space="preserve">Статья 139. Экономические нормативы, требования и ограничения для банка</w:t>
      </w:r>
    </w:p>
    <w:p>
      <w:pPr>
        <w:spacing w:after="120"/>
        <w:jc w:val="both"/>
      </w:pPr>
      <w:r>
        <w:rPr>
          <w:rFonts w:ascii="Arial" w:cs="Arial" w:eastAsia="Arial" w:hAnsi="Arial"/>
          <w:sz w:val="24"/>
          <w:szCs w:val="24"/>
        </w:rPr>
        <w:t xml:space="preserve">1. Для банков устанавливаются следующие виды экономических нормативов и требований:</w:t>
      </w:r>
    </w:p>
    <w:p>
      <w:pPr>
        <w:spacing w:after="120"/>
        <w:jc w:val="both"/>
      </w:pPr>
      <w:r>
        <w:rPr>
          <w:rFonts w:ascii="Arial" w:cs="Arial" w:eastAsia="Arial" w:hAnsi="Arial"/>
          <w:sz w:val="24"/>
          <w:szCs w:val="24"/>
        </w:rPr>
        <w:t xml:space="preserve">1) минимальный размер уставного капитала;</w:t>
      </w:r>
    </w:p>
    <w:p>
      <w:pPr>
        <w:spacing w:after="120"/>
        <w:jc w:val="both"/>
      </w:pPr>
      <w:r>
        <w:rPr>
          <w:rFonts w:ascii="Arial" w:cs="Arial" w:eastAsia="Arial" w:hAnsi="Arial"/>
          <w:sz w:val="24"/>
          <w:szCs w:val="24"/>
        </w:rPr>
        <w:t xml:space="preserve">2) минимальный размер собственного (регулятивного) капитала;</w:t>
      </w:r>
    </w:p>
    <w:p>
      <w:pPr>
        <w:spacing w:after="120"/>
        <w:jc w:val="both"/>
      </w:pPr>
      <w:r>
        <w:rPr>
          <w:rFonts w:ascii="Arial" w:cs="Arial" w:eastAsia="Arial" w:hAnsi="Arial"/>
          <w:sz w:val="24"/>
          <w:szCs w:val="24"/>
        </w:rPr>
        <w:t xml:space="preserve">3) стандарты достаточности (адекватности) капитала;</w:t>
      </w:r>
    </w:p>
    <w:p>
      <w:pPr>
        <w:spacing w:after="120"/>
        <w:jc w:val="both"/>
      </w:pPr>
      <w:r>
        <w:rPr>
          <w:rFonts w:ascii="Arial" w:cs="Arial" w:eastAsia="Arial" w:hAnsi="Arial"/>
          <w:sz w:val="24"/>
          <w:szCs w:val="24"/>
        </w:rPr>
        <w:t xml:space="preserve">4) максимальный размер риска на одного заемщика или группу связанных заемщиков;</w:t>
      </w:r>
    </w:p>
    <w:p>
      <w:pPr>
        <w:spacing w:after="120"/>
        <w:jc w:val="both"/>
      </w:pPr>
      <w:r>
        <w:rPr>
          <w:rFonts w:ascii="Arial" w:cs="Arial" w:eastAsia="Arial" w:hAnsi="Arial"/>
          <w:sz w:val="24"/>
          <w:szCs w:val="24"/>
        </w:rPr>
        <w:t xml:space="preserve">5) норматив (показатели) ликвидности;</w:t>
      </w:r>
    </w:p>
    <w:p>
      <w:pPr>
        <w:spacing w:after="120"/>
        <w:jc w:val="both"/>
      </w:pPr>
      <w:r>
        <w:rPr>
          <w:rFonts w:ascii="Arial" w:cs="Arial" w:eastAsia="Arial" w:hAnsi="Arial"/>
          <w:sz w:val="24"/>
          <w:szCs w:val="24"/>
        </w:rPr>
        <w:t xml:space="preserve">6) требования по ограничению валютного, кредитного, операционного и других рисков и управлению ими;</w:t>
      </w:r>
    </w:p>
    <w:p>
      <w:pPr>
        <w:spacing w:after="120"/>
        <w:jc w:val="both"/>
      </w:pPr>
      <w:r>
        <w:rPr>
          <w:rFonts w:ascii="Arial" w:cs="Arial" w:eastAsia="Arial" w:hAnsi="Arial"/>
          <w:sz w:val="24"/>
          <w:szCs w:val="24"/>
        </w:rPr>
        <w:t xml:space="preserve">7) требования к порядку формирования резервов;</w:t>
      </w:r>
    </w:p>
    <w:p>
      <w:pPr>
        <w:spacing w:after="120"/>
        <w:jc w:val="both"/>
      </w:pPr>
      <w:r>
        <w:rPr>
          <w:rFonts w:ascii="Arial" w:cs="Arial" w:eastAsia="Arial" w:hAnsi="Arial"/>
          <w:sz w:val="24"/>
          <w:szCs w:val="24"/>
        </w:rPr>
        <w:t xml:space="preserve">8) другие виды нормативов, требований и ограничений, устанавливаемые Национальным банком.</w:t>
      </w:r>
    </w:p>
    <w:p>
      <w:pPr>
        <w:spacing w:after="120"/>
        <w:jc w:val="both"/>
      </w:pPr>
      <w:r>
        <w:rPr>
          <w:rFonts w:ascii="Arial" w:cs="Arial" w:eastAsia="Arial" w:hAnsi="Arial"/>
          <w:sz w:val="24"/>
          <w:szCs w:val="24"/>
        </w:rPr>
        <w:t xml:space="preserve">2. Размеры экономических нормативов, требований и ограничений и методики их расчетов определяются Национальным банком.</w:t>
      </w:r>
    </w:p>
    <w:p>
      <w:pPr>
        <w:spacing w:after="120"/>
        <w:jc w:val="both"/>
      </w:pPr>
      <w:r>
        <w:rPr>
          <w:rFonts w:ascii="Arial" w:cs="Arial" w:eastAsia="Arial" w:hAnsi="Arial"/>
          <w:sz w:val="24"/>
          <w:szCs w:val="24"/>
        </w:rPr>
        <w:t xml:space="preserve">3. Национальный банк в отношении системных банков и небанковских финансово-кредитных организаций вправе устанавливать другие размеры экономических нормативов, требований и ограничений. Статус системности определяется Национальным банком.</w:t>
      </w:r>
    </w:p>
    <w:p>
      <w:pPr>
        <w:spacing w:after="120"/>
        <w:jc w:val="both"/>
      </w:pPr>
      <w:r>
        <w:rPr>
          <w:rFonts w:ascii="Arial" w:cs="Arial" w:eastAsia="Arial" w:hAnsi="Arial"/>
          <w:sz w:val="24"/>
          <w:szCs w:val="24"/>
        </w:rPr>
        <w:t xml:space="preserve">4. Национальный банк устанавливает экономические нормативы и иные обязательные требования, нормы и лимиты для банков, осуществляющих операции и сделки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5. Банки и их должностные лица несут ответственность за нарушение экономических нормативов, требований и ограничений, установленных банковским законодательством Кыргызской Республики.</w:t>
      </w:r>
    </w:p>
    <w:p>
      <w:pPr>
        <w:spacing w:after="120"/>
        <w:jc w:val="both"/>
      </w:pPr>
      <w:r>
        <w:rPr>
          <w:rFonts w:ascii="Arial" w:cs="Arial" w:eastAsia="Arial" w:hAnsi="Arial"/>
          <w:sz w:val="24"/>
          <w:szCs w:val="24"/>
        </w:rPr>
        <w:t xml:space="preserve">Статья 140. Внешний надзор за деятельностью банка</w:t>
      </w:r>
    </w:p>
    <w:p>
      <w:pPr>
        <w:spacing w:after="120"/>
        <w:jc w:val="both"/>
      </w:pPr>
      <w:r>
        <w:rPr>
          <w:rFonts w:ascii="Arial" w:cs="Arial" w:eastAsia="Arial" w:hAnsi="Arial"/>
          <w:sz w:val="24"/>
          <w:szCs w:val="24"/>
        </w:rPr>
        <w:t xml:space="preserve">1. Внешний надзор за банками осуществляется дистанционно, на постоянной основе, посредством анализа деятельности банков по представленным отчетам и другой информации, а также взаимодействия с органами управления банка по основным направлениям деятельности банка.</w:t>
      </w:r>
    </w:p>
    <w:p>
      <w:pPr>
        <w:spacing w:after="120"/>
        <w:jc w:val="both"/>
      </w:pPr>
      <w:r>
        <w:rPr>
          <w:rFonts w:ascii="Arial" w:cs="Arial" w:eastAsia="Arial" w:hAnsi="Arial"/>
          <w:sz w:val="24"/>
          <w:szCs w:val="24"/>
        </w:rPr>
        <w:t xml:space="preserve">2. Уполномоченный сотрудник Национального банка вправе запрашивать у банка документы и информацию, а также посещать курируемый банк, проводить встречи с руководством, другими должностными лицами и работниками банка.</w:t>
      </w:r>
    </w:p>
    <w:p>
      <w:pPr>
        <w:spacing w:after="120"/>
        <w:jc w:val="both"/>
      </w:pPr>
      <w:r>
        <w:rPr>
          <w:rFonts w:ascii="Arial" w:cs="Arial" w:eastAsia="Arial" w:hAnsi="Arial"/>
          <w:sz w:val="24"/>
          <w:szCs w:val="24"/>
        </w:rPr>
        <w:t xml:space="preserve">3. Организация, полномочия и порядок осуществления внешнего надзора за деятельностью банков определяются Национальным банком.</w:t>
      </w:r>
    </w:p>
    <w:p>
      <w:pPr>
        <w:spacing w:after="120"/>
        <w:jc w:val="both"/>
      </w:pPr>
      <w:r>
        <w:rPr>
          <w:rFonts w:ascii="Arial" w:cs="Arial" w:eastAsia="Arial" w:hAnsi="Arial"/>
          <w:sz w:val="24"/>
          <w:szCs w:val="24"/>
        </w:rPr>
        <w:t xml:space="preserve">Статья 141. Инспекторская проверка деятельности банка</w:t>
      </w:r>
    </w:p>
    <w:p>
      <w:pPr>
        <w:spacing w:after="120"/>
        <w:jc w:val="both"/>
      </w:pPr>
      <w:r>
        <w:rPr>
          <w:rFonts w:ascii="Arial" w:cs="Arial" w:eastAsia="Arial" w:hAnsi="Arial"/>
          <w:sz w:val="24"/>
          <w:szCs w:val="24"/>
        </w:rPr>
        <w:t xml:space="preserve">1. Национальный банк периодически проводит инспекторскую проверку деятельности банка посредством направления в банк уполномоченных сотрудников.</w:t>
      </w:r>
    </w:p>
    <w:p>
      <w:pPr>
        <w:spacing w:after="120"/>
        <w:jc w:val="both"/>
      </w:pPr>
      <w:r>
        <w:rPr>
          <w:rFonts w:ascii="Arial" w:cs="Arial" w:eastAsia="Arial" w:hAnsi="Arial"/>
          <w:sz w:val="24"/>
          <w:szCs w:val="24"/>
        </w:rPr>
        <w:t xml:space="preserve">2. В рамках инспекторской проверки осуществляется оценка:</w:t>
      </w:r>
    </w:p>
    <w:p>
      <w:pPr>
        <w:spacing w:after="120"/>
        <w:jc w:val="both"/>
      </w:pPr>
      <w:r>
        <w:rPr>
          <w:rFonts w:ascii="Arial" w:cs="Arial" w:eastAsia="Arial" w:hAnsi="Arial"/>
          <w:sz w:val="24"/>
          <w:szCs w:val="24"/>
        </w:rPr>
        <w:t xml:space="preserve">1) финансового состояния банка, качества и эффективности управления;</w:t>
      </w:r>
    </w:p>
    <w:p>
      <w:pPr>
        <w:spacing w:after="120"/>
        <w:jc w:val="both"/>
      </w:pPr>
      <w:r>
        <w:rPr>
          <w:rFonts w:ascii="Arial" w:cs="Arial" w:eastAsia="Arial" w:hAnsi="Arial"/>
          <w:sz w:val="24"/>
          <w:szCs w:val="24"/>
        </w:rPr>
        <w:t xml:space="preserve">2) присущих деятельности банка рисков, которые влияют на устойчивость и безопасную деятельность банка;</w:t>
      </w:r>
    </w:p>
    <w:p>
      <w:pPr>
        <w:spacing w:after="120"/>
        <w:jc w:val="both"/>
      </w:pPr>
      <w:r>
        <w:rPr>
          <w:rFonts w:ascii="Arial" w:cs="Arial" w:eastAsia="Arial" w:hAnsi="Arial"/>
          <w:sz w:val="24"/>
          <w:szCs w:val="24"/>
        </w:rPr>
        <w:t xml:space="preserve">3) достоверности финансовой и регулятивной отчетности банка;</w:t>
      </w:r>
    </w:p>
    <w:p>
      <w:pPr>
        <w:spacing w:after="120"/>
        <w:jc w:val="both"/>
      </w:pPr>
      <w:r>
        <w:rPr>
          <w:rFonts w:ascii="Arial" w:cs="Arial" w:eastAsia="Arial" w:hAnsi="Arial"/>
          <w:sz w:val="24"/>
          <w:szCs w:val="24"/>
        </w:rPr>
        <w:t xml:space="preserve">4) выполнения банком предписаний, требований и рекомендаций Национального банка;</w:t>
      </w:r>
    </w:p>
    <w:p>
      <w:pPr>
        <w:spacing w:after="120"/>
        <w:jc w:val="both"/>
      </w:pPr>
      <w:r>
        <w:rPr>
          <w:rFonts w:ascii="Arial" w:cs="Arial" w:eastAsia="Arial" w:hAnsi="Arial"/>
          <w:sz w:val="24"/>
          <w:szCs w:val="24"/>
        </w:rPr>
        <w:t xml:space="preserve">5) соблюдения банком норм банковского законодательства Кыргызской Республики;</w:t>
      </w:r>
    </w:p>
    <w:p>
      <w:pPr>
        <w:spacing w:after="120"/>
        <w:jc w:val="both"/>
      </w:pPr>
      <w:r>
        <w:rPr>
          <w:rFonts w:ascii="Arial" w:cs="Arial" w:eastAsia="Arial" w:hAnsi="Arial"/>
          <w:sz w:val="24"/>
          <w:szCs w:val="24"/>
        </w:rPr>
        <w:t xml:space="preserve">6) выполнения банком иных обязанностей и требований, установленных банковским законодательством Кыргызской Республики.</w:t>
      </w:r>
    </w:p>
    <w:p>
      <w:pPr>
        <w:spacing w:after="120"/>
        <w:jc w:val="both"/>
      </w:pPr>
      <w:r>
        <w:rPr>
          <w:rFonts w:ascii="Arial" w:cs="Arial" w:eastAsia="Arial" w:hAnsi="Arial"/>
          <w:sz w:val="24"/>
          <w:szCs w:val="24"/>
        </w:rPr>
        <w:t xml:space="preserve">3. Уполномоченные сотрудники Национального банка, в ходе осуществления инспекторской проверки, вправе:</w:t>
      </w:r>
    </w:p>
    <w:p>
      <w:pPr>
        <w:spacing w:after="120"/>
        <w:jc w:val="both"/>
      </w:pPr>
      <w:r>
        <w:rPr>
          <w:rFonts w:ascii="Arial" w:cs="Arial" w:eastAsia="Arial" w:hAnsi="Arial"/>
          <w:sz w:val="24"/>
          <w:szCs w:val="24"/>
        </w:rPr>
        <w:t xml:space="preserve">1) входить в любые помещения банка, требовать представления любых документов и информации, в том числе получать их копии;</w:t>
      </w:r>
    </w:p>
    <w:p>
      <w:pPr>
        <w:spacing w:after="120"/>
        <w:jc w:val="both"/>
      </w:pPr>
      <w:r>
        <w:rPr>
          <w:rFonts w:ascii="Arial" w:cs="Arial" w:eastAsia="Arial" w:hAnsi="Arial"/>
          <w:sz w:val="24"/>
          <w:szCs w:val="24"/>
        </w:rPr>
        <w:t xml:space="preserve">2) встречаться с внешним аудитором, должностными лицами и другими работниками банка, иными лицами, оказывающими услуги банку, а также получать от них устную и письменную информацию;</w:t>
      </w:r>
    </w:p>
    <w:p>
      <w:pPr>
        <w:spacing w:after="120"/>
        <w:jc w:val="both"/>
      </w:pPr>
      <w:r>
        <w:rPr>
          <w:rFonts w:ascii="Arial" w:cs="Arial" w:eastAsia="Arial" w:hAnsi="Arial"/>
          <w:sz w:val="24"/>
          <w:szCs w:val="24"/>
        </w:rPr>
        <w:t xml:space="preserve">3) проводить другие необходимые мероприятия в связи с инспекторской проверкой банка.</w:t>
      </w:r>
    </w:p>
    <w:p>
      <w:pPr>
        <w:spacing w:after="120"/>
        <w:jc w:val="both"/>
      </w:pPr>
      <w:r>
        <w:rPr>
          <w:rFonts w:ascii="Arial" w:cs="Arial" w:eastAsia="Arial" w:hAnsi="Arial"/>
          <w:sz w:val="24"/>
          <w:szCs w:val="24"/>
        </w:rPr>
        <w:t xml:space="preserve">4. Проверяемый банк обязан:</w:t>
      </w:r>
    </w:p>
    <w:p>
      <w:pPr>
        <w:spacing w:after="120"/>
        <w:jc w:val="both"/>
      </w:pPr>
      <w:r>
        <w:rPr>
          <w:rFonts w:ascii="Arial" w:cs="Arial" w:eastAsia="Arial" w:hAnsi="Arial"/>
          <w:sz w:val="24"/>
          <w:szCs w:val="24"/>
        </w:rPr>
        <w:t xml:space="preserve">1) представить все документы и информацию, необходимые Национальному банку;</w:t>
      </w:r>
    </w:p>
    <w:p>
      <w:pPr>
        <w:spacing w:after="120"/>
        <w:jc w:val="both"/>
      </w:pPr>
      <w:r>
        <w:rPr>
          <w:rFonts w:ascii="Arial" w:cs="Arial" w:eastAsia="Arial" w:hAnsi="Arial"/>
          <w:sz w:val="24"/>
          <w:szCs w:val="24"/>
        </w:rPr>
        <w:t xml:space="preserve">2) обеспечить доступ к информационным системам и базам данных банка в соответствии с требованиями Национального банка;</w:t>
      </w:r>
    </w:p>
    <w:p>
      <w:pPr>
        <w:spacing w:after="120"/>
        <w:jc w:val="both"/>
      </w:pPr>
      <w:r>
        <w:rPr>
          <w:rFonts w:ascii="Arial" w:cs="Arial" w:eastAsia="Arial" w:hAnsi="Arial"/>
          <w:sz w:val="24"/>
          <w:szCs w:val="24"/>
        </w:rPr>
        <w:t xml:space="preserve">3) предоставить отдельное помещение, оргтехнику и средства связи;</w:t>
      </w:r>
    </w:p>
    <w:p>
      <w:pPr>
        <w:spacing w:after="120"/>
        <w:jc w:val="both"/>
      </w:pPr>
      <w:r>
        <w:rPr>
          <w:rFonts w:ascii="Arial" w:cs="Arial" w:eastAsia="Arial" w:hAnsi="Arial"/>
          <w:sz w:val="24"/>
          <w:szCs w:val="24"/>
        </w:rPr>
        <w:t xml:space="preserve">4) осуществлять иное сотрудничество.</w:t>
      </w:r>
    </w:p>
    <w:p>
      <w:pPr>
        <w:spacing w:after="120"/>
        <w:jc w:val="both"/>
      </w:pPr>
      <w:r>
        <w:rPr>
          <w:rFonts w:ascii="Arial" w:cs="Arial" w:eastAsia="Arial" w:hAnsi="Arial"/>
          <w:sz w:val="24"/>
          <w:szCs w:val="24"/>
        </w:rPr>
        <w:t xml:space="preserve">5. Требования настоящей статьи распространяются также в отношении банковской группы и ее участников, любой другой компании, имеющей с банком общие интересы, и любых других лиц, связанных с банком.</w:t>
      </w:r>
    </w:p>
    <w:p>
      <w:pPr>
        <w:spacing w:after="120"/>
        <w:jc w:val="both"/>
      </w:pPr>
      <w:r>
        <w:rPr>
          <w:rFonts w:ascii="Arial" w:cs="Arial" w:eastAsia="Arial" w:hAnsi="Arial"/>
          <w:sz w:val="24"/>
          <w:szCs w:val="24"/>
        </w:rPr>
        <w:t xml:space="preserve">6. Порядок проведения инспекторских проверок определяется Национальным банком.</w:t>
      </w:r>
    </w:p>
    <w:p>
      <w:pPr>
        <w:spacing w:after="120"/>
        <w:jc w:val="both"/>
      </w:pPr>
      <w:r>
        <w:rPr>
          <w:rFonts w:ascii="Arial" w:cs="Arial" w:eastAsia="Arial" w:hAnsi="Arial"/>
          <w:sz w:val="24"/>
          <w:szCs w:val="24"/>
        </w:rPr>
        <w:t xml:space="preserve">7. Отчет о результатах инспекторской проверки банка является конфиденциальным документом Национального банка и не подлежит передаче третьим лицам без согласия Национального банка. Совет директоров и Правление банка обязаны в установленный Национальным банком срок ознакомиться с отчетом о результатах инспекторской проверки банка под роспись.</w:t>
      </w:r>
    </w:p>
    <w:p>
      <w:pPr>
        <w:spacing w:after="120"/>
        <w:jc w:val="both"/>
      </w:pPr>
      <w:r>
        <w:rPr>
          <w:rFonts w:ascii="Arial" w:cs="Arial" w:eastAsia="Arial" w:hAnsi="Arial"/>
          <w:sz w:val="24"/>
          <w:szCs w:val="24"/>
        </w:rPr>
        <w:t xml:space="preserve">8. Национальный банк вправе привлечь к инспекторской проверке банка аудиторов, экспертов, специалистов, а также другие уполномоченные государственные органы и организации. Привлеченные к проверке лица обязаны соблюдать конфиденциальность информации и требование о неразглашении банковской тайны в соответствии с законодательством Кыргызской Республики.</w:t>
      </w:r>
    </w:p>
    <w:p>
      <w:pPr>
        <w:spacing w:after="120"/>
        <w:jc w:val="both"/>
      </w:pPr>
      <w:r>
        <w:rPr>
          <w:rFonts w:ascii="Arial" w:cs="Arial" w:eastAsia="Arial" w:hAnsi="Arial"/>
          <w:sz w:val="24"/>
          <w:szCs w:val="24"/>
        </w:rPr>
        <w:t xml:space="preserve">9. Национальный банк и иностранные органы банковского надзора вправе осуществлять взаимные инспекторские проверки в отношении поднадзорных субъектов на территории друг друга, на основании соответствующих двусторонних соглашений.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22. БАНКОВСКАЯ ГРУППА. КОНСОЛИДИРОВАННЫЙ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142. Объект консолидированного надзора</w:t>
      </w:r>
    </w:p>
    <w:p>
      <w:pPr>
        <w:spacing w:after="120"/>
        <w:jc w:val="both"/>
      </w:pPr>
      <w:r>
        <w:rPr>
          <w:rFonts w:ascii="Arial" w:cs="Arial" w:eastAsia="Arial" w:hAnsi="Arial"/>
          <w:sz w:val="24"/>
          <w:szCs w:val="24"/>
        </w:rPr>
        <w:t xml:space="preserve">1. Национальный банк осуществляет консолидированный надзор в отношении банковской группы:</w:t>
      </w:r>
    </w:p>
    <w:p>
      <w:pPr>
        <w:spacing w:after="120"/>
        <w:jc w:val="both"/>
      </w:pPr>
      <w:r>
        <w:rPr>
          <w:rFonts w:ascii="Arial" w:cs="Arial" w:eastAsia="Arial" w:hAnsi="Arial"/>
          <w:sz w:val="24"/>
          <w:szCs w:val="24"/>
        </w:rPr>
        <w:t xml:space="preserve">1) возглавляемой банком, созданным на территории Кыргызской Республики, и его дочерних и/или зависимых компаний;</w:t>
      </w:r>
    </w:p>
    <w:p>
      <w:pPr>
        <w:spacing w:after="120"/>
        <w:jc w:val="both"/>
      </w:pPr>
      <w:r>
        <w:rPr>
          <w:rFonts w:ascii="Arial" w:cs="Arial" w:eastAsia="Arial" w:hAnsi="Arial"/>
          <w:sz w:val="24"/>
          <w:szCs w:val="24"/>
        </w:rPr>
        <w:t xml:space="preserve">2) возглавляемой банковской холдинговой компанией, созданной на территории Кыргызской Республики, одной из дочерних и/или зависимых компаний которой является банк, созданный на территории Кыргызской Республики. Банковская холдинговая компания - это материнская компания, одной из дочерних и/или зависимых компаний которой является банк;</w:t>
      </w:r>
    </w:p>
    <w:p>
      <w:pPr>
        <w:spacing w:after="120"/>
        <w:jc w:val="both"/>
      </w:pPr>
      <w:r>
        <w:rPr>
          <w:rFonts w:ascii="Arial" w:cs="Arial" w:eastAsia="Arial" w:hAnsi="Arial"/>
          <w:sz w:val="24"/>
          <w:szCs w:val="24"/>
        </w:rPr>
        <w:t xml:space="preserve">3) группы юридических лиц, занимающихся банковской и/или финансовой деятельностью на территории Кыргызской Республики, в состав которой входит банк, созданный на территории Кыргызской Республики, контроль над которыми осуществляет одно и то же лицо, единолично или совместно с другими лицами.</w:t>
      </w:r>
    </w:p>
    <w:p>
      <w:pPr>
        <w:spacing w:after="120"/>
        <w:jc w:val="both"/>
      </w:pPr>
      <w:r>
        <w:rPr>
          <w:rFonts w:ascii="Arial" w:cs="Arial" w:eastAsia="Arial" w:hAnsi="Arial"/>
          <w:sz w:val="24"/>
          <w:szCs w:val="24"/>
        </w:rPr>
        <w:t xml:space="preserve">2. В случае, если в группе юридических лиц отсутствует материнская компания, то одно из юридических лиц группы, уполномоченное контролирующим лицом, с согласия Национального банка, выполняет обязанности по предоставлению консолидированной отчетности и информации Национальному банку.</w:t>
      </w:r>
    </w:p>
    <w:p>
      <w:pPr>
        <w:spacing w:after="120"/>
        <w:jc w:val="both"/>
      </w:pPr>
      <w:r>
        <w:rPr>
          <w:rFonts w:ascii="Arial" w:cs="Arial" w:eastAsia="Arial" w:hAnsi="Arial"/>
          <w:sz w:val="24"/>
          <w:szCs w:val="24"/>
        </w:rPr>
        <w:t xml:space="preserve">3. Национальный банк вправе устанавливать случаи неприменения требований консолидированного надзора.</w:t>
      </w:r>
    </w:p>
    <w:p>
      <w:pPr>
        <w:spacing w:after="120"/>
        <w:jc w:val="both"/>
      </w:pPr>
      <w:r>
        <w:rPr>
          <w:rFonts w:ascii="Arial" w:cs="Arial" w:eastAsia="Arial" w:hAnsi="Arial"/>
          <w:sz w:val="24"/>
          <w:szCs w:val="24"/>
        </w:rPr>
        <w:t xml:space="preserve">Статья 143. Деятельность банковских групп</w:t>
      </w:r>
    </w:p>
    <w:p>
      <w:pPr>
        <w:spacing w:after="120"/>
        <w:jc w:val="both"/>
      </w:pPr>
      <w:r>
        <w:rPr>
          <w:rFonts w:ascii="Arial" w:cs="Arial" w:eastAsia="Arial" w:hAnsi="Arial"/>
          <w:sz w:val="24"/>
          <w:szCs w:val="24"/>
        </w:rPr>
        <w:t xml:space="preserve">1. Компании, входящие в банковскую группу, могут осуществлять только банковскую и/или финансовую деятельность, а также деятельность, связанную с банковской и/или финансовой деятельностью, включая владение акциями участников группы, в случае с банковскими холдинговыми компаниями.</w:t>
      </w:r>
    </w:p>
    <w:p>
      <w:pPr>
        <w:spacing w:after="120"/>
        <w:jc w:val="both"/>
      </w:pPr>
      <w:r>
        <w:rPr>
          <w:rFonts w:ascii="Arial" w:cs="Arial" w:eastAsia="Arial" w:hAnsi="Arial"/>
          <w:sz w:val="24"/>
          <w:szCs w:val="24"/>
        </w:rPr>
        <w:t xml:space="preserve">2. Банк, являющийся участником банковской группы, осуществляет свою деятельность независимо от остальных участников банковской группы. Банковские холдинговые компании, созданные в Кыргызской Республике и входящие в банковскую группу, должны быть в форме акционерного общества.</w:t>
      </w:r>
    </w:p>
    <w:p>
      <w:pPr>
        <w:spacing w:after="120"/>
        <w:jc w:val="both"/>
      </w:pPr>
      <w:r>
        <w:rPr>
          <w:rFonts w:ascii="Arial" w:cs="Arial" w:eastAsia="Arial" w:hAnsi="Arial"/>
          <w:sz w:val="24"/>
          <w:szCs w:val="24"/>
        </w:rPr>
        <w:t xml:space="preserve">3. Банк, находящийся во главе банковской группы, банковская холдинговая компания или материнская компания, контролирующая группу юридических лиц, несут ответственность за соответствие деятельности всей банковской группы банковскому законодательству Кыргызской Республики.</w:t>
      </w:r>
    </w:p>
    <w:p>
      <w:pPr>
        <w:spacing w:after="120"/>
        <w:jc w:val="both"/>
      </w:pPr>
      <w:r>
        <w:rPr>
          <w:rFonts w:ascii="Arial" w:cs="Arial" w:eastAsia="Arial" w:hAnsi="Arial"/>
          <w:sz w:val="24"/>
          <w:szCs w:val="24"/>
        </w:rPr>
        <w:t xml:space="preserve">4. Совет директоров и Правление банка, который возглавляет банковскую группу, банковской холдинговой компании и материнской компании, контролирующей группу юридических лиц, должны обеспечить надлежащий обмен необходимой информацией между всеми участниками банковской группы.</w:t>
      </w:r>
    </w:p>
    <w:p>
      <w:pPr>
        <w:spacing w:after="120"/>
        <w:jc w:val="both"/>
      </w:pPr>
      <w:r>
        <w:rPr>
          <w:rFonts w:ascii="Arial" w:cs="Arial" w:eastAsia="Arial" w:hAnsi="Arial"/>
          <w:sz w:val="24"/>
          <w:szCs w:val="24"/>
        </w:rPr>
        <w:t xml:space="preserve">5. В случае возникновения угрозы финансовому состоянию банка, созданного на территории Кыргызской Республики, в результате его участия в банковской группе, банк незамедлительно письменно извещает об этом Национальный банк.</w:t>
      </w:r>
    </w:p>
    <w:p>
      <w:pPr>
        <w:spacing w:after="120"/>
        <w:jc w:val="both"/>
      </w:pPr>
      <w:r>
        <w:rPr>
          <w:rFonts w:ascii="Arial" w:cs="Arial" w:eastAsia="Arial" w:hAnsi="Arial"/>
          <w:sz w:val="24"/>
          <w:szCs w:val="24"/>
        </w:rPr>
        <w:t xml:space="preserve">6. Требования настоящего Кодекса, предъявляемые к банкам, распространяются на банковскую группу и участников банковской группы в объеме и пределах, устанавливаемых Национальным банком.</w:t>
      </w:r>
    </w:p>
    <w:p>
      <w:pPr>
        <w:spacing w:after="120"/>
        <w:jc w:val="both"/>
      </w:pPr>
      <w:r>
        <w:rPr>
          <w:rFonts w:ascii="Arial" w:cs="Arial" w:eastAsia="Arial" w:hAnsi="Arial"/>
          <w:sz w:val="24"/>
          <w:szCs w:val="24"/>
        </w:rPr>
        <w:t xml:space="preserve">Статья 144. Экономические нормативы и другие требования</w:t>
      </w:r>
    </w:p>
    <w:p>
      <w:pPr>
        <w:spacing w:after="120"/>
        <w:jc w:val="both"/>
      </w:pPr>
      <w:r>
        <w:rPr>
          <w:rFonts w:ascii="Arial" w:cs="Arial" w:eastAsia="Arial" w:hAnsi="Arial"/>
          <w:sz w:val="24"/>
          <w:szCs w:val="24"/>
        </w:rPr>
        <w:t xml:space="preserve">1. Национальный банк устанавливает требования к адекватности капитала участников банковских групп, а также другие экономические нормативы и требования, обязательные для соблюдения банковской группой.</w:t>
      </w:r>
    </w:p>
    <w:p>
      <w:pPr>
        <w:spacing w:after="120"/>
        <w:jc w:val="both"/>
      </w:pPr>
      <w:r>
        <w:rPr>
          <w:rFonts w:ascii="Arial" w:cs="Arial" w:eastAsia="Arial" w:hAnsi="Arial"/>
          <w:sz w:val="24"/>
          <w:szCs w:val="24"/>
        </w:rPr>
        <w:t xml:space="preserve">2. Банковская группа должна иметь соответствующий уровень капитала, достаточный для покрытия потенциальных потерь и убытков всех участников банковской группы.</w:t>
      </w:r>
    </w:p>
    <w:p>
      <w:pPr>
        <w:spacing w:after="120"/>
        <w:jc w:val="both"/>
      </w:pPr>
      <w:r>
        <w:rPr>
          <w:rFonts w:ascii="Arial" w:cs="Arial" w:eastAsia="Arial" w:hAnsi="Arial"/>
          <w:sz w:val="24"/>
          <w:szCs w:val="24"/>
        </w:rPr>
        <w:t xml:space="preserve">3. Капитал банковской группы и участников банковской группы должен соответствовать требованиям, установленным Национальным банком. Участники банковской группы должны иметь политики и процедуры по обеспечению адекватности капитала. Участники банковской группы несут ответственность за обеспечение адекватности капитала.</w:t>
      </w:r>
    </w:p>
    <w:p>
      <w:pPr>
        <w:spacing w:after="120"/>
        <w:jc w:val="both"/>
      </w:pPr>
      <w:r>
        <w:rPr>
          <w:rFonts w:ascii="Arial" w:cs="Arial" w:eastAsia="Arial" w:hAnsi="Arial"/>
          <w:sz w:val="24"/>
          <w:szCs w:val="24"/>
        </w:rPr>
        <w:t xml:space="preserve">4. Участники банковской группы обязаны незамедлительно уведомлять Национальный банк обо всех фактах и обстоятельствах, которые могут существенно повлиять на адекватность капитала.</w:t>
      </w:r>
    </w:p>
    <w:p>
      <w:pPr>
        <w:spacing w:after="120"/>
        <w:jc w:val="both"/>
      </w:pPr>
      <w:r>
        <w:rPr>
          <w:rFonts w:ascii="Arial" w:cs="Arial" w:eastAsia="Arial" w:hAnsi="Arial"/>
          <w:sz w:val="24"/>
          <w:szCs w:val="24"/>
        </w:rPr>
        <w:t xml:space="preserve">Статья 145. Управление рисками и внутренний контроль</w:t>
      </w:r>
    </w:p>
    <w:p>
      <w:pPr>
        <w:spacing w:after="120"/>
        <w:jc w:val="both"/>
      </w:pPr>
      <w:r>
        <w:rPr>
          <w:rFonts w:ascii="Arial" w:cs="Arial" w:eastAsia="Arial" w:hAnsi="Arial"/>
          <w:sz w:val="24"/>
          <w:szCs w:val="24"/>
        </w:rPr>
        <w:t xml:space="preserve">1. Участники банковской группы в своей деятельности не должны принимать на себя риски, которые могут подвергнуть опасности финансовую стабильность любого участника банковской группы или банковской группы в целом.</w:t>
      </w:r>
    </w:p>
    <w:p>
      <w:pPr>
        <w:spacing w:after="120"/>
        <w:jc w:val="both"/>
      </w:pPr>
      <w:r>
        <w:rPr>
          <w:rFonts w:ascii="Arial" w:cs="Arial" w:eastAsia="Arial" w:hAnsi="Arial"/>
          <w:sz w:val="24"/>
          <w:szCs w:val="24"/>
        </w:rPr>
        <w:t xml:space="preserve">2. Банковская группа и ее участники должны иметь надлежащие системы (политики) управления рисками и внутреннего контроля, соответствующие деятельности банковской группы, а также настоящему Кодексу и законодательству Кыргызской Республики.</w:t>
      </w:r>
    </w:p>
    <w:p>
      <w:pPr>
        <w:spacing w:after="120"/>
        <w:jc w:val="both"/>
      </w:pPr>
      <w:r>
        <w:rPr>
          <w:rFonts w:ascii="Arial" w:cs="Arial" w:eastAsia="Arial" w:hAnsi="Arial"/>
          <w:sz w:val="24"/>
          <w:szCs w:val="24"/>
        </w:rPr>
        <w:t xml:space="preserve">3. Банковская группа и ее участники должны соблюдать ограничения Национального банка по крупным рискам, размерам инвестиций и валютной позиции на консолидированной основе, а также выполнять иные требования по минимизации рисков и ограничению деятельности. Национальный банк вправе устанавливать ограничения по сделкам и операциям между участниками банковской группы.</w:t>
      </w:r>
    </w:p>
    <w:p>
      <w:pPr>
        <w:spacing w:after="120"/>
        <w:jc w:val="both"/>
      </w:pPr>
      <w:r>
        <w:rPr>
          <w:rFonts w:ascii="Arial" w:cs="Arial" w:eastAsia="Arial" w:hAnsi="Arial"/>
          <w:sz w:val="24"/>
          <w:szCs w:val="24"/>
        </w:rPr>
        <w:t xml:space="preserve">4. Банк, находящийся во главе банковской группы, банковская холдинговая компания и материнская компания, контролирующая группу юридических лиц, несут ответственность за соблюдение банковской группой требований Национального банка к системе внутреннего контроля и управления рисками.</w:t>
      </w:r>
    </w:p>
    <w:p>
      <w:pPr>
        <w:spacing w:after="120"/>
        <w:jc w:val="both"/>
      </w:pPr>
      <w:r>
        <w:rPr>
          <w:rFonts w:ascii="Arial" w:cs="Arial" w:eastAsia="Arial" w:hAnsi="Arial"/>
          <w:sz w:val="24"/>
          <w:szCs w:val="24"/>
        </w:rPr>
        <w:t xml:space="preserve">Статья 146. Отчеты и сведения, предоставляемые банковской группой</w:t>
      </w:r>
    </w:p>
    <w:p>
      <w:pPr>
        <w:spacing w:after="120"/>
        <w:jc w:val="both"/>
      </w:pPr>
      <w:r>
        <w:rPr>
          <w:rFonts w:ascii="Arial" w:cs="Arial" w:eastAsia="Arial" w:hAnsi="Arial"/>
          <w:sz w:val="24"/>
          <w:szCs w:val="24"/>
        </w:rPr>
        <w:t xml:space="preserve">1. Банковская группа обязана раскрывать и представлять в Национальный банк консолидированную отчетность и сведения о своей деятельности по перечню, в форме, объеме, порядке и сроки, установленным Национальным банком, в том числе в отношении участников банковской группы - нерезидентов Кыргызской Республики.</w:t>
      </w:r>
    </w:p>
    <w:p>
      <w:pPr>
        <w:spacing w:after="120"/>
        <w:jc w:val="both"/>
      </w:pPr>
      <w:r>
        <w:rPr>
          <w:rFonts w:ascii="Arial" w:cs="Arial" w:eastAsia="Arial" w:hAnsi="Arial"/>
          <w:sz w:val="24"/>
          <w:szCs w:val="24"/>
        </w:rPr>
        <w:t xml:space="preserve">2. Иные юридические лица, в отношении которых банковская группа или ее участники имеют или оказывают существенное (прямое или косвенное) влияние, обязаны представлять им отчетность о своей деятельности для целей составления консолидированной отчетности.</w:t>
      </w:r>
    </w:p>
    <w:p>
      <w:pPr>
        <w:spacing w:after="120"/>
        <w:jc w:val="both"/>
      </w:pPr>
      <w:r>
        <w:rPr>
          <w:rFonts w:ascii="Arial" w:cs="Arial" w:eastAsia="Arial" w:hAnsi="Arial"/>
          <w:sz w:val="24"/>
          <w:szCs w:val="24"/>
        </w:rPr>
        <w:t xml:space="preserve">3. Банковская группа должна представлять в Национальный банк информацию о членах Совета директоров и Правления, о значительных участниках, лицах, прямо или косвенно осуществляющих контроль, иных, связанных с ними лицах, в объеме, порядке и сроки, установленными Национальным банком.</w:t>
      </w:r>
    </w:p>
    <w:p>
      <w:pPr>
        <w:spacing w:after="120"/>
        <w:jc w:val="both"/>
      </w:pPr>
      <w:r>
        <w:rPr>
          <w:rFonts w:ascii="Arial" w:cs="Arial" w:eastAsia="Arial" w:hAnsi="Arial"/>
          <w:sz w:val="24"/>
          <w:szCs w:val="24"/>
        </w:rPr>
        <w:t xml:space="preserve">4. Национальный банк вправе требовать представления других отчетов и сведений от банковской группы и ее участников для оценки финансового состояния, системы управления рисками, качества корпоративного управления и других целей надзора.</w:t>
      </w:r>
    </w:p>
    <w:p>
      <w:pPr>
        <w:spacing w:after="120"/>
        <w:jc w:val="both"/>
      </w:pPr>
      <w:r>
        <w:rPr>
          <w:rFonts w:ascii="Arial" w:cs="Arial" w:eastAsia="Arial" w:hAnsi="Arial"/>
          <w:sz w:val="24"/>
          <w:szCs w:val="24"/>
        </w:rPr>
        <w:t xml:space="preserve">Статья 147. Меры воздействия к участникам банковской группы</w:t>
      </w:r>
    </w:p>
    <w:p>
      <w:pPr>
        <w:spacing w:after="120"/>
        <w:jc w:val="both"/>
      </w:pPr>
      <w:r>
        <w:rPr>
          <w:rFonts w:ascii="Arial" w:cs="Arial" w:eastAsia="Arial" w:hAnsi="Arial"/>
          <w:sz w:val="24"/>
          <w:szCs w:val="24"/>
        </w:rPr>
        <w:t xml:space="preserve">1. К любому участнику (физические и юридические лица) банковской группы или должностному лицу могут быть применены меры воздействия в соответствии с настоящей статьей, если:</w:t>
      </w:r>
    </w:p>
    <w:p>
      <w:pPr>
        <w:spacing w:after="120"/>
        <w:jc w:val="both"/>
      </w:pPr>
      <w:r>
        <w:rPr>
          <w:rFonts w:ascii="Arial" w:cs="Arial" w:eastAsia="Arial" w:hAnsi="Arial"/>
          <w:sz w:val="24"/>
          <w:szCs w:val="24"/>
        </w:rPr>
        <w:t xml:space="preserve">1) аффилированные лица не принимают меры по требованию Национального банка к устранению выявленных нарушений и недостатков, которые наносят или могут нанести ущерб финансовой стабильности банка и интересам вкладчиков банка;</w:t>
      </w:r>
    </w:p>
    <w:p>
      <w:pPr>
        <w:spacing w:after="120"/>
        <w:jc w:val="both"/>
      </w:pPr>
      <w:r>
        <w:rPr>
          <w:rFonts w:ascii="Arial" w:cs="Arial" w:eastAsia="Arial" w:hAnsi="Arial"/>
          <w:sz w:val="24"/>
          <w:szCs w:val="24"/>
        </w:rPr>
        <w:t xml:space="preserve">2) значительный участник банка не принимает меры по требованию Национального банка по отношению к контролируемым ими компаниям, чья деятельность или финансовое положение наносят или могут нанести ущерб финансовой стабильности банка и интересам вкладчиков банка;</w:t>
      </w:r>
    </w:p>
    <w:p>
      <w:pPr>
        <w:spacing w:after="120"/>
        <w:jc w:val="both"/>
      </w:pPr>
      <w:r>
        <w:rPr>
          <w:rFonts w:ascii="Arial" w:cs="Arial" w:eastAsia="Arial" w:hAnsi="Arial"/>
          <w:sz w:val="24"/>
          <w:szCs w:val="24"/>
        </w:rPr>
        <w:t xml:space="preserve">3) по оценке Национального банка, внутри банковской группы со стороны головного (материнского) банка/компании и/или зарубежного надзорного органа осуществляется недостаточный контроль/надзор за участниками банковской группы, не позволяющий выявить и минимизировать риски;</w:t>
      </w:r>
    </w:p>
    <w:p>
      <w:pPr>
        <w:spacing w:after="120"/>
        <w:jc w:val="both"/>
      </w:pPr>
      <w:r>
        <w:rPr>
          <w:rFonts w:ascii="Arial" w:cs="Arial" w:eastAsia="Arial" w:hAnsi="Arial"/>
          <w:sz w:val="24"/>
          <w:szCs w:val="24"/>
        </w:rPr>
        <w:t xml:space="preserve">4) Национальный банк не может получить доступ к необходимой информации для осуществления надзора на консолидированной основе;</w:t>
      </w:r>
    </w:p>
    <w:p>
      <w:pPr>
        <w:spacing w:after="120"/>
        <w:jc w:val="both"/>
      </w:pPr>
      <w:r>
        <w:rPr>
          <w:rFonts w:ascii="Arial" w:cs="Arial" w:eastAsia="Arial" w:hAnsi="Arial"/>
          <w:sz w:val="24"/>
          <w:szCs w:val="24"/>
        </w:rPr>
        <w:t xml:space="preserve">5) по иным основаниям, предусмотренным настоящим Кодексом.</w:t>
      </w:r>
    </w:p>
    <w:p>
      <w:pPr>
        <w:spacing w:after="120"/>
        <w:jc w:val="both"/>
      </w:pPr>
      <w:r>
        <w:rPr>
          <w:rFonts w:ascii="Arial" w:cs="Arial" w:eastAsia="Arial" w:hAnsi="Arial"/>
          <w:sz w:val="24"/>
          <w:szCs w:val="24"/>
        </w:rPr>
        <w:t xml:space="preserve">2. Национальный банк вправе:</w:t>
      </w:r>
    </w:p>
    <w:p>
      <w:pPr>
        <w:spacing w:after="120"/>
        <w:jc w:val="both"/>
      </w:pPr>
      <w:r>
        <w:rPr>
          <w:rFonts w:ascii="Arial" w:cs="Arial" w:eastAsia="Arial" w:hAnsi="Arial"/>
          <w:sz w:val="24"/>
          <w:szCs w:val="24"/>
        </w:rPr>
        <w:t xml:space="preserve">1) в случае с дочерней компанией банка - потребовать от банка приостановления любых инвестиций в данную компанию;</w:t>
      </w:r>
    </w:p>
    <w:p>
      <w:pPr>
        <w:spacing w:after="120"/>
        <w:jc w:val="both"/>
      </w:pPr>
      <w:r>
        <w:rPr>
          <w:rFonts w:ascii="Arial" w:cs="Arial" w:eastAsia="Arial" w:hAnsi="Arial"/>
          <w:sz w:val="24"/>
          <w:szCs w:val="24"/>
        </w:rPr>
        <w:t xml:space="preserve">2) в случае с аффилированными лицами банка - потребовать от банка и/или аффилированных лиц приостановить проведение операций, сделок (прямых и косвенных) между такими аффилированными лицами и банком;</w:t>
      </w:r>
    </w:p>
    <w:p>
      <w:pPr>
        <w:spacing w:after="120"/>
        <w:jc w:val="both"/>
      </w:pPr>
      <w:r>
        <w:rPr>
          <w:rFonts w:ascii="Arial" w:cs="Arial" w:eastAsia="Arial" w:hAnsi="Arial"/>
          <w:sz w:val="24"/>
          <w:szCs w:val="24"/>
        </w:rPr>
        <w:t xml:space="preserve">3) в случае с банковской холдинговой компанией - потребовать от банковской холдинговой компании приостановить осуществление контроля над банком, в том числе приостановить осуществление, прямо или косвенно, права голоса по акциям;</w:t>
      </w:r>
    </w:p>
    <w:p>
      <w:pPr>
        <w:spacing w:after="120"/>
        <w:jc w:val="both"/>
      </w:pPr>
      <w:r>
        <w:rPr>
          <w:rFonts w:ascii="Arial" w:cs="Arial" w:eastAsia="Arial" w:hAnsi="Arial"/>
          <w:sz w:val="24"/>
          <w:szCs w:val="24"/>
        </w:rPr>
        <w:t xml:space="preserve">4) в случае с компаниями, которые контролируются значительными участниками банка, - потребовать от значительного участника:</w:t>
      </w:r>
    </w:p>
    <w:p>
      <w:pPr>
        <w:spacing w:after="120"/>
        <w:jc w:val="both"/>
      </w:pPr>
      <w:r>
        <w:rPr>
          <w:rFonts w:ascii="Arial" w:cs="Arial" w:eastAsia="Arial" w:hAnsi="Arial"/>
          <w:sz w:val="24"/>
          <w:szCs w:val="24"/>
        </w:rPr>
        <w:t xml:space="preserve">- приостановить участие в деятельности банка, в том числе приостановить осуществление, прямо или косвенно, права голоса по акциям;</w:t>
      </w:r>
    </w:p>
    <w:p>
      <w:pPr>
        <w:spacing w:after="120"/>
        <w:jc w:val="both"/>
      </w:pPr>
      <w:r>
        <w:rPr>
          <w:rFonts w:ascii="Arial" w:cs="Arial" w:eastAsia="Arial" w:hAnsi="Arial"/>
          <w:sz w:val="24"/>
          <w:szCs w:val="24"/>
        </w:rPr>
        <w:t xml:space="preserve">- приостановить осуществление прямых и косвенных операций, сделок между банком и значительным участником и/или между банком и компанией, контролируемой значительным участником банка;</w:t>
      </w:r>
    </w:p>
    <w:p>
      <w:pPr>
        <w:spacing w:after="120"/>
        <w:jc w:val="both"/>
      </w:pPr>
      <w:r>
        <w:rPr>
          <w:rFonts w:ascii="Arial" w:cs="Arial" w:eastAsia="Arial" w:hAnsi="Arial"/>
          <w:sz w:val="24"/>
          <w:szCs w:val="24"/>
        </w:rPr>
        <w:t xml:space="preserve">5) в случае с дочерней или зависимой компанией банка - потребовать, чтобы банк уменьшил свои инвестиции до уровня, когда компания не будет более являться дочерней или зависимой компанией банка;</w:t>
      </w:r>
    </w:p>
    <w:p>
      <w:pPr>
        <w:spacing w:after="120"/>
        <w:jc w:val="both"/>
      </w:pPr>
      <w:r>
        <w:rPr>
          <w:rFonts w:ascii="Arial" w:cs="Arial" w:eastAsia="Arial" w:hAnsi="Arial"/>
          <w:sz w:val="24"/>
          <w:szCs w:val="24"/>
        </w:rPr>
        <w:t xml:space="preserve">6) в случае с банковской холдинговой компанией - аннулировать разрешение на приобретение порогового участия в капитале банка и потребовать продать соответствующий пакет акций;</w:t>
      </w:r>
    </w:p>
    <w:p>
      <w:pPr>
        <w:spacing w:after="120"/>
        <w:jc w:val="both"/>
      </w:pPr>
      <w:r>
        <w:rPr>
          <w:rFonts w:ascii="Arial" w:cs="Arial" w:eastAsia="Arial" w:hAnsi="Arial"/>
          <w:sz w:val="24"/>
          <w:szCs w:val="24"/>
        </w:rPr>
        <w:t xml:space="preserve">7) в случае с дочерней компанией материнской компании банка - потребовать, чтобы банковская холдинговая компания прекратила контроль над дочерней компанией либо банком;</w:t>
      </w:r>
    </w:p>
    <w:p>
      <w:pPr>
        <w:spacing w:after="120"/>
        <w:jc w:val="both"/>
      </w:pPr>
      <w:r>
        <w:rPr>
          <w:rFonts w:ascii="Arial" w:cs="Arial" w:eastAsia="Arial" w:hAnsi="Arial"/>
          <w:sz w:val="24"/>
          <w:szCs w:val="24"/>
        </w:rPr>
        <w:t xml:space="preserve">8) в случае с компаниями, которые являются значительными участниками банка, - аннулировать разрешение на приобретение порогового участия в капитале банка и требовать прекращения значительного участия в банке;</w:t>
      </w:r>
    </w:p>
    <w:p>
      <w:pPr>
        <w:spacing w:after="120"/>
        <w:jc w:val="both"/>
      </w:pPr>
      <w:r>
        <w:rPr>
          <w:rFonts w:ascii="Arial" w:cs="Arial" w:eastAsia="Arial" w:hAnsi="Arial"/>
          <w:sz w:val="24"/>
          <w:szCs w:val="24"/>
        </w:rPr>
        <w:t xml:space="preserve">9) в случае с юридическими лицами, контролируемыми значительными участниками банка, - аннулировать разрешение на право быть значительным участником в банке и требовать прекращения значительного участия в банке.</w:t>
      </w:r>
    </w:p>
    <w:p>
      <w:pPr>
        <w:spacing w:after="120"/>
        <w:jc w:val="both"/>
      </w:pPr>
      <w:r>
        <w:rPr>
          <w:rFonts w:ascii="Arial" w:cs="Arial" w:eastAsia="Arial" w:hAnsi="Arial"/>
          <w:sz w:val="24"/>
          <w:szCs w:val="24"/>
        </w:rPr>
        <w:t xml:space="preserve">3. В случаях, указанных в пунктах 3-9 части 2 настоящей статьи, голоса по акциям не учитываются при подсчете кворума акционерного собрания банка и при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 По требованию Национального банка лицо, со стороны которого выявлено нарушение, обязано продать соответствующий пакет акций лицам, не связанным с ним, в течение установленного срока. В противном случае Национальный банк обращается в суд о принудительном отчуждении акций указанного лица.</w:t>
      </w:r>
    </w:p>
    <w:p>
      <w:pPr>
        <w:spacing w:after="120"/>
        <w:jc w:val="both"/>
      </w:pPr>
      <w:r>
        <w:rPr>
          <w:rFonts w:ascii="Arial" w:cs="Arial" w:eastAsia="Arial" w:hAnsi="Arial"/>
          <w:sz w:val="24"/>
          <w:szCs w:val="24"/>
        </w:rPr>
        <w:t xml:space="preserve">4. В случаях, указанных в пунктах 1, 2, 4 части 2 настоящей статьи, если сделки осуществлены в нарушение требования Национального банка, то такие сделки являются заведомо ничтожными. Национальный банк вправе обратиться в суд с требованием о применении последствий недействительности ничтожной сделки.</w:t>
      </w:r>
    </w:p>
    <w:p>
      <w:pPr>
        <w:spacing w:after="120"/>
        <w:jc w:val="both"/>
      </w:pPr>
      <w:r>
        <w:rPr>
          <w:rFonts w:ascii="Arial" w:cs="Arial" w:eastAsia="Arial" w:hAnsi="Arial"/>
          <w:sz w:val="24"/>
          <w:szCs w:val="24"/>
        </w:rPr>
        <w:t xml:space="preserve">Статья 148. Взаимодействие между Национальным банком и уполномоченными государственными органами финансового сектора</w:t>
      </w:r>
    </w:p>
    <w:p>
      <w:pPr>
        <w:spacing w:after="120"/>
        <w:jc w:val="both"/>
      </w:pPr>
      <w:r>
        <w:rPr>
          <w:rFonts w:ascii="Arial" w:cs="Arial" w:eastAsia="Arial" w:hAnsi="Arial"/>
          <w:sz w:val="24"/>
          <w:szCs w:val="24"/>
        </w:rPr>
        <w:t xml:space="preserve">1. В случае, если участник банковской группы подлежит надзору со стороны других уполномоченных государственных органов, то Национальный банк и другие уполномоченные государственные органы должны осуществлять сотрудничество в целях всестороннего надзора за банковской группой.</w:t>
      </w:r>
    </w:p>
    <w:p>
      <w:pPr>
        <w:spacing w:after="120"/>
        <w:jc w:val="both"/>
      </w:pPr>
      <w:r>
        <w:rPr>
          <w:rFonts w:ascii="Arial" w:cs="Arial" w:eastAsia="Arial" w:hAnsi="Arial"/>
          <w:sz w:val="24"/>
          <w:szCs w:val="24"/>
        </w:rPr>
        <w:t xml:space="preserve">2. Уполномоченные государственные органы по запросу Национального банка предоставляют ему любую имеющуюся информацию относительно банковской группы или участника банковской группы.</w:t>
      </w:r>
    </w:p>
    <w:p>
      <w:pPr>
        <w:spacing w:after="120"/>
        <w:jc w:val="both"/>
      </w:pPr>
      <w:r>
        <w:rPr>
          <w:rFonts w:ascii="Arial" w:cs="Arial" w:eastAsia="Arial" w:hAnsi="Arial"/>
          <w:sz w:val="24"/>
          <w:szCs w:val="24"/>
        </w:rPr>
        <w:t xml:space="preserve">3. При осуществлении взаимодействия Национальный банк и другие уполномоченные государственные органы заключают соответствующие соглашения, предусматривающие согласованный план действий и координацию мероприятий в отношении банковской группы или его участников.</w:t>
      </w:r>
    </w:p>
    <w:p>
      <w:pPr>
        <w:spacing w:after="120"/>
        <w:jc w:val="both"/>
      </w:pPr>
      <w:r>
        <w:rPr>
          <w:rFonts w:ascii="Arial" w:cs="Arial" w:eastAsia="Arial" w:hAnsi="Arial"/>
          <w:sz w:val="24"/>
          <w:szCs w:val="24"/>
        </w:rPr>
        <w:t xml:space="preserve">Статья 149. Сотрудничество между Национальным банком и зарубежными надзорными органами</w:t>
      </w:r>
    </w:p>
    <w:p>
      <w:pPr>
        <w:spacing w:after="120"/>
        <w:jc w:val="both"/>
      </w:pPr>
      <w:r>
        <w:rPr>
          <w:rFonts w:ascii="Arial" w:cs="Arial" w:eastAsia="Arial" w:hAnsi="Arial"/>
          <w:sz w:val="24"/>
          <w:szCs w:val="24"/>
        </w:rPr>
        <w:t xml:space="preserve">1. В целях всестороннего и эффективного осуществления надзора за банковской группой на консолидированной основе Национальный банк заключает соглашения о сотрудничестве с зарубежными надзорными органами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2. В рамках осуществления сотрудничества с зарубежными надзорными органами по консолидированному надзору, Национальный банк вправе обмениваться необходимой информацией, включая банковскую тайну, проводить целевые проверки по запросу (в том числе совместные) и взаимные консультации, а также уведомлять о применяемых мерах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23. МЕРЫ ВОЗДЕЙСТВИЯ, ПРИМЕНЯЕМЫЕ К БАНКАМ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150. Общие положения</w:t>
      </w:r>
    </w:p>
    <w:p>
      <w:pPr>
        <w:spacing w:after="120"/>
        <w:jc w:val="both"/>
      </w:pPr>
      <w:r>
        <w:rPr>
          <w:rFonts w:ascii="Arial" w:cs="Arial" w:eastAsia="Arial" w:hAnsi="Arial"/>
          <w:sz w:val="24"/>
          <w:szCs w:val="24"/>
        </w:rPr>
        <w:t xml:space="preserve">1. Национальный банк применяет меры воздействия, предусмотренные настоящим Кодексом, к банку, его акционерам и должностным лицам, а, также банковской группе. Положения настоящего Кодекса в части применения мер воздействий и порядка их обжалования, применяются также к небанковским финансово-кредитным организациям и иным юридическим лицам, поднадзорным Национальному банку, если иное не предусмотрено законом.</w:t>
      </w:r>
    </w:p>
    <w:p>
      <w:pPr>
        <w:spacing w:after="120"/>
        <w:jc w:val="both"/>
      </w:pPr>
      <w:r>
        <w:rPr>
          <w:rFonts w:ascii="Arial" w:cs="Arial" w:eastAsia="Arial" w:hAnsi="Arial"/>
          <w:sz w:val="24"/>
          <w:szCs w:val="24"/>
        </w:rPr>
        <w:t xml:space="preserve">2. Целью применения Национальным банком мер воздействия являются оперативное раннее реагирование, корректировка и устранение проблем для поддержания стабильности и устойчивости банков и банковской системы Кыргызской Республики в целом, защита интересов вкладчиков и других кредиторов.</w:t>
      </w:r>
    </w:p>
    <w:p>
      <w:pPr>
        <w:spacing w:after="120"/>
        <w:jc w:val="both"/>
      </w:pPr>
      <w:r>
        <w:rPr>
          <w:rFonts w:ascii="Arial" w:cs="Arial" w:eastAsia="Arial" w:hAnsi="Arial"/>
          <w:sz w:val="24"/>
          <w:szCs w:val="24"/>
        </w:rPr>
        <w:t xml:space="preserve">3. Меры воздействия применяются Национальным банком по основаниям, в случаях и порядке, предусмотренными настоящим Кодексом. Национальный банк самостоятельно определяет целесообразность, вид и порядок применения мер воздействий к банку.</w:t>
      </w:r>
    </w:p>
    <w:p>
      <w:pPr>
        <w:spacing w:after="120"/>
        <w:jc w:val="both"/>
      </w:pPr>
      <w:r>
        <w:rPr>
          <w:rFonts w:ascii="Arial" w:cs="Arial" w:eastAsia="Arial" w:hAnsi="Arial"/>
          <w:sz w:val="24"/>
          <w:szCs w:val="24"/>
        </w:rPr>
        <w:t xml:space="preserve">Национальный банк устанавливает признаки нездоровой и небезопасной банковской практики и определяет причастность к ней банков и его должностных лиц.</w:t>
      </w:r>
    </w:p>
    <w:p>
      <w:pPr>
        <w:spacing w:after="120"/>
        <w:jc w:val="both"/>
      </w:pPr>
      <w:r>
        <w:rPr>
          <w:rFonts w:ascii="Arial" w:cs="Arial" w:eastAsia="Arial" w:hAnsi="Arial"/>
          <w:sz w:val="24"/>
          <w:szCs w:val="24"/>
        </w:rPr>
        <w:t xml:space="preserve">4. Национальный банк, применяя к банкам меры воздействия, должен руководствоваться необходимостью сохранения высоких стандартов банковской практики и стабильности финансовой и банковской системы Кыргызской Республики. Он не вправе находиться под влиянием интересов акционеров, должностных лиц банка, связанных с банком лиц и любых иных лиц, либо принимать во внимание потенциальные убытки, которые они могут понести из-за мер воздействия, применяемых Национальным банком.</w:t>
      </w:r>
    </w:p>
    <w:p>
      <w:pPr>
        <w:spacing w:after="120"/>
        <w:jc w:val="both"/>
      </w:pPr>
      <w:r>
        <w:rPr>
          <w:rFonts w:ascii="Arial" w:cs="Arial" w:eastAsia="Arial" w:hAnsi="Arial"/>
          <w:sz w:val="24"/>
          <w:szCs w:val="24"/>
        </w:rPr>
        <w:t xml:space="preserve">5. Национальный банк публикует информацию о принятых мерах воздействия в отношении банков, а также о любом изменении или прекращении таких мер, кроме случаев, когда публикация может нанести ущерб интересам вкладчиков и других кредиторов банка, стабильности, безопасности и целостности банковской системы Кыргызской Республики, а также в других случаях, установленных в нормативных правовых актах Национального банка. Сроки и порядок опубликования указанной информации устанавливаются Национальным банком. Публикация подобной информации не является раскрытием банковской тайны.</w:t>
      </w:r>
    </w:p>
    <w:p>
      <w:pPr>
        <w:spacing w:after="120"/>
        <w:jc w:val="both"/>
      </w:pPr>
      <w:r>
        <w:rPr>
          <w:rFonts w:ascii="Arial" w:cs="Arial" w:eastAsia="Arial" w:hAnsi="Arial"/>
          <w:sz w:val="24"/>
          <w:szCs w:val="24"/>
        </w:rPr>
        <w:t xml:space="preserve">Статья 151. Основания применения мер воздействия</w:t>
      </w:r>
    </w:p>
    <w:p>
      <w:pPr>
        <w:spacing w:after="120"/>
        <w:jc w:val="both"/>
      </w:pPr>
      <w:r>
        <w:rPr>
          <w:rFonts w:ascii="Arial" w:cs="Arial" w:eastAsia="Arial" w:hAnsi="Arial"/>
          <w:sz w:val="24"/>
          <w:szCs w:val="24"/>
        </w:rPr>
        <w:t xml:space="preserve">1. Основаниями для применения мер воздействия являются нарушения норм, требований и ограничений, установленных настоящим Кодексом и банковским законодательством Кыргызской Республики.</w:t>
      </w:r>
    </w:p>
    <w:p>
      <w:pPr>
        <w:spacing w:after="120"/>
        <w:jc w:val="both"/>
      </w:pPr>
      <w:r>
        <w:rPr>
          <w:rFonts w:ascii="Arial" w:cs="Arial" w:eastAsia="Arial" w:hAnsi="Arial"/>
          <w:sz w:val="24"/>
          <w:szCs w:val="24"/>
        </w:rPr>
        <w:t xml:space="preserve">2. Меры воздействия применяются также в иных случаях, предусмотренных настоящим Кодексом.</w:t>
      </w:r>
    </w:p>
    <w:p>
      <w:pPr>
        <w:spacing w:after="120"/>
        <w:jc w:val="both"/>
      </w:pPr>
      <w:r>
        <w:rPr>
          <w:rFonts w:ascii="Arial" w:cs="Arial" w:eastAsia="Arial" w:hAnsi="Arial"/>
          <w:sz w:val="24"/>
          <w:szCs w:val="24"/>
        </w:rPr>
        <w:t xml:space="preserve">Статья 152. Меры воздействия</w:t>
      </w:r>
    </w:p>
    <w:p>
      <w:pPr>
        <w:spacing w:after="120"/>
        <w:jc w:val="both"/>
      </w:pPr>
      <w:r>
        <w:rPr>
          <w:rFonts w:ascii="Arial" w:cs="Arial" w:eastAsia="Arial" w:hAnsi="Arial"/>
          <w:sz w:val="24"/>
          <w:szCs w:val="24"/>
        </w:rPr>
        <w:t xml:space="preserve">К мерам воздействия относятся:</w:t>
      </w:r>
    </w:p>
    <w:p>
      <w:pPr>
        <w:spacing w:after="120"/>
        <w:jc w:val="both"/>
      </w:pPr>
      <w:r>
        <w:rPr>
          <w:rFonts w:ascii="Arial" w:cs="Arial" w:eastAsia="Arial" w:hAnsi="Arial"/>
          <w:sz w:val="24"/>
          <w:szCs w:val="24"/>
        </w:rPr>
        <w:t xml:space="preserve">1) предписание:</w:t>
      </w:r>
    </w:p>
    <w:p>
      <w:pPr>
        <w:spacing w:after="120"/>
        <w:jc w:val="both"/>
      </w:pPr>
      <w:r>
        <w:rPr>
          <w:rFonts w:ascii="Arial" w:cs="Arial" w:eastAsia="Arial" w:hAnsi="Arial"/>
          <w:sz w:val="24"/>
          <w:szCs w:val="24"/>
        </w:rPr>
        <w:t xml:space="preserve">- об устранении нарушения;</w:t>
      </w:r>
    </w:p>
    <w:p>
      <w:pPr>
        <w:spacing w:after="120"/>
        <w:jc w:val="both"/>
      </w:pPr>
      <w:r>
        <w:rPr>
          <w:rFonts w:ascii="Arial" w:cs="Arial" w:eastAsia="Arial" w:hAnsi="Arial"/>
          <w:sz w:val="24"/>
          <w:szCs w:val="24"/>
        </w:rPr>
        <w:t xml:space="preserve">- о приведении деятельности в соответствие;</w:t>
      </w:r>
    </w:p>
    <w:p>
      <w:pPr>
        <w:spacing w:after="120"/>
        <w:jc w:val="both"/>
      </w:pPr>
      <w:r>
        <w:rPr>
          <w:rFonts w:ascii="Arial" w:cs="Arial" w:eastAsia="Arial" w:hAnsi="Arial"/>
          <w:sz w:val="24"/>
          <w:szCs w:val="24"/>
        </w:rPr>
        <w:t xml:space="preserve">- о выполнении определенных действий;</w:t>
      </w:r>
    </w:p>
    <w:p>
      <w:pPr>
        <w:spacing w:after="120"/>
        <w:jc w:val="both"/>
      </w:pPr>
      <w:r>
        <w:rPr>
          <w:rFonts w:ascii="Arial" w:cs="Arial" w:eastAsia="Arial" w:hAnsi="Arial"/>
          <w:sz w:val="24"/>
          <w:szCs w:val="24"/>
        </w:rPr>
        <w:t xml:space="preserve">2) штраф:</w:t>
      </w:r>
    </w:p>
    <w:p>
      <w:pPr>
        <w:spacing w:after="120"/>
        <w:jc w:val="both"/>
      </w:pPr>
      <w:r>
        <w:rPr>
          <w:rFonts w:ascii="Arial" w:cs="Arial" w:eastAsia="Arial" w:hAnsi="Arial"/>
          <w:sz w:val="24"/>
          <w:szCs w:val="24"/>
        </w:rPr>
        <w:t xml:space="preserve">- банку - в размере не более десяти процентов от норматива минимального размера уставного капитала;</w:t>
      </w:r>
    </w:p>
    <w:p>
      <w:pPr>
        <w:spacing w:after="120"/>
        <w:jc w:val="both"/>
      </w:pPr>
      <w:r>
        <w:rPr>
          <w:rFonts w:ascii="Arial" w:cs="Arial" w:eastAsia="Arial" w:hAnsi="Arial"/>
          <w:sz w:val="24"/>
          <w:szCs w:val="24"/>
        </w:rPr>
        <w:t xml:space="preserve">- должностному лицу банка - в размере не более среднего годового вознаграждения, включая все виды выплат (должностной оклад, премии, бонусы и др.);</w:t>
      </w:r>
    </w:p>
    <w:p>
      <w:pPr>
        <w:spacing w:after="120"/>
        <w:jc w:val="both"/>
      </w:pPr>
      <w:r>
        <w:rPr>
          <w:rFonts w:ascii="Arial" w:cs="Arial" w:eastAsia="Arial" w:hAnsi="Arial"/>
          <w:sz w:val="24"/>
          <w:szCs w:val="24"/>
        </w:rPr>
        <w:t xml:space="preserve">- небанковским финансово-кредитным организациям и иным юридическим лицам, поднадзорным Национальному банку, - в размере не более десяти процентов от балансовой стоимости активов и их должностным лицам - в размере не более среднего годового вознаграждения, включая все виды выплат (должностной оклад, премии, бонусы и др.);</w:t>
      </w:r>
    </w:p>
    <w:p>
      <w:pPr>
        <w:spacing w:after="120"/>
        <w:jc w:val="both"/>
      </w:pPr>
      <w:r>
        <w:rPr>
          <w:rFonts w:ascii="Arial" w:cs="Arial" w:eastAsia="Arial" w:hAnsi="Arial"/>
          <w:sz w:val="24"/>
          <w:szCs w:val="24"/>
        </w:rPr>
        <w:t xml:space="preserve">3) требование:</w:t>
      </w:r>
    </w:p>
    <w:p>
      <w:pPr>
        <w:spacing w:after="120"/>
        <w:jc w:val="both"/>
      </w:pPr>
      <w:r>
        <w:rPr>
          <w:rFonts w:ascii="Arial" w:cs="Arial" w:eastAsia="Arial" w:hAnsi="Arial"/>
          <w:sz w:val="24"/>
          <w:szCs w:val="24"/>
        </w:rPr>
        <w:t xml:space="preserve">- о проведении мероприятий по финансовому оздоровлению, реструктуризации и/или реорганизации банка;</w:t>
      </w:r>
    </w:p>
    <w:p>
      <w:pPr>
        <w:spacing w:after="120"/>
        <w:jc w:val="both"/>
      </w:pPr>
      <w:r>
        <w:rPr>
          <w:rFonts w:ascii="Arial" w:cs="Arial" w:eastAsia="Arial" w:hAnsi="Arial"/>
          <w:sz w:val="24"/>
          <w:szCs w:val="24"/>
        </w:rPr>
        <w:t xml:space="preserve">- о проведении повторного/специального внешнего аудита банка;</w:t>
      </w:r>
    </w:p>
    <w:p>
      <w:pPr>
        <w:spacing w:after="120"/>
        <w:jc w:val="both"/>
      </w:pPr>
      <w:r>
        <w:rPr>
          <w:rFonts w:ascii="Arial" w:cs="Arial" w:eastAsia="Arial" w:hAnsi="Arial"/>
          <w:sz w:val="24"/>
          <w:szCs w:val="24"/>
        </w:rPr>
        <w:t xml:space="preserve">- о продаже акций банка в течение определенного Национальным банком срока;</w:t>
      </w:r>
    </w:p>
    <w:p>
      <w:pPr>
        <w:spacing w:after="120"/>
        <w:jc w:val="both"/>
      </w:pPr>
      <w:r>
        <w:rPr>
          <w:rFonts w:ascii="Arial" w:cs="Arial" w:eastAsia="Arial" w:hAnsi="Arial"/>
          <w:sz w:val="24"/>
          <w:szCs w:val="24"/>
        </w:rPr>
        <w:t xml:space="preserve">- о сокращении административных расходов;</w:t>
      </w:r>
    </w:p>
    <w:p>
      <w:pPr>
        <w:spacing w:after="120"/>
        <w:jc w:val="both"/>
      </w:pPr>
      <w:r>
        <w:rPr>
          <w:rFonts w:ascii="Arial" w:cs="Arial" w:eastAsia="Arial" w:hAnsi="Arial"/>
          <w:sz w:val="24"/>
          <w:szCs w:val="24"/>
        </w:rPr>
        <w:t xml:space="preserve">- об изменении организационной структуры банка;</w:t>
      </w:r>
    </w:p>
    <w:p>
      <w:pPr>
        <w:spacing w:after="120"/>
        <w:jc w:val="both"/>
      </w:pPr>
      <w:r>
        <w:rPr>
          <w:rFonts w:ascii="Arial" w:cs="Arial" w:eastAsia="Arial" w:hAnsi="Arial"/>
          <w:sz w:val="24"/>
          <w:szCs w:val="24"/>
        </w:rPr>
        <w:t xml:space="preserve">- об изменении политик, положений, процедур и других внутренних нормативных документов банка;</w:t>
      </w:r>
    </w:p>
    <w:p>
      <w:pPr>
        <w:spacing w:after="120"/>
        <w:jc w:val="both"/>
      </w:pPr>
      <w:r>
        <w:rPr>
          <w:rFonts w:ascii="Arial" w:cs="Arial" w:eastAsia="Arial" w:hAnsi="Arial"/>
          <w:sz w:val="24"/>
          <w:szCs w:val="24"/>
        </w:rPr>
        <w:t xml:space="preserve">4) повышение экономических нормативов и требований;</w:t>
      </w:r>
    </w:p>
    <w:p>
      <w:pPr>
        <w:spacing w:after="120"/>
        <w:jc w:val="both"/>
      </w:pPr>
      <w:r>
        <w:rPr>
          <w:rFonts w:ascii="Arial" w:cs="Arial" w:eastAsia="Arial" w:hAnsi="Arial"/>
          <w:sz w:val="24"/>
          <w:szCs w:val="24"/>
        </w:rPr>
        <w:t xml:space="preserve">5) ограничение или запрет на:</w:t>
      </w:r>
    </w:p>
    <w:p>
      <w:pPr>
        <w:spacing w:after="120"/>
        <w:jc w:val="both"/>
      </w:pPr>
      <w:r>
        <w:rPr>
          <w:rFonts w:ascii="Arial" w:cs="Arial" w:eastAsia="Arial" w:hAnsi="Arial"/>
          <w:sz w:val="24"/>
          <w:szCs w:val="24"/>
        </w:rPr>
        <w:t xml:space="preserve">- распоряжение имуществом и/или денежными средствами банка;</w:t>
      </w:r>
    </w:p>
    <w:p>
      <w:pPr>
        <w:spacing w:after="120"/>
        <w:jc w:val="both"/>
      </w:pPr>
      <w:r>
        <w:rPr>
          <w:rFonts w:ascii="Arial" w:cs="Arial" w:eastAsia="Arial" w:hAnsi="Arial"/>
          <w:sz w:val="24"/>
          <w:szCs w:val="24"/>
        </w:rPr>
        <w:t xml:space="preserve">- распределение прибыли и/или выплату премиальных вознаграждений;</w:t>
      </w:r>
    </w:p>
    <w:p>
      <w:pPr>
        <w:spacing w:after="120"/>
        <w:jc w:val="both"/>
      </w:pPr>
      <w:r>
        <w:rPr>
          <w:rFonts w:ascii="Arial" w:cs="Arial" w:eastAsia="Arial" w:hAnsi="Arial"/>
          <w:sz w:val="24"/>
          <w:szCs w:val="24"/>
        </w:rPr>
        <w:t xml:space="preserve">- совершение инвестиций и сделок с недвижимостью, ценными бумагами и других сделок;</w:t>
      </w:r>
    </w:p>
    <w:p>
      <w:pPr>
        <w:spacing w:after="120"/>
        <w:jc w:val="both"/>
      </w:pPr>
      <w:r>
        <w:rPr>
          <w:rFonts w:ascii="Arial" w:cs="Arial" w:eastAsia="Arial" w:hAnsi="Arial"/>
          <w:sz w:val="24"/>
          <w:szCs w:val="24"/>
        </w:rPr>
        <w:t xml:space="preserve">- осуществление отдельных видов банковских операций;</w:t>
      </w:r>
    </w:p>
    <w:p>
      <w:pPr>
        <w:spacing w:after="120"/>
        <w:jc w:val="both"/>
      </w:pPr>
      <w:r>
        <w:rPr>
          <w:rFonts w:ascii="Arial" w:cs="Arial" w:eastAsia="Arial" w:hAnsi="Arial"/>
          <w:sz w:val="24"/>
          <w:szCs w:val="24"/>
        </w:rPr>
        <w:t xml:space="preserve">- создание деятельности дочерних компаний, филиалов, представительств и других структурных подразделений банка;</w:t>
      </w:r>
    </w:p>
    <w:p>
      <w:pPr>
        <w:spacing w:after="120"/>
        <w:jc w:val="both"/>
      </w:pPr>
      <w:r>
        <w:rPr>
          <w:rFonts w:ascii="Arial" w:cs="Arial" w:eastAsia="Arial" w:hAnsi="Arial"/>
          <w:sz w:val="24"/>
          <w:szCs w:val="24"/>
        </w:rPr>
        <w:t xml:space="preserve">- проведение операций и сделок со связанными с банком лицами;</w:t>
      </w:r>
    </w:p>
    <w:p>
      <w:pPr>
        <w:spacing w:after="120"/>
        <w:jc w:val="both"/>
      </w:pPr>
      <w:r>
        <w:rPr>
          <w:rFonts w:ascii="Arial" w:cs="Arial" w:eastAsia="Arial" w:hAnsi="Arial"/>
          <w:sz w:val="24"/>
          <w:szCs w:val="24"/>
        </w:rPr>
        <w:t xml:space="preserve">- акционеру на дальнейшее участие в деятельности банка;</w:t>
      </w:r>
    </w:p>
    <w:p>
      <w:pPr>
        <w:spacing w:after="120"/>
        <w:jc w:val="both"/>
      </w:pPr>
      <w:r>
        <w:rPr>
          <w:rFonts w:ascii="Arial" w:cs="Arial" w:eastAsia="Arial" w:hAnsi="Arial"/>
          <w:sz w:val="24"/>
          <w:szCs w:val="24"/>
        </w:rPr>
        <w:t xml:space="preserve">6) отстранение или освобождение должностных лиц, смена органов управления;</w:t>
      </w:r>
    </w:p>
    <w:p>
      <w:pPr>
        <w:spacing w:after="120"/>
        <w:jc w:val="both"/>
      </w:pPr>
      <w:r>
        <w:rPr>
          <w:rFonts w:ascii="Arial" w:cs="Arial" w:eastAsia="Arial" w:hAnsi="Arial"/>
          <w:sz w:val="24"/>
          <w:szCs w:val="24"/>
        </w:rPr>
        <w:t xml:space="preserve">7) введение специального режима:</w:t>
      </w:r>
    </w:p>
    <w:p>
      <w:pPr>
        <w:spacing w:after="120"/>
        <w:jc w:val="both"/>
      </w:pPr>
      <w:r>
        <w:rPr>
          <w:rFonts w:ascii="Arial" w:cs="Arial" w:eastAsia="Arial" w:hAnsi="Arial"/>
          <w:sz w:val="24"/>
          <w:szCs w:val="24"/>
        </w:rPr>
        <w:t xml:space="preserve">- введение прямого банковского надзора;</w:t>
      </w:r>
    </w:p>
    <w:p>
      <w:pPr>
        <w:spacing w:after="120"/>
        <w:jc w:val="both"/>
      </w:pPr>
      <w:r>
        <w:rPr>
          <w:rFonts w:ascii="Arial" w:cs="Arial" w:eastAsia="Arial" w:hAnsi="Arial"/>
          <w:sz w:val="24"/>
          <w:szCs w:val="24"/>
        </w:rPr>
        <w:t xml:space="preserve">- введение Временной администрации;</w:t>
      </w:r>
    </w:p>
    <w:p>
      <w:pPr>
        <w:spacing w:after="120"/>
        <w:jc w:val="both"/>
      </w:pPr>
      <w:r>
        <w:rPr>
          <w:rFonts w:ascii="Arial" w:cs="Arial" w:eastAsia="Arial" w:hAnsi="Arial"/>
          <w:sz w:val="24"/>
          <w:szCs w:val="24"/>
        </w:rPr>
        <w:t xml:space="preserve">8) отзыв лицензии по основаниям, предусмотренным настоящим Кодексом;</w:t>
      </w:r>
    </w:p>
    <w:p>
      <w:pPr>
        <w:spacing w:after="120"/>
        <w:jc w:val="both"/>
      </w:pPr>
      <w:r>
        <w:rPr>
          <w:rFonts w:ascii="Arial" w:cs="Arial" w:eastAsia="Arial" w:hAnsi="Arial"/>
          <w:sz w:val="24"/>
          <w:szCs w:val="24"/>
        </w:rPr>
        <w:t xml:space="preserve">9) иные меры воздействия, предусмотренные банковским законодательством Кыргызской Республики.</w:t>
      </w:r>
    </w:p>
    <w:p>
      <w:pPr>
        <w:spacing w:after="120"/>
        <w:jc w:val="both"/>
      </w:pPr>
      <w:r>
        <w:rPr>
          <w:rFonts w:ascii="Arial" w:cs="Arial" w:eastAsia="Arial" w:hAnsi="Arial"/>
          <w:sz w:val="24"/>
          <w:szCs w:val="24"/>
        </w:rPr>
        <w:t xml:space="preserve">Статья 153. Порядок применения и обжалования мер воздействий</w:t>
      </w:r>
    </w:p>
    <w:p>
      <w:pPr>
        <w:spacing w:after="120"/>
        <w:jc w:val="both"/>
      </w:pPr>
      <w:r>
        <w:rPr>
          <w:rFonts w:ascii="Arial" w:cs="Arial" w:eastAsia="Arial" w:hAnsi="Arial"/>
          <w:sz w:val="24"/>
          <w:szCs w:val="24"/>
        </w:rPr>
        <w:t xml:space="preserve">1. Порядок применения мер воздействий к банкам устанавливается Национальным банком.</w:t>
      </w:r>
    </w:p>
    <w:p>
      <w:pPr>
        <w:spacing w:after="120"/>
        <w:jc w:val="both"/>
      </w:pPr>
      <w:r>
        <w:rPr>
          <w:rFonts w:ascii="Arial" w:cs="Arial" w:eastAsia="Arial" w:hAnsi="Arial"/>
          <w:sz w:val="24"/>
          <w:szCs w:val="24"/>
        </w:rPr>
        <w:t xml:space="preserve">2. Меры воздействия, применяемые к банкам, вступают в силу со дня подписания соответствующего документа Национального банка, если в нем не будет установлено иное.</w:t>
      </w:r>
    </w:p>
    <w:p>
      <w:pPr>
        <w:spacing w:after="120"/>
        <w:jc w:val="both"/>
      </w:pPr>
      <w:r>
        <w:rPr>
          <w:rFonts w:ascii="Arial" w:cs="Arial" w:eastAsia="Arial" w:hAnsi="Arial"/>
          <w:sz w:val="24"/>
          <w:szCs w:val="24"/>
        </w:rPr>
        <w:t xml:space="preserve">3. Мера воздействия, примененная к банку, может быть отменена по решению Национального банка.</w:t>
      </w:r>
    </w:p>
    <w:p>
      <w:pPr>
        <w:spacing w:after="120"/>
        <w:jc w:val="both"/>
      </w:pPr>
      <w:r>
        <w:rPr>
          <w:rFonts w:ascii="Arial" w:cs="Arial" w:eastAsia="Arial" w:hAnsi="Arial"/>
          <w:sz w:val="24"/>
          <w:szCs w:val="24"/>
        </w:rPr>
        <w:t xml:space="preserve">4. Срок давности для применения Национальным банком мер воздействий не применяется.</w:t>
      </w:r>
    </w:p>
    <w:p>
      <w:pPr>
        <w:spacing w:after="120"/>
        <w:jc w:val="both"/>
      </w:pPr>
      <w:r>
        <w:rPr>
          <w:rFonts w:ascii="Arial" w:cs="Arial" w:eastAsia="Arial" w:hAnsi="Arial"/>
          <w:sz w:val="24"/>
          <w:szCs w:val="24"/>
        </w:rPr>
        <w:t xml:space="preserve">5. При рассмотрении ответственности должностных лиц банка в соответствии с настоящим Кодексом, учитывается фактор своевременного информирования Национального банка о ставшем известном нарушении норм банковского законодательства Кыргызской Республики, а также принятия всех возможных мер для предотвращения или устранения такого нарушения, в том числе путем голосования при принятии решений коллегиальным органом управления банка.</w:t>
      </w:r>
    </w:p>
    <w:p>
      <w:pPr>
        <w:spacing w:after="120"/>
        <w:jc w:val="both"/>
      </w:pPr>
      <w:r>
        <w:rPr>
          <w:rFonts w:ascii="Arial" w:cs="Arial" w:eastAsia="Arial" w:hAnsi="Arial"/>
          <w:sz w:val="24"/>
          <w:szCs w:val="24"/>
        </w:rPr>
        <w:t xml:space="preserve">6. Меры воздействия, применяемые к банкам и его должностным лицам в соответствии с настоящим Кодексом, не относятся к мерам административной ответственности.</w:t>
      </w:r>
    </w:p>
    <w:p>
      <w:pPr>
        <w:spacing w:after="120"/>
        <w:jc w:val="both"/>
      </w:pPr>
      <w:r>
        <w:rPr>
          <w:rFonts w:ascii="Arial" w:cs="Arial" w:eastAsia="Arial" w:hAnsi="Arial"/>
          <w:sz w:val="24"/>
          <w:szCs w:val="24"/>
        </w:rPr>
        <w:t xml:space="preserve">7. Решения Национального банка о применении к банкам мер воздействий могут быть обжалованы в порядке, установленном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 ФИНАНСОВОЕ ОЗДОРОВЛЕНИЕ БАНКА. ВРЕМЕННАЯ АДМИНИСТРАЦИЯ И РЕСТРУКТУРИЗАЦИЯ</w:t>
      </w:r>
    </w:p>
    <w:p>
      <w:pPr>
        <w:spacing w:after="120"/>
        <w:jc w:val="both"/>
      </w:pPr>
      <w:r>
        <w:rPr>
          <w:rFonts w:ascii="Arial" w:cs="Arial" w:eastAsia="Arial" w:hAnsi="Arial"/>
          <w:sz w:val="24"/>
          <w:szCs w:val="24"/>
        </w:rPr>
        <w:t xml:space="preserve">ГЛАВА 24. ФИНАНСОВОЕ ОЗДОРОВЛЕНИЕ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154. План финансового оздоровления банка</w:t>
      </w:r>
    </w:p>
    <w:p>
      <w:pPr>
        <w:spacing w:after="120"/>
        <w:jc w:val="both"/>
      </w:pPr>
      <w:r>
        <w:rPr>
          <w:rFonts w:ascii="Arial" w:cs="Arial" w:eastAsia="Arial" w:hAnsi="Arial"/>
          <w:sz w:val="24"/>
          <w:szCs w:val="24"/>
        </w:rPr>
        <w:t xml:space="preserve">1. Банк обязан иметь утвержденный Советом директоров план финансового оздоровления банка на случай возникновения финансовых затруднений и проблем.</w:t>
      </w:r>
    </w:p>
    <w:p>
      <w:pPr>
        <w:spacing w:after="120"/>
        <w:jc w:val="both"/>
      </w:pPr>
      <w:r>
        <w:rPr>
          <w:rFonts w:ascii="Arial" w:cs="Arial" w:eastAsia="Arial" w:hAnsi="Arial"/>
          <w:sz w:val="24"/>
          <w:szCs w:val="24"/>
        </w:rPr>
        <w:t xml:space="preserve">2. План должен предусматривать адекватные меры, способы и ресурсы по восстановлению устойчивой и стабильной деятельности банка.</w:t>
      </w:r>
    </w:p>
    <w:p>
      <w:pPr>
        <w:spacing w:after="120"/>
        <w:jc w:val="both"/>
      </w:pPr>
      <w:r>
        <w:rPr>
          <w:rFonts w:ascii="Arial" w:cs="Arial" w:eastAsia="Arial" w:hAnsi="Arial"/>
          <w:sz w:val="24"/>
          <w:szCs w:val="24"/>
        </w:rPr>
        <w:t xml:space="preserve">3. Банк обязан проводить оценку адекватности плана финансового оздоровления банка.</w:t>
      </w:r>
    </w:p>
    <w:p>
      <w:pPr>
        <w:spacing w:after="120"/>
        <w:jc w:val="both"/>
      </w:pPr>
      <w:r>
        <w:rPr>
          <w:rFonts w:ascii="Arial" w:cs="Arial" w:eastAsia="Arial" w:hAnsi="Arial"/>
          <w:sz w:val="24"/>
          <w:szCs w:val="24"/>
        </w:rPr>
        <w:t xml:space="preserve">4. План финансового оздоровления банка, включая обновленный, подлежит согласованию с Национальным банком. Требования к составлению и обновлению плана финансового оздоровления банка устанавливаются Национальным банком.</w:t>
      </w:r>
    </w:p>
    <w:p>
      <w:pPr>
        <w:spacing w:after="120"/>
        <w:jc w:val="both"/>
      </w:pPr>
      <w:r>
        <w:rPr>
          <w:rFonts w:ascii="Arial" w:cs="Arial" w:eastAsia="Arial" w:hAnsi="Arial"/>
          <w:sz w:val="24"/>
          <w:szCs w:val="24"/>
        </w:rPr>
        <w:t xml:space="preserve">5. В случае, если банк является частью банковской группы, банк дополнительно обязан иметь план финансового оздоровления банковской группы. Требования настоящей главы распространяются на банковскую группу.</w:t>
      </w:r>
    </w:p>
    <w:p>
      <w:pPr>
        <w:spacing w:after="120"/>
        <w:jc w:val="both"/>
      </w:pPr>
      <w:r>
        <w:rPr>
          <w:rFonts w:ascii="Arial" w:cs="Arial" w:eastAsia="Arial" w:hAnsi="Arial"/>
          <w:sz w:val="24"/>
          <w:szCs w:val="24"/>
        </w:rPr>
        <w:t xml:space="preserve">Статья 155. Финансовое оздоровление банка по требованию Национального банка</w:t>
      </w:r>
    </w:p>
    <w:p>
      <w:pPr>
        <w:spacing w:after="120"/>
        <w:jc w:val="both"/>
      </w:pPr>
      <w:r>
        <w:rPr>
          <w:rFonts w:ascii="Arial" w:cs="Arial" w:eastAsia="Arial" w:hAnsi="Arial"/>
          <w:sz w:val="24"/>
          <w:szCs w:val="24"/>
        </w:rPr>
        <w:t xml:space="preserve">1. Национальный банк в любое время может потребовать от банка применения мер, предусмотренных планом финансового оздоровления, а также любых иных мер, по своему усмотрению, согласно банковскому законодательству Кыргызской Республики.</w:t>
      </w:r>
    </w:p>
    <w:p>
      <w:pPr>
        <w:spacing w:after="120"/>
        <w:jc w:val="both"/>
      </w:pPr>
      <w:r>
        <w:rPr>
          <w:rFonts w:ascii="Arial" w:cs="Arial" w:eastAsia="Arial" w:hAnsi="Arial"/>
          <w:sz w:val="24"/>
          <w:szCs w:val="24"/>
        </w:rPr>
        <w:t xml:space="preserve">2. В соответствии с требованием Национального банка Совет директоров банка обязан утвердить программу финансового оздоровления банка.</w:t>
      </w:r>
    </w:p>
    <w:p>
      <w:pPr>
        <w:spacing w:after="120"/>
        <w:jc w:val="both"/>
      </w:pPr>
      <w:r>
        <w:rPr>
          <w:rFonts w:ascii="Arial" w:cs="Arial" w:eastAsia="Arial" w:hAnsi="Arial"/>
          <w:sz w:val="24"/>
          <w:szCs w:val="24"/>
        </w:rPr>
        <w:t xml:space="preserve">3. Со дня выставления требования Национального банка банк не вправе принимать решения о распределении прибыли, выплате дивидендов, выполнении любых финансовых обязательств перед акционерами, а также о выплате любых вознаграждений должностным лицам и работникам банка, за исключением заработной платы.</w:t>
      </w:r>
    </w:p>
    <w:p>
      <w:pPr>
        <w:spacing w:after="120"/>
        <w:jc w:val="both"/>
      </w:pPr>
      <w:r>
        <w:rPr>
          <w:rFonts w:ascii="Arial" w:cs="Arial" w:eastAsia="Arial" w:hAnsi="Arial"/>
          <w:sz w:val="24"/>
          <w:szCs w:val="24"/>
        </w:rPr>
        <w:t xml:space="preserve">4. В период проведения мер по финансовому оздоровлению банка Национальный банк вправе ввести запрет или наложить ограничение на удовлетворение требований кредиторов по денежному обязательству банка, если это приведет к ухудшению его финансового состояния или банкротству.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25. ВРЕМЕННАЯ АДМИНИСТРАЦИЯ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156. Общие положения</w:t>
      </w:r>
    </w:p>
    <w:p>
      <w:pPr>
        <w:spacing w:after="120"/>
        <w:jc w:val="both"/>
      </w:pPr>
      <w:r>
        <w:rPr>
          <w:rFonts w:ascii="Arial" w:cs="Arial" w:eastAsia="Arial" w:hAnsi="Arial"/>
          <w:sz w:val="24"/>
          <w:szCs w:val="24"/>
        </w:rPr>
        <w:t xml:space="preserve">1. Временная администрация - специальный режим управления и деятельности банка, вводимый Национальным банком в качестве меры воздействия в соответствии с настоящим Кодексом.</w:t>
      </w:r>
    </w:p>
    <w:p>
      <w:pPr>
        <w:spacing w:after="120"/>
        <w:jc w:val="both"/>
      </w:pPr>
      <w:r>
        <w:rPr>
          <w:rFonts w:ascii="Arial" w:cs="Arial" w:eastAsia="Arial" w:hAnsi="Arial"/>
          <w:sz w:val="24"/>
          <w:szCs w:val="24"/>
        </w:rPr>
        <w:t xml:space="preserve">2. Временная администрация вводится в следующих целях:</w:t>
      </w:r>
    </w:p>
    <w:p>
      <w:pPr>
        <w:spacing w:after="120"/>
        <w:jc w:val="both"/>
      </w:pPr>
      <w:r>
        <w:rPr>
          <w:rFonts w:ascii="Arial" w:cs="Arial" w:eastAsia="Arial" w:hAnsi="Arial"/>
          <w:sz w:val="24"/>
          <w:szCs w:val="24"/>
        </w:rPr>
        <w:t xml:space="preserve">1) установление контроля над банком для обеспечения сохранности активов, документов и информации;</w:t>
      </w:r>
    </w:p>
    <w:p>
      <w:pPr>
        <w:spacing w:after="120"/>
        <w:jc w:val="both"/>
      </w:pPr>
      <w:r>
        <w:rPr>
          <w:rFonts w:ascii="Arial" w:cs="Arial" w:eastAsia="Arial" w:hAnsi="Arial"/>
          <w:sz w:val="24"/>
          <w:szCs w:val="24"/>
        </w:rPr>
        <w:t xml:space="preserve">2) установление реального положения дел в банке и определение его дальнейшей деятельности;</w:t>
      </w:r>
    </w:p>
    <w:p>
      <w:pPr>
        <w:spacing w:after="120"/>
        <w:jc w:val="both"/>
      </w:pPr>
      <w:r>
        <w:rPr>
          <w:rFonts w:ascii="Arial" w:cs="Arial" w:eastAsia="Arial" w:hAnsi="Arial"/>
          <w:sz w:val="24"/>
          <w:szCs w:val="24"/>
        </w:rPr>
        <w:t xml:space="preserve">3) защита прав и законных интересов вкладчиков и других кредиторов банка, обеспечение стабильности и безопасности банковской системы Кыргызской Республики.</w:t>
      </w:r>
    </w:p>
    <w:p>
      <w:pPr>
        <w:spacing w:after="120"/>
        <w:jc w:val="both"/>
      </w:pPr>
      <w:r>
        <w:rPr>
          <w:rFonts w:ascii="Arial" w:cs="Arial" w:eastAsia="Arial" w:hAnsi="Arial"/>
          <w:sz w:val="24"/>
          <w:szCs w:val="24"/>
        </w:rPr>
        <w:t xml:space="preserve">3. Временная администрация вводится на срок до шести месяцев. Срок действия Временной администрации может быть продлен однократно на срок не более шести месяцев.</w:t>
      </w:r>
    </w:p>
    <w:p>
      <w:pPr>
        <w:spacing w:after="120"/>
        <w:jc w:val="both"/>
      </w:pPr>
      <w:r>
        <w:rPr>
          <w:rFonts w:ascii="Arial" w:cs="Arial" w:eastAsia="Arial" w:hAnsi="Arial"/>
          <w:sz w:val="24"/>
          <w:szCs w:val="24"/>
        </w:rPr>
        <w:t xml:space="preserve">4. Временная администрация прекращается по истечении срока действия Временной администрации либо досрочно, по решению Национального банка.</w:t>
      </w:r>
    </w:p>
    <w:p>
      <w:pPr>
        <w:spacing w:after="120"/>
        <w:jc w:val="both"/>
      </w:pPr>
      <w:r>
        <w:rPr>
          <w:rFonts w:ascii="Arial" w:cs="Arial" w:eastAsia="Arial" w:hAnsi="Arial"/>
          <w:sz w:val="24"/>
          <w:szCs w:val="24"/>
        </w:rPr>
        <w:t xml:space="preserve">5. Решение Национального банка о введении Временной администрации в установленном порядке доводится до сведения органов управления банка и заинтересованных лиц.</w:t>
      </w:r>
    </w:p>
    <w:p>
      <w:pPr>
        <w:spacing w:after="120"/>
        <w:jc w:val="both"/>
      </w:pPr>
      <w:r>
        <w:rPr>
          <w:rFonts w:ascii="Arial" w:cs="Arial" w:eastAsia="Arial" w:hAnsi="Arial"/>
          <w:sz w:val="24"/>
          <w:szCs w:val="24"/>
        </w:rPr>
        <w:t xml:space="preserve">6. Национальный банк контролирует и координирует деятельность Временной администрации, дает Временному администратору обязательные инструкции, указания и распоряжения.</w:t>
      </w:r>
    </w:p>
    <w:p>
      <w:pPr>
        <w:spacing w:after="120"/>
        <w:jc w:val="both"/>
      </w:pPr>
      <w:r>
        <w:rPr>
          <w:rFonts w:ascii="Arial" w:cs="Arial" w:eastAsia="Arial" w:hAnsi="Arial"/>
          <w:sz w:val="24"/>
          <w:szCs w:val="24"/>
        </w:rPr>
        <w:t xml:space="preserve">7. Национальный банк, в период Временной администрации, вправе в любое время отозвать у банка лицензию и начать процедуру принудительной ликвидации банка.</w:t>
      </w:r>
    </w:p>
    <w:p>
      <w:pPr>
        <w:spacing w:after="120"/>
        <w:jc w:val="both"/>
      </w:pPr>
      <w:r>
        <w:rPr>
          <w:rFonts w:ascii="Arial" w:cs="Arial" w:eastAsia="Arial" w:hAnsi="Arial"/>
          <w:sz w:val="24"/>
          <w:szCs w:val="24"/>
        </w:rPr>
        <w:t xml:space="preserve">8. Решение Национального банка о введении Временной администрации не подлежит признанию судом недействительным. Заинтересованные лица вправе обратиться в суд за защитой своих прав и законных интересов путем взыскания убытков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9. Решение Национального банка о введении Временной администрации и прекращении ее деятельности публикуется в средствах массовой информаций и на интернет-сайте Национального банка.</w:t>
      </w:r>
    </w:p>
    <w:p>
      <w:pPr>
        <w:spacing w:after="120"/>
        <w:jc w:val="both"/>
      </w:pPr>
      <w:r>
        <w:rPr>
          <w:rFonts w:ascii="Arial" w:cs="Arial" w:eastAsia="Arial" w:hAnsi="Arial"/>
          <w:sz w:val="24"/>
          <w:szCs w:val="24"/>
        </w:rPr>
        <w:t xml:space="preserve">Статья 157. Основания введения Временной администрации</w:t>
      </w:r>
    </w:p>
    <w:p>
      <w:pPr>
        <w:spacing w:after="120"/>
        <w:jc w:val="both"/>
      </w:pPr>
      <w:r>
        <w:rPr>
          <w:rFonts w:ascii="Arial" w:cs="Arial" w:eastAsia="Arial" w:hAnsi="Arial"/>
          <w:sz w:val="24"/>
          <w:szCs w:val="24"/>
        </w:rPr>
        <w:t xml:space="preserve">1. Национальный банк обязан ввести в банк Временную администрацию по любому из следующих оснований:</w:t>
      </w:r>
    </w:p>
    <w:p>
      <w:pPr>
        <w:spacing w:after="120"/>
        <w:jc w:val="both"/>
      </w:pPr>
      <w:r>
        <w:rPr>
          <w:rFonts w:ascii="Arial" w:cs="Arial" w:eastAsia="Arial" w:hAnsi="Arial"/>
          <w:sz w:val="24"/>
          <w:szCs w:val="24"/>
        </w:rPr>
        <w:t xml:space="preserve">1) размер собственного капитала банка составляет менее семидесяти пяти процентов от установленного Национальным банком минимального размера собственного (регулятивного) капитала;</w:t>
      </w:r>
    </w:p>
    <w:p>
      <w:pPr>
        <w:spacing w:after="120"/>
        <w:jc w:val="both"/>
      </w:pPr>
      <w:r>
        <w:rPr>
          <w:rFonts w:ascii="Arial" w:cs="Arial" w:eastAsia="Arial" w:hAnsi="Arial"/>
          <w:sz w:val="24"/>
          <w:szCs w:val="24"/>
        </w:rPr>
        <w:t xml:space="preserve">2) любой из коэффициентов адекватности капитала составляет менее пятидесяти процентов от установленного Национальным банком значения коэффициента;</w:t>
      </w:r>
    </w:p>
    <w:p>
      <w:pPr>
        <w:spacing w:after="120"/>
        <w:jc w:val="both"/>
      </w:pPr>
      <w:r>
        <w:rPr>
          <w:rFonts w:ascii="Arial" w:cs="Arial" w:eastAsia="Arial" w:hAnsi="Arial"/>
          <w:sz w:val="24"/>
          <w:szCs w:val="24"/>
        </w:rPr>
        <w:t xml:space="preserve">3) после наступления сроков платежа банк в течение последующих пяти рабочих дней не способен удовлетворить правомерные требования кредитора по долговым обязательствам.</w:t>
      </w:r>
    </w:p>
    <w:p>
      <w:pPr>
        <w:spacing w:after="120"/>
        <w:jc w:val="both"/>
      </w:pPr>
      <w:r>
        <w:rPr>
          <w:rFonts w:ascii="Arial" w:cs="Arial" w:eastAsia="Arial" w:hAnsi="Arial"/>
          <w:sz w:val="24"/>
          <w:szCs w:val="24"/>
        </w:rPr>
        <w:t xml:space="preserve">2. Национальный банк вправе ввести в банк Временную администрацию по любому из следующих оснований:</w:t>
      </w:r>
    </w:p>
    <w:p>
      <w:pPr>
        <w:spacing w:after="120"/>
        <w:jc w:val="both"/>
      </w:pPr>
      <w:r>
        <w:rPr>
          <w:rFonts w:ascii="Arial" w:cs="Arial" w:eastAsia="Arial" w:hAnsi="Arial"/>
          <w:sz w:val="24"/>
          <w:szCs w:val="24"/>
        </w:rPr>
        <w:t xml:space="preserve">1) банк нарушил требования к капиталу и/или, по оценке Национального банка, имеются основания считать, что финансовое состояние банка серьезно ухудшится;</w:t>
      </w:r>
    </w:p>
    <w:p>
      <w:pPr>
        <w:spacing w:after="120"/>
        <w:jc w:val="both"/>
      </w:pPr>
      <w:r>
        <w:rPr>
          <w:rFonts w:ascii="Arial" w:cs="Arial" w:eastAsia="Arial" w:hAnsi="Arial"/>
          <w:sz w:val="24"/>
          <w:szCs w:val="24"/>
        </w:rPr>
        <w:t xml:space="preserve">2) имеются любые основания для отзыва лицензии в соответствии с настоящим Кодексом;</w:t>
      </w:r>
    </w:p>
    <w:p>
      <w:pPr>
        <w:spacing w:after="120"/>
        <w:jc w:val="both"/>
      </w:pPr>
      <w:r>
        <w:rPr>
          <w:rFonts w:ascii="Arial" w:cs="Arial" w:eastAsia="Arial" w:hAnsi="Arial"/>
          <w:sz w:val="24"/>
          <w:szCs w:val="24"/>
        </w:rPr>
        <w:t xml:space="preserve">3) имеются разногласия между органами управления банка, дезорганизующие его работу, и/или потеряно управление банком, когда органы управления или должностные лица банка не могут выполнять свои функции, включая случаи, когда банку отказано в проведении добровольной ликвидации;</w:t>
      </w:r>
    </w:p>
    <w:p>
      <w:pPr>
        <w:spacing w:after="120"/>
        <w:jc w:val="both"/>
      </w:pPr>
      <w:r>
        <w:rPr>
          <w:rFonts w:ascii="Arial" w:cs="Arial" w:eastAsia="Arial" w:hAnsi="Arial"/>
          <w:sz w:val="24"/>
          <w:szCs w:val="24"/>
        </w:rPr>
        <w:t xml:space="preserve">4) другие основания, предусмотренные настоящим Кодексом.</w:t>
      </w:r>
    </w:p>
    <w:p>
      <w:pPr>
        <w:spacing w:after="120"/>
        <w:jc w:val="both"/>
      </w:pPr>
      <w:r>
        <w:rPr>
          <w:rFonts w:ascii="Arial" w:cs="Arial" w:eastAsia="Arial" w:hAnsi="Arial"/>
          <w:sz w:val="24"/>
          <w:szCs w:val="24"/>
        </w:rPr>
        <w:t xml:space="preserve">Статья 158. Последствия введения Временной администрации</w:t>
      </w:r>
    </w:p>
    <w:p>
      <w:pPr>
        <w:spacing w:after="120"/>
        <w:jc w:val="both"/>
      </w:pPr>
      <w:r>
        <w:rPr>
          <w:rFonts w:ascii="Arial" w:cs="Arial" w:eastAsia="Arial" w:hAnsi="Arial"/>
          <w:sz w:val="24"/>
          <w:szCs w:val="24"/>
        </w:rPr>
        <w:t xml:space="preserve">1. С момента введения в банк Временной администрации наступают следующие последствия:</w:t>
      </w:r>
    </w:p>
    <w:p>
      <w:pPr>
        <w:spacing w:after="120"/>
        <w:jc w:val="both"/>
      </w:pPr>
      <w:r>
        <w:rPr>
          <w:rFonts w:ascii="Arial" w:cs="Arial" w:eastAsia="Arial" w:hAnsi="Arial"/>
          <w:sz w:val="24"/>
          <w:szCs w:val="24"/>
        </w:rPr>
        <w:t xml:space="preserve">1) полномочия органов управления и должностных лиц (банка приостанавливаются и переходят к Временной администрации. От имени банка, как юридического лица, вправе выступать только Временная администрация. Любые действия, предпринятые кем-либо от имени банка, считаются заведомо ничтожными;</w:t>
      </w:r>
    </w:p>
    <w:p>
      <w:pPr>
        <w:spacing w:after="120"/>
        <w:jc w:val="both"/>
      </w:pPr>
      <w:r>
        <w:rPr>
          <w:rFonts w:ascii="Arial" w:cs="Arial" w:eastAsia="Arial" w:hAnsi="Arial"/>
          <w:sz w:val="24"/>
          <w:szCs w:val="24"/>
        </w:rPr>
        <w:t xml:space="preserve">2) приостанавливаются все банковские операции, сделки и иная деятельность, если Национальным банком не будет установлено иное;</w:t>
      </w:r>
    </w:p>
    <w:p>
      <w:pPr>
        <w:spacing w:after="120"/>
        <w:jc w:val="both"/>
      </w:pPr>
      <w:r>
        <w:rPr>
          <w:rFonts w:ascii="Arial" w:cs="Arial" w:eastAsia="Arial" w:hAnsi="Arial"/>
          <w:sz w:val="24"/>
          <w:szCs w:val="24"/>
        </w:rPr>
        <w:t xml:space="preserve">3) приостанавливается исполнение судебных актов о взыскании с банка долгов, за исключением имущества, находящегося в доверительном управлении банка;</w:t>
      </w:r>
    </w:p>
    <w:p>
      <w:pPr>
        <w:spacing w:after="120"/>
        <w:jc w:val="both"/>
      </w:pPr>
      <w:r>
        <w:rPr>
          <w:rFonts w:ascii="Arial" w:cs="Arial" w:eastAsia="Arial" w:hAnsi="Arial"/>
          <w:sz w:val="24"/>
          <w:szCs w:val="24"/>
        </w:rPr>
        <w:t xml:space="preserve">4) приостанавливается судопроизводство по гражданским и экономическим делам, по которым стороной выступает банк;</w:t>
      </w:r>
    </w:p>
    <w:p>
      <w:pPr>
        <w:spacing w:after="120"/>
        <w:jc w:val="both"/>
      </w:pPr>
      <w:r>
        <w:rPr>
          <w:rFonts w:ascii="Arial" w:cs="Arial" w:eastAsia="Arial" w:hAnsi="Arial"/>
          <w:sz w:val="24"/>
          <w:szCs w:val="24"/>
        </w:rPr>
        <w:t xml:space="preserve">5) приостанавливается исполнение любых принудительных актов уполномоченных государственных органов, принятых в отношении банка;</w:t>
      </w:r>
    </w:p>
    <w:p>
      <w:pPr>
        <w:spacing w:after="120"/>
        <w:jc w:val="both"/>
      </w:pPr>
      <w:r>
        <w:rPr>
          <w:rFonts w:ascii="Arial" w:cs="Arial" w:eastAsia="Arial" w:hAnsi="Arial"/>
          <w:sz w:val="24"/>
          <w:szCs w:val="24"/>
        </w:rPr>
        <w:t xml:space="preserve">6) прекращается начисление процентов, неустойки и других финансовых санкций по всем долговым обязательствам банка, за исключением обязательных платежей в бюджет;</w:t>
      </w:r>
    </w:p>
    <w:p>
      <w:pPr>
        <w:spacing w:after="120"/>
        <w:jc w:val="both"/>
      </w:pPr>
      <w:r>
        <w:rPr>
          <w:rFonts w:ascii="Arial" w:cs="Arial" w:eastAsia="Arial" w:hAnsi="Arial"/>
          <w:sz w:val="24"/>
          <w:szCs w:val="24"/>
        </w:rPr>
        <w:t xml:space="preserve">7) прекращается распределение прибыли, выплата дивидендов, выполнение любых финансовых обязательств перед акционерами, а также выплата любых вознаграждений (премий, бонусов и других стимулирующих выплат, кроме фиксированной заработной платы) должностным лицам и работникам банка.</w:t>
      </w:r>
    </w:p>
    <w:p>
      <w:pPr>
        <w:spacing w:after="120"/>
        <w:jc w:val="both"/>
      </w:pPr>
      <w:r>
        <w:rPr>
          <w:rFonts w:ascii="Arial" w:cs="Arial" w:eastAsia="Arial" w:hAnsi="Arial"/>
          <w:sz w:val="24"/>
          <w:szCs w:val="24"/>
        </w:rPr>
        <w:t xml:space="preserve">2. Порядок проведения банковских операций и платежей, а также иной деятельности в период Временной администрации определяется Национальным банком.</w:t>
      </w:r>
    </w:p>
    <w:p>
      <w:pPr>
        <w:spacing w:after="120"/>
        <w:jc w:val="both"/>
      </w:pPr>
      <w:r>
        <w:rPr>
          <w:rFonts w:ascii="Arial" w:cs="Arial" w:eastAsia="Arial" w:hAnsi="Arial"/>
          <w:sz w:val="24"/>
          <w:szCs w:val="24"/>
        </w:rPr>
        <w:t xml:space="preserve">3. По решению Национального банка Временная администрация может произвести выплаты по вкладам лиц, не связанных с банком.</w:t>
      </w:r>
    </w:p>
    <w:p>
      <w:pPr>
        <w:spacing w:after="120"/>
        <w:jc w:val="both"/>
      </w:pPr>
      <w:r>
        <w:rPr>
          <w:rFonts w:ascii="Arial" w:cs="Arial" w:eastAsia="Arial" w:hAnsi="Arial"/>
          <w:sz w:val="24"/>
          <w:szCs w:val="24"/>
        </w:rPr>
        <w:t xml:space="preserve">4. С согласия Национального банка могут быть применены правила окончательности расчетов в платежных системах и системах расчетов по ценным бумагам, предусмотренные настоящим Кодексом.</w:t>
      </w:r>
    </w:p>
    <w:p>
      <w:pPr>
        <w:spacing w:after="120"/>
        <w:jc w:val="both"/>
      </w:pPr>
      <w:r>
        <w:rPr>
          <w:rFonts w:ascii="Arial" w:cs="Arial" w:eastAsia="Arial" w:hAnsi="Arial"/>
          <w:sz w:val="24"/>
          <w:szCs w:val="24"/>
        </w:rPr>
        <w:t xml:space="preserve">5. Банк несет полную ответственность по всем операциям и сделкам, проведенным Временной администрацией от лица банка в соответствии с настоящим Кодексом.</w:t>
      </w:r>
    </w:p>
    <w:p>
      <w:pPr>
        <w:spacing w:after="120"/>
        <w:jc w:val="both"/>
      </w:pPr>
      <w:r>
        <w:rPr>
          <w:rFonts w:ascii="Arial" w:cs="Arial" w:eastAsia="Arial" w:hAnsi="Arial"/>
          <w:sz w:val="24"/>
          <w:szCs w:val="24"/>
        </w:rPr>
        <w:t xml:space="preserve">6. В период Временной администрации выплата заработной платы и возмещение вреда, причиненного жизни и здоровью работников, не приостанавливается.</w:t>
      </w:r>
    </w:p>
    <w:p>
      <w:pPr>
        <w:spacing w:after="120"/>
        <w:jc w:val="both"/>
      </w:pPr>
      <w:r>
        <w:rPr>
          <w:rFonts w:ascii="Arial" w:cs="Arial" w:eastAsia="Arial" w:hAnsi="Arial"/>
          <w:sz w:val="24"/>
          <w:szCs w:val="24"/>
        </w:rPr>
        <w:t xml:space="preserve">7. Поставщики услуг (электроэнергия, вода, связь, охрана и другие) не вправе в одностороннем порядке расторгать с банком договора на оказание услуг в связи с введением Временной администрации.</w:t>
      </w:r>
    </w:p>
    <w:p>
      <w:pPr>
        <w:spacing w:after="120"/>
        <w:jc w:val="both"/>
      </w:pPr>
      <w:r>
        <w:rPr>
          <w:rFonts w:ascii="Arial" w:cs="Arial" w:eastAsia="Arial" w:hAnsi="Arial"/>
          <w:sz w:val="24"/>
          <w:szCs w:val="24"/>
        </w:rPr>
        <w:t xml:space="preserve">Статья 159. Временный администратор</w:t>
      </w:r>
    </w:p>
    <w:p>
      <w:pPr>
        <w:spacing w:after="120"/>
        <w:jc w:val="both"/>
      </w:pPr>
      <w:r>
        <w:rPr>
          <w:rFonts w:ascii="Arial" w:cs="Arial" w:eastAsia="Arial" w:hAnsi="Arial"/>
          <w:sz w:val="24"/>
          <w:szCs w:val="24"/>
        </w:rPr>
        <w:t xml:space="preserve">1. Временным администратором может быть назначено физическое лицо, обладающее безупречной деловой репутацией, имеющее опыт работы в финансово-банковской системе не менее пяти лет и отвечающее установленным Национальным банком квалификационным и иным требованиям. Служащие Национального банка не могут быть Временным администратором.</w:t>
      </w:r>
    </w:p>
    <w:p>
      <w:pPr>
        <w:spacing w:after="120"/>
        <w:jc w:val="both"/>
      </w:pPr>
      <w:r>
        <w:rPr>
          <w:rFonts w:ascii="Arial" w:cs="Arial" w:eastAsia="Arial" w:hAnsi="Arial"/>
          <w:sz w:val="24"/>
          <w:szCs w:val="24"/>
        </w:rPr>
        <w:t xml:space="preserve">2. Временный администратор действует на основании договора, заключенного с Национальным банком.</w:t>
      </w:r>
    </w:p>
    <w:p>
      <w:pPr>
        <w:spacing w:after="120"/>
        <w:jc w:val="both"/>
      </w:pPr>
      <w:r>
        <w:rPr>
          <w:rFonts w:ascii="Arial" w:cs="Arial" w:eastAsia="Arial" w:hAnsi="Arial"/>
          <w:sz w:val="24"/>
          <w:szCs w:val="24"/>
        </w:rPr>
        <w:t xml:space="preserve">3. В целях недопущения конфликта интересов, лицо, претендующее на должность Временного администратора, обязано представить Национальному банку по установленной форме исчерпывающую информацию о своих личных данных и деловых интересах.</w:t>
      </w:r>
    </w:p>
    <w:p>
      <w:pPr>
        <w:spacing w:after="120"/>
        <w:jc w:val="both"/>
      </w:pPr>
      <w:r>
        <w:rPr>
          <w:rFonts w:ascii="Arial" w:cs="Arial" w:eastAsia="Arial" w:hAnsi="Arial"/>
          <w:sz w:val="24"/>
          <w:szCs w:val="24"/>
        </w:rPr>
        <w:t xml:space="preserve">4. Оплата труда Временного администратора и привлеченных им специалистов, не являющихся служащими Национального банка, осуществляется за счет средств банка. Оплата труда служащих Национального банка, привлеченных в состав Временной администрации, осуществляется за счет Национального банка.</w:t>
      </w:r>
    </w:p>
    <w:p>
      <w:pPr>
        <w:spacing w:after="120"/>
        <w:jc w:val="both"/>
      </w:pPr>
      <w:r>
        <w:rPr>
          <w:rFonts w:ascii="Arial" w:cs="Arial" w:eastAsia="Arial" w:hAnsi="Arial"/>
          <w:sz w:val="24"/>
          <w:szCs w:val="24"/>
        </w:rPr>
        <w:t xml:space="preserve">5. Смета расходов Временной администрации составляется Временным администратором и утверждается Национальным банком. Временный администратор отчитывается по расходам Временной администрации в порядке и сроки, установленные Национальным банком.</w:t>
      </w:r>
    </w:p>
    <w:p>
      <w:pPr>
        <w:spacing w:after="120"/>
        <w:jc w:val="both"/>
      </w:pPr>
      <w:r>
        <w:rPr>
          <w:rFonts w:ascii="Arial" w:cs="Arial" w:eastAsia="Arial" w:hAnsi="Arial"/>
          <w:sz w:val="24"/>
          <w:szCs w:val="24"/>
        </w:rPr>
        <w:t xml:space="preserve">6. Гражданская ответственность Временного администратора подлежит обязательному страхованию. Требования к страховщику и условия страхования определяются Национальным банком.</w:t>
      </w:r>
    </w:p>
    <w:p>
      <w:pPr>
        <w:spacing w:after="120"/>
        <w:jc w:val="both"/>
      </w:pPr>
      <w:r>
        <w:rPr>
          <w:rFonts w:ascii="Arial" w:cs="Arial" w:eastAsia="Arial" w:hAnsi="Arial"/>
          <w:sz w:val="24"/>
          <w:szCs w:val="24"/>
        </w:rPr>
        <w:t xml:space="preserve">Статья 160. Полномочия и организация работы Временного администратора</w:t>
      </w:r>
    </w:p>
    <w:p>
      <w:pPr>
        <w:spacing w:after="120"/>
        <w:jc w:val="both"/>
      </w:pPr>
      <w:r>
        <w:rPr>
          <w:rFonts w:ascii="Arial" w:cs="Arial" w:eastAsia="Arial" w:hAnsi="Arial"/>
          <w:sz w:val="24"/>
          <w:szCs w:val="24"/>
        </w:rPr>
        <w:t xml:space="preserve">1. Временный администратор осуществляет все полномочия органов управления банка по уставу и законодательству Кыргызской Республики, за исключением полномочия по принятию решения о добровольной ликвидации.</w:t>
      </w:r>
    </w:p>
    <w:p>
      <w:pPr>
        <w:spacing w:after="120"/>
        <w:jc w:val="both"/>
      </w:pPr>
      <w:r>
        <w:rPr>
          <w:rFonts w:ascii="Arial" w:cs="Arial" w:eastAsia="Arial" w:hAnsi="Arial"/>
          <w:sz w:val="24"/>
          <w:szCs w:val="24"/>
        </w:rPr>
        <w:t xml:space="preserve">2. Временный администратор осуществляет свои полномочия для достижения целей, предусмотренных настоящим Кодексом. Временный администратор должен действовать добросовестно и разумно в наилучших интересах банка, его вкладчиков и других кредиторов.</w:t>
      </w:r>
    </w:p>
    <w:p>
      <w:pPr>
        <w:spacing w:after="120"/>
        <w:jc w:val="both"/>
      </w:pPr>
      <w:r>
        <w:rPr>
          <w:rFonts w:ascii="Arial" w:cs="Arial" w:eastAsia="Arial" w:hAnsi="Arial"/>
          <w:sz w:val="24"/>
          <w:szCs w:val="24"/>
        </w:rPr>
        <w:t xml:space="preserve">3. Временный администратор координирует и согласовывает свои действия с Национальным банком, выполняет его инструкции и распоряжения, и отчитывается перед ним.</w:t>
      </w:r>
    </w:p>
    <w:p>
      <w:pPr>
        <w:spacing w:after="120"/>
        <w:jc w:val="both"/>
      </w:pPr>
      <w:r>
        <w:rPr>
          <w:rFonts w:ascii="Arial" w:cs="Arial" w:eastAsia="Arial" w:hAnsi="Arial"/>
          <w:sz w:val="24"/>
          <w:szCs w:val="24"/>
        </w:rPr>
        <w:t xml:space="preserve">4. Порядок организации работы и представления отчетности Временного администратора устанавливается Национальным банком.</w:t>
      </w:r>
    </w:p>
    <w:p>
      <w:pPr>
        <w:spacing w:after="120"/>
        <w:jc w:val="both"/>
      </w:pPr>
      <w:r>
        <w:rPr>
          <w:rFonts w:ascii="Arial" w:cs="Arial" w:eastAsia="Arial" w:hAnsi="Arial"/>
          <w:sz w:val="24"/>
          <w:szCs w:val="24"/>
        </w:rPr>
        <w:t xml:space="preserve">Статья 161. Заключение Временного администратора</w:t>
      </w:r>
    </w:p>
    <w:p>
      <w:pPr>
        <w:spacing w:after="120"/>
        <w:jc w:val="both"/>
      </w:pPr>
      <w:r>
        <w:rPr>
          <w:rFonts w:ascii="Arial" w:cs="Arial" w:eastAsia="Arial" w:hAnsi="Arial"/>
          <w:sz w:val="24"/>
          <w:szCs w:val="24"/>
        </w:rPr>
        <w:t xml:space="preserve">Временный администратор в срок, не позднее пятнадцати календарных дней со дня введения в банк Временной администрации, по результатам анализа финансового состояния банка и оценки его деятельности, представляет Национальному банку заключение, включающее одну из следующих рекомендаций:</w:t>
      </w:r>
    </w:p>
    <w:p>
      <w:pPr>
        <w:spacing w:after="120"/>
        <w:jc w:val="both"/>
      </w:pPr>
      <w:r>
        <w:rPr>
          <w:rFonts w:ascii="Arial" w:cs="Arial" w:eastAsia="Arial" w:hAnsi="Arial"/>
          <w:sz w:val="24"/>
          <w:szCs w:val="24"/>
        </w:rPr>
        <w:t xml:space="preserve">1) возобновить самостоятельную деятельность банка в связи с устранением проблем;</w:t>
      </w:r>
    </w:p>
    <w:p>
      <w:pPr>
        <w:spacing w:after="120"/>
        <w:jc w:val="both"/>
      </w:pPr>
      <w:r>
        <w:rPr>
          <w:rFonts w:ascii="Arial" w:cs="Arial" w:eastAsia="Arial" w:hAnsi="Arial"/>
          <w:sz w:val="24"/>
          <w:szCs w:val="24"/>
        </w:rPr>
        <w:t xml:space="preserve">2) отозвать лицензию и начать принудительную ликвидацию банка;</w:t>
      </w:r>
    </w:p>
    <w:p>
      <w:pPr>
        <w:spacing w:after="120"/>
        <w:jc w:val="both"/>
      </w:pPr>
      <w:r>
        <w:rPr>
          <w:rFonts w:ascii="Arial" w:cs="Arial" w:eastAsia="Arial" w:hAnsi="Arial"/>
          <w:sz w:val="24"/>
          <w:szCs w:val="24"/>
        </w:rPr>
        <w:t xml:space="preserve">3) провести мероприятия по реструктуризации банка, предусмотренные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26. РЕСТРУКТУРИЗАЦИЯ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162. Общие положения о реструктуризации банка</w:t>
      </w:r>
    </w:p>
    <w:p>
      <w:pPr>
        <w:spacing w:after="120"/>
        <w:jc w:val="both"/>
      </w:pPr>
      <w:r>
        <w:rPr>
          <w:rFonts w:ascii="Arial" w:cs="Arial" w:eastAsia="Arial" w:hAnsi="Arial"/>
          <w:sz w:val="24"/>
          <w:szCs w:val="24"/>
        </w:rPr>
        <w:t xml:space="preserve">1. Реструктуризация банка - это комплекс мер, предпринимаемых в отношении банка в целях защиты интересов вкладчиков и других кредиторов, сохранения непрерывности системно важных для банковской или платежной системы функций банка, а также обеспечения стабильности банковской и финансовой системы. Реструктуризация банка проводится посредством применения следующих мер, раздельно или в комплексе:</w:t>
      </w:r>
    </w:p>
    <w:p>
      <w:pPr>
        <w:spacing w:after="120"/>
        <w:jc w:val="both"/>
      </w:pPr>
      <w:r>
        <w:rPr>
          <w:rFonts w:ascii="Arial" w:cs="Arial" w:eastAsia="Arial" w:hAnsi="Arial"/>
          <w:sz w:val="24"/>
          <w:szCs w:val="24"/>
        </w:rPr>
        <w:t xml:space="preserve">1) рекапитализация банка;</w:t>
      </w:r>
    </w:p>
    <w:p>
      <w:pPr>
        <w:spacing w:after="120"/>
        <w:jc w:val="both"/>
      </w:pPr>
      <w:r>
        <w:rPr>
          <w:rFonts w:ascii="Arial" w:cs="Arial" w:eastAsia="Arial" w:hAnsi="Arial"/>
          <w:sz w:val="24"/>
          <w:szCs w:val="24"/>
        </w:rPr>
        <w:t xml:space="preserve">2) передача или продажа активов и обязательств банка;</w:t>
      </w:r>
    </w:p>
    <w:p>
      <w:pPr>
        <w:spacing w:after="120"/>
        <w:jc w:val="both"/>
      </w:pPr>
      <w:r>
        <w:rPr>
          <w:rFonts w:ascii="Arial" w:cs="Arial" w:eastAsia="Arial" w:hAnsi="Arial"/>
          <w:sz w:val="24"/>
          <w:szCs w:val="24"/>
        </w:rPr>
        <w:t xml:space="preserve">3) создание "переходного банка".</w:t>
      </w:r>
    </w:p>
    <w:p>
      <w:pPr>
        <w:spacing w:after="120"/>
        <w:jc w:val="both"/>
      </w:pPr>
      <w:r>
        <w:rPr>
          <w:rFonts w:ascii="Arial" w:cs="Arial" w:eastAsia="Arial" w:hAnsi="Arial"/>
          <w:sz w:val="24"/>
          <w:szCs w:val="24"/>
        </w:rPr>
        <w:t xml:space="preserve">2. При осуществлении любых мер по реструктуризации банка они не должны ухудшать положение кредиторов и акционеров банка по сравнению с тем, которое они имели бы при принудительной ликвидации банка.</w:t>
      </w:r>
    </w:p>
    <w:p>
      <w:pPr>
        <w:spacing w:after="120"/>
        <w:jc w:val="both"/>
      </w:pPr>
      <w:r>
        <w:rPr>
          <w:rFonts w:ascii="Arial" w:cs="Arial" w:eastAsia="Arial" w:hAnsi="Arial"/>
          <w:sz w:val="24"/>
          <w:szCs w:val="24"/>
        </w:rPr>
        <w:t xml:space="preserve">3. Применению мер по реструктуризации банка должна предшествовать оценка активов и обязательств банка в порядке, установленном Национальным банком.</w:t>
      </w:r>
    </w:p>
    <w:p>
      <w:pPr>
        <w:spacing w:after="120"/>
        <w:jc w:val="both"/>
      </w:pPr>
      <w:r>
        <w:rPr>
          <w:rFonts w:ascii="Arial" w:cs="Arial" w:eastAsia="Arial" w:hAnsi="Arial"/>
          <w:sz w:val="24"/>
          <w:szCs w:val="24"/>
        </w:rPr>
        <w:t xml:space="preserve">4. Меры по реструктуризации банка не ограничивают полномочия Национального банка по применению мер воздействий, предусмотренных настоящим Кодексом.</w:t>
      </w:r>
    </w:p>
    <w:p>
      <w:pPr>
        <w:spacing w:after="120"/>
        <w:jc w:val="both"/>
      </w:pPr>
      <w:r>
        <w:rPr>
          <w:rFonts w:ascii="Arial" w:cs="Arial" w:eastAsia="Arial" w:hAnsi="Arial"/>
          <w:sz w:val="24"/>
          <w:szCs w:val="24"/>
        </w:rPr>
        <w:t xml:space="preserve">5. Любые решения и действия, принятые в рамках осуществления мер по реструктуризации банка, не подлежат приостановлению действием или отмене судом. Заинтересованные лица вправе обратиться в суд за защитой своих прав и законных интересов путем взыскания убытков.</w:t>
      </w:r>
    </w:p>
    <w:p>
      <w:pPr>
        <w:spacing w:after="120"/>
        <w:jc w:val="both"/>
      </w:pPr>
      <w:r>
        <w:rPr>
          <w:rFonts w:ascii="Arial" w:cs="Arial" w:eastAsia="Arial" w:hAnsi="Arial"/>
          <w:sz w:val="24"/>
          <w:szCs w:val="24"/>
        </w:rPr>
        <w:t xml:space="preserve">6. Решением Национального банка реструктуризируемый банк может быть подвергнут принудительной ликвидации в соответствии с настоящим Кодексом.</w:t>
      </w:r>
    </w:p>
    <w:p>
      <w:pPr>
        <w:spacing w:after="120"/>
        <w:jc w:val="both"/>
      </w:pPr>
      <w:r>
        <w:rPr>
          <w:rFonts w:ascii="Arial" w:cs="Arial" w:eastAsia="Arial" w:hAnsi="Arial"/>
          <w:sz w:val="24"/>
          <w:szCs w:val="24"/>
        </w:rPr>
        <w:t xml:space="preserve">7. Меры по реструктуризации банка осуществляются Временным администратором с согласия Национального банка. Особенности осуществления мер по реструктуризации банка устанавливаются Национальным банком.</w:t>
      </w:r>
    </w:p>
    <w:p>
      <w:pPr>
        <w:spacing w:after="120"/>
        <w:jc w:val="both"/>
      </w:pPr>
      <w:r>
        <w:rPr>
          <w:rFonts w:ascii="Arial" w:cs="Arial" w:eastAsia="Arial" w:hAnsi="Arial"/>
          <w:sz w:val="24"/>
          <w:szCs w:val="24"/>
        </w:rPr>
        <w:t xml:space="preserve">Статья 163. Рекапитализация банка</w:t>
      </w:r>
    </w:p>
    <w:p>
      <w:pPr>
        <w:spacing w:after="120"/>
        <w:jc w:val="both"/>
      </w:pPr>
      <w:r>
        <w:rPr>
          <w:rFonts w:ascii="Arial" w:cs="Arial" w:eastAsia="Arial" w:hAnsi="Arial"/>
          <w:sz w:val="24"/>
          <w:szCs w:val="24"/>
        </w:rPr>
        <w:t xml:space="preserve">1. Рекапитализация банка - это изменение капитала, изменение структуры активов и структуры пассивов посредством внесения дополнительного капитала, покрытия убытков, преобразования обязательств банка в капитал, включая обязательства перед акционерами и связанными с банком лицами, а также посредством других способов, не противоречащих законодательству.</w:t>
      </w:r>
    </w:p>
    <w:p>
      <w:pPr>
        <w:spacing w:after="120"/>
        <w:jc w:val="both"/>
      </w:pPr>
      <w:r>
        <w:rPr>
          <w:rFonts w:ascii="Arial" w:cs="Arial" w:eastAsia="Arial" w:hAnsi="Arial"/>
          <w:sz w:val="24"/>
          <w:szCs w:val="24"/>
        </w:rPr>
        <w:t xml:space="preserve">2. При проведении мер по рекапитализации банка согласия акционеров и кредиторов банка не требуется, если иное не установлено настоящей статьей.</w:t>
      </w:r>
    </w:p>
    <w:p>
      <w:pPr>
        <w:spacing w:after="120"/>
        <w:jc w:val="both"/>
      </w:pPr>
      <w:r>
        <w:rPr>
          <w:rFonts w:ascii="Arial" w:cs="Arial" w:eastAsia="Arial" w:hAnsi="Arial"/>
          <w:sz w:val="24"/>
          <w:szCs w:val="24"/>
        </w:rPr>
        <w:t xml:space="preserve">3. Рекапитализация банка осуществляется:</w:t>
      </w:r>
    </w:p>
    <w:p>
      <w:pPr>
        <w:spacing w:after="120"/>
        <w:jc w:val="both"/>
      </w:pPr>
      <w:r>
        <w:rPr>
          <w:rFonts w:ascii="Arial" w:cs="Arial" w:eastAsia="Arial" w:hAnsi="Arial"/>
          <w:sz w:val="24"/>
          <w:szCs w:val="24"/>
        </w:rPr>
        <w:t xml:space="preserve">1) посредством покрытия убытков за счет акций и других капитальных счетов акционеров (резервы, нераспределенная прибыль и др.). При этом акции аннулируются;</w:t>
      </w:r>
    </w:p>
    <w:p>
      <w:pPr>
        <w:spacing w:after="120"/>
        <w:jc w:val="both"/>
      </w:pPr>
      <w:r>
        <w:rPr>
          <w:rFonts w:ascii="Arial" w:cs="Arial" w:eastAsia="Arial" w:hAnsi="Arial"/>
          <w:sz w:val="24"/>
          <w:szCs w:val="24"/>
        </w:rPr>
        <w:t xml:space="preserve">2) посредством покрытия убытков за счет обязательств банка перед его акционерами и связанными с банком лицами или преобразования таких обязательств в капитал банка. При этом такие обязательства прекращаются;</w:t>
      </w:r>
    </w:p>
    <w:p>
      <w:pPr>
        <w:spacing w:after="120"/>
        <w:jc w:val="both"/>
      </w:pPr>
      <w:r>
        <w:rPr>
          <w:rFonts w:ascii="Arial" w:cs="Arial" w:eastAsia="Arial" w:hAnsi="Arial"/>
          <w:sz w:val="24"/>
          <w:szCs w:val="24"/>
        </w:rPr>
        <w:t xml:space="preserve">3) путем эмиссии новых акций и их продажи;</w:t>
      </w:r>
    </w:p>
    <w:p>
      <w:pPr>
        <w:spacing w:after="120"/>
        <w:jc w:val="both"/>
      </w:pPr>
      <w:r>
        <w:rPr>
          <w:rFonts w:ascii="Arial" w:cs="Arial" w:eastAsia="Arial" w:hAnsi="Arial"/>
          <w:sz w:val="24"/>
          <w:szCs w:val="24"/>
        </w:rPr>
        <w:t xml:space="preserve">4) путем привлечения субординированного кредита;</w:t>
      </w:r>
    </w:p>
    <w:p>
      <w:pPr>
        <w:spacing w:after="120"/>
        <w:jc w:val="both"/>
      </w:pPr>
      <w:r>
        <w:rPr>
          <w:rFonts w:ascii="Arial" w:cs="Arial" w:eastAsia="Arial" w:hAnsi="Arial"/>
          <w:sz w:val="24"/>
          <w:szCs w:val="24"/>
        </w:rPr>
        <w:t xml:space="preserve">5) посредством применения других мер.</w:t>
      </w:r>
    </w:p>
    <w:p>
      <w:pPr>
        <w:spacing w:after="120"/>
        <w:jc w:val="both"/>
      </w:pPr>
      <w:r>
        <w:rPr>
          <w:rFonts w:ascii="Arial" w:cs="Arial" w:eastAsia="Arial" w:hAnsi="Arial"/>
          <w:sz w:val="24"/>
          <w:szCs w:val="24"/>
        </w:rPr>
        <w:t xml:space="preserve">4. Преобразование обязательств банка в капитал не допускается в отношении:</w:t>
      </w:r>
    </w:p>
    <w:p>
      <w:pPr>
        <w:spacing w:after="120"/>
        <w:jc w:val="both"/>
      </w:pPr>
      <w:r>
        <w:rPr>
          <w:rFonts w:ascii="Arial" w:cs="Arial" w:eastAsia="Arial" w:hAnsi="Arial"/>
          <w:sz w:val="24"/>
          <w:szCs w:val="24"/>
        </w:rPr>
        <w:t xml:space="preserve">1) обязательств банка по вкладам, подлежащим защите по закону о защите банковских вкладов;</w:t>
      </w:r>
    </w:p>
    <w:p>
      <w:pPr>
        <w:spacing w:after="120"/>
        <w:jc w:val="both"/>
      </w:pPr>
      <w:r>
        <w:rPr>
          <w:rFonts w:ascii="Arial" w:cs="Arial" w:eastAsia="Arial" w:hAnsi="Arial"/>
          <w:sz w:val="24"/>
          <w:szCs w:val="24"/>
        </w:rPr>
        <w:t xml:space="preserve">2) обязательств банка по требованиям кредиторов, обеспеченных залогом, в сумме, не превышающей стоимости предмета залога;</w:t>
      </w:r>
    </w:p>
    <w:p>
      <w:pPr>
        <w:spacing w:after="120"/>
        <w:jc w:val="both"/>
      </w:pPr>
      <w:r>
        <w:rPr>
          <w:rFonts w:ascii="Arial" w:cs="Arial" w:eastAsia="Arial" w:hAnsi="Arial"/>
          <w:sz w:val="24"/>
          <w:szCs w:val="24"/>
        </w:rPr>
        <w:t xml:space="preserve">3) обязательств банка перед клиентами, учитываемых отдельно от средств банка;</w:t>
      </w:r>
    </w:p>
    <w:p>
      <w:pPr>
        <w:spacing w:after="120"/>
        <w:jc w:val="both"/>
      </w:pPr>
      <w:r>
        <w:rPr>
          <w:rFonts w:ascii="Arial" w:cs="Arial" w:eastAsia="Arial" w:hAnsi="Arial"/>
          <w:sz w:val="24"/>
          <w:szCs w:val="24"/>
        </w:rPr>
        <w:t xml:space="preserve">4) обязательств банка по заработной плате, выходных пособий, а также обязательств, возникших вследствие причинения вреда жизни и здоровью работника банка;</w:t>
      </w:r>
    </w:p>
    <w:p>
      <w:pPr>
        <w:spacing w:after="120"/>
        <w:jc w:val="both"/>
      </w:pPr>
      <w:r>
        <w:rPr>
          <w:rFonts w:ascii="Arial" w:cs="Arial" w:eastAsia="Arial" w:hAnsi="Arial"/>
          <w:sz w:val="24"/>
          <w:szCs w:val="24"/>
        </w:rPr>
        <w:t xml:space="preserve">5) обязательств банка по обязательным платежам в бюджет и другие внебюджетные фонды.</w:t>
      </w:r>
    </w:p>
    <w:p>
      <w:pPr>
        <w:spacing w:after="120"/>
        <w:jc w:val="both"/>
      </w:pPr>
      <w:r>
        <w:rPr>
          <w:rFonts w:ascii="Arial" w:cs="Arial" w:eastAsia="Arial" w:hAnsi="Arial"/>
          <w:sz w:val="24"/>
          <w:szCs w:val="24"/>
        </w:rPr>
        <w:t xml:space="preserve">5. Решение об участии в рекапитализации системного банка принимается Правительством Кыргызской Республики по рекомендации Национального банка. Рекапитализация системного банка с привлечением средств, выделяемых Правительством Кыргызской Республики, осуществляется после проведения мер, указанных в пунктах 1 и 2 части 3 настоящей статьи.</w:t>
      </w:r>
    </w:p>
    <w:p>
      <w:pPr>
        <w:spacing w:after="120"/>
        <w:jc w:val="both"/>
      </w:pPr>
      <w:r>
        <w:rPr>
          <w:rFonts w:ascii="Arial" w:cs="Arial" w:eastAsia="Arial" w:hAnsi="Arial"/>
          <w:sz w:val="24"/>
          <w:szCs w:val="24"/>
        </w:rPr>
        <w:t xml:space="preserve">6. Осуществление рекапитализации за счет средств или гарантии Национального банка запрещается.</w:t>
      </w:r>
    </w:p>
    <w:p>
      <w:pPr>
        <w:spacing w:after="120"/>
        <w:jc w:val="both"/>
      </w:pPr>
      <w:r>
        <w:rPr>
          <w:rFonts w:ascii="Arial" w:cs="Arial" w:eastAsia="Arial" w:hAnsi="Arial"/>
          <w:sz w:val="24"/>
          <w:szCs w:val="24"/>
        </w:rPr>
        <w:t xml:space="preserve">7. В рекапитализации системного банка могут участвовать другие лица, с согласия Национального банка.</w:t>
      </w:r>
    </w:p>
    <w:p>
      <w:pPr>
        <w:spacing w:after="120"/>
        <w:jc w:val="both"/>
      </w:pPr>
      <w:r>
        <w:rPr>
          <w:rFonts w:ascii="Arial" w:cs="Arial" w:eastAsia="Arial" w:hAnsi="Arial"/>
          <w:sz w:val="24"/>
          <w:szCs w:val="24"/>
        </w:rPr>
        <w:t xml:space="preserve">8. Порядок и условия мер по рекапитализации банка устанавливаются Национальным банком.</w:t>
      </w:r>
    </w:p>
    <w:p>
      <w:pPr>
        <w:spacing w:after="120"/>
        <w:jc w:val="both"/>
      </w:pPr>
      <w:r>
        <w:rPr>
          <w:rFonts w:ascii="Arial" w:cs="Arial" w:eastAsia="Arial" w:hAnsi="Arial"/>
          <w:sz w:val="24"/>
          <w:szCs w:val="24"/>
        </w:rPr>
        <w:t xml:space="preserve">Статья 164. Передача или продажа активов и обязательств банка</w:t>
      </w:r>
    </w:p>
    <w:p>
      <w:pPr>
        <w:spacing w:after="120"/>
        <w:jc w:val="both"/>
      </w:pPr>
      <w:r>
        <w:rPr>
          <w:rFonts w:ascii="Arial" w:cs="Arial" w:eastAsia="Arial" w:hAnsi="Arial"/>
          <w:sz w:val="24"/>
          <w:szCs w:val="24"/>
        </w:rPr>
        <w:t xml:space="preserve">1. Передача или продажа активов и обязательств банка осуществляется, если по оценке Национального банка:</w:t>
      </w:r>
    </w:p>
    <w:p>
      <w:pPr>
        <w:spacing w:after="120"/>
        <w:jc w:val="both"/>
      </w:pPr>
      <w:r>
        <w:rPr>
          <w:rFonts w:ascii="Arial" w:cs="Arial" w:eastAsia="Arial" w:hAnsi="Arial"/>
          <w:sz w:val="24"/>
          <w:szCs w:val="24"/>
        </w:rPr>
        <w:t xml:space="preserve">1) существует реальная угроза признания банка банкротом и непринятие подобного решения может ухудшить положение вкладчиков и других кредиторов, не связанных с банком;</w:t>
      </w:r>
    </w:p>
    <w:p>
      <w:pPr>
        <w:spacing w:after="120"/>
        <w:jc w:val="both"/>
      </w:pPr>
      <w:r>
        <w:rPr>
          <w:rFonts w:ascii="Arial" w:cs="Arial" w:eastAsia="Arial" w:hAnsi="Arial"/>
          <w:sz w:val="24"/>
          <w:szCs w:val="24"/>
        </w:rPr>
        <w:t xml:space="preserve">2) такое решение является наилучшим способом обеспечения защиты вкладчиков и других кредиторов, не связанных с банком, а также сохранности депозитной базы;</w:t>
      </w:r>
    </w:p>
    <w:p>
      <w:pPr>
        <w:spacing w:after="120"/>
        <w:jc w:val="both"/>
      </w:pPr>
      <w:r>
        <w:rPr>
          <w:rFonts w:ascii="Arial" w:cs="Arial" w:eastAsia="Arial" w:hAnsi="Arial"/>
          <w:sz w:val="24"/>
          <w:szCs w:val="24"/>
        </w:rPr>
        <w:t xml:space="preserve">3) данная мера необходима для сохранения стабильности и безопасности финансовой и банковской системы и недопущения подрыва доверия населения к банкам.</w:t>
      </w:r>
    </w:p>
    <w:p>
      <w:pPr>
        <w:spacing w:after="120"/>
        <w:jc w:val="both"/>
      </w:pPr>
      <w:r>
        <w:rPr>
          <w:rFonts w:ascii="Arial" w:cs="Arial" w:eastAsia="Arial" w:hAnsi="Arial"/>
          <w:sz w:val="24"/>
          <w:szCs w:val="24"/>
        </w:rPr>
        <w:t xml:space="preserve">2. При передаче или продаже активов и обязательств банка могут быть переданы или проданы все или часть активов и обязательств банка, в любом объеме и в любом соотношении.</w:t>
      </w:r>
    </w:p>
    <w:p>
      <w:pPr>
        <w:spacing w:after="120"/>
        <w:jc w:val="both"/>
      </w:pPr>
      <w:r>
        <w:rPr>
          <w:rFonts w:ascii="Arial" w:cs="Arial" w:eastAsia="Arial" w:hAnsi="Arial"/>
          <w:sz w:val="24"/>
          <w:szCs w:val="24"/>
        </w:rPr>
        <w:t xml:space="preserve">3. Передача или продажа активов и обязательств банка осуществляется на рыночных условиях. Вырученные средства от продажи активов банка направляются в реструктуризируемый банк.</w:t>
      </w:r>
    </w:p>
    <w:p>
      <w:pPr>
        <w:spacing w:after="120"/>
        <w:jc w:val="both"/>
      </w:pPr>
      <w:r>
        <w:rPr>
          <w:rFonts w:ascii="Arial" w:cs="Arial" w:eastAsia="Arial" w:hAnsi="Arial"/>
          <w:sz w:val="24"/>
          <w:szCs w:val="24"/>
        </w:rPr>
        <w:t xml:space="preserve">4. В случае передачи или продажи активов и обязательств банка, лицо, принимающее или покупающее их должно иметь соответствующие лицензии или разрешения.</w:t>
      </w:r>
    </w:p>
    <w:p>
      <w:pPr>
        <w:spacing w:after="120"/>
        <w:jc w:val="both"/>
      </w:pPr>
      <w:r>
        <w:rPr>
          <w:rFonts w:ascii="Arial" w:cs="Arial" w:eastAsia="Arial" w:hAnsi="Arial"/>
          <w:sz w:val="24"/>
          <w:szCs w:val="24"/>
        </w:rPr>
        <w:t xml:space="preserve">5. Передача или продажа активов и обязательств банка не требует согласия кредиторов и акционеров банка, а также любых иных заинтересованных лиц.</w:t>
      </w:r>
    </w:p>
    <w:p>
      <w:pPr>
        <w:spacing w:after="120"/>
        <w:jc w:val="both"/>
      </w:pPr>
      <w:r>
        <w:rPr>
          <w:rFonts w:ascii="Arial" w:cs="Arial" w:eastAsia="Arial" w:hAnsi="Arial"/>
          <w:sz w:val="24"/>
          <w:szCs w:val="24"/>
        </w:rPr>
        <w:t xml:space="preserve">6. Национальный банк публикует в средствах массовой информации и на интернет-сайте Национального банка сообщение о передаче или продаже активов, обязательств банка.</w:t>
      </w:r>
    </w:p>
    <w:p>
      <w:pPr>
        <w:spacing w:after="120"/>
        <w:jc w:val="both"/>
      </w:pPr>
      <w:r>
        <w:rPr>
          <w:rFonts w:ascii="Arial" w:cs="Arial" w:eastAsia="Arial" w:hAnsi="Arial"/>
          <w:sz w:val="24"/>
          <w:szCs w:val="24"/>
        </w:rPr>
        <w:t xml:space="preserve">7. В первоочередном порядке передаче подлежат обязательства банка по вкладам, подлежащим защите в соответствии с законом о защите банковских вкладов.</w:t>
      </w:r>
    </w:p>
    <w:p>
      <w:pPr>
        <w:spacing w:after="120"/>
        <w:jc w:val="both"/>
      </w:pPr>
      <w:r>
        <w:rPr>
          <w:rFonts w:ascii="Arial" w:cs="Arial" w:eastAsia="Arial" w:hAnsi="Arial"/>
          <w:sz w:val="24"/>
          <w:szCs w:val="24"/>
        </w:rPr>
        <w:t xml:space="preserve">8. Передача или продажа активов и обязательств банка не является нарушением прав вкладчиков и других кредиторов.</w:t>
      </w:r>
    </w:p>
    <w:p>
      <w:pPr>
        <w:spacing w:after="120"/>
        <w:jc w:val="both"/>
      </w:pPr>
      <w:r>
        <w:rPr>
          <w:rFonts w:ascii="Arial" w:cs="Arial" w:eastAsia="Arial" w:hAnsi="Arial"/>
          <w:sz w:val="24"/>
          <w:szCs w:val="24"/>
        </w:rPr>
        <w:t xml:space="preserve">9. Кредиторы, акционеры банка и иные лица, собственность, обязательства и права которых не переданы или не проданы, не вправе претендовать или заявлять свои права по любым основаниям на активы, обязательства и права, переданные или проданные другим лицам.</w:t>
      </w:r>
    </w:p>
    <w:p>
      <w:pPr>
        <w:spacing w:after="120"/>
        <w:jc w:val="both"/>
      </w:pPr>
      <w:r>
        <w:rPr>
          <w:rFonts w:ascii="Arial" w:cs="Arial" w:eastAsia="Arial" w:hAnsi="Arial"/>
          <w:sz w:val="24"/>
          <w:szCs w:val="24"/>
        </w:rPr>
        <w:t xml:space="preserve">Статья 165. Использование средств Фонда защиты депозитов</w:t>
      </w:r>
    </w:p>
    <w:p>
      <w:pPr>
        <w:spacing w:after="120"/>
        <w:jc w:val="both"/>
      </w:pPr>
      <w:r>
        <w:rPr>
          <w:rFonts w:ascii="Arial" w:cs="Arial" w:eastAsia="Arial" w:hAnsi="Arial"/>
          <w:sz w:val="24"/>
          <w:szCs w:val="24"/>
        </w:rPr>
        <w:t xml:space="preserve">1. В ходе осуществления мер по передаче или продаже активов и обязательств банка могут быть использованы средства Фонда защиты депозитов (далее - Фонд), в объеме и на условиях, согласованных между уполномоченным органом по защите депозитов с Национальным банком.</w:t>
      </w:r>
    </w:p>
    <w:p>
      <w:pPr>
        <w:spacing w:after="120"/>
        <w:jc w:val="both"/>
      </w:pPr>
      <w:r>
        <w:rPr>
          <w:rFonts w:ascii="Arial" w:cs="Arial" w:eastAsia="Arial" w:hAnsi="Arial"/>
          <w:sz w:val="24"/>
          <w:szCs w:val="24"/>
        </w:rPr>
        <w:t xml:space="preserve">2. Средства Фонда используются при передаче обязательств по вкладам в другой банк только в отношении вкладов, подлежащих защите в соответствии с законом о защите банковских вкладов.</w:t>
      </w:r>
    </w:p>
    <w:p>
      <w:pPr>
        <w:spacing w:after="120"/>
        <w:jc w:val="both"/>
      </w:pPr>
      <w:r>
        <w:rPr>
          <w:rFonts w:ascii="Arial" w:cs="Arial" w:eastAsia="Arial" w:hAnsi="Arial"/>
          <w:sz w:val="24"/>
          <w:szCs w:val="24"/>
        </w:rPr>
        <w:t xml:space="preserve">3. Сумма средств, выделяемых Фондом в соответствии с настоящей статьей, не может превышать сумму выплат по вкладам при наступлении гарантийного случая согласно закону о защите банковских вкладов.</w:t>
      </w:r>
    </w:p>
    <w:p>
      <w:pPr>
        <w:spacing w:after="120"/>
        <w:jc w:val="both"/>
      </w:pPr>
      <w:r>
        <w:rPr>
          <w:rFonts w:ascii="Arial" w:cs="Arial" w:eastAsia="Arial" w:hAnsi="Arial"/>
          <w:sz w:val="24"/>
          <w:szCs w:val="24"/>
        </w:rPr>
        <w:t xml:space="preserve">4. Использование средств Фонда для целей настоящей статьи приравнивается к выплатам при наступлении гарантийного случая. Возмещение средств Фонда производится в порядке очередности кредиторов, установленных настоящим Кодексом.</w:t>
      </w:r>
    </w:p>
    <w:p>
      <w:pPr>
        <w:spacing w:after="120"/>
        <w:jc w:val="both"/>
      </w:pPr>
      <w:r>
        <w:rPr>
          <w:rFonts w:ascii="Arial" w:cs="Arial" w:eastAsia="Arial" w:hAnsi="Arial"/>
          <w:sz w:val="24"/>
          <w:szCs w:val="24"/>
        </w:rPr>
        <w:t xml:space="preserve">Статья 166. Создание "переходного" банка</w:t>
      </w:r>
    </w:p>
    <w:p>
      <w:pPr>
        <w:spacing w:after="120"/>
        <w:jc w:val="both"/>
      </w:pPr>
      <w:r>
        <w:rPr>
          <w:rFonts w:ascii="Arial" w:cs="Arial" w:eastAsia="Arial" w:hAnsi="Arial"/>
          <w:sz w:val="24"/>
          <w:szCs w:val="24"/>
        </w:rPr>
        <w:t xml:space="preserve">1. Временный администратор, с согласия Национального банка, вправе на базе активов и обязательств реструктуризируемого банка учредить "переходный" банк.</w:t>
      </w:r>
    </w:p>
    <w:p>
      <w:pPr>
        <w:spacing w:after="120"/>
        <w:jc w:val="both"/>
      </w:pPr>
      <w:r>
        <w:rPr>
          <w:rFonts w:ascii="Arial" w:cs="Arial" w:eastAsia="Arial" w:hAnsi="Arial"/>
          <w:sz w:val="24"/>
          <w:szCs w:val="24"/>
        </w:rPr>
        <w:t xml:space="preserve">2. Государственная регистрация "переходного" банка в качестве юридического лица и выдача лицензии Национального банка производятся в течение семидесяти двух часов с момента обращения в уполномоченный государственный орган.</w:t>
      </w:r>
    </w:p>
    <w:p>
      <w:pPr>
        <w:spacing w:after="120"/>
        <w:jc w:val="both"/>
      </w:pPr>
      <w:r>
        <w:rPr>
          <w:rFonts w:ascii="Arial" w:cs="Arial" w:eastAsia="Arial" w:hAnsi="Arial"/>
          <w:sz w:val="24"/>
          <w:szCs w:val="24"/>
        </w:rPr>
        <w:t xml:space="preserve">3. Требования к капиталу и другим экономическим нормативам "переходного" банка устанавливаются Национальным банком.</w:t>
      </w:r>
    </w:p>
    <w:p>
      <w:pPr>
        <w:spacing w:after="120"/>
        <w:jc w:val="both"/>
      </w:pPr>
      <w:r>
        <w:rPr>
          <w:rFonts w:ascii="Arial" w:cs="Arial" w:eastAsia="Arial" w:hAnsi="Arial"/>
          <w:sz w:val="24"/>
          <w:szCs w:val="24"/>
        </w:rPr>
        <w:t xml:space="preserve">4. Официальное опубликование об учреждении "переходного" банка производится не позднее следующего дня после государственной регистрации.</w:t>
      </w:r>
    </w:p>
    <w:p>
      <w:pPr>
        <w:spacing w:after="120"/>
        <w:jc w:val="both"/>
      </w:pPr>
      <w:r>
        <w:rPr>
          <w:rFonts w:ascii="Arial" w:cs="Arial" w:eastAsia="Arial" w:hAnsi="Arial"/>
          <w:sz w:val="24"/>
          <w:szCs w:val="24"/>
        </w:rPr>
        <w:t xml:space="preserve">5. Временный администратор обязан реализовать акции "переходного" банка любыми доступными способами в кратчайший срок, но не позднее одного года с момента его создания. По решению Национального банка срок реализации акций "переходного" банка может быть продлен однократно на срок до одного года. В случае, если акции "переходного" банка не реализованы в установленный срок, он подлежит ликвидации. Вся информация, связанная с реализацией акций "переходного" банка, должна быть открытой и прозрачной, реализация должна осуществляться на рыночных условиях, без предоставления предпочтений отдельным покупателям.</w:t>
      </w:r>
    </w:p>
    <w:p>
      <w:pPr>
        <w:spacing w:after="120"/>
        <w:jc w:val="both"/>
      </w:pPr>
      <w:r>
        <w:rPr>
          <w:rFonts w:ascii="Arial" w:cs="Arial" w:eastAsia="Arial" w:hAnsi="Arial"/>
          <w:sz w:val="24"/>
          <w:szCs w:val="24"/>
        </w:rPr>
        <w:t xml:space="preserve">6. Вырученные средства от реализации акций "переходного" банка направляются в реструктуризируемый банк.</w:t>
      </w:r>
    </w:p>
    <w:p>
      <w:pPr>
        <w:spacing w:after="120"/>
        <w:jc w:val="both"/>
      </w:pPr>
      <w:r>
        <w:rPr>
          <w:rFonts w:ascii="Arial" w:cs="Arial" w:eastAsia="Arial" w:hAnsi="Arial"/>
          <w:sz w:val="24"/>
          <w:szCs w:val="24"/>
        </w:rPr>
        <w:t xml:space="preserve">7. Последствия введения Временной администрации, предусмотренные настоящим Кодексом, к "переходному" банку не применяются.</w:t>
      </w:r>
    </w:p>
    <w:p>
      <w:pPr>
        <w:spacing w:after="120"/>
        <w:jc w:val="both"/>
      </w:pPr>
      <w:r>
        <w:rPr>
          <w:rFonts w:ascii="Arial" w:cs="Arial" w:eastAsia="Arial" w:hAnsi="Arial"/>
          <w:sz w:val="24"/>
          <w:szCs w:val="24"/>
        </w:rPr>
        <w:t xml:space="preserve">8. С момента создания "переходный" банк приобретает статус участника системы защиты депозитов, без вступительного взноса.</w:t>
      </w:r>
    </w:p>
    <w:p>
      <w:pPr>
        <w:spacing w:after="120"/>
        <w:jc w:val="both"/>
      </w:pPr>
      <w:r>
        <w:rPr>
          <w:rFonts w:ascii="Arial" w:cs="Arial" w:eastAsia="Arial" w:hAnsi="Arial"/>
          <w:sz w:val="24"/>
          <w:szCs w:val="24"/>
        </w:rPr>
        <w:t xml:space="preserve">9. "Переходный" банк, как юридическое лицо, не является правопреемником реструктуризируемого банка и не несет ответственность за любые его обязательства, кроме тех обязательств, которые были переданы ему в соответствии с настоящим Кодексом.</w:t>
      </w:r>
    </w:p>
    <w:p>
      <w:pPr>
        <w:spacing w:after="120"/>
        <w:jc w:val="both"/>
      </w:pPr>
      <w:r>
        <w:rPr>
          <w:rFonts w:ascii="Arial" w:cs="Arial" w:eastAsia="Arial" w:hAnsi="Arial"/>
          <w:sz w:val="24"/>
          <w:szCs w:val="24"/>
        </w:rPr>
        <w:t xml:space="preserve">10. Передача активов и обязательств в "переходный" банк производится по правилам статьи 164 настоящего Кодекса.</w:t>
      </w:r>
    </w:p>
    <w:p>
      <w:pPr>
        <w:spacing w:after="120"/>
        <w:jc w:val="both"/>
      </w:pPr>
      <w:r>
        <w:rPr>
          <w:rFonts w:ascii="Arial" w:cs="Arial" w:eastAsia="Arial" w:hAnsi="Arial"/>
          <w:sz w:val="24"/>
          <w:szCs w:val="24"/>
        </w:rPr>
        <w:t xml:space="preserve">Статья 167. Взаимодействие Национального банка с другими заинтересованными лицами при осуществлении мер по реструктуризации</w:t>
      </w:r>
    </w:p>
    <w:p>
      <w:pPr>
        <w:spacing w:after="120"/>
        <w:jc w:val="both"/>
      </w:pPr>
      <w:r>
        <w:rPr>
          <w:rFonts w:ascii="Arial" w:cs="Arial" w:eastAsia="Arial" w:hAnsi="Arial"/>
          <w:sz w:val="24"/>
          <w:szCs w:val="24"/>
        </w:rPr>
        <w:t xml:space="preserve">1. Национальный банк должен иметь план мероприятий на случай осуществления мер по реструктуризации банков, в том числе согласованный с Правительством Кыргызской Республики и другими заинтересованными органами.</w:t>
      </w:r>
    </w:p>
    <w:p>
      <w:pPr>
        <w:spacing w:after="120"/>
        <w:jc w:val="both"/>
      </w:pPr>
      <w:r>
        <w:rPr>
          <w:rFonts w:ascii="Arial" w:cs="Arial" w:eastAsia="Arial" w:hAnsi="Arial"/>
          <w:sz w:val="24"/>
          <w:szCs w:val="24"/>
        </w:rPr>
        <w:t xml:space="preserve">2. Национальный банк взаимодействует с зарубежными уполномоченными органами по осуществлению надзорных мероприятий в отношении банковской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VII. ДОСУДЕБНОЕ ОБЖАЛОВАНИЕ И ОБЖАЛОВАНИЕ В СУД РЕШЕНИЙ НАЦИОНАЛЬНОГО БАНКА</w:t>
      </w:r>
    </w:p>
    <w:p>
      <w:pPr>
        <w:spacing w:after="120"/>
        <w:jc w:val="both"/>
      </w:pPr>
      <w:r>
        <w:rPr>
          <w:rFonts w:ascii="Arial" w:cs="Arial" w:eastAsia="Arial" w:hAnsi="Arial"/>
          <w:sz w:val="24"/>
          <w:szCs w:val="24"/>
        </w:rPr>
        <w:t xml:space="preserve">ГЛАВА 27. ДОСУДЕБНОЕ ОБЖАЛОВАНИЕ И ОБЖАЛОВАНИЕ В СУД РЕШЕНИЙ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168. Порядок и сроки досудебного обжалования</w:t>
      </w:r>
    </w:p>
    <w:p>
      <w:pPr>
        <w:spacing w:after="120"/>
        <w:jc w:val="both"/>
      </w:pPr>
      <w:r>
        <w:rPr>
          <w:rFonts w:ascii="Arial" w:cs="Arial" w:eastAsia="Arial" w:hAnsi="Arial"/>
          <w:sz w:val="24"/>
          <w:szCs w:val="24"/>
        </w:rPr>
        <w:t xml:space="preserve">1. Досудебное обжалование решений Национального банка является обязательным. Досудебному обжалованию подлежат любые решения Национального банка, за исключением решений Правления Национального банка, которые обжалуются в суд.</w:t>
      </w:r>
    </w:p>
    <w:p>
      <w:pPr>
        <w:spacing w:after="120"/>
        <w:jc w:val="both"/>
      </w:pPr>
      <w:r>
        <w:rPr>
          <w:rFonts w:ascii="Arial" w:cs="Arial" w:eastAsia="Arial" w:hAnsi="Arial"/>
          <w:sz w:val="24"/>
          <w:szCs w:val="24"/>
        </w:rPr>
        <w:t xml:space="preserve">2. Досудебное обжалование не приостанавливает действие решения Национального банка.</w:t>
      </w:r>
    </w:p>
    <w:p>
      <w:pPr>
        <w:spacing w:after="120"/>
        <w:jc w:val="both"/>
      </w:pPr>
      <w:r>
        <w:rPr>
          <w:rFonts w:ascii="Arial" w:cs="Arial" w:eastAsia="Arial" w:hAnsi="Arial"/>
          <w:sz w:val="24"/>
          <w:szCs w:val="24"/>
        </w:rPr>
        <w:t xml:space="preserve">3. Досудебное обжалование решений Национального банка осуществляется в срок не позднее десяти рабочих дней со дня получения соответствующего решения Национального банка.</w:t>
      </w:r>
    </w:p>
    <w:p>
      <w:pPr>
        <w:spacing w:after="120"/>
        <w:jc w:val="both"/>
      </w:pPr>
      <w:r>
        <w:rPr>
          <w:rFonts w:ascii="Arial" w:cs="Arial" w:eastAsia="Arial" w:hAnsi="Arial"/>
          <w:sz w:val="24"/>
          <w:szCs w:val="24"/>
        </w:rPr>
        <w:t xml:space="preserve">4. Национальный банк рассматривает жалобу по существу в срок не позднее тридцати календарных дней со дня поступления жалобы. Национальный банк вправе продлить срок рассмотрения жалобы однократно на тридцать календарных дней.</w:t>
      </w:r>
    </w:p>
    <w:p>
      <w:pPr>
        <w:spacing w:after="120"/>
        <w:jc w:val="both"/>
      </w:pPr>
      <w:r>
        <w:rPr>
          <w:rFonts w:ascii="Arial" w:cs="Arial" w:eastAsia="Arial" w:hAnsi="Arial"/>
          <w:sz w:val="24"/>
          <w:szCs w:val="24"/>
        </w:rPr>
        <w:t xml:space="preserve">5. Порядок досудебного обжалования решений Национального банка устанавливается Национальным банком.</w:t>
      </w:r>
    </w:p>
    <w:p>
      <w:pPr>
        <w:spacing w:after="120"/>
        <w:jc w:val="both"/>
      </w:pPr>
      <w:r>
        <w:rPr>
          <w:rFonts w:ascii="Arial" w:cs="Arial" w:eastAsia="Arial" w:hAnsi="Arial"/>
          <w:sz w:val="24"/>
          <w:szCs w:val="24"/>
        </w:rPr>
        <w:t xml:space="preserve">Статья 169. Обжалование в суд</w:t>
      </w:r>
    </w:p>
    <w:p>
      <w:pPr>
        <w:spacing w:after="120"/>
        <w:jc w:val="both"/>
      </w:pPr>
      <w:r>
        <w:rPr>
          <w:rFonts w:ascii="Arial" w:cs="Arial" w:eastAsia="Arial" w:hAnsi="Arial"/>
          <w:sz w:val="24"/>
          <w:szCs w:val="24"/>
        </w:rPr>
        <w:t xml:space="preserve">1. Решение Национального банка может быть обжаловано в суд.</w:t>
      </w:r>
    </w:p>
    <w:p>
      <w:pPr>
        <w:spacing w:after="120"/>
        <w:jc w:val="both"/>
      </w:pPr>
      <w:r>
        <w:rPr>
          <w:rFonts w:ascii="Arial" w:cs="Arial" w:eastAsia="Arial" w:hAnsi="Arial"/>
          <w:sz w:val="24"/>
          <w:szCs w:val="24"/>
        </w:rPr>
        <w:t xml:space="preserve">2. Обжалование в суд не приостанавливает действие решения Национального банка.</w:t>
      </w:r>
    </w:p>
    <w:p>
      <w:pPr>
        <w:spacing w:after="120"/>
        <w:jc w:val="both"/>
      </w:pPr>
      <w:r>
        <w:rPr>
          <w:rFonts w:ascii="Arial" w:cs="Arial" w:eastAsia="Arial" w:hAnsi="Arial"/>
          <w:sz w:val="24"/>
          <w:szCs w:val="24"/>
        </w:rPr>
        <w:t xml:space="preserve">3. Суд, на любой стадии рассмотрения дела по существу, не вправе запретить или ограничить совершение определенных действий или иным образом ограничить законные полномочия Национального банка, Временного администратора и ликвидатора.</w:t>
      </w:r>
    </w:p>
    <w:p>
      <w:pPr>
        <w:spacing w:after="120"/>
        <w:jc w:val="both"/>
      </w:pPr>
      <w:r>
        <w:rPr>
          <w:rFonts w:ascii="Arial" w:cs="Arial" w:eastAsia="Arial" w:hAnsi="Arial"/>
          <w:sz w:val="24"/>
          <w:szCs w:val="24"/>
        </w:rPr>
        <w:t xml:space="preserve">Статья 170. Особенности судебного разбирательства</w:t>
      </w:r>
    </w:p>
    <w:p>
      <w:pPr>
        <w:spacing w:after="120"/>
        <w:jc w:val="both"/>
      </w:pPr>
      <w:r>
        <w:rPr>
          <w:rFonts w:ascii="Arial" w:cs="Arial" w:eastAsia="Arial" w:hAnsi="Arial"/>
          <w:sz w:val="24"/>
          <w:szCs w:val="24"/>
        </w:rPr>
        <w:t xml:space="preserve">1. При рассмотрении жалобы по существу суд не рассматривает целесообразность обжалуемого решения Национального банка.</w:t>
      </w:r>
    </w:p>
    <w:p>
      <w:pPr>
        <w:spacing w:after="120"/>
        <w:jc w:val="both"/>
      </w:pPr>
      <w:r>
        <w:rPr>
          <w:rFonts w:ascii="Arial" w:cs="Arial" w:eastAsia="Arial" w:hAnsi="Arial"/>
          <w:sz w:val="24"/>
          <w:szCs w:val="24"/>
        </w:rPr>
        <w:t xml:space="preserve">2. Решение Национального банка может быть признано судом недействительным, за исключением случаев, предусмотренных частью 3 настоящей статьи, исключительно по следующим основаниям:</w:t>
      </w:r>
    </w:p>
    <w:p>
      <w:pPr>
        <w:spacing w:after="120"/>
        <w:jc w:val="both"/>
      </w:pPr>
      <w:r>
        <w:rPr>
          <w:rFonts w:ascii="Arial" w:cs="Arial" w:eastAsia="Arial" w:hAnsi="Arial"/>
          <w:sz w:val="24"/>
          <w:szCs w:val="24"/>
        </w:rPr>
        <w:t xml:space="preserve">1) отсутствие законного основания для принятия решения, предусмотренного настоящим Кодексом;</w:t>
      </w:r>
    </w:p>
    <w:p>
      <w:pPr>
        <w:spacing w:after="120"/>
        <w:jc w:val="both"/>
      </w:pPr>
      <w:r>
        <w:rPr>
          <w:rFonts w:ascii="Arial" w:cs="Arial" w:eastAsia="Arial" w:hAnsi="Arial"/>
          <w:sz w:val="24"/>
          <w:szCs w:val="24"/>
        </w:rPr>
        <w:t xml:space="preserve">2) превышение полномочий Национального банка в соответствии с настоящим Кодексом.</w:t>
      </w:r>
    </w:p>
    <w:p>
      <w:pPr>
        <w:spacing w:after="120"/>
        <w:jc w:val="both"/>
      </w:pPr>
      <w:r>
        <w:rPr>
          <w:rFonts w:ascii="Arial" w:cs="Arial" w:eastAsia="Arial" w:hAnsi="Arial"/>
          <w:sz w:val="24"/>
          <w:szCs w:val="24"/>
        </w:rPr>
        <w:t xml:space="preserve">3. В случае установления судом оснований, указанных в части 2 настоящей статьи, в решениях Национального банка об отзыве лицензии, о введении Временной администрации или проведении реструктуризации банка, то такие решения признанию судом недействительными не подлежат. По заявлению заинтересованного лица суд может взыскать с Национального банка убытки, причиненные такими решениями.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VIII. ЛИКВИДАЦИЯ БАНКОВ</w:t>
      </w:r>
    </w:p>
    <w:p>
      <w:pPr>
        <w:spacing w:after="120"/>
        <w:jc w:val="both"/>
      </w:pPr>
      <w:r>
        <w:rPr>
          <w:rFonts w:ascii="Arial" w:cs="Arial" w:eastAsia="Arial" w:hAnsi="Arial"/>
          <w:sz w:val="24"/>
          <w:szCs w:val="24"/>
        </w:rPr>
        <w:t xml:space="preserve">ГЛАВА 28.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171. Общие положения о ликвидации банка</w:t>
      </w:r>
    </w:p>
    <w:p>
      <w:pPr>
        <w:spacing w:after="120"/>
        <w:jc w:val="both"/>
      </w:pPr>
      <w:r>
        <w:rPr>
          <w:rFonts w:ascii="Arial" w:cs="Arial" w:eastAsia="Arial" w:hAnsi="Arial"/>
          <w:sz w:val="24"/>
          <w:szCs w:val="24"/>
        </w:rPr>
        <w:t xml:space="preserve">1. Ликвидация банка проводится во внесудебном порядке в форме добровольной ликвидации (самоликвидация) или принудительной ликвидации. Основанием для ликвидации банка в любой форме является решение Национального банка об отзыве лицензии.</w:t>
      </w:r>
    </w:p>
    <w:p>
      <w:pPr>
        <w:spacing w:after="120"/>
        <w:jc w:val="both"/>
      </w:pPr>
      <w:r>
        <w:rPr>
          <w:rFonts w:ascii="Arial" w:cs="Arial" w:eastAsia="Arial" w:hAnsi="Arial"/>
          <w:sz w:val="24"/>
          <w:szCs w:val="24"/>
        </w:rPr>
        <w:t xml:space="preserve">2. Национальный банк отзывает лицензию банка по инициативе банка (добровольная ликвидация) либо по собственной инициативе (принудительная ликвидация).</w:t>
      </w:r>
    </w:p>
    <w:p>
      <w:pPr>
        <w:spacing w:after="120"/>
        <w:jc w:val="both"/>
      </w:pPr>
      <w:r>
        <w:rPr>
          <w:rFonts w:ascii="Arial" w:cs="Arial" w:eastAsia="Arial" w:hAnsi="Arial"/>
          <w:sz w:val="24"/>
          <w:szCs w:val="24"/>
        </w:rPr>
        <w:t xml:space="preserve">3. Ликвидация банка в любой форме осуществляется исключительно в соответствии с настоящим Кодексом. Ликвидация банка осуществляется исключительно ликвидатором банка. Ликвидатор назначается Национальным банком. Требования к ликвидатору банка устанавливаются Национальным банком.</w:t>
      </w:r>
    </w:p>
    <w:p>
      <w:pPr>
        <w:spacing w:after="120"/>
        <w:jc w:val="both"/>
      </w:pPr>
      <w:r>
        <w:rPr>
          <w:rFonts w:ascii="Arial" w:cs="Arial" w:eastAsia="Arial" w:hAnsi="Arial"/>
          <w:sz w:val="24"/>
          <w:szCs w:val="24"/>
        </w:rPr>
        <w:t xml:space="preserve">4. Применение норм других законов Кыргызской Республики к ликвидации банков применяется только в случаях, прямо предусмотренных настоящим Кодексом.</w:t>
      </w:r>
    </w:p>
    <w:p>
      <w:pPr>
        <w:spacing w:after="120"/>
        <w:jc w:val="both"/>
      </w:pPr>
      <w:r>
        <w:rPr>
          <w:rFonts w:ascii="Arial" w:cs="Arial" w:eastAsia="Arial" w:hAnsi="Arial"/>
          <w:sz w:val="24"/>
          <w:szCs w:val="24"/>
        </w:rPr>
        <w:t xml:space="preserve">5. Национальный банк обязан в течение двух рабочих дней со дня отзыва лицензии и принятия решения о ликвидации банка направить письменное уведомление об отзыве лицензии банка уполномоченному органу по защите депозитов и уполномоченному государственному органу, осуществляющему регистрацию юридических лиц.</w:t>
      </w:r>
    </w:p>
    <w:p>
      <w:pPr>
        <w:spacing w:after="120"/>
        <w:jc w:val="both"/>
      </w:pPr>
      <w:r>
        <w:rPr>
          <w:rFonts w:ascii="Arial" w:cs="Arial" w:eastAsia="Arial" w:hAnsi="Arial"/>
          <w:sz w:val="24"/>
          <w:szCs w:val="24"/>
        </w:rPr>
        <w:t xml:space="preserve">6. Национальный банк обязан в течение трех рабочих дней опубликовать сообщение об отзыве лицензии и принятии решения о ликвидации банка на интернет-сайте и в республиканских средствах массовой информации.</w:t>
      </w:r>
    </w:p>
    <w:p>
      <w:pPr>
        <w:spacing w:after="120"/>
        <w:jc w:val="both"/>
      </w:pPr>
      <w:r>
        <w:rPr>
          <w:rFonts w:ascii="Arial" w:cs="Arial" w:eastAsia="Arial" w:hAnsi="Arial"/>
          <w:sz w:val="24"/>
          <w:szCs w:val="24"/>
        </w:rPr>
        <w:t xml:space="preserve">7. Национальный банк осуществляет мониторинг ликвидируемых банков до окончательного завершения всех процедур, включая утверждение заключительного отчета ликвидатора.</w:t>
      </w:r>
    </w:p>
    <w:p>
      <w:pPr>
        <w:spacing w:after="120"/>
        <w:jc w:val="both"/>
      </w:pPr>
      <w:r>
        <w:rPr>
          <w:rFonts w:ascii="Arial" w:cs="Arial" w:eastAsia="Arial" w:hAnsi="Arial"/>
          <w:sz w:val="24"/>
          <w:szCs w:val="24"/>
        </w:rPr>
        <w:t xml:space="preserve">8. В целях обеспечения равенства требований кредиторов одной очереди к активам ликвидируемого банка, деятельность которого осуществлялась более чем в одной стране, устанавливается следующее:</w:t>
      </w:r>
    </w:p>
    <w:p>
      <w:pPr>
        <w:spacing w:after="120"/>
        <w:jc w:val="both"/>
      </w:pPr>
      <w:r>
        <w:rPr>
          <w:rFonts w:ascii="Arial" w:cs="Arial" w:eastAsia="Arial" w:hAnsi="Arial"/>
          <w:sz w:val="24"/>
          <w:szCs w:val="24"/>
        </w:rPr>
        <w:t xml:space="preserve">1) Национальный банк сотрудничает с надзорными и иными официальными органами зарубежных стран, где находятся филиалы, представительства или дочерние компании банка, зарегистрированного на территории Кыргызской Республики, в том числе осуществляет обмен информацией в рамках банковского надзора и процедур ликвидации, включая банковскую тайну;</w:t>
      </w:r>
    </w:p>
    <w:p>
      <w:pPr>
        <w:spacing w:after="120"/>
        <w:jc w:val="both"/>
      </w:pPr>
      <w:r>
        <w:rPr>
          <w:rFonts w:ascii="Arial" w:cs="Arial" w:eastAsia="Arial" w:hAnsi="Arial"/>
          <w:sz w:val="24"/>
          <w:szCs w:val="24"/>
        </w:rPr>
        <w:t xml:space="preserve">2) признание решений иностранных судов, принятых в отношении банка, имеющего филиал, представительство или дочернюю компанию за рубежом, осуществляется судом Кыргызской Республики в соответствии с законодательством и международными договорами Кыргызской Республики, с учетом официального заключения Национального банка.</w:t>
      </w:r>
    </w:p>
    <w:p>
      <w:pPr>
        <w:spacing w:after="120"/>
        <w:jc w:val="both"/>
      </w:pPr>
      <w:r>
        <w:rPr>
          <w:rFonts w:ascii="Arial" w:cs="Arial" w:eastAsia="Arial" w:hAnsi="Arial"/>
          <w:sz w:val="24"/>
          <w:szCs w:val="24"/>
        </w:rPr>
        <w:t xml:space="preserve">9. Во всех документах ликвидируемого банка, а также в договорах, заключаемых ликвидатором банка, должна содержаться запись о том, что банк находится в процессе ликвидации.</w:t>
      </w:r>
    </w:p>
    <w:p>
      <w:pPr>
        <w:spacing w:after="120"/>
        <w:jc w:val="both"/>
      </w:pPr>
      <w:r>
        <w:rPr>
          <w:rFonts w:ascii="Arial" w:cs="Arial" w:eastAsia="Arial" w:hAnsi="Arial"/>
          <w:sz w:val="24"/>
          <w:szCs w:val="24"/>
        </w:rPr>
        <w:t xml:space="preserve">10. Ликвидация банка не влечет правопреемства.</w:t>
      </w:r>
    </w:p>
    <w:p>
      <w:pPr>
        <w:spacing w:after="120"/>
        <w:jc w:val="both"/>
      </w:pPr>
      <w:r>
        <w:rPr>
          <w:rFonts w:ascii="Arial" w:cs="Arial" w:eastAsia="Arial" w:hAnsi="Arial"/>
          <w:sz w:val="24"/>
          <w:szCs w:val="24"/>
        </w:rPr>
        <w:t xml:space="preserve">Статья 172. Ликвидация банка в связи с банкротством</w:t>
      </w:r>
    </w:p>
    <w:p>
      <w:pPr>
        <w:spacing w:after="120"/>
        <w:jc w:val="both"/>
      </w:pPr>
      <w:r>
        <w:rPr>
          <w:rFonts w:ascii="Arial" w:cs="Arial" w:eastAsia="Arial" w:hAnsi="Arial"/>
          <w:sz w:val="24"/>
          <w:szCs w:val="24"/>
        </w:rPr>
        <w:t xml:space="preserve">1. Признание банка банкротом относится к исключительной компетенции Национального банка.</w:t>
      </w:r>
    </w:p>
    <w:p>
      <w:pPr>
        <w:spacing w:after="120"/>
        <w:jc w:val="both"/>
      </w:pPr>
      <w:r>
        <w:rPr>
          <w:rFonts w:ascii="Arial" w:cs="Arial" w:eastAsia="Arial" w:hAnsi="Arial"/>
          <w:sz w:val="24"/>
          <w:szCs w:val="24"/>
        </w:rPr>
        <w:t xml:space="preserve">2. Банк может быть признан банкротом, если:</w:t>
      </w:r>
    </w:p>
    <w:p>
      <w:pPr>
        <w:spacing w:after="120"/>
        <w:jc w:val="both"/>
      </w:pPr>
      <w:r>
        <w:rPr>
          <w:rFonts w:ascii="Arial" w:cs="Arial" w:eastAsia="Arial" w:hAnsi="Arial"/>
          <w:sz w:val="24"/>
          <w:szCs w:val="24"/>
        </w:rPr>
        <w:t xml:space="preserve">1) при наступлении сроков платежа банк в течение десяти рабочих дней не способен удовлетворить правомерные требования кредитора по оплате долга или выполнению других обязательств;</w:t>
      </w:r>
    </w:p>
    <w:p>
      <w:pPr>
        <w:spacing w:after="120"/>
        <w:jc w:val="both"/>
      </w:pPr>
      <w:r>
        <w:rPr>
          <w:rFonts w:ascii="Arial" w:cs="Arial" w:eastAsia="Arial" w:hAnsi="Arial"/>
          <w:sz w:val="24"/>
          <w:szCs w:val="24"/>
        </w:rPr>
        <w:t xml:space="preserve">2) размер собственного (регулятивного) капитала банка составляет менее пятидесяти процентов от установленного Национальным банком минимального размера собственного капитала;</w:t>
      </w:r>
    </w:p>
    <w:p>
      <w:pPr>
        <w:spacing w:after="120"/>
        <w:jc w:val="both"/>
      </w:pPr>
      <w:r>
        <w:rPr>
          <w:rFonts w:ascii="Arial" w:cs="Arial" w:eastAsia="Arial" w:hAnsi="Arial"/>
          <w:sz w:val="24"/>
          <w:szCs w:val="24"/>
        </w:rPr>
        <w:t xml:space="preserve">3) любой из коэффициентов адекватности капитала составляет менее двадцати пяти процентов от установленного Национальным банком значения коэффициента;</w:t>
      </w:r>
    </w:p>
    <w:p>
      <w:pPr>
        <w:spacing w:after="120"/>
        <w:jc w:val="both"/>
      </w:pPr>
      <w:r>
        <w:rPr>
          <w:rFonts w:ascii="Arial" w:cs="Arial" w:eastAsia="Arial" w:hAnsi="Arial"/>
          <w:sz w:val="24"/>
          <w:szCs w:val="24"/>
        </w:rPr>
        <w:t xml:space="preserve">4) стоимость активов банка ниже стоимости его обязательств по расчетам Национального банка.</w:t>
      </w:r>
    </w:p>
    <w:p>
      <w:pPr>
        <w:spacing w:after="120"/>
        <w:jc w:val="both"/>
      </w:pPr>
      <w:r>
        <w:rPr>
          <w:rFonts w:ascii="Arial" w:cs="Arial" w:eastAsia="Arial" w:hAnsi="Arial"/>
          <w:sz w:val="24"/>
          <w:szCs w:val="24"/>
        </w:rPr>
        <w:t xml:space="preserve">3. При признании банка банкротом Национальным банком не может приниматься во внимание следующее:</w:t>
      </w:r>
    </w:p>
    <w:p>
      <w:pPr>
        <w:spacing w:after="120"/>
        <w:jc w:val="both"/>
      </w:pPr>
      <w:r>
        <w:rPr>
          <w:rFonts w:ascii="Arial" w:cs="Arial" w:eastAsia="Arial" w:hAnsi="Arial"/>
          <w:sz w:val="24"/>
          <w:szCs w:val="24"/>
        </w:rPr>
        <w:t xml:space="preserve">1) возможность оплаты или иного погашения долгов в будущем;</w:t>
      </w:r>
    </w:p>
    <w:p>
      <w:pPr>
        <w:spacing w:after="120"/>
        <w:jc w:val="both"/>
      </w:pPr>
      <w:r>
        <w:rPr>
          <w:rFonts w:ascii="Arial" w:cs="Arial" w:eastAsia="Arial" w:hAnsi="Arial"/>
          <w:sz w:val="24"/>
          <w:szCs w:val="24"/>
        </w:rPr>
        <w:t xml:space="preserve">2) наличие у акционеров и/или потенциальных инвесторов банка значительной суммы финансовых резервов, не входящих в активы банка, прибыльность банка в прошлом или его репутация;</w:t>
      </w:r>
    </w:p>
    <w:p>
      <w:pPr>
        <w:spacing w:after="120"/>
        <w:jc w:val="both"/>
      </w:pPr>
      <w:r>
        <w:rPr>
          <w:rFonts w:ascii="Arial" w:cs="Arial" w:eastAsia="Arial" w:hAnsi="Arial"/>
          <w:sz w:val="24"/>
          <w:szCs w:val="24"/>
        </w:rPr>
        <w:t xml:space="preserve">3) дополнительные факты и документы, представленные банком, о которых не было известно или которые отсутствовали у Национального банка на момент признания банка банкротом.</w:t>
      </w:r>
    </w:p>
    <w:p>
      <w:pPr>
        <w:spacing w:after="120"/>
        <w:jc w:val="both"/>
      </w:pPr>
      <w:r>
        <w:rPr>
          <w:rFonts w:ascii="Arial" w:cs="Arial" w:eastAsia="Arial" w:hAnsi="Arial"/>
          <w:sz w:val="24"/>
          <w:szCs w:val="24"/>
        </w:rPr>
        <w:t xml:space="preserve">4. Признание банка банкротом влечет отзыв лицензии с последующей принудительной ликвидацией банка.</w:t>
      </w:r>
    </w:p>
    <w:p>
      <w:pPr>
        <w:spacing w:after="120"/>
        <w:jc w:val="both"/>
      </w:pPr>
      <w:r>
        <w:rPr>
          <w:rFonts w:ascii="Arial" w:cs="Arial" w:eastAsia="Arial" w:hAnsi="Arial"/>
          <w:sz w:val="24"/>
          <w:szCs w:val="24"/>
        </w:rPr>
        <w:t xml:space="preserve">Статья 173. Ликвидация филиала иностранного банка</w:t>
      </w:r>
    </w:p>
    <w:p>
      <w:pPr>
        <w:spacing w:after="120"/>
        <w:jc w:val="both"/>
      </w:pPr>
      <w:r>
        <w:rPr>
          <w:rFonts w:ascii="Arial" w:cs="Arial" w:eastAsia="Arial" w:hAnsi="Arial"/>
          <w:sz w:val="24"/>
          <w:szCs w:val="24"/>
        </w:rPr>
        <w:t xml:space="preserve">1. Ликвидация филиала иностранного банка осуществляется в порядке, предусмотренном для банков Кыргызской Республики.</w:t>
      </w:r>
    </w:p>
    <w:p>
      <w:pPr>
        <w:spacing w:after="120"/>
        <w:jc w:val="both"/>
      </w:pPr>
      <w:r>
        <w:rPr>
          <w:rFonts w:ascii="Arial" w:cs="Arial" w:eastAsia="Arial" w:hAnsi="Arial"/>
          <w:sz w:val="24"/>
          <w:szCs w:val="24"/>
        </w:rPr>
        <w:t xml:space="preserve">2. При прекращении деятельности филиала иностранного банка или самого иностранного банка в стране его местонахождения, его денежные средства и иные активы не могут быть переданы/отчуждены/изъяты/взысканы, иначе как в соответствии с настоящим Кодексом.</w:t>
      </w:r>
    </w:p>
    <w:p>
      <w:pPr>
        <w:spacing w:after="120"/>
        <w:jc w:val="both"/>
      </w:pPr>
      <w:r>
        <w:rPr>
          <w:rFonts w:ascii="Arial" w:cs="Arial" w:eastAsia="Arial" w:hAnsi="Arial"/>
          <w:sz w:val="24"/>
          <w:szCs w:val="24"/>
        </w:rPr>
        <w:t xml:space="preserve">3. Кредиторы филиала иностранного банка, в случае ликвидации иностранного банка и недостаточности активов, необходимых для удовлетворения требований, вправе обратиться в иностранный банк с требованиями о выплате долгов.</w:t>
      </w:r>
    </w:p>
    <w:p>
      <w:pPr>
        <w:spacing w:after="120"/>
        <w:jc w:val="both"/>
      </w:pPr>
      <w:r>
        <w:rPr>
          <w:rFonts w:ascii="Arial" w:cs="Arial" w:eastAsia="Arial" w:hAnsi="Arial"/>
          <w:sz w:val="24"/>
          <w:szCs w:val="24"/>
        </w:rPr>
        <w:t xml:space="preserve">4. В случае ликвидации иностранного банка, имеющего филиал на территории Кыргызской Республики, применимым правом по отношению к филиалу иностранного банка является право Кыргызской Республики.</w:t>
      </w:r>
    </w:p>
    <w:p>
      <w:pPr>
        <w:spacing w:after="120"/>
        <w:jc w:val="both"/>
      </w:pPr>
      <w:r>
        <w:rPr>
          <w:rFonts w:ascii="Arial" w:cs="Arial" w:eastAsia="Arial" w:hAnsi="Arial"/>
          <w:sz w:val="24"/>
          <w:szCs w:val="24"/>
        </w:rPr>
        <w:t xml:space="preserve">Статья 174. Особенности ликвидации банка, имеющего филиал, представительство или дочернюю компанию за рубежом</w:t>
      </w:r>
    </w:p>
    <w:p>
      <w:pPr>
        <w:spacing w:after="120"/>
        <w:jc w:val="both"/>
      </w:pPr>
      <w:r>
        <w:rPr>
          <w:rFonts w:ascii="Arial" w:cs="Arial" w:eastAsia="Arial" w:hAnsi="Arial"/>
          <w:sz w:val="24"/>
          <w:szCs w:val="24"/>
        </w:rPr>
        <w:t xml:space="preserve">При ликвидации банка, имеющего филиал, представительство или дочернюю компанию за рубежом, применяются правила настоящего раздела, с особенностями, предусмотренными международными договорами Кыргызской Республики.</w:t>
      </w:r>
    </w:p>
    <w:p>
      <w:pPr>
        <w:spacing w:after="120"/>
        <w:jc w:val="both"/>
      </w:pPr>
      <w:r>
        <w:rPr>
          <w:rFonts w:ascii="Arial" w:cs="Arial" w:eastAsia="Arial" w:hAnsi="Arial"/>
          <w:sz w:val="24"/>
          <w:szCs w:val="24"/>
        </w:rPr>
        <w:t xml:space="preserve">Статья 175. Добровольная ликвидация (самоликвидация)</w:t>
      </w:r>
    </w:p>
    <w:p>
      <w:pPr>
        <w:spacing w:after="120"/>
        <w:jc w:val="both"/>
      </w:pPr>
      <w:r>
        <w:rPr>
          <w:rFonts w:ascii="Arial" w:cs="Arial" w:eastAsia="Arial" w:hAnsi="Arial"/>
          <w:sz w:val="24"/>
          <w:szCs w:val="24"/>
        </w:rPr>
        <w:t xml:space="preserve">1. Добровольная ликвидация банка проводится во внесудебном порядке, по решению общего собрания акционеров банка, принятому не менее чем двумя третями от общего числа голосов акционеров банка. Добровольная ликвидация банка проводится исключительно с согласия Национального банка.</w:t>
      </w:r>
    </w:p>
    <w:p>
      <w:pPr>
        <w:spacing w:after="120"/>
        <w:jc w:val="both"/>
      </w:pPr>
      <w:r>
        <w:rPr>
          <w:rFonts w:ascii="Arial" w:cs="Arial" w:eastAsia="Arial" w:hAnsi="Arial"/>
          <w:sz w:val="24"/>
          <w:szCs w:val="24"/>
        </w:rPr>
        <w:t xml:space="preserve">2. После решения общего собрания акционеров о добровольной ликвидации банка банк обязан полностью произвести расчеты со всеми вкладчиками банка либо передать права и обязательства, вытекающие из договоров банковского вклада, в другой банк, после чего обратиться в Национальный банк с ходатайством об отзыве лицензии и начале процедуры добровольной ликвидации банка.</w:t>
      </w:r>
    </w:p>
    <w:p>
      <w:pPr>
        <w:spacing w:after="120"/>
        <w:jc w:val="both"/>
      </w:pPr>
      <w:r>
        <w:rPr>
          <w:rFonts w:ascii="Arial" w:cs="Arial" w:eastAsia="Arial" w:hAnsi="Arial"/>
          <w:sz w:val="24"/>
          <w:szCs w:val="24"/>
        </w:rPr>
        <w:t xml:space="preserve">3. К ходатайству банка об отзыве лицензии и начале процедуры добровольной ликвидации должны быть приложены:</w:t>
      </w:r>
    </w:p>
    <w:p>
      <w:pPr>
        <w:spacing w:after="120"/>
        <w:jc w:val="both"/>
      </w:pPr>
      <w:r>
        <w:rPr>
          <w:rFonts w:ascii="Arial" w:cs="Arial" w:eastAsia="Arial" w:hAnsi="Arial"/>
          <w:sz w:val="24"/>
          <w:szCs w:val="24"/>
        </w:rPr>
        <w:t xml:space="preserve">1) решение общего собрания акционеров о добровольной ликвидации банка;</w:t>
      </w:r>
    </w:p>
    <w:p>
      <w:pPr>
        <w:spacing w:after="120"/>
        <w:jc w:val="both"/>
      </w:pPr>
      <w:r>
        <w:rPr>
          <w:rFonts w:ascii="Arial" w:cs="Arial" w:eastAsia="Arial" w:hAnsi="Arial"/>
          <w:sz w:val="24"/>
          <w:szCs w:val="24"/>
        </w:rPr>
        <w:t xml:space="preserve">2) сведения о полном расчете со всеми вкладчиками банка либо о передаче прав и обязательств, вытекающих из договоров банковского вклада, в другой банк;</w:t>
      </w:r>
    </w:p>
    <w:p>
      <w:pPr>
        <w:spacing w:after="120"/>
        <w:jc w:val="both"/>
      </w:pPr>
      <w:r>
        <w:rPr>
          <w:rFonts w:ascii="Arial" w:cs="Arial" w:eastAsia="Arial" w:hAnsi="Arial"/>
          <w:sz w:val="24"/>
          <w:szCs w:val="24"/>
        </w:rPr>
        <w:t xml:space="preserve">3) кандидатура ликвидатора, отвечающего требованиям, установленным Национальным банком;</w:t>
      </w:r>
    </w:p>
    <w:p>
      <w:pPr>
        <w:spacing w:after="120"/>
        <w:jc w:val="both"/>
      </w:pPr>
      <w:r>
        <w:rPr>
          <w:rFonts w:ascii="Arial" w:cs="Arial" w:eastAsia="Arial" w:hAnsi="Arial"/>
          <w:sz w:val="24"/>
          <w:szCs w:val="24"/>
        </w:rPr>
        <w:t xml:space="preserve">4) финансовая отчетность банка на последнюю отчетную дату, подтвержденную аудиторским заключением;</w:t>
      </w:r>
    </w:p>
    <w:p>
      <w:pPr>
        <w:spacing w:after="120"/>
        <w:jc w:val="both"/>
      </w:pPr>
      <w:r>
        <w:rPr>
          <w:rFonts w:ascii="Arial" w:cs="Arial" w:eastAsia="Arial" w:hAnsi="Arial"/>
          <w:sz w:val="24"/>
          <w:szCs w:val="24"/>
        </w:rPr>
        <w:t xml:space="preserve">5) план добровольной ликвидации;</w:t>
      </w:r>
    </w:p>
    <w:p>
      <w:pPr>
        <w:spacing w:after="120"/>
        <w:jc w:val="both"/>
      </w:pPr>
      <w:r>
        <w:rPr>
          <w:rFonts w:ascii="Arial" w:cs="Arial" w:eastAsia="Arial" w:hAnsi="Arial"/>
          <w:sz w:val="24"/>
          <w:szCs w:val="24"/>
        </w:rPr>
        <w:t xml:space="preserve">6) другие необходимые сведения, перечень которых определяется Национальным банком.</w:t>
      </w:r>
    </w:p>
    <w:p>
      <w:pPr>
        <w:spacing w:after="120"/>
        <w:jc w:val="both"/>
      </w:pPr>
      <w:r>
        <w:rPr>
          <w:rFonts w:ascii="Arial" w:cs="Arial" w:eastAsia="Arial" w:hAnsi="Arial"/>
          <w:sz w:val="24"/>
          <w:szCs w:val="24"/>
        </w:rPr>
        <w:t xml:space="preserve">4. Национальный банк в месячный срок обязан рассмотреть ходатайство банка и принять одно из следующих решений:</w:t>
      </w:r>
    </w:p>
    <w:p>
      <w:pPr>
        <w:spacing w:after="120"/>
        <w:jc w:val="both"/>
      </w:pPr>
      <w:r>
        <w:rPr>
          <w:rFonts w:ascii="Arial" w:cs="Arial" w:eastAsia="Arial" w:hAnsi="Arial"/>
          <w:sz w:val="24"/>
          <w:szCs w:val="24"/>
        </w:rPr>
        <w:t xml:space="preserve">1) об отзыве лицензии, начале добровольной ликвидации банка и назначении ликвидатора. В случае, если Национальный банк не удовлетворяет кандидатура ликвидатора, предложенная банком, Национальный банк вправе назначить другого ликвидатора;</w:t>
      </w:r>
    </w:p>
    <w:p>
      <w:pPr>
        <w:spacing w:after="120"/>
        <w:jc w:val="both"/>
      </w:pPr>
      <w:r>
        <w:rPr>
          <w:rFonts w:ascii="Arial" w:cs="Arial" w:eastAsia="Arial" w:hAnsi="Arial"/>
          <w:sz w:val="24"/>
          <w:szCs w:val="24"/>
        </w:rPr>
        <w:t xml:space="preserve">2) об отказе в удовлетворении ходатайства банка, представленного с нарушениями требований настоящей статьи, либо план добровольной ликвидации банка по оценке Национального банка является неприемлемым;</w:t>
      </w:r>
    </w:p>
    <w:p>
      <w:pPr>
        <w:spacing w:after="120"/>
        <w:jc w:val="both"/>
      </w:pPr>
      <w:r>
        <w:rPr>
          <w:rFonts w:ascii="Arial" w:cs="Arial" w:eastAsia="Arial" w:hAnsi="Arial"/>
          <w:sz w:val="24"/>
          <w:szCs w:val="24"/>
        </w:rPr>
        <w:t xml:space="preserve">3) об отзыве лицензии и начале принудительной ликвидации банка в случае, если, по оценке Национального банка, стоимость активов банка ниже стоимости его обязательств.</w:t>
      </w:r>
    </w:p>
    <w:p>
      <w:pPr>
        <w:spacing w:after="120"/>
        <w:jc w:val="both"/>
      </w:pPr>
      <w:r>
        <w:rPr>
          <w:rFonts w:ascii="Arial" w:cs="Arial" w:eastAsia="Arial" w:hAnsi="Arial"/>
          <w:sz w:val="24"/>
          <w:szCs w:val="24"/>
        </w:rPr>
        <w:t xml:space="preserve">5. После принятия решения Национальным банком об отзыве лицензии и начале добровольной ликвидации банка решение общего собрания акционеров банка о добровольной ликвидации банка не может быть отозвано или отменено.</w:t>
      </w:r>
    </w:p>
    <w:p>
      <w:pPr>
        <w:spacing w:after="120"/>
        <w:jc w:val="both"/>
      </w:pPr>
      <w:r>
        <w:rPr>
          <w:rFonts w:ascii="Arial" w:cs="Arial" w:eastAsia="Arial" w:hAnsi="Arial"/>
          <w:sz w:val="24"/>
          <w:szCs w:val="24"/>
        </w:rPr>
        <w:t xml:space="preserve">6. С отзывом лицензии Национальным банком и началом добровольной ликвидации банка все полномочия общего собрания акционеров переходят к ликвидатору банка, за исключением утверждения заключительного отчета ликвидатора и ликвидационного баланса банка.</w:t>
      </w:r>
    </w:p>
    <w:p>
      <w:pPr>
        <w:spacing w:after="120"/>
        <w:jc w:val="both"/>
      </w:pPr>
      <w:r>
        <w:rPr>
          <w:rFonts w:ascii="Arial" w:cs="Arial" w:eastAsia="Arial" w:hAnsi="Arial"/>
          <w:sz w:val="24"/>
          <w:szCs w:val="24"/>
        </w:rPr>
        <w:t xml:space="preserve">Статья 176. Принудительная ликвидация банка</w:t>
      </w:r>
    </w:p>
    <w:p>
      <w:pPr>
        <w:spacing w:after="120"/>
        <w:jc w:val="both"/>
      </w:pPr>
      <w:r>
        <w:rPr>
          <w:rFonts w:ascii="Arial" w:cs="Arial" w:eastAsia="Arial" w:hAnsi="Arial"/>
          <w:sz w:val="24"/>
          <w:szCs w:val="24"/>
        </w:rPr>
        <w:t xml:space="preserve">1. Принудительная ликвидация банка считается начатой с момента принятия Национальным банком решения об отзыве лицензии, открытии процедуры принудительной ликвидации банка и назначении ликвидатора.</w:t>
      </w:r>
    </w:p>
    <w:p>
      <w:pPr>
        <w:spacing w:after="120"/>
        <w:jc w:val="both"/>
      </w:pPr>
      <w:r>
        <w:rPr>
          <w:rFonts w:ascii="Arial" w:cs="Arial" w:eastAsia="Arial" w:hAnsi="Arial"/>
          <w:sz w:val="24"/>
          <w:szCs w:val="24"/>
        </w:rPr>
        <w:t xml:space="preserve">2. Ликвидатор проводит процедуру принудительной ликвидации банка в соответствии с настоящим Кодексом. Квалификационные и иные требования к отбору кандидатов для осуществления функций ликвидатора банка устанавливаются Национальным банком.</w:t>
      </w:r>
    </w:p>
    <w:p>
      <w:pPr>
        <w:spacing w:after="120"/>
        <w:jc w:val="both"/>
      </w:pPr>
      <w:r>
        <w:rPr>
          <w:rFonts w:ascii="Arial" w:cs="Arial" w:eastAsia="Arial" w:hAnsi="Arial"/>
          <w:sz w:val="24"/>
          <w:szCs w:val="24"/>
        </w:rPr>
        <w:t xml:space="preserve">3. В течение тридцати календарных дней с момента назначения ликвидатор представляет Национальному банку для утверждения план ликвидации. Национальный банк рассматривает план ликвидации в течение десяти рабочих дней со дня его представления.</w:t>
      </w:r>
    </w:p>
    <w:p>
      <w:pPr>
        <w:spacing w:after="120"/>
        <w:jc w:val="both"/>
      </w:pPr>
      <w:r>
        <w:rPr>
          <w:rFonts w:ascii="Arial" w:cs="Arial" w:eastAsia="Arial" w:hAnsi="Arial"/>
          <w:sz w:val="24"/>
          <w:szCs w:val="24"/>
        </w:rPr>
        <w:t xml:space="preserve">4. В ходе проведения принудительной ликвидации банка запрещается вводить Временную администрацию, применять меры по финансовому оздоровлению и реструктуризации, осуществлять реорганизацию, а также заключать мировое соглашение.</w:t>
      </w:r>
    </w:p>
    <w:p>
      <w:pPr>
        <w:spacing w:after="120"/>
        <w:jc w:val="both"/>
      </w:pPr>
      <w:r>
        <w:rPr>
          <w:rFonts w:ascii="Arial" w:cs="Arial" w:eastAsia="Arial" w:hAnsi="Arial"/>
          <w:sz w:val="24"/>
          <w:szCs w:val="24"/>
        </w:rPr>
        <w:t xml:space="preserve">5. Банк, подвергнутый процедуре принудительной ликвидации, несет полную ответственность по своим обязательствам всеми своими активами и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29. ЛИКВИДАТОР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177. Статус ликвидатора</w:t>
      </w:r>
    </w:p>
    <w:p>
      <w:pPr>
        <w:spacing w:after="120"/>
        <w:jc w:val="both"/>
      </w:pPr>
      <w:r>
        <w:rPr>
          <w:rFonts w:ascii="Arial" w:cs="Arial" w:eastAsia="Arial" w:hAnsi="Arial"/>
          <w:sz w:val="24"/>
          <w:szCs w:val="24"/>
        </w:rPr>
        <w:t xml:space="preserve">1. Ликвидатор обладает полномочиями всех органов управления банка и является единственным законным представителем банка, как юридического лица, если иное не установлено настоящим Кодексом. Ликвидатор выступает от имени банка без доверенности, с указанием во всех исходящих документах и сообщениях о том, что в отношении банка проводится процедура принудительной ликвидации.</w:t>
      </w:r>
    </w:p>
    <w:p>
      <w:pPr>
        <w:spacing w:after="120"/>
        <w:jc w:val="both"/>
      </w:pPr>
      <w:r>
        <w:rPr>
          <w:rFonts w:ascii="Arial" w:cs="Arial" w:eastAsia="Arial" w:hAnsi="Arial"/>
          <w:sz w:val="24"/>
          <w:szCs w:val="24"/>
        </w:rPr>
        <w:t xml:space="preserve">2. Основной задачей ликвидатора является взыскание, реализация активов банка и последующее распределение средств между кредиторами в соответствии с настоящим Кодексом.</w:t>
      </w:r>
    </w:p>
    <w:p>
      <w:pPr>
        <w:spacing w:after="120"/>
        <w:jc w:val="both"/>
      </w:pPr>
      <w:r>
        <w:rPr>
          <w:rFonts w:ascii="Arial" w:cs="Arial" w:eastAsia="Arial" w:hAnsi="Arial"/>
          <w:sz w:val="24"/>
          <w:szCs w:val="24"/>
        </w:rPr>
        <w:t xml:space="preserve">3. По обязательствам, возникающим из сделок, заключенных ликвидатором в соответствии с предоставленными ему настоящим Кодексом полномочиями, ответственность несет банк, за исключением случаев, когда ответственность ликвидатора наступает в соответствии с гражданским законодательством.</w:t>
      </w:r>
    </w:p>
    <w:p>
      <w:pPr>
        <w:spacing w:after="120"/>
        <w:jc w:val="both"/>
      </w:pPr>
      <w:r>
        <w:rPr>
          <w:rFonts w:ascii="Arial" w:cs="Arial" w:eastAsia="Arial" w:hAnsi="Arial"/>
          <w:sz w:val="24"/>
          <w:szCs w:val="24"/>
        </w:rPr>
        <w:t xml:space="preserve">4. Национальный банк заменяет ликвидатора, если установит, что ликвидатор не исполняет свои функции надлежащим образом, или если ликвидатор не вправе, либо не в состоянии исполнять свои обязанности. При добровольной ликвидации банка, по ходатайству общего собрания акционеров банка либо по своей инициативе, Национальный банк вправе заменить ликвидатора. Вновь назначенный ликвидатор вступает в полномочия ликвидатора в установленном порядке.</w:t>
      </w:r>
    </w:p>
    <w:p>
      <w:pPr>
        <w:spacing w:after="120"/>
        <w:jc w:val="both"/>
      </w:pPr>
      <w:r>
        <w:rPr>
          <w:rFonts w:ascii="Arial" w:cs="Arial" w:eastAsia="Arial" w:hAnsi="Arial"/>
          <w:sz w:val="24"/>
          <w:szCs w:val="24"/>
        </w:rPr>
        <w:t xml:space="preserve">5. Вознаграждение ликвидатора устанавливается Национальным банком соразмерно сложности ликвидируемого банка, но не может превышать среднемесячный размер заработной платы председателя Правления ликвидируемого банка, исчисляемый за последний год, предшествующий введению Временной администрации или отзыву лицензии, с учетом коэффициента инфляции.</w:t>
      </w:r>
    </w:p>
    <w:p>
      <w:pPr>
        <w:spacing w:after="120"/>
        <w:jc w:val="both"/>
      </w:pPr>
      <w:r>
        <w:rPr>
          <w:rFonts w:ascii="Arial" w:cs="Arial" w:eastAsia="Arial" w:hAnsi="Arial"/>
          <w:sz w:val="24"/>
          <w:szCs w:val="24"/>
        </w:rPr>
        <w:t xml:space="preserve">Ликвидатор устанавливает вознаграждение привлеченным работникам в размере, не превышающем должностные оклады соответствующих работников банка, действовавшие до введения Временной администрации или отзыва лицензии.</w:t>
      </w:r>
    </w:p>
    <w:p>
      <w:pPr>
        <w:spacing w:after="120"/>
        <w:jc w:val="both"/>
      </w:pPr>
      <w:r>
        <w:rPr>
          <w:rFonts w:ascii="Arial" w:cs="Arial" w:eastAsia="Arial" w:hAnsi="Arial"/>
          <w:sz w:val="24"/>
          <w:szCs w:val="24"/>
        </w:rPr>
        <w:t xml:space="preserve">6. Три процента от суммы вырученных от реализации активов и направленных на удовлетворение требований кредиторов (за исключением сумм, полученных от реализации высоколиквидных активов, не обремененных обязательствами и залогового имущества), направляются ликвидатором в накопительный фонд. До утверждения заключительного отчета ликвидатора Национальный банк вправе принять решение о выплате вознаграждения ликвидатору по итогам процедуры ликвидации, за счет средств накопительного фонда, а также по решению ликвидатора - работникам согласно заключенным контрактам. В отсутствие подобного решения Национального банка выплата вознаграждения запрещается, а средства накопительного фонда направляются на удовлетворение требований кредиторов.</w:t>
      </w:r>
    </w:p>
    <w:p>
      <w:pPr>
        <w:spacing w:after="120"/>
        <w:jc w:val="both"/>
      </w:pPr>
      <w:r>
        <w:rPr>
          <w:rFonts w:ascii="Arial" w:cs="Arial" w:eastAsia="Arial" w:hAnsi="Arial"/>
          <w:sz w:val="24"/>
          <w:szCs w:val="24"/>
        </w:rPr>
        <w:t xml:space="preserve">7. Выплата вознаграждений относится на затраты процедуры принудительной ликвидации банка (административные расходы).</w:t>
      </w:r>
    </w:p>
    <w:p>
      <w:pPr>
        <w:spacing w:after="120"/>
        <w:jc w:val="both"/>
      </w:pPr>
      <w:r>
        <w:rPr>
          <w:rFonts w:ascii="Arial" w:cs="Arial" w:eastAsia="Arial" w:hAnsi="Arial"/>
          <w:sz w:val="24"/>
          <w:szCs w:val="24"/>
        </w:rPr>
        <w:t xml:space="preserve">Статья 178. Полномочия ликвидатора</w:t>
      </w:r>
    </w:p>
    <w:p>
      <w:pPr>
        <w:spacing w:after="120"/>
        <w:jc w:val="both"/>
      </w:pPr>
      <w:r>
        <w:rPr>
          <w:rFonts w:ascii="Arial" w:cs="Arial" w:eastAsia="Arial" w:hAnsi="Arial"/>
          <w:sz w:val="24"/>
          <w:szCs w:val="24"/>
        </w:rPr>
        <w:t xml:space="preserve">1. Ликвидатор в ходе осуществления процедуры ликвидации банка обязан действовать добросовестно и в наилучших интересах кредиторов.</w:t>
      </w:r>
    </w:p>
    <w:p>
      <w:pPr>
        <w:spacing w:after="120"/>
        <w:jc w:val="both"/>
      </w:pPr>
      <w:r>
        <w:rPr>
          <w:rFonts w:ascii="Arial" w:cs="Arial" w:eastAsia="Arial" w:hAnsi="Arial"/>
          <w:sz w:val="24"/>
          <w:szCs w:val="24"/>
        </w:rPr>
        <w:t xml:space="preserve">2. В целях выполнения своих задач и функций ликвидатор:</w:t>
      </w:r>
    </w:p>
    <w:p>
      <w:pPr>
        <w:spacing w:after="120"/>
        <w:jc w:val="both"/>
      </w:pPr>
      <w:r>
        <w:rPr>
          <w:rFonts w:ascii="Arial" w:cs="Arial" w:eastAsia="Arial" w:hAnsi="Arial"/>
          <w:sz w:val="24"/>
          <w:szCs w:val="24"/>
        </w:rPr>
        <w:t xml:space="preserve">1) с момента своего назначения принимает банк в свое ведение, проводит инвентаризацию активов, счетов и документов, принимает меры по обеспечению сохранности активов банка;</w:t>
      </w:r>
    </w:p>
    <w:p>
      <w:pPr>
        <w:spacing w:after="120"/>
        <w:jc w:val="both"/>
      </w:pPr>
      <w:r>
        <w:rPr>
          <w:rFonts w:ascii="Arial" w:cs="Arial" w:eastAsia="Arial" w:hAnsi="Arial"/>
          <w:sz w:val="24"/>
          <w:szCs w:val="24"/>
        </w:rPr>
        <w:t xml:space="preserve">2) распоряжается имуществом, совершает любые правомерные действия со всеми активами банка в целях оптимального удовлетворения требований кредиторов, принимает меры по взысканию задолженности перед банком, а также меры, направленные на поиск, выявление и возврат имущества и активов банка;</w:t>
      </w:r>
    </w:p>
    <w:p>
      <w:pPr>
        <w:spacing w:after="120"/>
        <w:jc w:val="both"/>
      </w:pPr>
      <w:r>
        <w:rPr>
          <w:rFonts w:ascii="Arial" w:cs="Arial" w:eastAsia="Arial" w:hAnsi="Arial"/>
          <w:sz w:val="24"/>
          <w:szCs w:val="24"/>
        </w:rPr>
        <w:t xml:space="preserve">3) проверяет обоснованность требований кредиторов и в случае необоснованности требований - отклоняет их полностью или частично;</w:t>
      </w:r>
    </w:p>
    <w:p>
      <w:pPr>
        <w:spacing w:after="120"/>
        <w:jc w:val="both"/>
      </w:pPr>
      <w:r>
        <w:rPr>
          <w:rFonts w:ascii="Arial" w:cs="Arial" w:eastAsia="Arial" w:hAnsi="Arial"/>
          <w:sz w:val="24"/>
          <w:szCs w:val="24"/>
        </w:rPr>
        <w:t xml:space="preserve">4) производит выплаты кредиторам с соблюдением правил и порядка, установленных настоящим Кодексом;</w:t>
      </w:r>
    </w:p>
    <w:p>
      <w:pPr>
        <w:spacing w:after="120"/>
        <w:jc w:val="both"/>
      </w:pPr>
      <w:r>
        <w:rPr>
          <w:rFonts w:ascii="Arial" w:cs="Arial" w:eastAsia="Arial" w:hAnsi="Arial"/>
          <w:sz w:val="24"/>
          <w:szCs w:val="24"/>
        </w:rPr>
        <w:t xml:space="preserve">5) вправе отказываться от любых обязательств банка, включая сделки, исполнение которых не принесет прибыли или ведет к образованию обязательств (не удовлетворяя требований кредиторов или сторон сделок, которые станут кредиторами банка в ходе процедуры ликвидации в отношении убытков, причиненных им в результате отказа от исполнения юридически действительных обязательств или обязанностей);</w:t>
      </w:r>
    </w:p>
    <w:p>
      <w:pPr>
        <w:spacing w:after="120"/>
        <w:jc w:val="both"/>
      </w:pPr>
      <w:r>
        <w:rPr>
          <w:rFonts w:ascii="Arial" w:cs="Arial" w:eastAsia="Arial" w:hAnsi="Arial"/>
          <w:sz w:val="24"/>
          <w:szCs w:val="24"/>
        </w:rPr>
        <w:t xml:space="preserve">6) в течение срока, установленного законом о защите банковских вкладов, предоставляет в уполномоченный орган по защите депозитов сведения о гарантированных депозитах физических лиц;</w:t>
      </w:r>
    </w:p>
    <w:p>
      <w:pPr>
        <w:spacing w:after="120"/>
        <w:jc w:val="both"/>
      </w:pPr>
      <w:r>
        <w:rPr>
          <w:rFonts w:ascii="Arial" w:cs="Arial" w:eastAsia="Arial" w:hAnsi="Arial"/>
          <w:sz w:val="24"/>
          <w:szCs w:val="24"/>
        </w:rPr>
        <w:t xml:space="preserve">7) вправе обратиться в суд с требованием о признании сделок, совершенных банком в течение последних трех лет, предшествовавших началу ликвидации, недействительными, если указанные сделки имеют признаки недействительности сделок, указанные в настоящем Кодексе и законодательстве Кыргызской Республики;</w:t>
      </w:r>
    </w:p>
    <w:p>
      <w:pPr>
        <w:spacing w:after="120"/>
        <w:jc w:val="both"/>
      </w:pPr>
      <w:r>
        <w:rPr>
          <w:rFonts w:ascii="Arial" w:cs="Arial" w:eastAsia="Arial" w:hAnsi="Arial"/>
          <w:sz w:val="24"/>
          <w:szCs w:val="24"/>
        </w:rPr>
        <w:t xml:space="preserve">8) вправе обратиться в суд с требованием о привлечении акционеров, членов Совета директоров, Правления банка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9) осуществляет сотрудничество с Национальным банком и другими уполномоченными государственными органами для целей настоящего раздела;</w:t>
      </w:r>
    </w:p>
    <w:p>
      <w:pPr>
        <w:spacing w:after="120"/>
        <w:jc w:val="both"/>
      </w:pPr>
      <w:r>
        <w:rPr>
          <w:rFonts w:ascii="Arial" w:cs="Arial" w:eastAsia="Arial" w:hAnsi="Arial"/>
          <w:sz w:val="24"/>
          <w:szCs w:val="24"/>
        </w:rPr>
        <w:t xml:space="preserve">10) представляет в Национальный банк бухгалтерскую и статистическую отчетность и другие отчеты ликвидируемого банка, в порядке и объеме, устанавливаемыми Национальным банком;</w:t>
      </w:r>
    </w:p>
    <w:p>
      <w:pPr>
        <w:spacing w:after="120"/>
        <w:jc w:val="both"/>
      </w:pPr>
      <w:r>
        <w:rPr>
          <w:rFonts w:ascii="Arial" w:cs="Arial" w:eastAsia="Arial" w:hAnsi="Arial"/>
          <w:sz w:val="24"/>
          <w:szCs w:val="24"/>
        </w:rPr>
        <w:t xml:space="preserve">11) исполняет иные функции, вытекающие из настоящего Кодекса, по осуществлению процедуры ликвидации банка.</w:t>
      </w:r>
    </w:p>
    <w:p>
      <w:pPr>
        <w:spacing w:after="120"/>
        <w:jc w:val="both"/>
      </w:pPr>
      <w:r>
        <w:rPr>
          <w:rFonts w:ascii="Arial" w:cs="Arial" w:eastAsia="Arial" w:hAnsi="Arial"/>
          <w:sz w:val="24"/>
          <w:szCs w:val="24"/>
        </w:rPr>
        <w:t xml:space="preserve">3. При подаче иска в суд о взыскании задолженности ликвидатор освобождается от уплаты государственной пошлины во всех судах, в качестве истца и ответчика, по всем делам.</w:t>
      </w:r>
    </w:p>
    <w:p>
      <w:pPr>
        <w:spacing w:after="120"/>
        <w:jc w:val="both"/>
      </w:pPr>
      <w:r>
        <w:rPr>
          <w:rFonts w:ascii="Arial" w:cs="Arial" w:eastAsia="Arial" w:hAnsi="Arial"/>
          <w:sz w:val="24"/>
          <w:szCs w:val="24"/>
        </w:rPr>
        <w:t xml:space="preserve">Статья 179. Отчеты ликвидатора</w:t>
      </w:r>
    </w:p>
    <w:p>
      <w:pPr>
        <w:spacing w:after="120"/>
        <w:jc w:val="both"/>
      </w:pPr>
      <w:r>
        <w:rPr>
          <w:rFonts w:ascii="Arial" w:cs="Arial" w:eastAsia="Arial" w:hAnsi="Arial"/>
          <w:sz w:val="24"/>
          <w:szCs w:val="24"/>
        </w:rPr>
        <w:t xml:space="preserve">1. Ликвидатор предоставляет в Национальный банк, а также общему собранию акционеров (при добровольной ликвидации) предварительный, текущий и заключительный отчеты.</w:t>
      </w:r>
    </w:p>
    <w:p>
      <w:pPr>
        <w:spacing w:after="120"/>
        <w:jc w:val="both"/>
      </w:pPr>
      <w:r>
        <w:rPr>
          <w:rFonts w:ascii="Arial" w:cs="Arial" w:eastAsia="Arial" w:hAnsi="Arial"/>
          <w:sz w:val="24"/>
          <w:szCs w:val="24"/>
        </w:rPr>
        <w:t xml:space="preserve">2. Предварительный отчет предоставляется ликвидатором не позднее тридцати календарных дней со дня начала процедуры ликвидации банка.</w:t>
      </w:r>
    </w:p>
    <w:p>
      <w:pPr>
        <w:spacing w:after="120"/>
        <w:jc w:val="both"/>
      </w:pPr>
      <w:r>
        <w:rPr>
          <w:rFonts w:ascii="Arial" w:cs="Arial" w:eastAsia="Arial" w:hAnsi="Arial"/>
          <w:sz w:val="24"/>
          <w:szCs w:val="24"/>
        </w:rPr>
        <w:t xml:space="preserve">3. Текущий отчет о ходе проведения ликвидации представляется ликвидатором на ежеквартальной основе.</w:t>
      </w:r>
    </w:p>
    <w:p>
      <w:pPr>
        <w:spacing w:after="120"/>
        <w:jc w:val="both"/>
      </w:pPr>
      <w:r>
        <w:rPr>
          <w:rFonts w:ascii="Arial" w:cs="Arial" w:eastAsia="Arial" w:hAnsi="Arial"/>
          <w:sz w:val="24"/>
          <w:szCs w:val="24"/>
        </w:rPr>
        <w:t xml:space="preserve">4. Заключительный отчет предоставляется ликвидатором в соответствии с настоящим Кодексом.</w:t>
      </w:r>
    </w:p>
    <w:p>
      <w:pPr>
        <w:spacing w:after="120"/>
        <w:jc w:val="both"/>
      </w:pPr>
      <w:r>
        <w:rPr>
          <w:rFonts w:ascii="Arial" w:cs="Arial" w:eastAsia="Arial" w:hAnsi="Arial"/>
          <w:sz w:val="24"/>
          <w:szCs w:val="24"/>
        </w:rPr>
        <w:t xml:space="preserve">5. Национальный банк определяет требования к структуре и содержанию отчетов ликвидатора.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30. ПОРЯДОК ПРОВЕДЕНИЯ ЛИКВИДАЦИИ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180. Последствия начала процедуры ликвидации банка</w:t>
      </w:r>
    </w:p>
    <w:p>
      <w:pPr>
        <w:spacing w:after="120"/>
        <w:jc w:val="both"/>
      </w:pPr>
      <w:r>
        <w:rPr>
          <w:rFonts w:ascii="Arial" w:cs="Arial" w:eastAsia="Arial" w:hAnsi="Arial"/>
          <w:sz w:val="24"/>
          <w:szCs w:val="24"/>
        </w:rPr>
        <w:t xml:space="preserve">1. С момента начала процедуры ликвидации банка в любой форме:</w:t>
      </w:r>
    </w:p>
    <w:p>
      <w:pPr>
        <w:spacing w:after="120"/>
        <w:jc w:val="both"/>
      </w:pPr>
      <w:r>
        <w:rPr>
          <w:rFonts w:ascii="Arial" w:cs="Arial" w:eastAsia="Arial" w:hAnsi="Arial"/>
          <w:sz w:val="24"/>
          <w:szCs w:val="24"/>
        </w:rPr>
        <w:t xml:space="preserve">1) прекращаются полномочия Общего собрания акционеров (за исключением некоторых полномочий при добровольной ликвидации банка, установленных настоящим Кодексом), Совета директоров и Правления банка, а также Временной администрации, которые незамедлительно передаются ликвидатору в установленном порядке;</w:t>
      </w:r>
    </w:p>
    <w:p>
      <w:pPr>
        <w:spacing w:after="120"/>
        <w:jc w:val="both"/>
      </w:pPr>
      <w:r>
        <w:rPr>
          <w:rFonts w:ascii="Arial" w:cs="Arial" w:eastAsia="Arial" w:hAnsi="Arial"/>
          <w:sz w:val="24"/>
          <w:szCs w:val="24"/>
        </w:rPr>
        <w:t xml:space="preserve">2) действия, предпринимаемые банком или от имени банка, не имеют юридической силы, за исключением действий, предпринимаемых Национальным банком или назначенным в банк ликвидатором, или другим уполномоченным лицом от их имени;</w:t>
      </w:r>
    </w:p>
    <w:p>
      <w:pPr>
        <w:spacing w:after="120"/>
        <w:jc w:val="both"/>
      </w:pPr>
      <w:r>
        <w:rPr>
          <w:rFonts w:ascii="Arial" w:cs="Arial" w:eastAsia="Arial" w:hAnsi="Arial"/>
          <w:sz w:val="24"/>
          <w:szCs w:val="24"/>
        </w:rPr>
        <w:t xml:space="preserve">3) сроки погашения всех долговых обязательств банка считаются наступившими, если они не наступили ранее;</w:t>
      </w:r>
    </w:p>
    <w:p>
      <w:pPr>
        <w:spacing w:after="120"/>
        <w:jc w:val="both"/>
      </w:pPr>
      <w:r>
        <w:rPr>
          <w:rFonts w:ascii="Arial" w:cs="Arial" w:eastAsia="Arial" w:hAnsi="Arial"/>
          <w:sz w:val="24"/>
          <w:szCs w:val="24"/>
        </w:rPr>
        <w:t xml:space="preserve">4) все требования имущественного характера, в том числе по обязательным платежам, могут быть предъявлены к банку только в рамках процедуры ликвидации;</w:t>
      </w:r>
    </w:p>
    <w:p>
      <w:pPr>
        <w:spacing w:after="120"/>
        <w:jc w:val="both"/>
      </w:pPr>
      <w:r>
        <w:rPr>
          <w:rFonts w:ascii="Arial" w:cs="Arial" w:eastAsia="Arial" w:hAnsi="Arial"/>
          <w:sz w:val="24"/>
          <w:szCs w:val="24"/>
        </w:rPr>
        <w:t xml:space="preserve">5) начисление неустойки (штраф, пеня) и процентов по всем долговым обязательствам банка прекращается, начисленные суммы на момент начала процедуры ликвидации подлежат выплате в соответствии с настоящим Кодексом;</w:t>
      </w:r>
    </w:p>
    <w:p>
      <w:pPr>
        <w:spacing w:after="120"/>
        <w:jc w:val="both"/>
      </w:pPr>
      <w:r>
        <w:rPr>
          <w:rFonts w:ascii="Arial" w:cs="Arial" w:eastAsia="Arial" w:hAnsi="Arial"/>
          <w:sz w:val="24"/>
          <w:szCs w:val="24"/>
        </w:rPr>
        <w:t xml:space="preserve">6) сведения о финансовом состоянии банка прекращают относиться к категории конфиденциальных сведений либо являющихся коммерческой тайной, за исключением сведений, составляющих банковскую тайну;</w:t>
      </w:r>
    </w:p>
    <w:p>
      <w:pPr>
        <w:spacing w:after="120"/>
        <w:jc w:val="both"/>
      </w:pPr>
      <w:r>
        <w:rPr>
          <w:rFonts w:ascii="Arial" w:cs="Arial" w:eastAsia="Arial" w:hAnsi="Arial"/>
          <w:sz w:val="24"/>
          <w:szCs w:val="24"/>
        </w:rPr>
        <w:t xml:space="preserve">7) совершение сделок, связанных с отчуждением имущества банка, выплатой долгов, погашением обязательств либо влекущих передачу его имущества в пользование третьим лицам, допускается исключительно в рамках проведения процедуры ликвидации;</w:t>
      </w:r>
    </w:p>
    <w:p>
      <w:pPr>
        <w:spacing w:after="120"/>
        <w:jc w:val="both"/>
      </w:pPr>
      <w:r>
        <w:rPr>
          <w:rFonts w:ascii="Arial" w:cs="Arial" w:eastAsia="Arial" w:hAnsi="Arial"/>
          <w:sz w:val="24"/>
          <w:szCs w:val="24"/>
        </w:rPr>
        <w:t xml:space="preserve">8) прекращаются производством любые судебные дела в отношении банка, в том числе направленные на принудительное исполнение обязательств банка, а также аресты, наложенные на активы банка, и иные ограничения по распоряжению его имуществом. Наложение новых арестов или иных ограничений по распоряжению имуществом банка не допускается;</w:t>
      </w:r>
    </w:p>
    <w:p>
      <w:pPr>
        <w:spacing w:after="120"/>
        <w:jc w:val="both"/>
      </w:pPr>
      <w:r>
        <w:rPr>
          <w:rFonts w:ascii="Arial" w:cs="Arial" w:eastAsia="Arial" w:hAnsi="Arial"/>
          <w:sz w:val="24"/>
          <w:szCs w:val="24"/>
        </w:rPr>
        <w:t xml:space="preserve">9) любые судебные акты (решение, определение, постановление, исполнительный лист, приказ), направленные на арест и взыскание активов банка, включая банковские счета или иное имущество, подлежат исполнению исключительно в рамках процедуры ликвидации банка;</w:t>
      </w:r>
    </w:p>
    <w:p>
      <w:pPr>
        <w:spacing w:after="120"/>
        <w:jc w:val="both"/>
      </w:pPr>
      <w:r>
        <w:rPr>
          <w:rFonts w:ascii="Arial" w:cs="Arial" w:eastAsia="Arial" w:hAnsi="Arial"/>
          <w:sz w:val="24"/>
          <w:szCs w:val="24"/>
        </w:rPr>
        <w:t xml:space="preserve">10) в отношении банка и его активов не могут возбуждаться иные принудительные процедуры;</w:t>
      </w:r>
    </w:p>
    <w:p>
      <w:pPr>
        <w:spacing w:after="120"/>
        <w:jc w:val="both"/>
      </w:pPr>
      <w:r>
        <w:rPr>
          <w:rFonts w:ascii="Arial" w:cs="Arial" w:eastAsia="Arial" w:hAnsi="Arial"/>
          <w:sz w:val="24"/>
          <w:szCs w:val="24"/>
        </w:rPr>
        <w:t xml:space="preserve">11) наступают иные последствия, предусмотренные настоящим Кодексом и банковским законодательством Кыргызской Республики для ликвидируемого банка.</w:t>
      </w:r>
    </w:p>
    <w:p>
      <w:pPr>
        <w:spacing w:after="120"/>
        <w:jc w:val="both"/>
      </w:pPr>
      <w:r>
        <w:rPr>
          <w:rFonts w:ascii="Arial" w:cs="Arial" w:eastAsia="Arial" w:hAnsi="Arial"/>
          <w:sz w:val="24"/>
          <w:szCs w:val="24"/>
        </w:rPr>
        <w:t xml:space="preserve">2. Ликвидатор, в течение пяти календарных дней со дня его назначения, обязан опубликовать сообщение о своем назначении в республиканских средствах массовой информации по месту осуществления основной деятельности банка. Публикация осуществляется дважды, с интервалом в семь рабочих дней.</w:t>
      </w:r>
    </w:p>
    <w:p>
      <w:pPr>
        <w:spacing w:after="120"/>
        <w:jc w:val="both"/>
      </w:pPr>
      <w:r>
        <w:rPr>
          <w:rFonts w:ascii="Arial" w:cs="Arial" w:eastAsia="Arial" w:hAnsi="Arial"/>
          <w:sz w:val="24"/>
          <w:szCs w:val="24"/>
        </w:rPr>
        <w:t xml:space="preserve">3. В указанных публикациях должны содержаться следующие сведения:</w:t>
      </w:r>
    </w:p>
    <w:p>
      <w:pPr>
        <w:spacing w:after="120"/>
        <w:jc w:val="both"/>
      </w:pPr>
      <w:r>
        <w:rPr>
          <w:rFonts w:ascii="Arial" w:cs="Arial" w:eastAsia="Arial" w:hAnsi="Arial"/>
          <w:sz w:val="24"/>
          <w:szCs w:val="24"/>
        </w:rPr>
        <w:t xml:space="preserve">1) официальное наименование и иные реквизиты ликвидируемого банка;</w:t>
      </w:r>
    </w:p>
    <w:p>
      <w:pPr>
        <w:spacing w:after="120"/>
        <w:jc w:val="both"/>
      </w:pPr>
      <w:r>
        <w:rPr>
          <w:rFonts w:ascii="Arial" w:cs="Arial" w:eastAsia="Arial" w:hAnsi="Arial"/>
          <w:sz w:val="24"/>
          <w:szCs w:val="24"/>
        </w:rPr>
        <w:t xml:space="preserve">2) основания и дата начала процедуры ликвидации;</w:t>
      </w:r>
    </w:p>
    <w:p>
      <w:pPr>
        <w:spacing w:after="120"/>
        <w:jc w:val="both"/>
      </w:pPr>
      <w:r>
        <w:rPr>
          <w:rFonts w:ascii="Arial" w:cs="Arial" w:eastAsia="Arial" w:hAnsi="Arial"/>
          <w:sz w:val="24"/>
          <w:szCs w:val="24"/>
        </w:rPr>
        <w:t xml:space="preserve">3) сведения о ликвидаторе;</w:t>
      </w:r>
    </w:p>
    <w:p>
      <w:pPr>
        <w:spacing w:after="120"/>
        <w:jc w:val="both"/>
      </w:pPr>
      <w:r>
        <w:rPr>
          <w:rFonts w:ascii="Arial" w:cs="Arial" w:eastAsia="Arial" w:hAnsi="Arial"/>
          <w:sz w:val="24"/>
          <w:szCs w:val="24"/>
        </w:rPr>
        <w:t xml:space="preserve">4) сведения о начале предъявления требований кредиторами ликвидируемого банка;</w:t>
      </w:r>
    </w:p>
    <w:p>
      <w:pPr>
        <w:spacing w:after="120"/>
        <w:jc w:val="both"/>
      </w:pPr>
      <w:r>
        <w:rPr>
          <w:rFonts w:ascii="Arial" w:cs="Arial" w:eastAsia="Arial" w:hAnsi="Arial"/>
          <w:sz w:val="24"/>
          <w:szCs w:val="24"/>
        </w:rPr>
        <w:t xml:space="preserve">5) адрес банка для предъявления кредиторами своих требований к ликвидируемому банку;</w:t>
      </w:r>
    </w:p>
    <w:p>
      <w:pPr>
        <w:spacing w:after="120"/>
        <w:jc w:val="both"/>
      </w:pPr>
      <w:r>
        <w:rPr>
          <w:rFonts w:ascii="Arial" w:cs="Arial" w:eastAsia="Arial" w:hAnsi="Arial"/>
          <w:sz w:val="24"/>
          <w:szCs w:val="24"/>
        </w:rPr>
        <w:t xml:space="preserve">6) дата истечения срока приема требований;</w:t>
      </w:r>
    </w:p>
    <w:p>
      <w:pPr>
        <w:spacing w:after="120"/>
        <w:jc w:val="both"/>
      </w:pPr>
      <w:r>
        <w:rPr>
          <w:rFonts w:ascii="Arial" w:cs="Arial" w:eastAsia="Arial" w:hAnsi="Arial"/>
          <w:sz w:val="24"/>
          <w:szCs w:val="24"/>
        </w:rPr>
        <w:t xml:space="preserve">7) другие сведения.</w:t>
      </w:r>
    </w:p>
    <w:p>
      <w:pPr>
        <w:spacing w:after="120"/>
        <w:jc w:val="both"/>
      </w:pPr>
      <w:r>
        <w:rPr>
          <w:rFonts w:ascii="Arial" w:cs="Arial" w:eastAsia="Arial" w:hAnsi="Arial"/>
          <w:sz w:val="24"/>
          <w:szCs w:val="24"/>
        </w:rPr>
        <w:t xml:space="preserve">Статья 181. Срок проведения ликвидации</w:t>
      </w:r>
    </w:p>
    <w:p>
      <w:pPr>
        <w:spacing w:after="120"/>
        <w:jc w:val="both"/>
      </w:pPr>
      <w:r>
        <w:rPr>
          <w:rFonts w:ascii="Arial" w:cs="Arial" w:eastAsia="Arial" w:hAnsi="Arial"/>
          <w:sz w:val="24"/>
          <w:szCs w:val="24"/>
        </w:rPr>
        <w:t xml:space="preserve">1. Срок проведения ликвидации банка не может превышать двадцати четырех месяцев. При необходимости, срок ликвидации, по ходатайству ликвидатора, может быть продлен Национальным банком.</w:t>
      </w:r>
    </w:p>
    <w:p>
      <w:pPr>
        <w:spacing w:after="120"/>
        <w:jc w:val="both"/>
      </w:pPr>
      <w:r>
        <w:rPr>
          <w:rFonts w:ascii="Arial" w:cs="Arial" w:eastAsia="Arial" w:hAnsi="Arial"/>
          <w:sz w:val="24"/>
          <w:szCs w:val="24"/>
        </w:rPr>
        <w:t xml:space="preserve">2. Продление срока ликвидации не допускается без рассмотрения и утверждения Национальным банком отчета ликвидатора за предыдущий срок.</w:t>
      </w:r>
    </w:p>
    <w:p>
      <w:pPr>
        <w:spacing w:after="120"/>
        <w:jc w:val="both"/>
      </w:pPr>
      <w:r>
        <w:rPr>
          <w:rFonts w:ascii="Arial" w:cs="Arial" w:eastAsia="Arial" w:hAnsi="Arial"/>
          <w:sz w:val="24"/>
          <w:szCs w:val="24"/>
        </w:rPr>
        <w:t xml:space="preserve">Статья 182. Специальный счет ликвидируемого банка</w:t>
      </w:r>
    </w:p>
    <w:p>
      <w:pPr>
        <w:spacing w:after="120"/>
        <w:jc w:val="both"/>
      </w:pPr>
      <w:r>
        <w:rPr>
          <w:rFonts w:ascii="Arial" w:cs="Arial" w:eastAsia="Arial" w:hAnsi="Arial"/>
          <w:sz w:val="24"/>
          <w:szCs w:val="24"/>
        </w:rPr>
        <w:t xml:space="preserve">1. Для аккумулирования средств ликвидируемого банка ликвидатор открывает в другом банке специальный счет ликвидируемого банка. Такой счет может открываться в национальной и/или иностранной валюте.</w:t>
      </w:r>
    </w:p>
    <w:p>
      <w:pPr>
        <w:spacing w:after="120"/>
        <w:jc w:val="both"/>
      </w:pPr>
      <w:r>
        <w:rPr>
          <w:rFonts w:ascii="Arial" w:cs="Arial" w:eastAsia="Arial" w:hAnsi="Arial"/>
          <w:sz w:val="24"/>
          <w:szCs w:val="24"/>
        </w:rPr>
        <w:t xml:space="preserve">2. Все счета ликвидируемого банка подлежат закрытию, остатки денежных средств на этих счетах должны быть переведены на специальный счет ликвидируемого банка.</w:t>
      </w:r>
    </w:p>
    <w:p>
      <w:pPr>
        <w:spacing w:after="120"/>
        <w:jc w:val="both"/>
      </w:pPr>
      <w:r>
        <w:rPr>
          <w:rFonts w:ascii="Arial" w:cs="Arial" w:eastAsia="Arial" w:hAnsi="Arial"/>
          <w:sz w:val="24"/>
          <w:szCs w:val="24"/>
        </w:rPr>
        <w:t xml:space="preserve">3. Средства, находящиеся на специальном счете ликвидируемого банка, могут направляться только на погашение требований кредиторов банка и административные расходы ликвидатора.</w:t>
      </w:r>
    </w:p>
    <w:p>
      <w:pPr>
        <w:spacing w:after="120"/>
        <w:jc w:val="both"/>
      </w:pPr>
      <w:r>
        <w:rPr>
          <w:rFonts w:ascii="Arial" w:cs="Arial" w:eastAsia="Arial" w:hAnsi="Arial"/>
          <w:sz w:val="24"/>
          <w:szCs w:val="24"/>
        </w:rPr>
        <w:t xml:space="preserve">4. Наложение ареста, приостановление операций и обращение взыскания на денежные средства, находящиеся на специальном счете ликвидируемого банка, запрещается.</w:t>
      </w:r>
    </w:p>
    <w:p>
      <w:pPr>
        <w:spacing w:after="120"/>
        <w:jc w:val="both"/>
      </w:pPr>
      <w:r>
        <w:rPr>
          <w:rFonts w:ascii="Arial" w:cs="Arial" w:eastAsia="Arial" w:hAnsi="Arial"/>
          <w:sz w:val="24"/>
          <w:szCs w:val="24"/>
        </w:rPr>
        <w:t xml:space="preserve">5. В случае ликвидации банка, в котором находится специальный счет ликвидируемого банка, денежные средства, находящиеся на специальном счете, не включаются в ликвидационную массу и подлежат немедленному перечислению по указанию ликвидатора на другой специальный счет, открытый в другом банке.</w:t>
      </w:r>
    </w:p>
    <w:p>
      <w:pPr>
        <w:spacing w:after="120"/>
        <w:jc w:val="both"/>
      </w:pPr>
      <w:r>
        <w:rPr>
          <w:rFonts w:ascii="Arial" w:cs="Arial" w:eastAsia="Arial" w:hAnsi="Arial"/>
          <w:sz w:val="24"/>
          <w:szCs w:val="24"/>
        </w:rPr>
        <w:t xml:space="preserve">6. Ликвидатор должен ежеквартально представлять Национальному банку отчет о сумме и назначении использования денежных средств, находящихся на специальном счете ликвидируемого банка.</w:t>
      </w:r>
    </w:p>
    <w:p>
      <w:pPr>
        <w:spacing w:after="120"/>
        <w:jc w:val="both"/>
      </w:pPr>
      <w:r>
        <w:rPr>
          <w:rFonts w:ascii="Arial" w:cs="Arial" w:eastAsia="Arial" w:hAnsi="Arial"/>
          <w:sz w:val="24"/>
          <w:szCs w:val="24"/>
        </w:rPr>
        <w:t xml:space="preserve">Статья 183. Затраты на процедуры ликвидации (административные расходы ликвидатора)</w:t>
      </w:r>
    </w:p>
    <w:p>
      <w:pPr>
        <w:spacing w:after="120"/>
        <w:jc w:val="both"/>
      </w:pPr>
      <w:r>
        <w:rPr>
          <w:rFonts w:ascii="Arial" w:cs="Arial" w:eastAsia="Arial" w:hAnsi="Arial"/>
          <w:sz w:val="24"/>
          <w:szCs w:val="24"/>
        </w:rPr>
        <w:t xml:space="preserve">Затраты на процедуры ликвидации (административные расходы ликвидатора) включают в себя:</w:t>
      </w:r>
    </w:p>
    <w:p>
      <w:pPr>
        <w:spacing w:after="120"/>
        <w:jc w:val="both"/>
      </w:pPr>
      <w:r>
        <w:rPr>
          <w:rFonts w:ascii="Arial" w:cs="Arial" w:eastAsia="Arial" w:hAnsi="Arial"/>
          <w:sz w:val="24"/>
          <w:szCs w:val="24"/>
        </w:rPr>
        <w:t xml:space="preserve">1) расходы на опубликование извещений и объявлений ликвидатора;</w:t>
      </w:r>
    </w:p>
    <w:p>
      <w:pPr>
        <w:spacing w:after="120"/>
        <w:jc w:val="both"/>
      </w:pPr>
      <w:r>
        <w:rPr>
          <w:rFonts w:ascii="Arial" w:cs="Arial" w:eastAsia="Arial" w:hAnsi="Arial"/>
          <w:sz w:val="24"/>
          <w:szCs w:val="24"/>
        </w:rPr>
        <w:t xml:space="preserve">2) расходы, связанные с поиском, взысканием, оценкой и реализацией активов банка;</w:t>
      </w:r>
    </w:p>
    <w:p>
      <w:pPr>
        <w:spacing w:after="120"/>
        <w:jc w:val="both"/>
      </w:pPr>
      <w:r>
        <w:rPr>
          <w:rFonts w:ascii="Arial" w:cs="Arial" w:eastAsia="Arial" w:hAnsi="Arial"/>
          <w:sz w:val="24"/>
          <w:szCs w:val="24"/>
        </w:rPr>
        <w:t xml:space="preserve">3) расходы, связанные с обеспечением сохранности активов банка;</w:t>
      </w:r>
    </w:p>
    <w:p>
      <w:pPr>
        <w:spacing w:after="120"/>
        <w:jc w:val="both"/>
      </w:pPr>
      <w:r>
        <w:rPr>
          <w:rFonts w:ascii="Arial" w:cs="Arial" w:eastAsia="Arial" w:hAnsi="Arial"/>
          <w:sz w:val="24"/>
          <w:szCs w:val="24"/>
        </w:rPr>
        <w:t xml:space="preserve">4) вознаграждение ликвидатора и оплату труда привлеченных работников,</w:t>
      </w:r>
    </w:p>
    <w:p>
      <w:pPr>
        <w:spacing w:after="120"/>
        <w:jc w:val="both"/>
      </w:pPr>
      <w:r>
        <w:rPr>
          <w:rFonts w:ascii="Arial" w:cs="Arial" w:eastAsia="Arial" w:hAnsi="Arial"/>
          <w:sz w:val="24"/>
          <w:szCs w:val="24"/>
        </w:rPr>
        <w:t xml:space="preserve">5) накопительный фонд;</w:t>
      </w:r>
    </w:p>
    <w:p>
      <w:pPr>
        <w:spacing w:after="120"/>
        <w:jc w:val="both"/>
      </w:pPr>
      <w:r>
        <w:rPr>
          <w:rFonts w:ascii="Arial" w:cs="Arial" w:eastAsia="Arial" w:hAnsi="Arial"/>
          <w:sz w:val="24"/>
          <w:szCs w:val="24"/>
        </w:rPr>
        <w:t xml:space="preserve">6) расходы, связанные с оплатой за получаемые услуги, необходимые для продолжения функционирования, и обязательными платежами в бюджет (электроэнергия, водоснабжение, связь, охрана, транспорт, налоги, пошлины, сборы, плата и другие).</w:t>
      </w:r>
    </w:p>
    <w:p>
      <w:pPr>
        <w:spacing w:after="120"/>
        <w:jc w:val="both"/>
      </w:pPr>
      <w:r>
        <w:rPr>
          <w:rFonts w:ascii="Arial" w:cs="Arial" w:eastAsia="Arial" w:hAnsi="Arial"/>
          <w:sz w:val="24"/>
          <w:szCs w:val="24"/>
        </w:rPr>
        <w:t xml:space="preserve">Статья 184. Прием и регистрация требований кредиторов</w:t>
      </w:r>
    </w:p>
    <w:p>
      <w:pPr>
        <w:spacing w:after="120"/>
        <w:jc w:val="both"/>
      </w:pPr>
      <w:r>
        <w:rPr>
          <w:rFonts w:ascii="Arial" w:cs="Arial" w:eastAsia="Arial" w:hAnsi="Arial"/>
          <w:sz w:val="24"/>
          <w:szCs w:val="24"/>
        </w:rPr>
        <w:t xml:space="preserve">1. Требования кредиторов должны быть предъявлены ликвидатору в письменной форме в течение шестидесяти календарных дней со дня опубликования в республиканских средствах массовой информации извещения о возбуждении в отношении банка процедуры ликвидации, за исключением случаев, предусмотренных настоящей статьей.</w:t>
      </w:r>
    </w:p>
    <w:p>
      <w:pPr>
        <w:spacing w:after="120"/>
        <w:jc w:val="both"/>
      </w:pPr>
      <w:r>
        <w:rPr>
          <w:rFonts w:ascii="Arial" w:cs="Arial" w:eastAsia="Arial" w:hAnsi="Arial"/>
          <w:sz w:val="24"/>
          <w:szCs w:val="24"/>
        </w:rPr>
        <w:t xml:space="preserve">2. Национальный банк может однократно продлить этот срок для всех кредиторов на тридцать календарных дней. Информация о продлении срока приема требований кредиторов должна быть опубликована ликвидатором.</w:t>
      </w:r>
    </w:p>
    <w:p>
      <w:pPr>
        <w:spacing w:after="120"/>
        <w:jc w:val="both"/>
      </w:pPr>
      <w:r>
        <w:rPr>
          <w:rFonts w:ascii="Arial" w:cs="Arial" w:eastAsia="Arial" w:hAnsi="Arial"/>
          <w:sz w:val="24"/>
          <w:szCs w:val="24"/>
        </w:rPr>
        <w:t xml:space="preserve">3. При предъявлении требований кредитор обязан, наряду с существом предъявляемых требований, указать сведения, позволяющие идентифицировать кредитора, а также его банковские реквизиты (при их наличии).</w:t>
      </w:r>
    </w:p>
    <w:p>
      <w:pPr>
        <w:spacing w:after="120"/>
        <w:jc w:val="both"/>
      </w:pPr>
      <w:r>
        <w:rPr>
          <w:rFonts w:ascii="Arial" w:cs="Arial" w:eastAsia="Arial" w:hAnsi="Arial"/>
          <w:sz w:val="24"/>
          <w:szCs w:val="24"/>
        </w:rPr>
        <w:t xml:space="preserve">4. Требования кредиторов принимаются вместе с документальным подтверждением оснований для таких требований.</w:t>
      </w:r>
    </w:p>
    <w:p>
      <w:pPr>
        <w:spacing w:after="120"/>
        <w:jc w:val="both"/>
      </w:pPr>
      <w:r>
        <w:rPr>
          <w:rFonts w:ascii="Arial" w:cs="Arial" w:eastAsia="Arial" w:hAnsi="Arial"/>
          <w:sz w:val="24"/>
          <w:szCs w:val="24"/>
        </w:rPr>
        <w:t xml:space="preserve">5. Требования кредиторов, отраженные в документах бухгалтерского учета и отчетности банка, принимаются ликвидатором в том виде, в котором они отражены в документах, без дополнительных доказательств, за исключением требований, на большую или меньшую сумму, чем сумма, отраженная банком.</w:t>
      </w:r>
    </w:p>
    <w:p>
      <w:pPr>
        <w:spacing w:after="120"/>
        <w:jc w:val="both"/>
      </w:pPr>
      <w:r>
        <w:rPr>
          <w:rFonts w:ascii="Arial" w:cs="Arial" w:eastAsia="Arial" w:hAnsi="Arial"/>
          <w:sz w:val="24"/>
          <w:szCs w:val="24"/>
        </w:rPr>
        <w:t xml:space="preserve">6. Требования вкладчиков в соответствии с законом о защите банковских вкладов ликвидатор принимает только в части, превышающей сумму компенсации по вкладу (гарантированный вклад).</w:t>
      </w:r>
    </w:p>
    <w:p>
      <w:pPr>
        <w:spacing w:after="120"/>
        <w:jc w:val="both"/>
      </w:pPr>
      <w:r>
        <w:rPr>
          <w:rFonts w:ascii="Arial" w:cs="Arial" w:eastAsia="Arial" w:hAnsi="Arial"/>
          <w:sz w:val="24"/>
          <w:szCs w:val="24"/>
        </w:rPr>
        <w:t xml:space="preserve">7. Требования кредиторов, сумма которых не определена, могут приниматься по стоимости, определяемой независимым оценщиком.</w:t>
      </w:r>
    </w:p>
    <w:p>
      <w:pPr>
        <w:spacing w:after="120"/>
        <w:jc w:val="both"/>
      </w:pPr>
      <w:r>
        <w:rPr>
          <w:rFonts w:ascii="Arial" w:cs="Arial" w:eastAsia="Arial" w:hAnsi="Arial"/>
          <w:sz w:val="24"/>
          <w:szCs w:val="24"/>
        </w:rPr>
        <w:t xml:space="preserve">8. После рассмотрения требований ликвидатор вносит принятые им требования в Перечень принятых требований, а требования, отклоненные им, - в Перечень отклоненных требований, с указанием причин отклонения. Требования, отклоненные частично, вносятся в оба перечня, соответственно, в принятой и отклоненной части. В обоих перечнях по каждому кредитору указываются наименование и адрес, сумма требования, наличие обеспечения и другая необходимая информация для идентификации кредитора и выплаты долгов.</w:t>
      </w:r>
    </w:p>
    <w:p>
      <w:pPr>
        <w:spacing w:after="120"/>
        <w:jc w:val="both"/>
      </w:pPr>
      <w:r>
        <w:rPr>
          <w:rFonts w:ascii="Arial" w:cs="Arial" w:eastAsia="Arial" w:hAnsi="Arial"/>
          <w:sz w:val="24"/>
          <w:szCs w:val="24"/>
        </w:rPr>
        <w:t xml:space="preserve">9. Оба перечня утверждаются ликвидатором не позднее сорока пяти календарных дней со дня окончания срока приема требований, о чем ликвидатор не менее трех раз, с интервалом в пятнадцать календарных дней, публикует извещение об утверждении перечней требований кредиторов в республиканских средствах массовой информации. Копии перечней представляются Национальному банку.</w:t>
      </w:r>
    </w:p>
    <w:p>
      <w:pPr>
        <w:spacing w:after="120"/>
        <w:jc w:val="both"/>
      </w:pPr>
      <w:r>
        <w:rPr>
          <w:rFonts w:ascii="Arial" w:cs="Arial" w:eastAsia="Arial" w:hAnsi="Arial"/>
          <w:sz w:val="24"/>
          <w:szCs w:val="24"/>
        </w:rPr>
        <w:t xml:space="preserve">10. Кредитор вправе ознакомиться с размером его требования к ликвидируемому банку, указанному в перечнях требований, и об очередности его удовлетворения.</w:t>
      </w:r>
    </w:p>
    <w:p>
      <w:pPr>
        <w:spacing w:after="120"/>
        <w:jc w:val="both"/>
      </w:pPr>
      <w:r>
        <w:rPr>
          <w:rFonts w:ascii="Arial" w:cs="Arial" w:eastAsia="Arial" w:hAnsi="Arial"/>
          <w:sz w:val="24"/>
          <w:szCs w:val="24"/>
        </w:rPr>
        <w:t xml:space="preserve">11. Кредиторы вправе обжаловать решение ликвидатора относительно своих требований в суд не позднее тридцати календарных дней со дня публикации последнего извещения ликвидатора.</w:t>
      </w:r>
    </w:p>
    <w:p>
      <w:pPr>
        <w:spacing w:after="120"/>
        <w:jc w:val="both"/>
      </w:pPr>
      <w:r>
        <w:rPr>
          <w:rFonts w:ascii="Arial" w:cs="Arial" w:eastAsia="Arial" w:hAnsi="Arial"/>
          <w:sz w:val="24"/>
          <w:szCs w:val="24"/>
        </w:rPr>
        <w:t xml:space="preserve">12. Утвержденные ликвидатором перечни требований кредиторов имеют окончательный характер, если они не были обжалованы в суде в установленный срок.</w:t>
      </w:r>
    </w:p>
    <w:p>
      <w:pPr>
        <w:spacing w:after="120"/>
        <w:jc w:val="both"/>
      </w:pPr>
      <w:r>
        <w:rPr>
          <w:rFonts w:ascii="Arial" w:cs="Arial" w:eastAsia="Arial" w:hAnsi="Arial"/>
          <w:sz w:val="24"/>
          <w:szCs w:val="24"/>
        </w:rPr>
        <w:t xml:space="preserve">13. Ликвидатор не производит никаких выплат в счет отклоненных требований.</w:t>
      </w:r>
    </w:p>
    <w:p>
      <w:pPr>
        <w:spacing w:after="120"/>
        <w:jc w:val="both"/>
      </w:pPr>
      <w:r>
        <w:rPr>
          <w:rFonts w:ascii="Arial" w:cs="Arial" w:eastAsia="Arial" w:hAnsi="Arial"/>
          <w:sz w:val="24"/>
          <w:szCs w:val="24"/>
        </w:rPr>
        <w:t xml:space="preserve">Статья 185. График удовлетворения требований кредиторов</w:t>
      </w:r>
    </w:p>
    <w:p>
      <w:pPr>
        <w:spacing w:after="120"/>
        <w:jc w:val="both"/>
      </w:pPr>
      <w:r>
        <w:rPr>
          <w:rFonts w:ascii="Arial" w:cs="Arial" w:eastAsia="Arial" w:hAnsi="Arial"/>
          <w:sz w:val="24"/>
          <w:szCs w:val="24"/>
        </w:rPr>
        <w:t xml:space="preserve">1. Утвержденные требования кредиторов распределяются по категориям в соответствии с очередностью их выплаты и вносятся в график удовлетворения требований кредиторов.</w:t>
      </w:r>
    </w:p>
    <w:p>
      <w:pPr>
        <w:spacing w:after="120"/>
        <w:jc w:val="both"/>
      </w:pPr>
      <w:r>
        <w:rPr>
          <w:rFonts w:ascii="Arial" w:cs="Arial" w:eastAsia="Arial" w:hAnsi="Arial"/>
          <w:sz w:val="24"/>
          <w:szCs w:val="24"/>
        </w:rPr>
        <w:t xml:space="preserve">2. Ликвидатор утверждает график удовлетворения требований кредиторов, требования которых утверждены ликвидатором, при условии, что выплаты в соответствии с составленным перечнем не нарушают правила и очередность удовлетворения требований кредиторов.</w:t>
      </w:r>
    </w:p>
    <w:p>
      <w:pPr>
        <w:spacing w:after="120"/>
        <w:jc w:val="both"/>
      </w:pPr>
      <w:r>
        <w:rPr>
          <w:rFonts w:ascii="Arial" w:cs="Arial" w:eastAsia="Arial" w:hAnsi="Arial"/>
          <w:sz w:val="24"/>
          <w:szCs w:val="24"/>
        </w:rPr>
        <w:t xml:space="preserve">3. Суммы, включенные в график удовлетворения требований кредиторов, которые не могут быть выплачены вследствие невозможности определить кредиторов и связаться с ними, депонируются на специальном счете ликвидатора, а в случае, если эти суммы остаются невостребованными к моменту завершения процедуры ликвидации, они депонируются на депозите государственного нотариуса по месту нахождения ликвидируемого банка.</w:t>
      </w:r>
    </w:p>
    <w:p>
      <w:pPr>
        <w:spacing w:after="120"/>
        <w:jc w:val="both"/>
      </w:pPr>
      <w:r>
        <w:rPr>
          <w:rFonts w:ascii="Arial" w:cs="Arial" w:eastAsia="Arial" w:hAnsi="Arial"/>
          <w:sz w:val="24"/>
          <w:szCs w:val="24"/>
        </w:rPr>
        <w:t xml:space="preserve">4. Ликвидатор должен опубликовать в республиканских средствах массовой информации уведомление о начале выплат для удовлетворения требований кредиторов, в котором указанным кредиторам предлагается обратиться за получением средств.</w:t>
      </w:r>
    </w:p>
    <w:p>
      <w:pPr>
        <w:spacing w:after="120"/>
        <w:jc w:val="both"/>
      </w:pPr>
      <w:r>
        <w:rPr>
          <w:rFonts w:ascii="Arial" w:cs="Arial" w:eastAsia="Arial" w:hAnsi="Arial"/>
          <w:sz w:val="24"/>
          <w:szCs w:val="24"/>
        </w:rPr>
        <w:t xml:space="preserve">Статья 186. Правила удовлетворения требований кредиторов</w:t>
      </w:r>
    </w:p>
    <w:p>
      <w:pPr>
        <w:spacing w:after="120"/>
        <w:jc w:val="both"/>
      </w:pPr>
      <w:r>
        <w:rPr>
          <w:rFonts w:ascii="Arial" w:cs="Arial" w:eastAsia="Arial" w:hAnsi="Arial"/>
          <w:sz w:val="24"/>
          <w:szCs w:val="24"/>
        </w:rPr>
        <w:t xml:space="preserve">Ликвидатор распределяет средства, полученные от реализации активов банка, исходя из правил, установленных настоящей статьей, с учетом других требований настоящего Кодекса:</w:t>
      </w:r>
    </w:p>
    <w:p>
      <w:pPr>
        <w:spacing w:after="120"/>
        <w:jc w:val="both"/>
      </w:pPr>
      <w:r>
        <w:rPr>
          <w:rFonts w:ascii="Arial" w:cs="Arial" w:eastAsia="Arial" w:hAnsi="Arial"/>
          <w:sz w:val="24"/>
          <w:szCs w:val="24"/>
        </w:rPr>
        <w:t xml:space="preserve">1) перед выплатой долга кредиторам каждой последующей очереди должны полностью удовлетворяться требования всех кредиторов предыдущей очереди;</w:t>
      </w:r>
    </w:p>
    <w:p>
      <w:pPr>
        <w:spacing w:after="120"/>
        <w:jc w:val="both"/>
      </w:pPr>
      <w:r>
        <w:rPr>
          <w:rFonts w:ascii="Arial" w:cs="Arial" w:eastAsia="Arial" w:hAnsi="Arial"/>
          <w:sz w:val="24"/>
          <w:szCs w:val="24"/>
        </w:rPr>
        <w:t xml:space="preserve">2) при удовлетворении кредиторов одной очереди все кредиторы данной очереди равноправны между собой и имеют равные права на выплаты, пропорционально причитающемуся долгу;</w:t>
      </w:r>
    </w:p>
    <w:p>
      <w:pPr>
        <w:spacing w:after="120"/>
        <w:jc w:val="both"/>
      </w:pPr>
      <w:r>
        <w:rPr>
          <w:rFonts w:ascii="Arial" w:cs="Arial" w:eastAsia="Arial" w:hAnsi="Arial"/>
          <w:sz w:val="24"/>
          <w:szCs w:val="24"/>
        </w:rPr>
        <w:t xml:space="preserve">3) если какое-то имущество является предметом нескольких действительных залогов, то приоритет между такими обеспеченными залогом кредиторами определяется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4) в случае, когда продажа активов невозможна, активы могут быть переданы напрямую кредиторам одной очереди, с их согласия и с согласия Национального банка, в счет полного погашения долгов;</w:t>
      </w:r>
    </w:p>
    <w:p>
      <w:pPr>
        <w:spacing w:after="120"/>
        <w:jc w:val="both"/>
      </w:pPr>
      <w:r>
        <w:rPr>
          <w:rFonts w:ascii="Arial" w:cs="Arial" w:eastAsia="Arial" w:hAnsi="Arial"/>
          <w:sz w:val="24"/>
          <w:szCs w:val="24"/>
        </w:rPr>
        <w:t xml:space="preserve">5) требования обеспеченных залогом кредиторов удовлетворяются во внеочередном порядке.</w:t>
      </w:r>
    </w:p>
    <w:p>
      <w:pPr>
        <w:spacing w:after="120"/>
        <w:jc w:val="both"/>
      </w:pPr>
      <w:r>
        <w:rPr>
          <w:rFonts w:ascii="Arial" w:cs="Arial" w:eastAsia="Arial" w:hAnsi="Arial"/>
          <w:sz w:val="24"/>
          <w:szCs w:val="24"/>
        </w:rPr>
        <w:t xml:space="preserve">Статья 187. Требования кредиторов, обеспеченные залогом</w:t>
      </w:r>
    </w:p>
    <w:p>
      <w:pPr>
        <w:spacing w:after="120"/>
        <w:jc w:val="both"/>
      </w:pPr>
      <w:r>
        <w:rPr>
          <w:rFonts w:ascii="Arial" w:cs="Arial" w:eastAsia="Arial" w:hAnsi="Arial"/>
          <w:sz w:val="24"/>
          <w:szCs w:val="24"/>
        </w:rPr>
        <w:t xml:space="preserve">1. С момента начала процедуры ликвидации банка, все активы банка, находящиеся в закладе у залогодержателей, подлежат немедленной передаче в распоряжение ликвидатора.</w:t>
      </w:r>
    </w:p>
    <w:p>
      <w:pPr>
        <w:spacing w:after="120"/>
        <w:jc w:val="both"/>
      </w:pPr>
      <w:r>
        <w:rPr>
          <w:rFonts w:ascii="Arial" w:cs="Arial" w:eastAsia="Arial" w:hAnsi="Arial"/>
          <w:sz w:val="24"/>
          <w:szCs w:val="24"/>
        </w:rPr>
        <w:t xml:space="preserve">2. В составе имущества ликвидируемого банка, имущество, являющееся предметом залога, учитывается отдельно и подлежит обязательной оценке.</w:t>
      </w:r>
    </w:p>
    <w:p>
      <w:pPr>
        <w:spacing w:after="120"/>
        <w:jc w:val="both"/>
      </w:pPr>
      <w:r>
        <w:rPr>
          <w:rFonts w:ascii="Arial" w:cs="Arial" w:eastAsia="Arial" w:hAnsi="Arial"/>
          <w:sz w:val="24"/>
          <w:szCs w:val="24"/>
        </w:rPr>
        <w:t xml:space="preserve">3. Требования обеспеченных залогом кредиторов удовлетворяются за счет стоимости предмета залога. Если выручки от продажи залога окажется недостаточной для полного погашения суммы требования, то неудовлетворенная часть требования рассматривается как необеспеченное требование и подлежит удовлетворению в порядке очередности, установленной настоящим Кодексом.</w:t>
      </w:r>
    </w:p>
    <w:p>
      <w:pPr>
        <w:spacing w:after="120"/>
        <w:jc w:val="both"/>
      </w:pPr>
      <w:r>
        <w:rPr>
          <w:rFonts w:ascii="Arial" w:cs="Arial" w:eastAsia="Arial" w:hAnsi="Arial"/>
          <w:sz w:val="24"/>
          <w:szCs w:val="24"/>
        </w:rPr>
        <w:t xml:space="preserve">4. Три процента от суммы, вырученной от реализации залогового имущества, направляется на покрытие административных расходов ликвидатора.</w:t>
      </w:r>
    </w:p>
    <w:p>
      <w:pPr>
        <w:spacing w:after="120"/>
        <w:jc w:val="both"/>
      </w:pPr>
      <w:r>
        <w:rPr>
          <w:rFonts w:ascii="Arial" w:cs="Arial" w:eastAsia="Arial" w:hAnsi="Arial"/>
          <w:sz w:val="24"/>
          <w:szCs w:val="24"/>
        </w:rPr>
        <w:t xml:space="preserve">Статья 188. Ликвидационная масса</w:t>
      </w:r>
    </w:p>
    <w:p>
      <w:pPr>
        <w:spacing w:after="120"/>
        <w:jc w:val="both"/>
      </w:pPr>
      <w:r>
        <w:rPr>
          <w:rFonts w:ascii="Arial" w:cs="Arial" w:eastAsia="Arial" w:hAnsi="Arial"/>
          <w:sz w:val="24"/>
          <w:szCs w:val="24"/>
        </w:rPr>
        <w:t xml:space="preserve">1. Все активы банка (имущество и неимущественные права), имеющееся в наличии на момент начала процедуры ликвидации, и имущество, выявленное в ходе этой процедуры, составляют ликвидационную массу, за исключением имущества, указанного в части 2 настоящей статьи.</w:t>
      </w:r>
    </w:p>
    <w:p>
      <w:pPr>
        <w:spacing w:after="120"/>
        <w:jc w:val="both"/>
      </w:pPr>
      <w:r>
        <w:rPr>
          <w:rFonts w:ascii="Arial" w:cs="Arial" w:eastAsia="Arial" w:hAnsi="Arial"/>
          <w:sz w:val="24"/>
          <w:szCs w:val="24"/>
        </w:rPr>
        <w:t xml:space="preserve">2. В ликвидационную массу не включаются:</w:t>
      </w:r>
    </w:p>
    <w:p>
      <w:pPr>
        <w:spacing w:after="120"/>
        <w:jc w:val="both"/>
      </w:pPr>
      <w:r>
        <w:rPr>
          <w:rFonts w:ascii="Arial" w:cs="Arial" w:eastAsia="Arial" w:hAnsi="Arial"/>
          <w:sz w:val="24"/>
          <w:szCs w:val="24"/>
        </w:rPr>
        <w:t xml:space="preserve">1) имущество, являющееся предметом залога;</w:t>
      </w:r>
    </w:p>
    <w:p>
      <w:pPr>
        <w:spacing w:after="120"/>
        <w:jc w:val="both"/>
      </w:pPr>
      <w:r>
        <w:rPr>
          <w:rFonts w:ascii="Arial" w:cs="Arial" w:eastAsia="Arial" w:hAnsi="Arial"/>
          <w:sz w:val="24"/>
          <w:szCs w:val="24"/>
        </w:rPr>
        <w:t xml:space="preserve">2) имущество клиентов, находящееся в депозитном сейфе;</w:t>
      </w:r>
    </w:p>
    <w:p>
      <w:pPr>
        <w:spacing w:after="120"/>
        <w:jc w:val="both"/>
      </w:pPr>
      <w:r>
        <w:rPr>
          <w:rFonts w:ascii="Arial" w:cs="Arial" w:eastAsia="Arial" w:hAnsi="Arial"/>
          <w:sz w:val="24"/>
          <w:szCs w:val="24"/>
        </w:rPr>
        <w:t xml:space="preserve">3) денежные средства и ценные бумаги клиентов банка, учитываемые отдельно от средств банка, выступавшего в качестве брокера или депозитария;</w:t>
      </w:r>
    </w:p>
    <w:p>
      <w:pPr>
        <w:spacing w:after="120"/>
        <w:jc w:val="both"/>
      </w:pPr>
      <w:r>
        <w:rPr>
          <w:rFonts w:ascii="Arial" w:cs="Arial" w:eastAsia="Arial" w:hAnsi="Arial"/>
          <w:sz w:val="24"/>
          <w:szCs w:val="24"/>
        </w:rPr>
        <w:t xml:space="preserve">4) неподлежащие передаче имущественные права, предусмотренные законодательством Кыргызской Республики;</w:t>
      </w:r>
    </w:p>
    <w:p>
      <w:pPr>
        <w:spacing w:after="120"/>
        <w:jc w:val="both"/>
      </w:pPr>
      <w:r>
        <w:rPr>
          <w:rFonts w:ascii="Arial" w:cs="Arial" w:eastAsia="Arial" w:hAnsi="Arial"/>
          <w:sz w:val="24"/>
          <w:szCs w:val="24"/>
        </w:rPr>
        <w:t xml:space="preserve">5) затраты на процедуры ликвидации банка (административные расходы);</w:t>
      </w:r>
    </w:p>
    <w:p>
      <w:pPr>
        <w:spacing w:after="120"/>
        <w:jc w:val="both"/>
      </w:pPr>
      <w:r>
        <w:rPr>
          <w:rFonts w:ascii="Arial" w:cs="Arial" w:eastAsia="Arial" w:hAnsi="Arial"/>
          <w:sz w:val="24"/>
          <w:szCs w:val="24"/>
        </w:rPr>
        <w:t xml:space="preserve">6) иное имущество, неподлежащее включению в ликвидационную массу,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189. Очередность удовлетворения требований кредиторов</w:t>
      </w:r>
    </w:p>
    <w:p>
      <w:pPr>
        <w:spacing w:after="120"/>
        <w:jc w:val="both"/>
      </w:pPr>
      <w:r>
        <w:rPr>
          <w:rFonts w:ascii="Arial" w:cs="Arial" w:eastAsia="Arial" w:hAnsi="Arial"/>
          <w:sz w:val="24"/>
          <w:szCs w:val="24"/>
        </w:rPr>
        <w:t xml:space="preserve">1. Требования кредиторов удовлетворяются в следующей очередности:</w:t>
      </w:r>
    </w:p>
    <w:p>
      <w:pPr>
        <w:spacing w:after="120"/>
        <w:jc w:val="both"/>
      </w:pPr>
      <w:r>
        <w:rPr>
          <w:rFonts w:ascii="Arial" w:cs="Arial" w:eastAsia="Arial" w:hAnsi="Arial"/>
          <w:sz w:val="24"/>
          <w:szCs w:val="24"/>
        </w:rPr>
        <w:t xml:space="preserve">1) требования по обязательствам, возникшим вследствие причинения вреда жизни или здоровью работников банка, перед которыми банк несет ответственность по законодательству, в том числе путем капитализации соответствующих повременных платежей;</w:t>
      </w:r>
    </w:p>
    <w:p>
      <w:pPr>
        <w:spacing w:after="120"/>
        <w:jc w:val="both"/>
      </w:pPr>
      <w:r>
        <w:rPr>
          <w:rFonts w:ascii="Arial" w:cs="Arial" w:eastAsia="Arial" w:hAnsi="Arial"/>
          <w:sz w:val="24"/>
          <w:szCs w:val="24"/>
        </w:rPr>
        <w:t xml:space="preserve">2) требования работников банка по заработной плате и выходным пособиям в соответствии с трудовым законодательством Кыргызской Республики;</w:t>
      </w:r>
    </w:p>
    <w:p>
      <w:pPr>
        <w:spacing w:after="120"/>
        <w:jc w:val="both"/>
      </w:pPr>
      <w:r>
        <w:rPr>
          <w:rFonts w:ascii="Arial" w:cs="Arial" w:eastAsia="Arial" w:hAnsi="Arial"/>
          <w:sz w:val="24"/>
          <w:szCs w:val="24"/>
        </w:rPr>
        <w:t xml:space="preserve">3) требования вкладчиков по вкладам, подлежащим защите согласно закону о защите банковских вкладов. Данные требования переходят в силу закона уполномоченному органу по защите вкладов, которое также может предъявить требования по суммам, направленным для целей реструктуризации, в соответствии с настоящим Кодексом;</w:t>
      </w:r>
    </w:p>
    <w:p>
      <w:pPr>
        <w:spacing w:after="120"/>
        <w:jc w:val="both"/>
      </w:pPr>
      <w:r>
        <w:rPr>
          <w:rFonts w:ascii="Arial" w:cs="Arial" w:eastAsia="Arial" w:hAnsi="Arial"/>
          <w:sz w:val="24"/>
          <w:szCs w:val="24"/>
        </w:rPr>
        <w:t xml:space="preserve">4) требования Правительства Кыргызской Республики по суммам, направленным на рекапитализацию системного банка, за исключением сумм, внесенных в уставный капитал;</w:t>
      </w:r>
    </w:p>
    <w:p>
      <w:pPr>
        <w:spacing w:after="120"/>
        <w:jc w:val="both"/>
      </w:pPr>
      <w:r>
        <w:rPr>
          <w:rFonts w:ascii="Arial" w:cs="Arial" w:eastAsia="Arial" w:hAnsi="Arial"/>
          <w:sz w:val="24"/>
          <w:szCs w:val="24"/>
        </w:rPr>
        <w:t xml:space="preserve">5) требования по обязательным платежам в бюджет и внебюджетные фонды;</w:t>
      </w:r>
    </w:p>
    <w:p>
      <w:pPr>
        <w:spacing w:after="120"/>
        <w:jc w:val="both"/>
      </w:pPr>
      <w:r>
        <w:rPr>
          <w:rFonts w:ascii="Arial" w:cs="Arial" w:eastAsia="Arial" w:hAnsi="Arial"/>
          <w:sz w:val="24"/>
          <w:szCs w:val="24"/>
        </w:rPr>
        <w:t xml:space="preserve">6) требования не связанных с банком вкладчиков, не указанных в пункте 3 настоящей части;</w:t>
      </w:r>
    </w:p>
    <w:p>
      <w:pPr>
        <w:spacing w:after="120"/>
        <w:jc w:val="both"/>
      </w:pPr>
      <w:r>
        <w:rPr>
          <w:rFonts w:ascii="Arial" w:cs="Arial" w:eastAsia="Arial" w:hAnsi="Arial"/>
          <w:sz w:val="24"/>
          <w:szCs w:val="24"/>
        </w:rPr>
        <w:t xml:space="preserve">7) требования других кредиторов, не связанных с банком;</w:t>
      </w:r>
    </w:p>
    <w:p>
      <w:pPr>
        <w:spacing w:after="120"/>
        <w:jc w:val="both"/>
      </w:pPr>
      <w:r>
        <w:rPr>
          <w:rFonts w:ascii="Arial" w:cs="Arial" w:eastAsia="Arial" w:hAnsi="Arial"/>
          <w:sz w:val="24"/>
          <w:szCs w:val="24"/>
        </w:rPr>
        <w:t xml:space="preserve">8) требования вкладчиков и кредиторов, связанных с банком;</w:t>
      </w:r>
    </w:p>
    <w:p>
      <w:pPr>
        <w:spacing w:after="120"/>
        <w:jc w:val="both"/>
      </w:pPr>
      <w:r>
        <w:rPr>
          <w:rFonts w:ascii="Arial" w:cs="Arial" w:eastAsia="Arial" w:hAnsi="Arial"/>
          <w:sz w:val="24"/>
          <w:szCs w:val="24"/>
        </w:rPr>
        <w:t xml:space="preserve">9) требования по субординированным долгам.</w:t>
      </w:r>
    </w:p>
    <w:p>
      <w:pPr>
        <w:spacing w:after="120"/>
        <w:jc w:val="both"/>
      </w:pPr>
      <w:r>
        <w:rPr>
          <w:rFonts w:ascii="Arial" w:cs="Arial" w:eastAsia="Arial" w:hAnsi="Arial"/>
          <w:sz w:val="24"/>
          <w:szCs w:val="24"/>
        </w:rPr>
        <w:t xml:space="preserve">2. Акционер банка не является кредитором. Остатки ликвидационной массы, после удовлетворения требований всех кредиторов, передаются акционерам банка.</w:t>
      </w:r>
    </w:p>
    <w:p>
      <w:pPr>
        <w:spacing w:after="120"/>
        <w:jc w:val="both"/>
      </w:pPr>
      <w:r>
        <w:rPr>
          <w:rFonts w:ascii="Arial" w:cs="Arial" w:eastAsia="Arial" w:hAnsi="Arial"/>
          <w:sz w:val="24"/>
          <w:szCs w:val="24"/>
        </w:rPr>
        <w:t xml:space="preserve">Статья 190. Договорные отношения ликвидатора</w:t>
      </w:r>
    </w:p>
    <w:p>
      <w:pPr>
        <w:spacing w:after="120"/>
        <w:jc w:val="both"/>
      </w:pPr>
      <w:r>
        <w:rPr>
          <w:rFonts w:ascii="Arial" w:cs="Arial" w:eastAsia="Arial" w:hAnsi="Arial"/>
          <w:sz w:val="24"/>
          <w:szCs w:val="24"/>
        </w:rPr>
        <w:t xml:space="preserve">1. Ликвидатор вправе расторгнуть любой текущий договор банка в одностороннем порядке, с обязательным уведомлением контрагентов за тридцать календарных дней до предполагаемой даты расторжения договора. При этом ликвидатор также должен уведомить контрагентов о необходимости подачи ликвидатору требований кредиторов в установленном настоящим Кодексом порядке.</w:t>
      </w:r>
    </w:p>
    <w:p>
      <w:pPr>
        <w:spacing w:after="120"/>
        <w:jc w:val="both"/>
      </w:pPr>
      <w:r>
        <w:rPr>
          <w:rFonts w:ascii="Arial" w:cs="Arial" w:eastAsia="Arial" w:hAnsi="Arial"/>
          <w:sz w:val="24"/>
          <w:szCs w:val="24"/>
        </w:rPr>
        <w:t xml:space="preserve">2. Исполнение договоров, не расторгнутых ликвидатором в порядке части 1 настоящей статьи, а также договоров, заключенных самим ликвидатором, осуществляется согласно гражданскому законодательству, для целей проведения процедуры ликвидации банка.</w:t>
      </w:r>
    </w:p>
    <w:p>
      <w:pPr>
        <w:spacing w:after="120"/>
        <w:jc w:val="both"/>
      </w:pPr>
      <w:r>
        <w:rPr>
          <w:rFonts w:ascii="Arial" w:cs="Arial" w:eastAsia="Arial" w:hAnsi="Arial"/>
          <w:sz w:val="24"/>
          <w:szCs w:val="24"/>
        </w:rPr>
        <w:t xml:space="preserve">3. Поставщики услуг (электроэнергия, вода, связь, охрана и другие) не вправе в одностороннем порядке расторгать с банком договоры на оказание услуг в связи с началом процедуры ликвидации банка.</w:t>
      </w:r>
    </w:p>
    <w:p>
      <w:pPr>
        <w:spacing w:after="120"/>
        <w:jc w:val="both"/>
      </w:pPr>
      <w:r>
        <w:rPr>
          <w:rFonts w:ascii="Arial" w:cs="Arial" w:eastAsia="Arial" w:hAnsi="Arial"/>
          <w:sz w:val="24"/>
          <w:szCs w:val="24"/>
        </w:rPr>
        <w:t xml:space="preserve">Статья 191. Окончательность расчетов в платежных системах и системах расчетов по ценным бумагам</w:t>
      </w:r>
    </w:p>
    <w:p>
      <w:pPr>
        <w:spacing w:after="120"/>
        <w:jc w:val="both"/>
      </w:pPr>
      <w:r>
        <w:rPr>
          <w:rFonts w:ascii="Arial" w:cs="Arial" w:eastAsia="Arial" w:hAnsi="Arial"/>
          <w:sz w:val="24"/>
          <w:szCs w:val="24"/>
        </w:rPr>
        <w:t xml:space="preserve">1. Настоящей статьей устанавливается, что:</w:t>
      </w:r>
    </w:p>
    <w:p>
      <w:pPr>
        <w:spacing w:after="120"/>
        <w:jc w:val="both"/>
      </w:pPr>
      <w:r>
        <w:rPr>
          <w:rFonts w:ascii="Arial" w:cs="Arial" w:eastAsia="Arial" w:hAnsi="Arial"/>
          <w:sz w:val="24"/>
          <w:szCs w:val="24"/>
        </w:rPr>
        <w:t xml:space="preserve">1) безотзывные поручения на перевод денежных средств и ценных бумаг, переданные банком в платежную систему или в систему расчетов по ценным бумагам, признаваемую в качестве таковой Национальным банком, имеют юридическую силу и обязательны для третьих сторон в случае начала процедуры ликвидации банка;</w:t>
      </w:r>
    </w:p>
    <w:p>
      <w:pPr>
        <w:spacing w:after="120"/>
        <w:jc w:val="both"/>
      </w:pPr>
      <w:r>
        <w:rPr>
          <w:rFonts w:ascii="Arial" w:cs="Arial" w:eastAsia="Arial" w:hAnsi="Arial"/>
          <w:sz w:val="24"/>
          <w:szCs w:val="24"/>
        </w:rPr>
        <w:t xml:space="preserve">2) в случае, если банк передает безотзывные поручения на перевод денежных средств или ценных бумаг в платежную систему или в систему расчетов по ценным бумагам после начала процедуры ликвидации банка, они не имеют юридической силы и не обязательны для третьих сторон лишь в том случае, если ликвидатор докажет, что оператору системы было известно о начале ликвидации банка до того, как поручения на перевод стали безотзывными.</w:t>
      </w:r>
    </w:p>
    <w:p>
      <w:pPr>
        <w:spacing w:after="120"/>
        <w:jc w:val="both"/>
      </w:pPr>
      <w:r>
        <w:rPr>
          <w:rFonts w:ascii="Arial" w:cs="Arial" w:eastAsia="Arial" w:hAnsi="Arial"/>
          <w:sz w:val="24"/>
          <w:szCs w:val="24"/>
        </w:rPr>
        <w:t xml:space="preserve">2. Контракты и сделки, заключенные под отлагательным условием до начала процедуры ликвидации банка, не могут привести к отмене результатов клиринга, произведенного через платежную систему или систему расчетов по ценным бумагам, признанную в качестве таковой Национальным банком, вследствие начала ликвидации банка.</w:t>
      </w:r>
    </w:p>
    <w:p>
      <w:pPr>
        <w:spacing w:after="120"/>
        <w:jc w:val="both"/>
      </w:pPr>
      <w:r>
        <w:rPr>
          <w:rFonts w:ascii="Arial" w:cs="Arial" w:eastAsia="Arial" w:hAnsi="Arial"/>
          <w:sz w:val="24"/>
          <w:szCs w:val="24"/>
        </w:rPr>
        <w:t xml:space="preserve">3. Оператор системы, участник, посредник в расчетах и клиринговый центр, с момента, когда им стало известно о начале процедуры ликвидации банка, должны принять все необходимые меры, чтобы не допустить перевод денежных средств или ценных бумаг в платежную систему или в систему расчетов по ценным бумагам.</w:t>
      </w:r>
    </w:p>
    <w:p>
      <w:pPr>
        <w:spacing w:after="120"/>
        <w:jc w:val="both"/>
      </w:pPr>
      <w:r>
        <w:rPr>
          <w:rFonts w:ascii="Arial" w:cs="Arial" w:eastAsia="Arial" w:hAnsi="Arial"/>
          <w:sz w:val="24"/>
          <w:szCs w:val="24"/>
        </w:rPr>
        <w:t xml:space="preserve">4. Для целей настоящей статьи:</w:t>
      </w:r>
    </w:p>
    <w:p>
      <w:pPr>
        <w:spacing w:after="120"/>
        <w:jc w:val="both"/>
      </w:pPr>
      <w:r>
        <w:rPr>
          <w:rFonts w:ascii="Arial" w:cs="Arial" w:eastAsia="Arial" w:hAnsi="Arial"/>
          <w:sz w:val="24"/>
          <w:szCs w:val="24"/>
        </w:rPr>
        <w:t xml:space="preserve">1) поручение на перевод, переданное в платежную систему или систему расчетов по ценным бумагам, становится безотзывным в момент, определяемый правилами этой системы;</w:t>
      </w:r>
    </w:p>
    <w:p>
      <w:pPr>
        <w:spacing w:after="120"/>
        <w:jc w:val="both"/>
      </w:pPr>
      <w:r>
        <w:rPr>
          <w:rFonts w:ascii="Arial" w:cs="Arial" w:eastAsia="Arial" w:hAnsi="Arial"/>
          <w:sz w:val="24"/>
          <w:szCs w:val="24"/>
        </w:rPr>
        <w:t xml:space="preserve">2) "клиринг" означает преобразование в одно чистое требование или одно чистое обязательство требований и обязательств, вытекающих из поручений на перевод, которые один или несколько участников системы расчетов предъявляют одному или нескольким другим участникам этой системы или получают от них, в результате чего остается только одно чистое требование или одно чистое обязательство.</w:t>
      </w:r>
    </w:p>
    <w:p>
      <w:pPr>
        <w:spacing w:after="120"/>
        <w:jc w:val="both"/>
      </w:pPr>
      <w:r>
        <w:rPr>
          <w:rFonts w:ascii="Arial" w:cs="Arial" w:eastAsia="Arial" w:hAnsi="Arial"/>
          <w:sz w:val="24"/>
          <w:szCs w:val="24"/>
        </w:rPr>
        <w:t xml:space="preserve">Статья 192. Продажа активов</w:t>
      </w:r>
    </w:p>
    <w:p>
      <w:pPr>
        <w:spacing w:after="120"/>
        <w:jc w:val="both"/>
      </w:pPr>
      <w:r>
        <w:rPr>
          <w:rFonts w:ascii="Arial" w:cs="Arial" w:eastAsia="Arial" w:hAnsi="Arial"/>
          <w:sz w:val="24"/>
          <w:szCs w:val="24"/>
        </w:rPr>
        <w:t xml:space="preserve">1. В течение одного месяца после завершения инвентаризации и оценки активов банка ликвидатор обязан представить Национальному банку для утверждения перечень активов (имущества) банка, включающий сведения о составе и особенностях имущества, сроках его продажи, форме и условиях публичных торгов, форме представления предложений о цене имущества, начальной цене его продажи, формах и сроках опубликования и размещения объявлений о продаже имущества.</w:t>
      </w:r>
    </w:p>
    <w:p>
      <w:pPr>
        <w:spacing w:after="120"/>
        <w:jc w:val="both"/>
      </w:pPr>
      <w:r>
        <w:rPr>
          <w:rFonts w:ascii="Arial" w:cs="Arial" w:eastAsia="Arial" w:hAnsi="Arial"/>
          <w:sz w:val="24"/>
          <w:szCs w:val="24"/>
        </w:rPr>
        <w:t xml:space="preserve">2. После утверждения перечня активов (имущества) банка, подлежащих продаже, ликвидатор приступает к их реализации в порядке, предусмотренном законодательством Кыргызской Республики, с особенностями, установленными настоящим Кодексом.</w:t>
      </w:r>
    </w:p>
    <w:p>
      <w:pPr>
        <w:spacing w:after="120"/>
        <w:jc w:val="both"/>
      </w:pPr>
      <w:r>
        <w:rPr>
          <w:rFonts w:ascii="Arial" w:cs="Arial" w:eastAsia="Arial" w:hAnsi="Arial"/>
          <w:sz w:val="24"/>
          <w:szCs w:val="24"/>
        </w:rPr>
        <w:t xml:space="preserve">3. Оценка имущества банка осуществляется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 Реализация недвижимого имущества банка производится исключительно посредством проведения аукциона. В случае, если аукцион будет признан несостоявшимся, в обязательном порядке проводится повторный аукцион. Если недвижимое имущество не будет реализовано на повторном аукционе, ликвидатор, с согласия Национального банка, вправе реализовать его другим способом.</w:t>
      </w:r>
    </w:p>
    <w:p>
      <w:pPr>
        <w:spacing w:after="120"/>
        <w:jc w:val="both"/>
      </w:pPr>
      <w:r>
        <w:rPr>
          <w:rFonts w:ascii="Arial" w:cs="Arial" w:eastAsia="Arial" w:hAnsi="Arial"/>
          <w:sz w:val="24"/>
          <w:szCs w:val="24"/>
        </w:rPr>
        <w:t xml:space="preserve">5. В исключительных случаях и с соблюдением ограничений, предусмотренных законодательством Кыргызской Республики, продажа активов может быть произведена посредством прямой продажи, исключительно с согласия Национального банка.</w:t>
      </w:r>
    </w:p>
    <w:p>
      <w:pPr>
        <w:spacing w:after="120"/>
        <w:jc w:val="both"/>
      </w:pPr>
      <w:r>
        <w:rPr>
          <w:rFonts w:ascii="Arial" w:cs="Arial" w:eastAsia="Arial" w:hAnsi="Arial"/>
          <w:sz w:val="24"/>
          <w:szCs w:val="24"/>
        </w:rPr>
        <w:t xml:space="preserve">6. Ликвидатор обязан продавать активы банка без неоправданных задержек, по рыночной цене, в наилучших интересах кредиторов. Данная обязанность ликвидатора может подвергаться изменениям в случаях, если активы не поддаются реализации, имеют низкую цену в силу недостаточного спроса или издержки по отчуждению превышают стоимость активов, либо по иной причине не поддаются реализации по рыночной цене.</w:t>
      </w:r>
    </w:p>
    <w:p>
      <w:pPr>
        <w:spacing w:after="120"/>
        <w:jc w:val="both"/>
      </w:pPr>
      <w:r>
        <w:rPr>
          <w:rFonts w:ascii="Arial" w:cs="Arial" w:eastAsia="Arial" w:hAnsi="Arial"/>
          <w:sz w:val="24"/>
          <w:szCs w:val="24"/>
        </w:rPr>
        <w:t xml:space="preserve">7. Реализация залогового имущества осуществляется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8. Кредиторы вправе знакомиться с информацией об оценке и реализации активов банка.</w:t>
      </w:r>
    </w:p>
    <w:p>
      <w:pPr>
        <w:spacing w:after="120"/>
        <w:jc w:val="both"/>
      </w:pPr>
      <w:r>
        <w:rPr>
          <w:rFonts w:ascii="Arial" w:cs="Arial" w:eastAsia="Arial" w:hAnsi="Arial"/>
          <w:sz w:val="24"/>
          <w:szCs w:val="24"/>
        </w:rPr>
        <w:t xml:space="preserve">Статья 193. Запрет взаиморасчета и ликвидационный неттинг</w:t>
      </w:r>
    </w:p>
    <w:p>
      <w:pPr>
        <w:spacing w:after="120"/>
        <w:jc w:val="both"/>
      </w:pPr>
      <w:r>
        <w:rPr>
          <w:rFonts w:ascii="Arial" w:cs="Arial" w:eastAsia="Arial" w:hAnsi="Arial"/>
          <w:sz w:val="24"/>
          <w:szCs w:val="24"/>
        </w:rPr>
        <w:t xml:space="preserve">1. В ходе проведения процедуры ликвидации запрещается применять зачет взаимных требований по кредиторской и дебиторской задолженности (взаиморасчет), погашение требований кредиторов путем заключения соглашения об отступном и о новации обязательства.</w:t>
      </w:r>
    </w:p>
    <w:p>
      <w:pPr>
        <w:spacing w:after="120"/>
        <w:jc w:val="both"/>
      </w:pPr>
      <w:r>
        <w:rPr>
          <w:rFonts w:ascii="Arial" w:cs="Arial" w:eastAsia="Arial" w:hAnsi="Arial"/>
          <w:sz w:val="24"/>
          <w:szCs w:val="24"/>
        </w:rPr>
        <w:t xml:space="preserve">2. В случаях, предусмотренных законодательством Кыргызской Республики, допускается применение ликвидационного неттинга.</w:t>
      </w:r>
    </w:p>
    <w:p>
      <w:pPr>
        <w:spacing w:after="120"/>
        <w:jc w:val="both"/>
      </w:pPr>
      <w:r>
        <w:rPr>
          <w:rFonts w:ascii="Arial" w:cs="Arial" w:eastAsia="Arial" w:hAnsi="Arial"/>
          <w:sz w:val="24"/>
          <w:szCs w:val="24"/>
        </w:rPr>
        <w:t xml:space="preserve">Статья 194. Заключительный отчет и завершение процедуры ликвидации</w:t>
      </w:r>
    </w:p>
    <w:p>
      <w:pPr>
        <w:spacing w:after="120"/>
        <w:jc w:val="both"/>
      </w:pPr>
      <w:r>
        <w:rPr>
          <w:rFonts w:ascii="Arial" w:cs="Arial" w:eastAsia="Arial" w:hAnsi="Arial"/>
          <w:sz w:val="24"/>
          <w:szCs w:val="24"/>
        </w:rPr>
        <w:t xml:space="preserve">1. После завершения всех мероприятий и выполнения обязанностей, предусмотренных настоящим Кодексом, ликвидатор обращается в Национальный банк (при добровольной ликвидации банка ликвидатор, перед обращением в Национальный банк, должен получить соответствующее решение общего собрания акционеров банка) об утверждении заключительного отчета, утверждения ликвидационного баланса и завершении процедуры ликвидации банка. Структура и содержание заключительного отчета определяются Национальным банком. Один подлинный экземпляр заключительного отчета ликвидатор передает Национальному банку.</w:t>
      </w:r>
    </w:p>
    <w:p>
      <w:pPr>
        <w:spacing w:after="120"/>
        <w:jc w:val="both"/>
      </w:pPr>
      <w:r>
        <w:rPr>
          <w:rFonts w:ascii="Arial" w:cs="Arial" w:eastAsia="Arial" w:hAnsi="Arial"/>
          <w:sz w:val="24"/>
          <w:szCs w:val="24"/>
        </w:rPr>
        <w:t xml:space="preserve">2. Процедура ликвидации банка считается завершенной с момента принятия Национальным банком решения об утверждении заключительного отчета, ликвидационного баланса и завершении процедуры ликвидации.</w:t>
      </w:r>
    </w:p>
    <w:p>
      <w:pPr>
        <w:spacing w:after="120"/>
        <w:jc w:val="both"/>
      </w:pPr>
      <w:r>
        <w:rPr>
          <w:rFonts w:ascii="Arial" w:cs="Arial" w:eastAsia="Arial" w:hAnsi="Arial"/>
          <w:sz w:val="24"/>
          <w:szCs w:val="24"/>
        </w:rPr>
        <w:t xml:space="preserve">3. После завершения процедуры ликвидации банка ее возобновление не допускается.</w:t>
      </w:r>
    </w:p>
    <w:p>
      <w:pPr>
        <w:spacing w:after="120"/>
        <w:jc w:val="both"/>
      </w:pPr>
      <w:r>
        <w:rPr>
          <w:rFonts w:ascii="Arial" w:cs="Arial" w:eastAsia="Arial" w:hAnsi="Arial"/>
          <w:sz w:val="24"/>
          <w:szCs w:val="24"/>
        </w:rPr>
        <w:t xml:space="preserve">4. Ликвидатор, в течение пятнадцати календарных дней после вступления в силу решения Национального банка о завершении процедуры ликвидации, закрывает счета в банке, производит уничтожение в установленном порядке печатей и штампов банка, представляет решение Национального банка в уполномоченный государственный орган для внесения записи об исключении банка из государственного реестра юридических лиц, а также направляет всю документацию ликвидированного банка на хранение в Национальный архивный фонд Кыргызской Республики и публикует сообщение о завершении процедуры ликвидации банка в республиканских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IX. ЗАКЛЮЧИТЕЛЬНЫЕ ПОЛОЖЕНИЯ</w:t>
      </w:r>
    </w:p>
    <w:p>
      <w:pPr>
        <w:spacing w:after="120"/>
        <w:jc w:val="both"/>
      </w:pPr>
      <w:r>
        <w:rPr>
          <w:rFonts w:ascii="Arial" w:cs="Arial" w:eastAsia="Arial" w:hAnsi="Arial"/>
          <w:sz w:val="24"/>
          <w:szCs w:val="24"/>
        </w:rPr>
        <w:t xml:space="preserve">ГЛАВА 31.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195. Ответственность за нарушение норм настоящего Кодекса</w:t>
      </w:r>
    </w:p>
    <w:p>
      <w:pPr>
        <w:spacing w:after="120"/>
        <w:jc w:val="both"/>
      </w:pPr>
      <w:r>
        <w:rPr>
          <w:rFonts w:ascii="Arial" w:cs="Arial" w:eastAsia="Arial" w:hAnsi="Arial"/>
          <w:sz w:val="24"/>
          <w:szCs w:val="24"/>
        </w:rPr>
        <w:t xml:space="preserve">Национальный банк, банки и их должностные лица, государственные органы и государственные служащие, а также другие физические и юридические лица, в том числе нерезиденты, за нарушение норм настоящего Кодекса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196. Внесение изменений и дополнений в настоящий Кодекс</w:t>
      </w:r>
    </w:p>
    <w:p>
      <w:pPr>
        <w:spacing w:after="120"/>
        <w:jc w:val="both"/>
      </w:pPr>
      <w:r>
        <w:rPr>
          <w:rFonts w:ascii="Arial" w:cs="Arial" w:eastAsia="Arial" w:hAnsi="Arial"/>
          <w:sz w:val="24"/>
          <w:szCs w:val="24"/>
        </w:rPr>
        <w:t xml:space="preserve">Внесение изменений и дополнений в настоящий Кодекс без официального заключения Национального банка запрещается.</w:t>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Банковского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 обретения Кыргызской Республикой суверенитета и независимости, с началом перехода к рыночной экономике и развитием предпринимательства, формирование основных законов, относящихся к банковскому законодательству Кыргызской Республики, произошло в конце 90-х годов.</w:t>
      </w:r>
    </w:p>
    <w:p>
      <w:pPr>
        <w:spacing w:after="120"/>
        <w:jc w:val="both"/>
      </w:pPr>
      <w:r>
        <w:rPr>
          <w:rFonts w:ascii="Arial" w:cs="Arial" w:eastAsia="Arial" w:hAnsi="Arial"/>
          <w:sz w:val="24"/>
          <w:szCs w:val="24"/>
        </w:rPr>
        <w:t xml:space="preserve">Банковское законодательство республики образца конца 90-х и начала 2000-х годов по оценке экспертов являлось для своего времени одним из передовых и либеральных на постсоветском пространстве. Прогрессивное банковское законодательство послужило основой для формирования современной банковской системы и создания рынка банковских услуг.</w:t>
      </w:r>
    </w:p>
    <w:p>
      <w:pPr>
        <w:spacing w:after="120"/>
        <w:jc w:val="both"/>
      </w:pPr>
      <w:r>
        <w:rPr>
          <w:rFonts w:ascii="Arial" w:cs="Arial" w:eastAsia="Arial" w:hAnsi="Arial"/>
          <w:sz w:val="24"/>
          <w:szCs w:val="24"/>
        </w:rPr>
        <w:t xml:space="preserve">Действующее банковское законодательство на протяжении более 15-лет внесло свой весомый вклад в дело становления и формирования банковской системы Кыргызской Республики. Однако, теперь пришло время для дальнейшей модернизации и обновления банковского законодательства с тем, чтобы оно соответствовало самым современным потребностям государства и общества, банков и их клиентов, экономическому развитию страны в целом.</w:t>
      </w:r>
    </w:p>
    <w:p>
      <w:pPr>
        <w:spacing w:after="120"/>
        <w:jc w:val="both"/>
      </w:pPr>
      <w:r>
        <w:rPr>
          <w:rFonts w:ascii="Arial" w:cs="Arial" w:eastAsia="Arial" w:hAnsi="Arial"/>
          <w:sz w:val="24"/>
          <w:szCs w:val="24"/>
        </w:rPr>
        <w:t xml:space="preserve">Кроме того, после 2005 года наблюдался несистемный подход в нормотворческой деятельности, разобщенность, пробелы, коллизии и противоречия в банковском законодательстве республики.</w:t>
      </w:r>
    </w:p>
    <w:p>
      <w:pPr>
        <w:spacing w:after="120"/>
        <w:jc w:val="both"/>
      </w:pPr>
      <w:r>
        <w:rPr>
          <w:rFonts w:ascii="Arial" w:cs="Arial" w:eastAsia="Arial" w:hAnsi="Arial"/>
          <w:sz w:val="24"/>
          <w:szCs w:val="24"/>
        </w:rPr>
        <w:t xml:space="preserve">Действующие законы Кыргызской Республики, непосредственно составляющие костяк банковского законодательства, в результате периодического лоббирования различных интересов и внесения несогласованных поправок пришли в такое состояние, когда нормы стали напрямую противоречить друг другу, имеются явные пробелы и коллизии норм либо вовсе отсутствует законодательное урегулирование отдельных правоотношений в данной сфере.</w:t>
      </w:r>
    </w:p>
    <w:p>
      <w:pPr>
        <w:spacing w:after="120"/>
        <w:jc w:val="both"/>
      </w:pPr>
      <w:r>
        <w:rPr>
          <w:rFonts w:ascii="Arial" w:cs="Arial" w:eastAsia="Arial" w:hAnsi="Arial"/>
          <w:sz w:val="24"/>
          <w:szCs w:val="24"/>
        </w:rPr>
        <w:t xml:space="preserve">Так, в основные Законы, регулирующие банковскую деятельность в республике и составляющие основу проекта Банковского кодекса (Законы КР "</w:t>
      </w:r>
      <w:hyperlink w:history="1" r:id="rIduhlft-iamo5-jwdp3-bwk">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egp5mvywzabaq6ojhul4l">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vyrnxulyc_swkoreik7gm">
        <w:r>
          <w:rPr>
            <w:rFonts w:ascii="Arial" w:cs="Arial" w:eastAsia="Arial" w:hAnsi="Arial"/>
            <w:color w:val="1D4ED8"/>
            <w:sz w:val="24"/>
            <w:szCs w:val="24"/>
            <w:u w:val="single"/>
          </w:rPr>
          <w:t xml:space="preserve">О консервации, ликвидации и банкротстве банков</w:t>
        </w:r>
      </w:hyperlink>
      <w:r>
        <w:rPr>
          <w:rFonts w:ascii="Arial" w:cs="Arial" w:eastAsia="Arial" w:hAnsi="Arial"/>
          <w:sz w:val="24"/>
          <w:szCs w:val="24"/>
        </w:rPr>
        <w:t xml:space="preserve">", "</w:t>
      </w:r>
      <w:hyperlink w:history="1" r:id="rIdsbvwcjcyy-f3a_ntmqbux">
        <w:r>
          <w:rPr>
            <w:rFonts w:ascii="Arial" w:cs="Arial" w:eastAsia="Arial" w:hAnsi="Arial"/>
            <w:color w:val="1D4ED8"/>
            <w:sz w:val="24"/>
            <w:szCs w:val="24"/>
            <w:u w:val="single"/>
          </w:rPr>
          <w:t xml:space="preserve">О банковской тайне</w:t>
        </w:r>
      </w:hyperlink>
      <w:r>
        <w:rPr>
          <w:rFonts w:ascii="Arial" w:cs="Arial" w:eastAsia="Arial" w:hAnsi="Arial"/>
          <w:sz w:val="24"/>
          <w:szCs w:val="24"/>
        </w:rPr>
        <w:t xml:space="preserve">" и "Об операциях в иностранной валюте"), за период их действия было внесено в общем более 40 изменений и дополнений.</w:t>
      </w:r>
    </w:p>
    <w:p>
      <w:pPr>
        <w:spacing w:after="120"/>
        <w:jc w:val="both"/>
      </w:pPr>
      <w:r>
        <w:rPr>
          <w:rFonts w:ascii="Arial" w:cs="Arial" w:eastAsia="Arial" w:hAnsi="Arial"/>
          <w:sz w:val="24"/>
          <w:szCs w:val="24"/>
        </w:rPr>
        <w:t xml:space="preserve">Кроме того, нормы банковского законодательства во многом устарели морально, отстают от передовой мировой практики, не отвечают современным насущным потребностям участников сферы банковских правоотношений и соответственно нуждаются в системном, комплексном и концептуальном пересмотре.</w:t>
      </w:r>
    </w:p>
    <w:p>
      <w:pPr>
        <w:spacing w:after="120"/>
        <w:jc w:val="both"/>
      </w:pPr>
      <w:r>
        <w:rPr>
          <w:rFonts w:ascii="Arial" w:cs="Arial" w:eastAsia="Arial" w:hAnsi="Arial"/>
          <w:sz w:val="24"/>
          <w:szCs w:val="24"/>
        </w:rPr>
        <w:t xml:space="preserve">Государство и гражданское общество, субъекты предпринимательства, внутренние и внешние инвесторы, международные организации заинтересованы в том, чтобы банковский сектор республики функционировал эффективно и надежно, предоставляя клиентам качественные банковские услуги.</w:t>
      </w:r>
    </w:p>
    <w:p>
      <w:pPr>
        <w:spacing w:after="120"/>
        <w:jc w:val="both"/>
      </w:pPr>
      <w:r>
        <w:rPr>
          <w:rFonts w:ascii="Arial" w:cs="Arial" w:eastAsia="Arial" w:hAnsi="Arial"/>
          <w:sz w:val="24"/>
          <w:szCs w:val="24"/>
        </w:rPr>
        <w:t xml:space="preserve">Для устойчивого развития страны и обеспечения устойчивого экономического роста республики, в том числе, необходима стабильно функционирующая, эффективная банковская система, отвечающая всем современным требованиям в данной сфере. Однако, для этого необходимо эффективное банковское законодательство, гармонично сочетающееся с законодательством в целом.</w:t>
      </w:r>
    </w:p>
    <w:p>
      <w:pPr>
        <w:spacing w:after="120"/>
        <w:jc w:val="both"/>
      </w:pPr>
      <w:r>
        <w:rPr>
          <w:rFonts w:ascii="Arial" w:cs="Arial" w:eastAsia="Arial" w:hAnsi="Arial"/>
          <w:sz w:val="24"/>
          <w:szCs w:val="24"/>
        </w:rPr>
        <w:t xml:space="preserve">В этой связи, необходимо принятие Банковского кодекса как объективное условие по реформированию банковского законодательства республики и обеспечению дальнейшего устойчивого, поступательного развития экономики Кыргызской Республики и страны в целом.</w:t>
      </w:r>
    </w:p>
    <w:p>
      <w:pPr>
        <w:spacing w:after="120"/>
        <w:jc w:val="both"/>
      </w:pPr>
      <w:r>
        <w:rPr>
          <w:rFonts w:ascii="Arial" w:cs="Arial" w:eastAsia="Arial" w:hAnsi="Arial"/>
          <w:sz w:val="24"/>
          <w:szCs w:val="24"/>
        </w:rPr>
        <w:t xml:space="preserve">При этом проект Банковского кодекса включает в себя концептуально пересмотренные нормы действующего банковского законодательства, с учетом передовой международной практики.</w:t>
      </w:r>
    </w:p>
    <w:p>
      <w:pPr>
        <w:spacing w:after="120"/>
        <w:jc w:val="both"/>
      </w:pPr>
      <w:r>
        <w:rPr>
          <w:rFonts w:ascii="Arial" w:cs="Arial" w:eastAsia="Arial" w:hAnsi="Arial"/>
          <w:sz w:val="24"/>
          <w:szCs w:val="24"/>
        </w:rPr>
        <w:t xml:space="preserve">Банковский кодекс, как «флагман» банковского законодательства республики, должен системно определить основы законодательства Кыргызской Республики о банках и банковской деятельности, установить четкую иерархию нормативных правовых актов в составе банковского законодательства страны, а также их соотношение с гражданским законодательством Кыргызской Республики в целом.</w:t>
      </w:r>
    </w:p>
    <w:p>
      <w:pPr>
        <w:spacing w:after="120"/>
        <w:jc w:val="both"/>
      </w:pPr>
      <w:r>
        <w:rPr>
          <w:rFonts w:ascii="Arial" w:cs="Arial" w:eastAsia="Arial" w:hAnsi="Arial"/>
          <w:sz w:val="24"/>
          <w:szCs w:val="24"/>
        </w:rPr>
        <w:t xml:space="preserve">Банковский кодекс призван определить основополагающие принципы осуществления банковской деятельности, установить четкое правовое регулирование отношений, возникающих при осуществлении и регулировании банковской деятельности, упорядочить порядок создания, лицензирования банков и иных лиц, оказывающих банковские услуги согласно установленному порядку. Банковский кодекс призван установить четкие права, обязанности и ответственность всех участников банковских правоотношений при их взаимодействии друг с другом и внешними субъектами, а также обеспечить своевременность банковского надзора и повысить его эффективность, в том числе на консолидированной основе.</w:t>
      </w:r>
    </w:p>
    <w:p>
      <w:pPr>
        <w:spacing w:after="120"/>
        <w:jc w:val="both"/>
      </w:pPr>
      <w:r>
        <w:rPr>
          <w:rFonts w:ascii="Arial" w:cs="Arial" w:eastAsia="Arial" w:hAnsi="Arial"/>
          <w:sz w:val="24"/>
          <w:szCs w:val="24"/>
        </w:rPr>
        <w:t xml:space="preserve">Банковский кодекс, прежде всего, нацелен на направленность банковской системы на достижение устойчивого экономического роста. Он направлен на гармонизацию законов и иных нормативных правовых актов в сфере банковской деятельности, систематизацию их норм, устранение имеющихся внутренних противоречий, коллизий и восполнение пробелов правового регулирования в банковской деятельности. В результате принятия Банковского кодекса предполагается повышение доверия населения, внутренних и внешних инвесторов к банковской системе, а также инвестиционной привлекательности страны.</w:t>
      </w:r>
    </w:p>
    <w:p>
      <w:pPr>
        <w:spacing w:after="120"/>
        <w:jc w:val="both"/>
      </w:pPr>
      <w:r>
        <w:rPr>
          <w:rFonts w:ascii="Arial" w:cs="Arial" w:eastAsia="Arial" w:hAnsi="Arial"/>
          <w:sz w:val="24"/>
          <w:szCs w:val="24"/>
        </w:rPr>
        <w:t xml:space="preserve">Нормам Банковского кодекса максимально придается характер прямого действия, обеспечивающий необходимый баланс между государственными и общественными интересами по обеспечению стабильного функционирования банковской системы, интересами клиентов и кредиторов банков, а также самих банков и иных финансово-кредитных организаций, их участников и акционеров.</w:t>
      </w:r>
    </w:p>
    <w:p>
      <w:pPr>
        <w:spacing w:after="120"/>
        <w:jc w:val="both"/>
      </w:pPr>
      <w:r>
        <w:rPr>
          <w:rFonts w:ascii="Arial" w:cs="Arial" w:eastAsia="Arial" w:hAnsi="Arial"/>
          <w:sz w:val="24"/>
          <w:szCs w:val="24"/>
        </w:rPr>
        <w:t xml:space="preserve">Положения Банковского кодекса также ориентированы на защиту прав потребителей банковских продуктов и услуг, обеспечение их прав и законных интересов.</w:t>
      </w:r>
    </w:p>
    <w:p>
      <w:pPr>
        <w:spacing w:after="120"/>
        <w:jc w:val="both"/>
      </w:pPr>
      <w:r>
        <w:rPr>
          <w:rFonts w:ascii="Arial" w:cs="Arial" w:eastAsia="Arial" w:hAnsi="Arial"/>
          <w:sz w:val="24"/>
          <w:szCs w:val="24"/>
        </w:rPr>
        <w:t xml:space="preserve">Социально-экономические последствия принятия законопроекта приведены выше. Вместе с тем принятие законопроекта не повлечет правозащитных, гендерных, экологических, коррупционных последствий, так как внедрение предлагаемых норм закона направлено на решение задач по оптимизации и кодификации банковского законодательства.</w:t>
      </w:r>
    </w:p>
    <w:p>
      <w:pPr>
        <w:spacing w:after="120"/>
        <w:jc w:val="both"/>
      </w:pPr>
      <w:r>
        <w:rPr>
          <w:rFonts w:ascii="Arial" w:cs="Arial" w:eastAsia="Arial" w:hAnsi="Arial"/>
          <w:sz w:val="24"/>
          <w:szCs w:val="24"/>
        </w:rPr>
        <w:t xml:space="preserve">В соответствии с требованиями </w:t>
      </w:r>
      <w:hyperlink w:history="1" r:id="rIdhyykbqg1c5v5kfoqibcf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нормативных правовых актах Кыргызской Республики» настоящий проект Банковского кодекса был размещен на официальном сайте Национального банка КР и доработан с учетом предложений и замечаний, поступивших в Национальный банк по итогам его общественного обсуждения.</w:t>
      </w:r>
    </w:p>
    <w:p>
      <w:pPr>
        <w:spacing w:after="120"/>
        <w:jc w:val="both"/>
      </w:pPr>
      <w:r>
        <w:rPr>
          <w:rFonts w:ascii="Arial" w:cs="Arial" w:eastAsia="Arial" w:hAnsi="Arial"/>
          <w:sz w:val="24"/>
          <w:szCs w:val="24"/>
        </w:rPr>
        <w:t xml:space="preserve">Данный законопроект соответствует </w:t>
      </w:r>
      <w:hyperlink w:history="1" r:id="rIdmlqlzsudd8k_7o8ua5j1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гражданскому законодательству в целом, и нормам международного законодательства, ратифицированным в установленном порядке.</w:t>
      </w:r>
    </w:p>
    <w:p>
      <w:pPr>
        <w:spacing w:after="120"/>
        <w:jc w:val="both"/>
      </w:pPr>
      <w:r>
        <w:rPr>
          <w:rFonts w:ascii="Arial" w:cs="Arial" w:eastAsia="Arial" w:hAnsi="Arial"/>
          <w:sz w:val="24"/>
          <w:szCs w:val="24"/>
        </w:rPr>
        <w:t xml:space="preserve">Произведен анализ регулятивного воздействия предлагаемого проекта Банковского кодекса.</w:t>
      </w:r>
    </w:p>
    <w:p>
      <w:pPr>
        <w:spacing w:after="120"/>
        <w:jc w:val="both"/>
      </w:pPr>
      <w:r>
        <w:rPr>
          <w:rFonts w:ascii="Arial" w:cs="Arial" w:eastAsia="Arial" w:hAnsi="Arial"/>
          <w:sz w:val="24"/>
          <w:szCs w:val="24"/>
        </w:rPr>
        <w:t xml:space="preserve">Принятие данного законопроекта не требует дополнительного финансирования из бюджета страны.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Национального банка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З.Асанкожоева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введении в действие Банковского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Закона Кыргызской Республики "О введении в действие Банковского кодекса Кыргызской Республики" разработан совместно с проектом Банковского кодекса Кыргызской Республики и предусматривает сроки и порядок введения в действие Банковского кодекса Кыргызской Республики, признание утратившими силу законов, некоторые переходные положения, необходимые для оптимального исполнения Банковского кодекса Кыргызской Республики, а также внесение соответствующих поправок в действующее законодательство Кыргызской Республики (в общей сложности около 30 кодексов и законов) и направлен на гармонизацию норм Банковского кодекса Кыргызской Республики с нормами гражданского и другого законодательства Кыргызской Республики в целом.</w:t>
      </w:r>
    </w:p>
    <w:p>
      <w:pPr>
        <w:spacing w:after="120"/>
        <w:jc w:val="both"/>
      </w:pPr>
      <w:r>
        <w:rPr>
          <w:rFonts w:ascii="Arial" w:cs="Arial" w:eastAsia="Arial" w:hAnsi="Arial"/>
          <w:sz w:val="24"/>
          <w:szCs w:val="24"/>
        </w:rPr>
        <w:t xml:space="preserve">В связи с тем, что действующие законы Кыргызской Республики имеют в тексте ссылки на следующие действующие Законы, как Законы "</w:t>
      </w:r>
      <w:hyperlink w:history="1" r:id="rIdbes1uikbxigticed61xvo">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liwi2rvcovhaox5sovpiq">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"Об операциях в иностранной валюте", "</w:t>
      </w:r>
      <w:hyperlink w:history="1" r:id="rIdtpnwmlm0wrbutuvcv_dmc">
        <w:r>
          <w:rPr>
            <w:rFonts w:ascii="Arial" w:cs="Arial" w:eastAsia="Arial" w:hAnsi="Arial"/>
            <w:color w:val="1D4ED8"/>
            <w:sz w:val="24"/>
            <w:szCs w:val="24"/>
            <w:u w:val="single"/>
          </w:rPr>
          <w:t xml:space="preserve">О банковской тайне</w:t>
        </w:r>
      </w:hyperlink>
      <w:r>
        <w:rPr>
          <w:rFonts w:ascii="Arial" w:cs="Arial" w:eastAsia="Arial" w:hAnsi="Arial"/>
          <w:sz w:val="24"/>
          <w:szCs w:val="24"/>
        </w:rPr>
        <w:t xml:space="preserve">" и "</w:t>
      </w:r>
      <w:hyperlink w:history="1" r:id="rIdfzopdxbghmnfrtlcearsd">
        <w:r>
          <w:rPr>
            <w:rFonts w:ascii="Arial" w:cs="Arial" w:eastAsia="Arial" w:hAnsi="Arial"/>
            <w:color w:val="1D4ED8"/>
            <w:sz w:val="24"/>
            <w:szCs w:val="24"/>
            <w:u w:val="single"/>
          </w:rPr>
          <w:t xml:space="preserve">О консервации, ликвидации и банкротстве банков</w:t>
        </w:r>
      </w:hyperlink>
      <w:r>
        <w:rPr>
          <w:rFonts w:ascii="Arial" w:cs="Arial" w:eastAsia="Arial" w:hAnsi="Arial"/>
          <w:sz w:val="24"/>
          <w:szCs w:val="24"/>
        </w:rPr>
        <w:t xml:space="preserve">", положения которых вошли в проект Банковского кодекса Кыргызской Республики, в них вносятся соответствующие изменения, согласно которым ссылка на указанные Законы меняется на ссылку на Банковский кодекс Кыргызской Республики.</w:t>
      </w:r>
    </w:p>
    <w:p>
      <w:pPr>
        <w:spacing w:after="120"/>
        <w:jc w:val="both"/>
      </w:pPr>
      <w:r>
        <w:rPr>
          <w:rFonts w:ascii="Arial" w:cs="Arial" w:eastAsia="Arial" w:hAnsi="Arial"/>
          <w:sz w:val="24"/>
          <w:szCs w:val="24"/>
        </w:rPr>
        <w:t xml:space="preserve">В рамках работы над дальнейшей модернизацией и обновлением банковского законодательства с тем, чтобы оно соответствовало самым современным потребностям государства и общества, банков и их клиентов, экономическому развитию страны в целом, пересмотрены нормы глав 34 "Заем и кредит", 36 "Банковский вклад", 37 "Банковский счет" и 38 "Расчеты", в соответствии с принципами, заложенными в проекте Банковского кодекса Кыргызской Республики, а также добавляется новая глава, регулирующая исламские принципы банковского дела и финансирования.</w:t>
      </w:r>
    </w:p>
    <w:p>
      <w:pPr>
        <w:spacing w:after="120"/>
        <w:jc w:val="both"/>
      </w:pPr>
      <w:r>
        <w:rPr>
          <w:rFonts w:ascii="Arial" w:cs="Arial" w:eastAsia="Arial" w:hAnsi="Arial"/>
          <w:sz w:val="24"/>
          <w:szCs w:val="24"/>
        </w:rPr>
        <w:t xml:space="preserve">Принятие законопроекта не повлечет правозащитных, гендерных, экологических, коррупционных последствий, так как внедрение предлагаемых норм закона направлено на решение задач по оптимизации и кодификации банковского законодательства, гармонизацию норм Банковского кодекса Кыргызской Республики с нормами гражданского и другого законодательства Кыргызской Республики в целом.</w:t>
      </w:r>
    </w:p>
    <w:p>
      <w:pPr>
        <w:spacing w:after="120"/>
        <w:jc w:val="both"/>
      </w:pPr>
      <w:r>
        <w:rPr>
          <w:rFonts w:ascii="Arial" w:cs="Arial" w:eastAsia="Arial" w:hAnsi="Arial"/>
          <w:sz w:val="24"/>
          <w:szCs w:val="24"/>
        </w:rPr>
        <w:t xml:space="preserve">В соответствии с требованиями </w:t>
      </w:r>
      <w:hyperlink w:history="1" r:id="rIdkbufhvca4h-zlgyezy2o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нормативных правовых актах Кыргызской Республики" настоящий проект Банковского кодекса был размещен на официальном сайте Национального банка КР и доработан с учетом предложений и замечаний, поступивших в Национальный банк по итогам его общественного обсуждения.</w:t>
      </w:r>
    </w:p>
    <w:p>
      <w:pPr>
        <w:spacing w:after="120"/>
        <w:jc w:val="both"/>
      </w:pPr>
      <w:r>
        <w:rPr>
          <w:rFonts w:ascii="Arial" w:cs="Arial" w:eastAsia="Arial" w:hAnsi="Arial"/>
          <w:sz w:val="24"/>
          <w:szCs w:val="24"/>
        </w:rPr>
        <w:t xml:space="preserve">Данный законопроект соответствует </w:t>
      </w:r>
      <w:hyperlink w:history="1" r:id="rIdd97k-q6imt6rfbyp62us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гражданскому законодательству в целом, и нормам международного законодательства, ратифицированным в установленном порядке.</w:t>
      </w:r>
    </w:p>
    <w:p>
      <w:pPr>
        <w:spacing w:after="120"/>
        <w:jc w:val="both"/>
      </w:pPr>
      <w:r>
        <w:rPr>
          <w:rFonts w:ascii="Arial" w:cs="Arial" w:eastAsia="Arial" w:hAnsi="Arial"/>
          <w:sz w:val="24"/>
          <w:szCs w:val="24"/>
        </w:rPr>
        <w:t xml:space="preserve">Произведен анализ регулятивного воздействия предлагаемого проекта Закона в рамках проведения анализа регулятивного воздействия проекта Банковского кодекса.</w:t>
      </w:r>
    </w:p>
    <w:p>
      <w:pPr>
        <w:spacing w:after="120"/>
        <w:jc w:val="both"/>
      </w:pPr>
      <w:r>
        <w:rPr>
          <w:rFonts w:ascii="Arial" w:cs="Arial" w:eastAsia="Arial" w:hAnsi="Arial"/>
          <w:sz w:val="24"/>
          <w:szCs w:val="24"/>
        </w:rPr>
        <w:t xml:space="preserve">Принятие данного законопроекта не требует дополнительного финансирования из бюджета страны.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Национального банка</w:t>
      </w:r>
      <w:r>
        <w:rPr>
          <w:rFonts w:ascii="Arial" w:cs="Arial" w:eastAsia="Arial" w:hAnsi="Arial"/>
          <w:sz w:val="24"/>
          <w:szCs w:val="24"/>
        </w:rPr>
        <w:t xml:space="preserve">	</w:t>
      </w:r>
      <w:r>
        <w:rPr>
          <w:rFonts w:ascii="Arial" w:cs="Arial" w:eastAsia="Arial" w:hAnsi="Arial"/>
          <w:sz w:val="24"/>
          <w:szCs w:val="24"/>
        </w:rPr>
        <w:t xml:space="preserve">З.Асанкожоева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АНАЛИЗ
 регулятивного воздействия проектов Банковского кодекса Кыргызской Республики, Закона Кыргызской Республики "О введении в действие Банковского кодекса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pk7lnapg-lhp4pkmymzn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w:t>
      </w:r>
      <w:hyperlink w:history="1" r:id="rIdzbqsm6sdcmqeded8cubh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оптимизации нормативной правовой базы регулирования предпринимательской деятельности", Указом Президента Кыргызской Республики "О некоторых мерах по оптимизации разрешительно-регулятивной системы в Кыргызской Республике" от 23.07.2007 г., </w:t>
      </w:r>
      <w:hyperlink w:history="1" r:id="rIdcq9-zboi6c0pqtre1jp-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11.09.2008 г. № 509 "О проведении оптимизации нормативной правовой базы регулирования предпринимательской деятельности" в лицензионно-разрешительной сфере", а также </w:t>
      </w:r>
      <w:hyperlink w:history="1" r:id="rIdlva443ufqqqdq3g60xnx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20.12.2007 г. № 603 "О методике анализа регулятивного воздействия (АРВ) нормативных правовых актов на деятельность субъектов предпринимательства", в целях обеспечения максимальной эффективности проведения оптимизации и модернизации банковского законодательства Кыргызской Республики с соблюдением интересов государства, гражданского общества, субъектов предпринимательства и международного права, иных физических и юридических лиц, рабочей группой проведен анализ регулятивного воздействия проекта Банковского кодекса Кыргызской Республики и проекта Закона "О введении в действие проекта Банковского кодекса Кыргызской Республики".</w:t>
      </w:r>
    </w:p>
    <w:p>
      <w:pPr>
        <w:spacing w:after="120"/>
        <w:jc w:val="both"/>
      </w:pPr>
      <w:r>
        <w:rPr>
          <w:rFonts w:ascii="Arial" w:cs="Arial" w:eastAsia="Arial" w:hAnsi="Arial"/>
          <w:sz w:val="24"/>
          <w:szCs w:val="24"/>
        </w:rPr>
        <w:t xml:space="preserve">Анализ регулятивного воздействия проводился с учетом материалов, обобщенных предложений и замечаний, экспертных заключений Межведомственной рабочей группы, созданной при Национальным банке Кыргызской Республики из числа депутатов Жогорку Кенеша Кыргызской Республики, представителей банковского сообщества и иных финансово-кредитных организаций, министерств и ведомств, консультантов и экспертов, Союза банков Кыргызстана, международных финансовых организаций (МФК, МВФ, Всемирный банк).</w:t>
      </w:r>
    </w:p>
    <w:p>
      <w:pPr>
        <w:spacing w:after="120"/>
        <w:jc w:val="both"/>
      </w:pPr>
      <w:r>
        <w:rPr>
          <w:rFonts w:ascii="Arial" w:cs="Arial" w:eastAsia="Arial" w:hAnsi="Arial"/>
          <w:sz w:val="24"/>
          <w:szCs w:val="24"/>
        </w:rPr>
        <w:t xml:space="preserve">Необходимо отметить, что проект Банковского кодекса Кыргызской Республики не является результатом механического объединения действующих законов в сфере банковской деятельности, а подготовлен для наиболее эффективной кодификации и систематизации норм банковского законодательства, с использованием качественно новых концептуальных подходов.</w:t>
      </w:r>
    </w:p>
    <w:p>
      <w:pPr>
        <w:spacing w:after="120"/>
        <w:jc w:val="both"/>
      </w:pPr>
      <w:r>
        <w:rPr>
          <w:rFonts w:ascii="Arial" w:cs="Arial" w:eastAsia="Arial" w:hAnsi="Arial"/>
          <w:sz w:val="24"/>
          <w:szCs w:val="24"/>
        </w:rPr>
        <w:t xml:space="preserve">Время разработки: с 10 октября 2011 года по 20 февраля 2013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Описание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Банковский сектор является важной составляющей экономики любой страны, ее так называемой "кровеносной системой", обеспечивающей нормальное денежное обращение. Банковские учреждения участвуют в финансово-кредитных отношениях и функционировании платежной системы, тем самым участвуя в обеспечении финансовой составляющей экономической безопасности республики.</w:t>
      </w:r>
    </w:p>
    <w:p>
      <w:pPr>
        <w:spacing w:after="120"/>
        <w:jc w:val="both"/>
      </w:pPr>
      <w:r>
        <w:rPr>
          <w:rFonts w:ascii="Arial" w:cs="Arial" w:eastAsia="Arial" w:hAnsi="Arial"/>
          <w:sz w:val="24"/>
          <w:szCs w:val="24"/>
        </w:rPr>
        <w:t xml:space="preserve">Коммерческие банки играют главную роль в системе финансового посредничества в институциональном плане, превосходя остальных финансовых посредников по экономическому потенциалу. Однако, несмотря на положительную динамику показателя финансового посредничества, этот показатель остается на относительно низком уровне.</w:t>
      </w:r>
    </w:p>
    <w:p>
      <w:pPr>
        <w:spacing w:after="120"/>
        <w:jc w:val="both"/>
      </w:pPr>
      <w:r>
        <w:rPr>
          <w:rFonts w:ascii="Arial" w:cs="Arial" w:eastAsia="Arial" w:hAnsi="Arial"/>
          <w:sz w:val="24"/>
          <w:szCs w:val="24"/>
        </w:rPr>
        <w:t xml:space="preserve">По состоянию на 31.12.2012 года на территории Кыргызской Республики действовали 23 коммерческих банка и 278 филиалов коммерческих банков.</w:t>
      </w:r>
    </w:p>
    <w:p>
      <w:pPr>
        <w:spacing w:after="120"/>
        <w:jc w:val="both"/>
      </w:pPr>
      <w:r>
        <w:rPr>
          <w:rFonts w:ascii="Arial" w:cs="Arial" w:eastAsia="Arial" w:hAnsi="Arial"/>
          <w:sz w:val="24"/>
          <w:szCs w:val="24"/>
        </w:rPr>
        <w:t xml:space="preserve">Прибыль банковской системы КР на 31 декабря 2012 года составила 2,4 млрд. сомов. За 2012 год суммарные активы банковской системы составили 87,4 млрд. сомов. Основная доля активов банков (45,9%) приходилась на кредитный портфель - 40,1 млрд. сомов. Соотношение активов к ВВП за 2012 год составило 28,7%(1).</w:t>
      </w:r>
    </w:p>
    <w:p>
      <w:pPr>
        <w:spacing w:after="120"/>
        <w:jc w:val="both"/>
      </w:pPr>
      <w:r>
        <w:rPr>
          <w:rFonts w:ascii="Arial" w:cs="Arial" w:eastAsia="Arial" w:hAnsi="Arial"/>
          <w:sz w:val="24"/>
          <w:szCs w:val="24"/>
        </w:rPr>
        <w:t xml:space="preserve">Объем обязательств коммерческих банков составил 71,4 млрд. сомов, из них доля депозитной базы -61,1% (43,6 млрд. сомов(2)).</w:t>
      </w:r>
    </w:p>
    <w:p>
      <w:pPr>
        <w:spacing w:after="120"/>
        <w:jc w:val="both"/>
      </w:pPr>
      <w:r>
        <w:rPr>
          <w:rFonts w:ascii="Arial" w:cs="Arial" w:eastAsia="Arial" w:hAnsi="Arial"/>
          <w:sz w:val="24"/>
          <w:szCs w:val="24"/>
        </w:rPr>
        <w:t xml:space="preserve">По состоянию на 31 декабря 2012 года система небанковских финансово-кредитных учреждений (НФКУ), подлежащих лицензированию и регулированию со стороны Национального банка, включала: специализированное финансово-кредитное учреждение - ОАО "ФККС", 183 кредитных союза, 320 микрофинансовых организаций (в том числе 4 микрофинансовые компании, 242 микрокредитные компании и 74 микрокредитных агентства) и 306 обменных бюро.</w:t>
      </w:r>
    </w:p>
    <w:p>
      <w:pPr>
        <w:spacing w:after="120"/>
        <w:jc w:val="both"/>
      </w:pPr>
      <w:r>
        <w:rPr>
          <w:rFonts w:ascii="Arial" w:cs="Arial" w:eastAsia="Arial" w:hAnsi="Arial"/>
          <w:sz w:val="24"/>
          <w:szCs w:val="24"/>
        </w:rPr>
        <w:t xml:space="preserve">В 2012 году совокупная чистая прибыль, полученная НФКУ, составила 669,8 млн. сомов. Согласно регулятивной отчетности совокупные активы НФКУ(3) (по состоянию на 31 декабря 2012 года) составили 20,4 млрд. сомов, из них размер кредитного портфеля - 15,4 млрд. сомов (в том числе кредитный портфель микрофинансовых организаций - 14,1 млрд. сомов). По состоянию на конец 2012 года 12 кредитных союзов имели депозитную лицензию. Объем привлеченных депозитов от участников кредитных союзов составил 51,3 млн. сомов, а обязательства перед другими ФКУ составили 639,9 млн. сомов(4).</w:t>
      </w:r>
    </w:p>
    <w:p>
      <w:pPr>
        <w:spacing w:after="120"/>
        <w:jc w:val="both"/>
      </w:pPr>
      <w:r>
        <w:rPr>
          <w:rFonts w:ascii="Arial" w:cs="Arial" w:eastAsia="Arial" w:hAnsi="Arial"/>
          <w:sz w:val="24"/>
          <w:szCs w:val="24"/>
        </w:rPr>
        <w:t xml:space="preserve">Согласно регулятивной отчетности в 2012 году количество заемщиков коммерческих банков составило 155,7 тыс. человек(5), микрофинансовых организаций - 417,8 тыс. человек; количество вкладчиков по банковскому сектору - около 790 тыс. человек.</w:t>
      </w:r>
    </w:p>
    <w:p>
      <w:pPr>
        <w:spacing w:after="120"/>
        <w:jc w:val="both"/>
      </w:pPr>
      <w:r>
        <w:rPr>
          <w:rFonts w:ascii="Arial" w:cs="Arial" w:eastAsia="Arial" w:hAnsi="Arial"/>
          <w:sz w:val="24"/>
          <w:szCs w:val="24"/>
        </w:rPr>
        <w:t xml:space="preserve">Проект направлен на регулирование банковской деятельности, включая деятельность тех небанковских финансово-кредитных учреждений, которые имеют лицензии на прием депозитов, а также будет затрагивать Национальный банк Кыргызской Республики как орган регулирования и надзора за банками и небанковскими финансово-кредитными учреждениями, потребителей банковских услуг, иных физических и юридических лиц (в том числе заемщиков и кредиторов банков), являющихся как действующими, так и потенциальными клиентами банков.</w:t>
      </w:r>
    </w:p>
    <w:p>
      <w:pPr>
        <w:spacing w:after="120"/>
        <w:jc w:val="both"/>
      </w:pPr>
      <w:r>
        <w:rPr>
          <w:rFonts w:ascii="Arial" w:cs="Arial" w:eastAsia="Arial" w:hAnsi="Arial"/>
          <w:sz w:val="24"/>
          <w:szCs w:val="24"/>
        </w:rPr>
        <w:t xml:space="preserve">Качественное правовое регулирование отношений в банковской сфере имеет огромное значение для всей экономики Кыргызской Республики.</w:t>
      </w:r>
    </w:p>
    <w:p>
      <w:pPr>
        <w:spacing w:after="120"/>
        <w:jc w:val="both"/>
      </w:pPr>
      <w:r>
        <w:rPr>
          <w:rFonts w:ascii="Arial" w:cs="Arial" w:eastAsia="Arial" w:hAnsi="Arial"/>
          <w:sz w:val="24"/>
          <w:szCs w:val="24"/>
        </w:rPr>
        <w:t xml:space="preserve">Банковское законодательство Кыргызской Республики образца конца 90-х прошлого века и начала 2000-х годов, по оценке экспертов, являлось для своего времени одним из передовых и либеральных на постсоветском пространстве. Прогрессивное банковское законодательство послужило основой для формирования современной банковской системы и создания рынка банковских услуг, внеся на протяжении более 15-лет весомый вклад в дело становления и формирования банковской системы Кыргызской Республики.</w:t>
      </w:r>
    </w:p>
    <w:p>
      <w:pPr>
        <w:spacing w:after="120"/>
        <w:jc w:val="both"/>
      </w:pPr>
      <w:r>
        <w:rPr>
          <w:rFonts w:ascii="Arial" w:cs="Arial" w:eastAsia="Arial" w:hAnsi="Arial"/>
          <w:sz w:val="24"/>
          <w:szCs w:val="24"/>
        </w:rPr>
        <w:t xml:space="preserve">Однако необходимо признать, что действующие нормы банковского законодательства во многом устарели, отстают от передовой мировой практики, не отвечают современным насущным потребностям участников сферы банковских правоотношений, которые в современных условиях развиваются динамичными темпами, и, соответственно, нуждаются в системном, комплексном и концептуальном пересмотре. Пришло время для дальнейшей модернизации и обновления банковского законодательства с тем, чтобы оно соответствовало самым современным потребностям государства и общества, банков и их клиентов, экономическому развитию страны в целом.</w:t>
      </w:r>
    </w:p>
    <w:p>
      <w:pPr>
        <w:spacing w:after="120"/>
        <w:jc w:val="both"/>
      </w:pPr>
      <w:r>
        <w:rPr>
          <w:rFonts w:ascii="Arial" w:cs="Arial" w:eastAsia="Arial" w:hAnsi="Arial"/>
          <w:sz w:val="24"/>
          <w:szCs w:val="24"/>
        </w:rPr>
        <w:t xml:space="preserve">Но основной проблемой является то, что действующие законы Кыргызской Республики, непосредственно составляющие костяк банковского законодательства, в результате несистемного подхода в нормотворческой деятельности, периодического лоббирования различных интересов и внесения несогласованных поправок пришли в такое состояние, когда нормы стали напрямую противоречить друг другу, имеются конкуренции и коллизии норм, либо вовсе отсутствует законодательное регулирование объективно нуждающихся в этом общественных отношений в данной сфере (пробелы в законе).</w:t>
      </w:r>
    </w:p>
    <w:p>
      <w:pPr>
        <w:spacing w:after="120"/>
        <w:jc w:val="both"/>
      </w:pPr>
      <w:r>
        <w:rPr>
          <w:rFonts w:ascii="Arial" w:cs="Arial" w:eastAsia="Arial" w:hAnsi="Arial"/>
          <w:sz w:val="24"/>
          <w:szCs w:val="24"/>
        </w:rPr>
        <w:t xml:space="preserve">Так, в основные Законы, регулирующие банковскую деятельность в республике и составляющие основу проекта Банковского кодекса Кыргызской Республики (Законы Кыргызской Республики "</w:t>
      </w:r>
      <w:hyperlink w:history="1" r:id="rId9naro67qitte218ci_vd6">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ekshbxzozr8ncv3ujt_qy">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pprni2hvhv-lrtlljdqza">
        <w:r>
          <w:rPr>
            <w:rFonts w:ascii="Arial" w:cs="Arial" w:eastAsia="Arial" w:hAnsi="Arial"/>
            <w:color w:val="1D4ED8"/>
            <w:sz w:val="24"/>
            <w:szCs w:val="24"/>
            <w:u w:val="single"/>
          </w:rPr>
          <w:t xml:space="preserve">О консервации, ликвидации и банкротстве банков</w:t>
        </w:r>
      </w:hyperlink>
      <w:r>
        <w:rPr>
          <w:rFonts w:ascii="Arial" w:cs="Arial" w:eastAsia="Arial" w:hAnsi="Arial"/>
          <w:sz w:val="24"/>
          <w:szCs w:val="24"/>
        </w:rPr>
        <w:t xml:space="preserve">", "</w:t>
      </w:r>
      <w:hyperlink w:history="1" r:id="rIdi1ep2jwxqyi1xrbyxzwfu">
        <w:r>
          <w:rPr>
            <w:rFonts w:ascii="Arial" w:cs="Arial" w:eastAsia="Arial" w:hAnsi="Arial"/>
            <w:color w:val="1D4ED8"/>
            <w:sz w:val="24"/>
            <w:szCs w:val="24"/>
            <w:u w:val="single"/>
          </w:rPr>
          <w:t xml:space="preserve">О банковской тайне</w:t>
        </w:r>
      </w:hyperlink>
      <w:r>
        <w:rPr>
          <w:rFonts w:ascii="Arial" w:cs="Arial" w:eastAsia="Arial" w:hAnsi="Arial"/>
          <w:sz w:val="24"/>
          <w:szCs w:val="24"/>
        </w:rPr>
        <w:t xml:space="preserve">" и "Об операциях в иностранной валюте"), за период их действия в общем около 40 раз вносились изменения и дополнения.</w:t>
      </w:r>
    </w:p>
    <w:p>
      <w:pPr>
        <w:spacing w:after="120"/>
        <w:jc w:val="both"/>
      </w:pPr>
      <w:r>
        <w:rPr>
          <w:rFonts w:ascii="Arial" w:cs="Arial" w:eastAsia="Arial" w:hAnsi="Arial"/>
          <w:sz w:val="24"/>
          <w:szCs w:val="24"/>
        </w:rPr>
        <w:t xml:space="preserve">Все вышеуказанное привело, прямо или косвенно, к таким негативным последствиям, как:</w:t>
      </w:r>
    </w:p>
    <w:p>
      <w:pPr>
        <w:spacing w:after="120"/>
        <w:jc w:val="both"/>
      </w:pPr>
      <w:r>
        <w:rPr>
          <w:rFonts w:ascii="Arial" w:cs="Arial" w:eastAsia="Arial" w:hAnsi="Arial"/>
          <w:sz w:val="24"/>
          <w:szCs w:val="24"/>
        </w:rPr>
        <w:t xml:space="preserve">- недостаточное доверие населения и предпринимателей к банковской системе;</w:t>
      </w:r>
    </w:p>
    <w:p>
      <w:pPr>
        <w:spacing w:after="120"/>
        <w:jc w:val="both"/>
      </w:pPr>
      <w:r>
        <w:rPr>
          <w:rFonts w:ascii="Arial" w:cs="Arial" w:eastAsia="Arial" w:hAnsi="Arial"/>
          <w:sz w:val="24"/>
          <w:szCs w:val="24"/>
        </w:rPr>
        <w:t xml:space="preserve">- неразвитость системы раннего выявления и оперативного решения проблем, возникающих в коммерческих банках;</w:t>
      </w:r>
    </w:p>
    <w:p>
      <w:pPr>
        <w:spacing w:after="120"/>
        <w:jc w:val="both"/>
      </w:pPr>
      <w:r>
        <w:rPr>
          <w:rFonts w:ascii="Arial" w:cs="Arial" w:eastAsia="Arial" w:hAnsi="Arial"/>
          <w:sz w:val="24"/>
          <w:szCs w:val="24"/>
        </w:rPr>
        <w:t xml:space="preserve">- невозможность эффективного применения предусмотренных законодательством мер воздействия в отношении банков;</w:t>
      </w:r>
    </w:p>
    <w:p>
      <w:pPr>
        <w:spacing w:after="120"/>
        <w:jc w:val="both"/>
      </w:pPr>
      <w:r>
        <w:rPr>
          <w:rFonts w:ascii="Arial" w:cs="Arial" w:eastAsia="Arial" w:hAnsi="Arial"/>
          <w:sz w:val="24"/>
          <w:szCs w:val="24"/>
        </w:rPr>
        <w:t xml:space="preserve">- недостаточная защищенность интересов и прав коммерческих банков и других финансово-кредитных учреждений как кредиторов и др.;</w:t>
      </w:r>
    </w:p>
    <w:p>
      <w:pPr>
        <w:spacing w:after="120"/>
        <w:jc w:val="both"/>
      </w:pPr>
      <w:r>
        <w:rPr>
          <w:rFonts w:ascii="Arial" w:cs="Arial" w:eastAsia="Arial" w:hAnsi="Arial"/>
          <w:sz w:val="24"/>
          <w:szCs w:val="24"/>
        </w:rPr>
        <w:t xml:space="preserve">- неэффективное проведение процедур ликвидации и банкротства банков, нарушение прав и законных интересов кредиторов, а также наличие системного риска, связанного с банкротством системных банков.</w:t>
      </w:r>
    </w:p>
    <w:p>
      <w:pPr>
        <w:spacing w:after="120"/>
        <w:jc w:val="both"/>
      </w:pPr>
      <w:r>
        <w:rPr>
          <w:rFonts w:ascii="Arial" w:cs="Arial" w:eastAsia="Arial" w:hAnsi="Arial"/>
          <w:sz w:val="24"/>
          <w:szCs w:val="24"/>
        </w:rPr>
        <w:t xml:space="preserve">Непринятие данного проекта оставит нерешенными проблемы, указанные выше.</w:t>
      </w:r>
    </w:p>
    <w:p>
      <w:pPr>
        <w:spacing w:after="120"/>
        <w:jc w:val="both"/>
      </w:pPr>
      <w:r>
        <w:rPr>
          <w:rFonts w:ascii="Arial" w:cs="Arial" w:eastAsia="Arial" w:hAnsi="Arial"/>
          <w:sz w:val="24"/>
          <w:szCs w:val="24"/>
        </w:rPr>
        <w:t xml:space="preserve">В этой связи, необходимость принятия Банковского кодекса Кыргызской Республики, содержащего механизмы разрешения указанных проблем, является объективным условием для реформирования банковского законодательства республики и обеспечения дальнейшего устойчивого, поступательного развития экономики Кыргызской Республики и страны в целом.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Причины, согласно которым необходимо принять нормативный правовой 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и гражданское общество, субъекты предпринимательства, внутренние и внешние инвесторы, международные организации заинтересованы в том, чтобы банковский сектор Кыргызской Республики функционировал стабильно, надежно и наиболее эффективно, предоставляя клиентам качественные банковские услуги. Для этого необходимо банковское законодательство, отвечающее всем современным требованиям и гармонично сочетающееся с законодательством в целом.</w:t>
      </w:r>
    </w:p>
    <w:p>
      <w:pPr>
        <w:spacing w:after="120"/>
        <w:jc w:val="both"/>
      </w:pPr>
      <w:r>
        <w:rPr>
          <w:rFonts w:ascii="Arial" w:cs="Arial" w:eastAsia="Arial" w:hAnsi="Arial"/>
          <w:sz w:val="24"/>
          <w:szCs w:val="24"/>
        </w:rPr>
        <w:t xml:space="preserve">Причинами, согласно которым необходимо принятие Банковского кодекса являются устранение пробелов и противоречий в действующем банковском законодательстве, исключение и устранение устаревших норм и положений, системный, комплексный и концептуальный пересмотр норм и положений банковского законодательства, в целях достижения их максимального соответствия передовой мировой практике и современным насущным потребностям участников сферы банковских правоотношений.</w:t>
      </w:r>
    </w:p>
    <w:p>
      <w:pPr>
        <w:spacing w:after="120"/>
        <w:jc w:val="both"/>
      </w:pPr>
      <w:r>
        <w:rPr>
          <w:rFonts w:ascii="Arial" w:cs="Arial" w:eastAsia="Arial" w:hAnsi="Arial"/>
          <w:sz w:val="24"/>
          <w:szCs w:val="24"/>
        </w:rPr>
        <w:t xml:space="preserve">В соответствии с Национальной стратегией устойчивого развития Кыргызской Республики, в том числе предполагается осуществление реформы законодательной базы во всех отраслях экономики республики. Проект Банковского кодекса Кыргызской Республики направлен на реформирование банковского законодательства Кыргызской Республики, которое повлечет за собой прогрессивные преобразования в банковском секторе, как одном из важнейших составляющих экономики страны.</w:t>
      </w:r>
    </w:p>
    <w:p>
      <w:pPr>
        <w:spacing w:after="120"/>
        <w:jc w:val="both"/>
      </w:pPr>
      <w:r>
        <w:rPr>
          <w:rFonts w:ascii="Arial" w:cs="Arial" w:eastAsia="Arial" w:hAnsi="Arial"/>
          <w:sz w:val="24"/>
          <w:szCs w:val="24"/>
        </w:rPr>
        <w:t xml:space="preserve">Банковский кодекс Кыргызской Республики, как "флагман" банковского законодательства республики, должен системно определить основы законодательства Кыргызской Республики о банках и банковской деятельности, установить четкую иерархию нормативных правовых актов в составе банковского законодательства Кыргызской Республики, а также их соотношение с гражданским законодательством Кыргызской Республики в целом.</w:t>
      </w:r>
    </w:p>
    <w:p>
      <w:pPr>
        <w:spacing w:after="120"/>
        <w:jc w:val="both"/>
      </w:pPr>
      <w:r>
        <w:rPr>
          <w:rFonts w:ascii="Arial" w:cs="Arial" w:eastAsia="Arial" w:hAnsi="Arial"/>
          <w:sz w:val="24"/>
          <w:szCs w:val="24"/>
        </w:rPr>
        <w:t xml:space="preserve">Банковский кодекс Кыргызской Республики призван определить основополагающие принципы осуществления банковской деятельности, установить четкое правовое регулирование отношений, возникающих при осуществлении и регулировании банковской деятельности, упорядочить порядок создания, лицензирования банков и иных лиц, оказывающих банковские услуги согласно установленному порядку. Банковский кодекс призван установить четкие права, обязанности и ответственность всех участников банковских правоотношений при их взаимодействии друг с другом и внешними субъектами, а также обеспечить своевременность банковского надзора и повысить его эффективность, в том числе на консолидированной основе.</w:t>
      </w:r>
    </w:p>
    <w:p>
      <w:pPr>
        <w:spacing w:after="120"/>
        <w:jc w:val="both"/>
      </w:pPr>
      <w:r>
        <w:rPr>
          <w:rFonts w:ascii="Arial" w:cs="Arial" w:eastAsia="Arial" w:hAnsi="Arial"/>
          <w:sz w:val="24"/>
          <w:szCs w:val="24"/>
        </w:rPr>
        <w:t xml:space="preserve">Банковский кодекс Кыргызской Республики, прежде всего, направлен на гармонизацию законов и иных нормативных правовых актов в сфере банковской деятельности, систематизацию их норм, устранение имеющихся внутренних противоречий, коллизий и восполнение пробелов правового регулирования в банковской деятельности.</w:t>
      </w:r>
    </w:p>
    <w:p>
      <w:pPr>
        <w:spacing w:after="120"/>
        <w:jc w:val="both"/>
      </w:pPr>
      <w:r>
        <w:rPr>
          <w:rFonts w:ascii="Arial" w:cs="Arial" w:eastAsia="Arial" w:hAnsi="Arial"/>
          <w:sz w:val="24"/>
          <w:szCs w:val="24"/>
        </w:rPr>
        <w:t xml:space="preserve">Нормам Банковского кодекса Кыргызской Республики максимально придается характер прямого действия, обеспечивающий необходимый баланс между государственными и общественными интересами по обеспечению стабильного функционирования банковской системы, интересами клиентов и кредиторов банков, а также самих банков и иных финансово-кредитных организаций, их участников и акционеров.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Цели, достигаемые предлагаемым проектом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законы, вошедшие в основу Банковского кодекса Кыргызской Республики, концептуально пересмотрены и оптимизированы в соответствии с лучшими мировыми стандартами (в том числе, с учетом последней редакции основных принципов эффективного банковского надзора и регулирования, разработанных Базельским комитетом по банковскому надзору, новейшей практикой Европейского союза, стран СНГ), взаимно согласованы, а также модернизированы в соответствии с современными требованиями и насущными потребностями всех участников банковских правоотношений. В новый нормативный правовой акт вошли вновь переосмысленные нормы.</w:t>
      </w:r>
    </w:p>
    <w:p>
      <w:pPr>
        <w:spacing w:after="120"/>
        <w:jc w:val="both"/>
      </w:pPr>
      <w:r>
        <w:rPr>
          <w:rFonts w:ascii="Arial" w:cs="Arial" w:eastAsia="Arial" w:hAnsi="Arial"/>
          <w:sz w:val="24"/>
          <w:szCs w:val="24"/>
        </w:rPr>
        <w:t xml:space="preserve">Основной целью предлагаемого проекта Банковского кодекса Кыргызской Республики является четкое определение и формирование института банковского законодательства как составляющей законодательства Кыргызской Республики, установление главных участников банковских правоотношений, основополагающих руководящих принципов поведения и деятельности, четких, прозрачных и ясных прав и обязанностей, регуляторных правил и мер ответственности за их нарушения.</w:t>
      </w:r>
    </w:p>
    <w:p>
      <w:pPr>
        <w:spacing w:after="120"/>
        <w:jc w:val="both"/>
      </w:pPr>
      <w:r>
        <w:rPr>
          <w:rFonts w:ascii="Arial" w:cs="Arial" w:eastAsia="Arial" w:hAnsi="Arial"/>
          <w:sz w:val="24"/>
          <w:szCs w:val="24"/>
        </w:rPr>
        <w:t xml:space="preserve">С принятием Банковского кодекса Кыргызской Республики и Закона Кыргызской Республики "О введении в действие Банковского кодекса Кыргызской Республики" предполагается достижение следующих подцелей:</w:t>
      </w:r>
    </w:p>
    <w:p>
      <w:pPr>
        <w:spacing w:after="120"/>
        <w:jc w:val="both"/>
      </w:pPr>
      <w:r>
        <w:rPr>
          <w:rFonts w:ascii="Arial" w:cs="Arial" w:eastAsia="Arial" w:hAnsi="Arial"/>
          <w:sz w:val="24"/>
          <w:szCs w:val="24"/>
        </w:rPr>
        <w:t xml:space="preserve">- закрепление положительной практики сформировавшейся банковской системы и определение пути дальнейшего совершенствования;</w:t>
      </w:r>
    </w:p>
    <w:p>
      <w:pPr>
        <w:spacing w:after="120"/>
        <w:jc w:val="both"/>
      </w:pPr>
      <w:r>
        <w:rPr>
          <w:rFonts w:ascii="Arial" w:cs="Arial" w:eastAsia="Arial" w:hAnsi="Arial"/>
          <w:sz w:val="24"/>
          <w:szCs w:val="24"/>
        </w:rPr>
        <w:t xml:space="preserve">- упорядочение иерархической структуры банковского законодательства, определение ее состава и порядка приоритетности;</w:t>
      </w:r>
    </w:p>
    <w:p>
      <w:pPr>
        <w:spacing w:after="120"/>
        <w:jc w:val="both"/>
      </w:pPr>
      <w:r>
        <w:rPr>
          <w:rFonts w:ascii="Arial" w:cs="Arial" w:eastAsia="Arial" w:hAnsi="Arial"/>
          <w:sz w:val="24"/>
          <w:szCs w:val="24"/>
        </w:rPr>
        <w:t xml:space="preserve">- уточнение правовых статусов участников банковских правоотношений, определение их взаимоотношений, а также основополагающих отношений как внутри банковской системы, так и внешних;</w:t>
      </w:r>
    </w:p>
    <w:p>
      <w:pPr>
        <w:spacing w:after="120"/>
        <w:jc w:val="both"/>
      </w:pPr>
      <w:r>
        <w:rPr>
          <w:rFonts w:ascii="Arial" w:cs="Arial" w:eastAsia="Arial" w:hAnsi="Arial"/>
          <w:sz w:val="24"/>
          <w:szCs w:val="24"/>
        </w:rPr>
        <w:t xml:space="preserve">- систематизация и гармонизация всех составляющих банковского законодательства в целях исключения разночтений, коллизий, противоречий;</w:t>
      </w:r>
    </w:p>
    <w:p>
      <w:pPr>
        <w:spacing w:after="120"/>
        <w:jc w:val="both"/>
      </w:pPr>
      <w:r>
        <w:rPr>
          <w:rFonts w:ascii="Arial" w:cs="Arial" w:eastAsia="Arial" w:hAnsi="Arial"/>
          <w:sz w:val="24"/>
          <w:szCs w:val="24"/>
        </w:rPr>
        <w:t xml:space="preserve">- повышение доверия населения и предпринимателей к банковской системе, а также их финансовой грамотности, что повлечет за собой рост совокупной депозитной базы, совокупного кредитного портфеля, доли безналичных платежей и др.;</w:t>
      </w:r>
    </w:p>
    <w:p>
      <w:pPr>
        <w:spacing w:after="120"/>
        <w:jc w:val="both"/>
      </w:pPr>
      <w:r>
        <w:rPr>
          <w:rFonts w:ascii="Arial" w:cs="Arial" w:eastAsia="Arial" w:hAnsi="Arial"/>
          <w:sz w:val="24"/>
          <w:szCs w:val="24"/>
        </w:rPr>
        <w:t xml:space="preserve">- защищенность интересов и прав коммерческих банков и других финансово-кредитных учреждений как кредиторов;</w:t>
      </w:r>
    </w:p>
    <w:p>
      <w:pPr>
        <w:spacing w:after="120"/>
        <w:jc w:val="both"/>
      </w:pPr>
      <w:r>
        <w:rPr>
          <w:rFonts w:ascii="Arial" w:cs="Arial" w:eastAsia="Arial" w:hAnsi="Arial"/>
          <w:sz w:val="24"/>
          <w:szCs w:val="24"/>
        </w:rPr>
        <w:t xml:space="preserve">- создание условий для более качественного управления и внутреннего контроля и аудита в коммерческих банках;</w:t>
      </w:r>
    </w:p>
    <w:p>
      <w:pPr>
        <w:spacing w:after="120"/>
        <w:jc w:val="both"/>
      </w:pPr>
      <w:r>
        <w:rPr>
          <w:rFonts w:ascii="Arial" w:cs="Arial" w:eastAsia="Arial" w:hAnsi="Arial"/>
          <w:sz w:val="24"/>
          <w:szCs w:val="24"/>
        </w:rPr>
        <w:t xml:space="preserve">- развитие системы раннего выявления и оперативного решения проблем, возникающих в коммерческих банках;</w:t>
      </w:r>
    </w:p>
    <w:p>
      <w:pPr>
        <w:spacing w:after="120"/>
        <w:jc w:val="both"/>
      </w:pPr>
      <w:r>
        <w:rPr>
          <w:rFonts w:ascii="Arial" w:cs="Arial" w:eastAsia="Arial" w:hAnsi="Arial"/>
          <w:sz w:val="24"/>
          <w:szCs w:val="24"/>
        </w:rPr>
        <w:t xml:space="preserve">- улучшение инвестиционной привлекательности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Правовой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Банковского кодекса Кыргызской Республики разработан на основании следующего законодательства Кыргызской Республики:</w:t>
      </w:r>
    </w:p>
    <w:p>
      <w:pPr>
        <w:spacing w:after="120"/>
        <w:jc w:val="both"/>
      </w:pPr>
      <w:r>
        <w:rPr>
          <w:rFonts w:ascii="Arial" w:cs="Arial" w:eastAsia="Arial" w:hAnsi="Arial"/>
          <w:sz w:val="24"/>
          <w:szCs w:val="24"/>
        </w:rPr>
        <w:t xml:space="preserve">- </w:t>
      </w:r>
      <w:hyperlink w:history="1" r:id="rId5xv29u4mvkpw-qdtmulb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Гражданского </w:t>
      </w:r>
      <w:hyperlink w:history="1" r:id="rIdud4ivnpouxvcamgt1let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jk0cdmgx3fi9zjhdfki7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w:t>
      </w:r>
      <w:hyperlink w:history="1" r:id="rIdegvewkuz-sg1g0ikvyy_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 </w:t>
      </w:r>
      <w:hyperlink w:history="1" r:id="rIdvg1gwoljq32yzqorppha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w:t>
      </w:r>
      <w:hyperlink w:history="1" r:id="rIdtw0_uzclnkmtwctu20nv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 Закона Кыргызской Республики "О банковской тайне";</w:t>
      </w:r>
    </w:p>
    <w:p>
      <w:pPr>
        <w:spacing w:after="120"/>
        <w:jc w:val="both"/>
      </w:pPr>
      <w:r>
        <w:rPr>
          <w:rFonts w:ascii="Arial" w:cs="Arial" w:eastAsia="Arial" w:hAnsi="Arial"/>
          <w:sz w:val="24"/>
          <w:szCs w:val="24"/>
        </w:rPr>
        <w:t xml:space="preserve">- Закона Кыргызской Республики "Об операциях в иностранной валюте";</w:t>
      </w:r>
    </w:p>
    <w:p>
      <w:pPr>
        <w:spacing w:after="120"/>
        <w:jc w:val="both"/>
      </w:pPr>
      <w:r>
        <w:rPr>
          <w:rFonts w:ascii="Arial" w:cs="Arial" w:eastAsia="Arial" w:hAnsi="Arial"/>
          <w:sz w:val="24"/>
          <w:szCs w:val="24"/>
        </w:rPr>
        <w:t xml:space="preserve">- </w:t>
      </w:r>
      <w:hyperlink w:history="1" r:id="rIdunmiuiveolaxaayx_1qs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Закон Кыргызской Республики "О введении в действие Банковского кодекса Кыргызской Республики" устанавливает порядок вступления в силу нового фундаментального нормативного правового акта. Банкам предполагается отвести до шести месяцев со дня введения кодекса в действие, для приведения своей деятельности в соответствие с Банковским кодексом Кыргызской Республики, а также предусматривает внесение соответствующих поправок в действующее законодательство Кыргызской Республики (в общей сложности около 30 кодексов и законов) и направлен на гармонизацию норм Банковского кодекса Кыргызской Республики с нормами гражданского и другого законодательства Кыргызской Республики в целом.</w:t>
      </w:r>
    </w:p>
    <w:p>
      <w:pPr>
        <w:spacing w:after="120"/>
        <w:jc w:val="both"/>
      </w:pPr>
      <w:r>
        <w:rPr>
          <w:rFonts w:ascii="Arial" w:cs="Arial" w:eastAsia="Arial" w:hAnsi="Arial"/>
          <w:sz w:val="24"/>
          <w:szCs w:val="24"/>
        </w:rPr>
        <w:t xml:space="preserve">Законы Кыргызской Республики "</w:t>
      </w:r>
      <w:hyperlink w:history="1" r:id="rIdluf6iepjs_myszm2vo7i8">
        <w:r>
          <w:rPr>
            <w:rFonts w:ascii="Arial" w:cs="Arial" w:eastAsia="Arial" w:hAnsi="Arial"/>
            <w:color w:val="1D4ED8"/>
            <w:sz w:val="24"/>
            <w:szCs w:val="24"/>
            <w:u w:val="single"/>
          </w:rPr>
          <w:t xml:space="preserve">О защите банковских вкладов (депозитов)</w:t>
        </w:r>
      </w:hyperlink>
      <w:r>
        <w:rPr>
          <w:rFonts w:ascii="Arial" w:cs="Arial" w:eastAsia="Arial" w:hAnsi="Arial"/>
          <w:sz w:val="24"/>
          <w:szCs w:val="24"/>
        </w:rPr>
        <w:t xml:space="preserve">", "</w:t>
      </w:r>
      <w:hyperlink w:history="1" r:id="rIdecyubtawdea951qqarr3x">
        <w:r>
          <w:rPr>
            <w:rFonts w:ascii="Arial" w:cs="Arial" w:eastAsia="Arial" w:hAnsi="Arial"/>
            <w:color w:val="1D4ED8"/>
            <w:sz w:val="24"/>
            <w:szCs w:val="24"/>
            <w:u w:val="single"/>
          </w:rPr>
          <w:t xml:space="preserve">О противодействии финансированию терроризма и легализации доходов, полученных преступным путем</w:t>
        </w:r>
      </w:hyperlink>
      <w:r>
        <w:rPr>
          <w:rFonts w:ascii="Arial" w:cs="Arial" w:eastAsia="Arial" w:hAnsi="Arial"/>
          <w:sz w:val="24"/>
          <w:szCs w:val="24"/>
        </w:rPr>
        <w:t xml:space="preserve">" и "О платежной системе Кыргызской Республики", "</w:t>
      </w:r>
      <w:hyperlink w:history="1" r:id="rIdui7qvmhupddgwg-wfjmv6">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w:t>
      </w:r>
      <w:hyperlink w:history="1" r:id="rIdfapvbwg6op00drkzd6xhg">
        <w:r>
          <w:rPr>
            <w:rFonts w:ascii="Arial" w:cs="Arial" w:eastAsia="Arial" w:hAnsi="Arial"/>
            <w:color w:val="1D4ED8"/>
            <w:sz w:val="24"/>
            <w:szCs w:val="24"/>
            <w:u w:val="single"/>
          </w:rPr>
          <w:t xml:space="preserve">О кредитных союзах</w:t>
        </w:r>
      </w:hyperlink>
      <w:r>
        <w:rPr>
          <w:rFonts w:ascii="Arial" w:cs="Arial" w:eastAsia="Arial" w:hAnsi="Arial"/>
          <w:sz w:val="24"/>
          <w:szCs w:val="24"/>
        </w:rPr>
        <w:t xml:space="preserve">" входят в состав банковского законодательства как сопряженные законы, однако остаются самостоятельными законами, регулирующими специфические правоотношения.</w:t>
      </w:r>
    </w:p>
    <w:p>
      <w:pPr>
        <w:spacing w:after="120"/>
        <w:jc w:val="both"/>
      </w:pPr>
      <w:r>
        <w:rPr>
          <w:rFonts w:ascii="Arial" w:cs="Arial" w:eastAsia="Arial" w:hAnsi="Arial"/>
          <w:sz w:val="24"/>
          <w:szCs w:val="24"/>
        </w:rPr>
        <w:t xml:space="preserve">Банковский кодекс Кыргызской Республики содержит соответствующие корреспондирующие нормы с данными законами и взаимосвязан с ними.</w:t>
      </w:r>
    </w:p>
    <w:p>
      <w:pPr>
        <w:spacing w:after="120"/>
        <w:jc w:val="both"/>
      </w:pPr>
      <w:r>
        <w:rPr>
          <w:rFonts w:ascii="Arial" w:cs="Arial" w:eastAsia="Arial" w:hAnsi="Arial"/>
          <w:sz w:val="24"/>
          <w:szCs w:val="24"/>
        </w:rPr>
        <w:t xml:space="preserve">В целях предпринимаемых мер, направленных на защиту прав потребителей банковских услуг, также возникла необходимость пересмотра некоторых глав Гражданского </w:t>
      </w:r>
      <w:hyperlink w:history="1" r:id="rIdzkyjuh42mxlncdb3j3x3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частности, касающихся кредита и банковского вклада (депозита).</w:t>
      </w:r>
    </w:p>
    <w:p>
      <w:pPr>
        <w:spacing w:after="120"/>
        <w:jc w:val="both"/>
      </w:pPr>
      <w:r>
        <w:rPr>
          <w:rFonts w:ascii="Arial" w:cs="Arial" w:eastAsia="Arial" w:hAnsi="Arial"/>
          <w:sz w:val="24"/>
          <w:szCs w:val="24"/>
        </w:rPr>
        <w:t xml:space="preserve">Вновь принятый нормативный правовой акт будет применяться к правоотношениям, возникшим после введения его в действие. К отдельным правоотношениям будут применяться переходные сроки.</w:t>
      </w:r>
    </w:p>
    <w:p>
      <w:pPr>
        <w:spacing w:after="120"/>
        <w:jc w:val="both"/>
      </w:pPr>
      <w:r>
        <w:rPr>
          <w:rFonts w:ascii="Arial" w:cs="Arial" w:eastAsia="Arial" w:hAnsi="Arial"/>
          <w:sz w:val="24"/>
          <w:szCs w:val="24"/>
        </w:rPr>
        <w:t xml:space="preserve">Впредь до приведения законодательства Кыргызской Республики в соответствие с Банковским кодексом Кыргызской Республики, кодексы, законы и иные нормативные правовые акты Кыргызской Республики будут применяться постольку, поскольку они не противоречат положениям Банковского кодекса Кыргызской Республики.</w:t>
      </w:r>
    </w:p>
    <w:p>
      <w:pPr>
        <w:spacing w:after="120"/>
        <w:jc w:val="both"/>
      </w:pPr>
      <w:r>
        <w:rPr>
          <w:rFonts w:ascii="Arial" w:cs="Arial" w:eastAsia="Arial" w:hAnsi="Arial"/>
          <w:sz w:val="24"/>
          <w:szCs w:val="24"/>
        </w:rPr>
        <w:t xml:space="preserve">Правительство Кыргызской Республики и Национальный банк Кыргызской Республики обязаны будут привести свои нормативные правовые акты в соответствие с Банковским кодексом Кыргызской Республики.</w:t>
      </w:r>
    </w:p>
    <w:p>
      <w:pPr>
        <w:spacing w:after="120"/>
        <w:jc w:val="both"/>
      </w:pPr>
      <w:r>
        <w:rPr>
          <w:rFonts w:ascii="Arial" w:cs="Arial" w:eastAsia="Arial" w:hAnsi="Arial"/>
          <w:sz w:val="24"/>
          <w:szCs w:val="24"/>
        </w:rPr>
        <w:t xml:space="preserve">С принятием проекта Банковского кодекса Кыргызской Республики потребуется признать утратившими силу:</w:t>
      </w:r>
    </w:p>
    <w:p>
      <w:pPr>
        <w:spacing w:after="120"/>
        <w:jc w:val="both"/>
      </w:pPr>
      <w:r>
        <w:rPr>
          <w:rFonts w:ascii="Arial" w:cs="Arial" w:eastAsia="Arial" w:hAnsi="Arial"/>
          <w:sz w:val="24"/>
          <w:szCs w:val="24"/>
        </w:rPr>
        <w:t xml:space="preserve">1) </w:t>
      </w:r>
      <w:hyperlink w:history="1" r:id="rIdztdbxd0o9zx83x5esy3n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банке Кыргызской Республики" от 29 июля 1997 года № 59, включая Законы Кыргызской Республики, предусматривающие внесение изменений и дополнений к нему;</w:t>
      </w:r>
    </w:p>
    <w:p>
      <w:pPr>
        <w:spacing w:after="120"/>
        <w:jc w:val="both"/>
      </w:pPr>
      <w:r>
        <w:rPr>
          <w:rFonts w:ascii="Arial" w:cs="Arial" w:eastAsia="Arial" w:hAnsi="Arial"/>
          <w:sz w:val="24"/>
          <w:szCs w:val="24"/>
        </w:rPr>
        <w:t xml:space="preserve">2) </w:t>
      </w:r>
      <w:hyperlink w:history="1" r:id="rId1nuerzwxgzywo69b7xsb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 от 29 июля 1997 года № 60, включая Законы Кыргызской Республики, предусматривающие внесение изменений и дополнений к нему;</w:t>
      </w:r>
    </w:p>
    <w:p>
      <w:pPr>
        <w:spacing w:after="120"/>
        <w:jc w:val="both"/>
      </w:pPr>
      <w:r>
        <w:rPr>
          <w:rFonts w:ascii="Arial" w:cs="Arial" w:eastAsia="Arial" w:hAnsi="Arial"/>
          <w:sz w:val="24"/>
          <w:szCs w:val="24"/>
        </w:rPr>
        <w:t xml:space="preserve">3) </w:t>
      </w:r>
      <w:hyperlink w:history="1" r:id="rIdpiijwcroek63excwvpi5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банковской тайне" от 23 июля 2002 года № 122, включая Законы Кыргызской Республики, предусматривающие внесение изменений и дополнений к нему;</w:t>
      </w:r>
    </w:p>
    <w:p>
      <w:pPr>
        <w:spacing w:after="120"/>
        <w:jc w:val="both"/>
      </w:pPr>
      <w:r>
        <w:rPr>
          <w:rFonts w:ascii="Arial" w:cs="Arial" w:eastAsia="Arial" w:hAnsi="Arial"/>
          <w:sz w:val="24"/>
          <w:szCs w:val="24"/>
        </w:rPr>
        <w:t xml:space="preserve">4) Закон Кыргызской Республики "Об операциях в иностранной валюте" от 5 июля 1995 года № 6-I, включая Законы Кыргызской Республики, предусматривающие внесение изменений и дополнений к нему;</w:t>
      </w:r>
    </w:p>
    <w:p>
      <w:pPr>
        <w:spacing w:after="120"/>
        <w:jc w:val="both"/>
      </w:pPr>
      <w:r>
        <w:rPr>
          <w:rFonts w:ascii="Arial" w:cs="Arial" w:eastAsia="Arial" w:hAnsi="Arial"/>
          <w:sz w:val="24"/>
          <w:szCs w:val="24"/>
        </w:rPr>
        <w:t xml:space="preserve">5) </w:t>
      </w:r>
      <w:hyperlink w:history="1" r:id="rId6ttoz49uk7xr_tsdtqx0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консервации, ликвидации и банкротстве банков" от 15 февраля 2004 года № 14, включая Законы Кыргызской Республики, предусматривающие внесение изменений и дополнений к нему.</w:t>
      </w:r>
    </w:p>
    <w:p>
      <w:pPr>
        <w:spacing w:after="120"/>
        <w:jc w:val="both"/>
      </w:pPr>
      <w:r>
        <w:rPr>
          <w:rFonts w:ascii="Arial" w:cs="Arial" w:eastAsia="Arial" w:hAnsi="Arial"/>
          <w:sz w:val="24"/>
          <w:szCs w:val="24"/>
        </w:rPr>
        <w:t xml:space="preserve">Проект Банковского кодекса Кыргызской Республики и проект Закона "О введении в действие Банковского кодекса Кыргызской Республики" не противоречат законодательству Кыргызской Республики и нормам международного права, каких-либо социальных, экономических, правовых, правозащитных, гендерных, экологических последствий не вызовут.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Экономический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Принятие данных законопроектов не предусматривают каких-либо экономических затрат как со стороны республиканского и местных бюджетов, так и со стороны юридических и физических лиц.</w:t>
      </w:r>
    </w:p>
    <w:p>
      <w:pPr>
        <w:spacing w:after="120"/>
        <w:jc w:val="both"/>
      </w:pPr>
      <w:r>
        <w:rPr>
          <w:rFonts w:ascii="Arial" w:cs="Arial" w:eastAsia="Arial" w:hAnsi="Arial"/>
          <w:sz w:val="24"/>
          <w:szCs w:val="24"/>
        </w:rPr>
        <w:t xml:space="preserve">Затраты субъектов предпринимательства останутся на прежнем уровне.</w:t>
      </w:r>
    </w:p>
    <w:p>
      <w:pPr>
        <w:spacing w:after="120"/>
        <w:jc w:val="both"/>
      </w:pPr>
      <w:r>
        <w:rPr>
          <w:rFonts w:ascii="Arial" w:cs="Arial" w:eastAsia="Arial" w:hAnsi="Arial"/>
          <w:sz w:val="24"/>
          <w:szCs w:val="24"/>
        </w:rPr>
        <w:t xml:space="preserve">Ожидаемые эффекты от принятия Банковского кодекса Кыргызской Республики:</w:t>
      </w:r>
    </w:p>
    <w:p>
      <w:pPr>
        <w:spacing w:after="120"/>
        <w:jc w:val="both"/>
      </w:pPr>
      <w:r>
        <w:rPr>
          <w:rFonts w:ascii="Arial" w:cs="Arial" w:eastAsia="Arial" w:hAnsi="Arial"/>
          <w:sz w:val="24"/>
          <w:szCs w:val="24"/>
        </w:rPr>
        <w:t xml:space="preserve">- укрепление банковской системы;</w:t>
      </w:r>
    </w:p>
    <w:p>
      <w:pPr>
        <w:spacing w:after="120"/>
        <w:jc w:val="both"/>
      </w:pPr>
      <w:r>
        <w:rPr>
          <w:rFonts w:ascii="Arial" w:cs="Arial" w:eastAsia="Arial" w:hAnsi="Arial"/>
          <w:sz w:val="24"/>
          <w:szCs w:val="24"/>
        </w:rPr>
        <w:t xml:space="preserve">- совершенствование инструментов денежно-кредитной политики, повышение монетизации экономики за счет увеличения кредитования экономики;</w:t>
      </w:r>
    </w:p>
    <w:p>
      <w:pPr>
        <w:spacing w:after="120"/>
        <w:jc w:val="both"/>
      </w:pPr>
      <w:r>
        <w:rPr>
          <w:rFonts w:ascii="Arial" w:cs="Arial" w:eastAsia="Arial" w:hAnsi="Arial"/>
          <w:sz w:val="24"/>
          <w:szCs w:val="24"/>
        </w:rPr>
        <w:t xml:space="preserve">- обеспечение доступа населения и предпринимателей страны к качественным банковским услугам;</w:t>
      </w:r>
    </w:p>
    <w:p>
      <w:pPr>
        <w:spacing w:after="120"/>
        <w:jc w:val="both"/>
      </w:pPr>
      <w:r>
        <w:rPr>
          <w:rFonts w:ascii="Arial" w:cs="Arial" w:eastAsia="Arial" w:hAnsi="Arial"/>
          <w:sz w:val="24"/>
          <w:szCs w:val="24"/>
        </w:rPr>
        <w:t xml:space="preserve">- повышение роли банковского сектора в экономике и увеличение объемов кредитования в Кыргызской Республике;</w:t>
      </w:r>
    </w:p>
    <w:p>
      <w:pPr>
        <w:spacing w:after="120"/>
        <w:jc w:val="both"/>
      </w:pPr>
      <w:r>
        <w:rPr>
          <w:rFonts w:ascii="Arial" w:cs="Arial" w:eastAsia="Arial" w:hAnsi="Arial"/>
          <w:sz w:val="24"/>
          <w:szCs w:val="24"/>
        </w:rPr>
        <w:t xml:space="preserve">- создание условий для дальнейшего роста уровня финансового посредничества;</w:t>
      </w:r>
    </w:p>
    <w:p>
      <w:pPr>
        <w:spacing w:after="120"/>
        <w:jc w:val="both"/>
      </w:pPr>
      <w:r>
        <w:rPr>
          <w:rFonts w:ascii="Arial" w:cs="Arial" w:eastAsia="Arial" w:hAnsi="Arial"/>
          <w:sz w:val="24"/>
          <w:szCs w:val="24"/>
        </w:rPr>
        <w:t xml:space="preserve">- совершенствование платежной системы, увеличение доли безналичных платежей и расчетов и, как следствие - снижение уровня теневого оборота;</w:t>
      </w:r>
    </w:p>
    <w:p>
      <w:pPr>
        <w:spacing w:after="120"/>
        <w:jc w:val="both"/>
      </w:pPr>
      <w:r>
        <w:rPr>
          <w:rFonts w:ascii="Arial" w:cs="Arial" w:eastAsia="Arial" w:hAnsi="Arial"/>
          <w:sz w:val="24"/>
          <w:szCs w:val="24"/>
        </w:rPr>
        <w:t xml:space="preserve">- укрепление прав кредиторов и повышение уровня информированности потребителей банковских услуг;</w:t>
      </w:r>
    </w:p>
    <w:p>
      <w:pPr>
        <w:spacing w:after="120"/>
        <w:jc w:val="both"/>
      </w:pPr>
      <w:r>
        <w:rPr>
          <w:rFonts w:ascii="Arial" w:cs="Arial" w:eastAsia="Arial" w:hAnsi="Arial"/>
          <w:sz w:val="24"/>
          <w:szCs w:val="24"/>
        </w:rPr>
        <w:t xml:space="preserve">- развитие конкурентной среды и обеспечение прозрачности в деятельности коммерческих банков;</w:t>
      </w:r>
    </w:p>
    <w:p>
      <w:pPr>
        <w:spacing w:after="120"/>
        <w:jc w:val="both"/>
      </w:pPr>
      <w:r>
        <w:rPr>
          <w:rFonts w:ascii="Arial" w:cs="Arial" w:eastAsia="Arial" w:hAnsi="Arial"/>
          <w:sz w:val="24"/>
          <w:szCs w:val="24"/>
        </w:rPr>
        <w:t xml:space="preserve">- укрепление доверия к банковскому сектору республики со стороны инвесторов, кредиторов и вкладчиков;</w:t>
      </w:r>
    </w:p>
    <w:p>
      <w:pPr>
        <w:spacing w:after="120"/>
        <w:jc w:val="both"/>
      </w:pPr>
      <w:r>
        <w:rPr>
          <w:rFonts w:ascii="Arial" w:cs="Arial" w:eastAsia="Arial" w:hAnsi="Arial"/>
          <w:sz w:val="24"/>
          <w:szCs w:val="24"/>
        </w:rPr>
        <w:t xml:space="preserve">- создание благоприятных условий для привлечения долгосрочных и дешевых финансовых ресурсов в банковский сектор, в том числе иностранных, способствующих дальнейшему развитию финансового сектора Кыргызской Республики и поддержанию уровня конкуренции.</w:t>
      </w:r>
    </w:p>
    <w:p>
      <w:pPr>
        <w:spacing w:after="120"/>
        <w:jc w:val="both"/>
      </w:pPr>
      <w:r>
        <w:rPr>
          <w:rFonts w:ascii="Arial" w:cs="Arial" w:eastAsia="Arial" w:hAnsi="Arial"/>
          <w:sz w:val="24"/>
          <w:szCs w:val="24"/>
        </w:rPr>
        <w:t xml:space="preserve">Принятие проекта Банковского кодекса Кыргызской Республики, а также осуществление других мероприятий, создаст предпосылки к достижению нижеследующих прогнозных показателей развития банковского сектора: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41"/>
        <w:gridCol w:w="1396"/>
        <w:gridCol w:w="1520"/>
        <w:gridCol w:w="1520"/>
      </w:tblGrid>
      <w:tr>
        <w:tc>
          <w:tcPr>
            <w:tcW w:type="dxa" w:w="574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31.12.2012</w:t>
            </w:r>
          </w:p>
        </w:tc>
        <w:tc>
          <w:tcPr>
            <w:tcW w:type="dxa" w:w="15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31.12.2013</w:t>
            </w:r>
          </w:p>
        </w:tc>
        <w:tc>
          <w:tcPr>
            <w:tcW w:type="dxa" w:w="15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31.12.2014</w:t>
            </w:r>
          </w:p>
        </w:tc>
      </w:tr>
      <w:tr>
        <w:tc>
          <w:tcPr>
            <w:vMerge w:val="continue"/>
            <w:tcBorders>
              <w:top w:val="single" w:color="CBBF9E" w:sz="4"/>
              <w:left w:val="single" w:color="CBBF9E" w:sz="4"/>
              <w:bottom w:val="single" w:color="CBBF9E" w:sz="4"/>
              <w:right w:val="single" w:color="CBBF9E" w:sz="4"/>
            </w:tcBorders>
          </w:tcP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p>
            <w:pPr>
              <w:jc w:val="left"/>
            </w:pPr>
            <w:r>
              <w:rPr>
                <w:rFonts w:ascii="Arial" w:cs="Arial" w:eastAsia="Arial" w:hAnsi="Arial"/>
                <w:sz w:val="24"/>
                <w:szCs w:val="24"/>
              </w:rPr>
              <w:t xml:space="preserve">(млн. сомов)</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прогнозный</w:t>
            </w:r>
          </w:p>
          <w:p>
            <w:pPr>
              <w:jc w:val="left"/>
            </w:pPr>
            <w:r>
              <w:rPr>
                <w:rFonts w:ascii="Arial" w:cs="Arial" w:eastAsia="Arial" w:hAnsi="Arial"/>
                <w:sz w:val="24"/>
                <w:szCs w:val="24"/>
              </w:rPr>
              <w:t xml:space="preserve">показатель(*)</w:t>
            </w:r>
          </w:p>
          <w:p>
            <w:pPr>
              <w:jc w:val="left"/>
            </w:pPr>
            <w:r>
              <w:rPr>
                <w:rFonts w:ascii="Arial" w:cs="Arial" w:eastAsia="Arial" w:hAnsi="Arial"/>
                <w:sz w:val="24"/>
                <w:szCs w:val="24"/>
              </w:rPr>
              <w:t xml:space="preserve">(млн. сомов)</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прогнозный</w:t>
            </w:r>
          </w:p>
          <w:p>
            <w:pPr>
              <w:jc w:val="left"/>
            </w:pPr>
            <w:r>
              <w:rPr>
                <w:rFonts w:ascii="Arial" w:cs="Arial" w:eastAsia="Arial" w:hAnsi="Arial"/>
                <w:sz w:val="24"/>
                <w:szCs w:val="24"/>
              </w:rPr>
              <w:t xml:space="preserve">показатель(*)</w:t>
            </w:r>
          </w:p>
          <w:p>
            <w:pPr>
              <w:jc w:val="left"/>
            </w:pPr>
            <w:r>
              <w:rPr>
                <w:rFonts w:ascii="Arial" w:cs="Arial" w:eastAsia="Arial" w:hAnsi="Arial"/>
                <w:sz w:val="24"/>
                <w:szCs w:val="24"/>
              </w:rPr>
              <w:t xml:space="preserve">(млн. сомов)</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страны</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304350</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333862</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382225</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Банковский сектор:</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87445</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95513</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112010</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40105</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47425</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56171</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43646</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52023</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59610</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 (ЧСК)</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15886</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15067</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16398</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2418,0</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2248</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2662</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ROA, %</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ROE, %</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31.12.2012</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31.12.2013</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31.12.2014</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к ВВП</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Прирост активов по сравнению с предыдущим годом</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19908</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8068</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16497</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Прирост кредитов по сравнению с предыдущим годом</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8888</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7320</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8746</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Прирост депозитов по сравнению с предыдущим годом</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r>
    </w:tbl>
    <w:p>
      <w:pPr>
        <w:spacing w:after="120"/>
        <w:jc w:val="both"/>
      </w:pPr>
      <w:r>
        <w:rPr>
          <w:rFonts w:ascii="Arial" w:cs="Arial" w:eastAsia="Arial" w:hAnsi="Arial"/>
          <w:sz w:val="24"/>
          <w:szCs w:val="24"/>
        </w:rPr>
        <w:t xml:space="preserve">(*) Прогноз основных показателей БС в соответствии с ОНРБС на 2012-2014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Альтернативные варианты решения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Вариант: "Оставить все как есть, то есть без изменений"</w:t>
      </w:r>
    </w:p>
    <w:p>
      <w:pPr>
        <w:spacing w:after="120"/>
        <w:jc w:val="both"/>
      </w:pPr>
      <w:r>
        <w:rPr>
          <w:rFonts w:ascii="Arial" w:cs="Arial" w:eastAsia="Arial" w:hAnsi="Arial"/>
          <w:sz w:val="24"/>
          <w:szCs w:val="24"/>
        </w:rPr>
        <w:t xml:space="preserve">В результате проведенных исследований разработчики пришли к выводу, что оставление действующего банковского законодательства без изменений предполагает отрыв норм банковского законодательства от реальной действительности, отставание Кыргызской Республики от международных банковских стандартов и как следствие, несоответствие и неудовлетворение современных потребностей участников банковских правоотношений, низкая инвестиционная привлекательность Кыргызской Республики.</w:t>
      </w:r>
    </w:p>
    <w:p>
      <w:pPr>
        <w:spacing w:after="120"/>
        <w:jc w:val="both"/>
      </w:pPr>
      <w:r>
        <w:rPr>
          <w:rFonts w:ascii="Arial" w:cs="Arial" w:eastAsia="Arial" w:hAnsi="Arial"/>
          <w:sz w:val="24"/>
          <w:szCs w:val="24"/>
        </w:rPr>
        <w:t xml:space="preserve">Также, останутся нерешенными проблемы реализации права (соблюдение, исполнение, использование норм банковского законодательства участниками банковских правоотношений, а также их применение Национальным банком), не исключатся возможности "обхода" норм.</w:t>
      </w:r>
    </w:p>
    <w:p>
      <w:pPr>
        <w:spacing w:after="120"/>
        <w:jc w:val="both"/>
      </w:pPr>
      <w:r>
        <w:rPr>
          <w:rFonts w:ascii="Arial" w:cs="Arial" w:eastAsia="Arial" w:hAnsi="Arial"/>
          <w:sz w:val="24"/>
          <w:szCs w:val="24"/>
        </w:rPr>
        <w:t xml:space="preserve">Вариант: "отменить действующие нормы регулирования"</w:t>
      </w:r>
    </w:p>
    <w:p>
      <w:pPr>
        <w:spacing w:after="120"/>
        <w:jc w:val="both"/>
      </w:pPr>
      <w:r>
        <w:rPr>
          <w:rFonts w:ascii="Arial" w:cs="Arial" w:eastAsia="Arial" w:hAnsi="Arial"/>
          <w:sz w:val="24"/>
          <w:szCs w:val="24"/>
        </w:rPr>
        <w:t xml:space="preserve">Отменить действующие нормы регулирования невозможно, так как возникнет правовой вакуум в регулировании банковских правоотношений.</w:t>
      </w:r>
    </w:p>
    <w:p>
      <w:pPr>
        <w:spacing w:after="120"/>
        <w:jc w:val="both"/>
      </w:pPr>
      <w:r>
        <w:rPr>
          <w:rFonts w:ascii="Arial" w:cs="Arial" w:eastAsia="Arial" w:hAnsi="Arial"/>
          <w:sz w:val="24"/>
          <w:szCs w:val="24"/>
        </w:rPr>
        <w:t xml:space="preserve">Вариант: "Другие решения"</w:t>
      </w:r>
    </w:p>
    <w:p>
      <w:pPr>
        <w:spacing w:after="120"/>
        <w:jc w:val="both"/>
      </w:pPr>
      <w:r>
        <w:rPr>
          <w:rFonts w:ascii="Arial" w:cs="Arial" w:eastAsia="Arial" w:hAnsi="Arial"/>
          <w:sz w:val="24"/>
          <w:szCs w:val="24"/>
        </w:rPr>
        <w:t xml:space="preserve">В связи с вышеизложенным и на основе анализа различных вариантов решения рассматриваемой проблемы, разработчики проекта пришли к выводу, что налицо насущная необходимость в принятии качественно обновленного, системно скоординированного нового банковского законодательства Кыргызской Республики во главе с Банковским кодексом Кыргызской Республики, а также внесение соответствующих поправок в другие законодательные акты Кыргызской Республики в целях приведения их в соответствие с положениями Банковского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Консультации, согласования и возможные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Консультации, обсуждения и согласования по предлагаемым проектам нормативных правовых актов были проведены по следующим группам интересов:</w:t>
      </w:r>
    </w:p>
    <w:p>
      <w:pPr>
        <w:spacing w:after="120"/>
        <w:jc w:val="both"/>
      </w:pPr>
      <w:r>
        <w:rPr>
          <w:rFonts w:ascii="Arial" w:cs="Arial" w:eastAsia="Arial" w:hAnsi="Arial"/>
          <w:sz w:val="24"/>
          <w:szCs w:val="24"/>
        </w:rPr>
        <w:t xml:space="preserve">1) Банки и иные лица, осуществляющие банковские операции</w:t>
      </w:r>
    </w:p>
    <w:p>
      <w:pPr>
        <w:spacing w:after="120"/>
        <w:jc w:val="both"/>
      </w:pPr>
      <w:r>
        <w:rPr>
          <w:rFonts w:ascii="Arial" w:cs="Arial" w:eastAsia="Arial" w:hAnsi="Arial"/>
          <w:sz w:val="24"/>
          <w:szCs w:val="24"/>
        </w:rPr>
        <w:t xml:space="preserve">Банковское сообщество в целом поддерживает проект Банковского кодекса Кыргызской Республики и положительно оценивает его роль и значение в экономической жизни республики. Банки осознают необходимость и важность Банковского кодекса Кыргызской Республики для реформирования и придания нового импульса банковскому сектору, для укрепления доверия внутренних и внешних инвесторов, для совершенствования и развития банковских технологий и продуктов.</w:t>
      </w:r>
    </w:p>
    <w:p>
      <w:pPr>
        <w:spacing w:after="120"/>
        <w:jc w:val="both"/>
      </w:pPr>
      <w:r>
        <w:rPr>
          <w:rFonts w:ascii="Arial" w:cs="Arial" w:eastAsia="Arial" w:hAnsi="Arial"/>
          <w:sz w:val="24"/>
          <w:szCs w:val="24"/>
        </w:rPr>
        <w:t xml:space="preserve">Обсуждение законопроекта с банковским сообществом носило поэтапный, эволюционный характер, по мере разработки и рассмотрения 5-ти версий законопроекта на протяжении более полутора лет.</w:t>
      </w:r>
    </w:p>
    <w:p>
      <w:pPr>
        <w:spacing w:after="120"/>
        <w:jc w:val="both"/>
      </w:pPr>
      <w:r>
        <w:rPr>
          <w:rFonts w:ascii="Arial" w:cs="Arial" w:eastAsia="Arial" w:hAnsi="Arial"/>
          <w:sz w:val="24"/>
          <w:szCs w:val="24"/>
        </w:rPr>
        <w:t xml:space="preserve">В ходе обсуждений и круглых столов, которые проходили 08.02.2013 г., с 11.02.2013 г. по 15.02.2013 г., 19.02.2013 г., 22.02.2013 г., со стороны банков было внесено немало полезных, существенных и обоснованных предложений и замечаний, основанных на практической деятельности. Поскольку банки являются одними из основных участников банковских правоотношений, каждое внесенное предложение было рассмотрено весьма тщательно и внимательно.</w:t>
      </w:r>
    </w:p>
    <w:p>
      <w:pPr>
        <w:spacing w:after="120"/>
        <w:jc w:val="both"/>
      </w:pPr>
      <w:r>
        <w:rPr>
          <w:rFonts w:ascii="Arial" w:cs="Arial" w:eastAsia="Arial" w:hAnsi="Arial"/>
          <w:sz w:val="24"/>
          <w:szCs w:val="24"/>
        </w:rPr>
        <w:t xml:space="preserve">2) Общественное обсуждение</w:t>
      </w:r>
    </w:p>
    <w:p>
      <w:pPr>
        <w:spacing w:after="120"/>
        <w:jc w:val="both"/>
      </w:pPr>
      <w:r>
        <w:rPr>
          <w:rFonts w:ascii="Arial" w:cs="Arial" w:eastAsia="Arial" w:hAnsi="Arial"/>
          <w:sz w:val="24"/>
          <w:szCs w:val="24"/>
        </w:rPr>
        <w:t xml:space="preserve">В общественном обсуждении законопроекта в соответствии с требованиями </w:t>
      </w:r>
      <w:hyperlink w:history="1" r:id="rId_vyzmpsmhacvxm39xzat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участвовали не только банки и иные финансово-кредитные организации, но и бизнес-сообщество, граждане и международные организации.</w:t>
      </w:r>
    </w:p>
    <w:p>
      <w:pPr>
        <w:spacing w:after="120"/>
        <w:jc w:val="both"/>
      </w:pPr>
      <w:r>
        <w:rPr>
          <w:rFonts w:ascii="Arial" w:cs="Arial" w:eastAsia="Arial" w:hAnsi="Arial"/>
          <w:sz w:val="24"/>
          <w:szCs w:val="24"/>
        </w:rPr>
        <w:t xml:space="preserve">Проект Банковского кодекса Кыргызской Республики и проект Закона Кыргызской Республики "О введении в действие Банковского кодекса Кыргызской Республики" были размещены на официальном сайте Национального банка Кыргызской Республики со свободным доступом к законопроектам всех желающих лиц внести по нему свои предложения и замечания.</w:t>
      </w:r>
    </w:p>
    <w:p>
      <w:pPr>
        <w:spacing w:after="120"/>
        <w:jc w:val="both"/>
      </w:pPr>
      <w:r>
        <w:rPr>
          <w:rFonts w:ascii="Arial" w:cs="Arial" w:eastAsia="Arial" w:hAnsi="Arial"/>
          <w:sz w:val="24"/>
          <w:szCs w:val="24"/>
        </w:rPr>
        <w:t xml:space="preserve">После ознакомления с проектом Банковского кодекса Кыргызской Республики и проектом Закона Кыргызской Республики "О введении в действие Банковского кодекса Кыргызской Республики", Национальный банк Кыргызской Республики организовал ряд встреч и круглых столов с банками, бизнес-сообществом, иными юридическими и физическими лицами по обсуждению проектов.</w:t>
      </w:r>
    </w:p>
    <w:p>
      <w:pPr>
        <w:spacing w:after="120"/>
        <w:jc w:val="both"/>
      </w:pPr>
      <w:r>
        <w:rPr>
          <w:rFonts w:ascii="Arial" w:cs="Arial" w:eastAsia="Arial" w:hAnsi="Arial"/>
          <w:sz w:val="24"/>
          <w:szCs w:val="24"/>
        </w:rPr>
        <w:t xml:space="preserve">В случае принятия данных законопроектов какие-либо организационные, финансовые и социальные риски отсутствуют.</w:t>
      </w:r>
    </w:p>
    <w:p>
      <w:pPr>
        <w:spacing w:after="120"/>
        <w:jc w:val="both"/>
      </w:pPr>
      <w:r>
        <w:rPr>
          <w:rFonts w:ascii="Arial" w:cs="Arial" w:eastAsia="Arial" w:hAnsi="Arial"/>
          <w:sz w:val="24"/>
          <w:szCs w:val="24"/>
        </w:rPr>
        <w:t xml:space="preserve">В процессе общественного обсуждения и согласования проекта Банковского кодекса Кыргызской Республики и проекта Закона Кыргызской Республики "О введении в действие Банковского кодекса Кыргызской Республики" все поступившие замечания и предложения были учтены при доработке законопроектов.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Резюме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проведенным анализом можно сделать вывод о том, что принятие Банковского кодекса Кыргызской Республики необходимо как объективное условие по реформированию банковского законодательства республики, обеспечивающее дальнейшее устойчивое, поступательное развитие экономики Кыргызской Республики и страны в целом.</w:t>
      </w:r>
    </w:p>
    <w:p>
      <w:pPr>
        <w:spacing w:after="120"/>
        <w:jc w:val="both"/>
      </w:pPr>
      <w:r>
        <w:rPr>
          <w:rFonts w:ascii="Arial" w:cs="Arial" w:eastAsia="Arial" w:hAnsi="Arial"/>
          <w:sz w:val="24"/>
          <w:szCs w:val="24"/>
        </w:rPr>
        <w:t xml:space="preserve">Принятие Банковского кодекса Кыргызской Республики, а также проекта Закона Кыргызской Республики "О введении в действие Банковского кодекса Кыргызской Республики" позволит:</w:t>
      </w:r>
    </w:p>
    <w:p>
      <w:pPr>
        <w:spacing w:after="120"/>
        <w:jc w:val="both"/>
      </w:pPr>
      <w:r>
        <w:rPr>
          <w:rFonts w:ascii="Arial" w:cs="Arial" w:eastAsia="Arial" w:hAnsi="Arial"/>
          <w:sz w:val="24"/>
          <w:szCs w:val="24"/>
        </w:rPr>
        <w:t xml:space="preserve">- определить и упорядочить иерархическую структуру банковского законодательства, определить ее состав и порядок приоритетности по юридической силе;</w:t>
      </w:r>
    </w:p>
    <w:p>
      <w:pPr>
        <w:spacing w:after="120"/>
        <w:jc w:val="both"/>
      </w:pPr>
      <w:r>
        <w:rPr>
          <w:rFonts w:ascii="Arial" w:cs="Arial" w:eastAsia="Arial" w:hAnsi="Arial"/>
          <w:sz w:val="24"/>
          <w:szCs w:val="24"/>
        </w:rPr>
        <w:t xml:space="preserve">- определить правовой статус участников банковских правоотношений и их взаимоотношения, а также основополагающие принципы поведения и деятельности при осуществлении банковских правоотношений;</w:t>
      </w:r>
    </w:p>
    <w:p>
      <w:pPr>
        <w:spacing w:after="120"/>
        <w:jc w:val="both"/>
      </w:pPr>
      <w:r>
        <w:rPr>
          <w:rFonts w:ascii="Arial" w:cs="Arial" w:eastAsia="Arial" w:hAnsi="Arial"/>
          <w:sz w:val="24"/>
          <w:szCs w:val="24"/>
        </w:rPr>
        <w:t xml:space="preserve">- систематизировать и гармонизировать все составляющие банковского законодательства в целях исключения разночтений, коллизий и противоречий;</w:t>
      </w:r>
    </w:p>
    <w:p>
      <w:pPr>
        <w:spacing w:after="120"/>
        <w:jc w:val="both"/>
      </w:pPr>
      <w:r>
        <w:rPr>
          <w:rFonts w:ascii="Arial" w:cs="Arial" w:eastAsia="Arial" w:hAnsi="Arial"/>
          <w:sz w:val="24"/>
          <w:szCs w:val="24"/>
        </w:rPr>
        <w:t xml:space="preserve">- закрепить положительную правоприменительную практику сформировавшейся банковской системы и определить пути дальнейшего ее совершенствования;</w:t>
      </w:r>
    </w:p>
    <w:p>
      <w:pPr>
        <w:spacing w:after="120"/>
        <w:jc w:val="both"/>
      </w:pPr>
      <w:r>
        <w:rPr>
          <w:rFonts w:ascii="Arial" w:cs="Arial" w:eastAsia="Arial" w:hAnsi="Arial"/>
          <w:sz w:val="24"/>
          <w:szCs w:val="24"/>
        </w:rPr>
        <w:t xml:space="preserve">- на основе анализа накопленной нормативной базы банковского законодательства и законодательства, сопряженного с ним, обеспечить их взаимосогласованность и взаимоувязанность;</w:t>
      </w:r>
    </w:p>
    <w:p>
      <w:pPr>
        <w:spacing w:after="120"/>
        <w:jc w:val="both"/>
      </w:pPr>
      <w:r>
        <w:rPr>
          <w:rFonts w:ascii="Arial" w:cs="Arial" w:eastAsia="Arial" w:hAnsi="Arial"/>
          <w:sz w:val="24"/>
          <w:szCs w:val="24"/>
        </w:rPr>
        <w:t xml:space="preserve">- придать необходимый импульс работе в тех сферах законодательства, неразвитость которых парализует развитие отдельных направлений банковской деятельности, необходимость которых для экономики очевидна.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данным Национального статистического комитета Кыргызской Республики объем ВВП в 2012 году составил в текущих ценах 304,35 млрд. сомов.</w:t>
      </w:r>
    </w:p>
    <w:p>
      <w:pPr>
        <w:spacing w:after="120"/>
        <w:jc w:val="both"/>
      </w:pPr>
      <w:r>
        <w:rPr>
          <w:rFonts w:ascii="Arial" w:cs="Arial" w:eastAsia="Arial" w:hAnsi="Arial"/>
          <w:sz w:val="24"/>
          <w:szCs w:val="24"/>
        </w:rPr>
        <w:t xml:space="preserve">(2) Без учета депозитов и кредитов Правительства Кыргызской Республики, а также депозитов банков и нерезидентов. С учетом депозитов Правительства Кыргызской Республики и депозитов других финансовых учреждений объем депозитной базы составил 50,7 млрд. сомов.</w:t>
      </w:r>
    </w:p>
    <w:p>
      <w:pPr>
        <w:spacing w:after="120"/>
        <w:jc w:val="both"/>
      </w:pPr>
      <w:r>
        <w:rPr>
          <w:rFonts w:ascii="Arial" w:cs="Arial" w:eastAsia="Arial" w:hAnsi="Arial"/>
          <w:sz w:val="24"/>
          <w:szCs w:val="24"/>
        </w:rPr>
        <w:t xml:space="preserve">(3) Данные по сектору НФКУ представлены без учета кредитного портфеля в ОАО "ФККС", так как кредиты были выданы кредитным союзам, которые их рекредитовали.</w:t>
      </w:r>
    </w:p>
    <w:p>
      <w:pPr>
        <w:spacing w:after="120"/>
        <w:jc w:val="both"/>
      </w:pPr>
      <w:r>
        <w:rPr>
          <w:rFonts w:ascii="Arial" w:cs="Arial" w:eastAsia="Arial" w:hAnsi="Arial"/>
          <w:sz w:val="24"/>
          <w:szCs w:val="24"/>
        </w:rPr>
        <w:t xml:space="preserve">(4) Все указанные данные приведены согласно Годовому отчету Национального банка Кыргызской республики за 2012 год.</w:t>
      </w:r>
    </w:p>
    <w:p>
      <w:pPr>
        <w:spacing w:after="120"/>
        <w:jc w:val="both"/>
      </w:pPr>
      <w:r>
        <w:rPr>
          <w:rFonts w:ascii="Arial" w:cs="Arial" w:eastAsia="Arial" w:hAnsi="Arial"/>
          <w:sz w:val="24"/>
          <w:szCs w:val="24"/>
        </w:rPr>
        <w:t xml:space="preserve">(5) Количество выданных кредитов, при этом, составляет 152906.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СВОДНАЯ ТАБЛИЦА
 к анализу регулятивного воздействия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99"/>
        <w:gridCol w:w="5679"/>
      </w:tblGrid>
      <w:tr>
        <w:tc>
          <w:tcPr>
            <w:tcW w:type="dxa" w:w="44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w:t>
            </w:r>
          </w:p>
        </w:tc>
        <w:tc>
          <w:tcPr>
            <w:tcW w:type="dxa" w:w="5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Кыргызской Республики</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проектов нормативных правовых актов</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Банковского кодекса Кыргызской Республики,
 Проект Закона Кыргызской Республики "О введении в действие Банковского кодекса Кыргызской Республики"</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проблема, которую предполагается решить принятием данного нормативного правового акта:</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Дальнейшая модернизация и обновление банковского законодательства с тем, чтобы оно соответствовало современным потребностям государства и общества, банков и их клиентов, экономическому развитию страны в целом</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рабочая группа, подготовившая проект нормативного правового акта (ФИО, должность):</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Садыркулова А.М. - начальник Юридического управления НБКР - руководитель рабочей группы;
 Шаршенов С.К. - эксперт по правовым вопросам при кураторе надзорного блока НБКР;
 Темиров К.А. - начальник ОЗР ЮУ НБКР;
 Букаренко Е.А. - начальник ОМН УМНЛ НБКР;
 Чалбаев С.А. - начальник ОВНБ УВН НБКР.
 К работе рабочей группы привлекались сотрудники структурных подразделений НБКР, представители Союза банков Кыргызстана (президент - Абдраев А.К.)</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оценки нормативного правового акта (указать дату начала и окончания оценки проекта):</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 октября 2011 года по 20 февраля 2013 года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субъекты, попадающие в поле действия проекта:</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государственные органы</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КР, другие государственные органы, суды</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не государственные организации</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Банки и другие финансово-кредитные учреждения, лицензируемые и регулируемые НБКР</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физические и юридические лица</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 пользующиеся банковскими услугами</w:t>
            </w:r>
          </w:p>
        </w:tc>
      </w:tr>
      <w:tr>
        <w:tc>
          <w:tcPr>
            <w:tcW w:type="dxa" w:w="44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затраты при принятии проекта (включают издержки как вовлеченных сторон, так и экономики в целом), сом/долл. США</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vMerge w:val="continue"/>
            <w:tcBorders>
              <w:top w:val="none" w:color="auto" w:sz="0"/>
              <w:left w:val="single" w:color="CBBF9E" w:sz="4"/>
              <w:bottom w:val="single" w:color="CBBF9E" w:sz="4"/>
              <w:right w:val="single" w:color="CBBF9E" w:sz="4"/>
            </w:tcBorders>
          </w:tcP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44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ожидаемые выгоды от принятия проекта (включают выгоды как для всех вовлеченных сторон, так и для экономики в целом), сом/долл. США</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Выгоды описаны в АРВ</w:t>
            </w:r>
          </w:p>
        </w:tc>
      </w:tr>
      <w:tr>
        <w:tc>
          <w:tcPr>
            <w:vMerge w:val="continue"/>
            <w:tcBorders>
              <w:top w:val="none" w:color="auto" w:sz="0"/>
              <w:left w:val="single" w:color="CBBF9E" w:sz="4"/>
              <w:bottom w:val="single" w:color="CBBF9E" w:sz="4"/>
              <w:right w:val="single" w:color="CBBF9E" w:sz="4"/>
            </w:tcBorders>
          </w:tcP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Выгоды описаны в АРВ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альтернативные варианты решения проблемы:</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ничего не менять (оставить все как есть)</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обоснование изложено в АРВ</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отменить действующие нормы регулирования</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обоснование изложено в АРВ</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провести дерегулирование на основе действия рыночных механизмов</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обоснование изложено в АРВ</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другие решения</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предлагаемых проектов</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необходимость внесения изменений/дополнений в проект (указать какие):</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Обоснования указаны в анализе регулятивного воздействия</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необходимость в создании/пересмотре других нормативных правовых актов (указать каких):</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Национального банка КР и Правительства КР</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замечания по проекту нормативного правового акта:</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проводилось ли общественное слушание</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контактные данные ответственного лица:</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г.Бишкек, ул.Уметалиева, 101, каб.202, тел.: 669005,669032</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Темиров Канат Абайылдаевич,
 Шаршенов Сейитбек Кубанычбекович</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законопроектных работ Эксперт по правовым вопросам при кураторе надзорного блока</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печать</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k0alrls6tsuaa780iaf4" Type="http://schemas.openxmlformats.org/officeDocument/2006/relationships/hyperlink" Target="http://kodeks.duckdns.org/document/159126" TargetMode="External"/><Relationship Id="rIdvv953zivwufohnmr5cupb" Type="http://schemas.openxmlformats.org/officeDocument/2006/relationships/hyperlink" Target="http://kodeks.duckdns.org/document/202913" TargetMode="External"/><Relationship Id="rIddtzeohkitb4lwvc1icf_q" Type="http://schemas.openxmlformats.org/officeDocument/2006/relationships/hyperlink" Target="http://kodeks.duckdns.org/document/94740#&#1088;1" TargetMode="External"/><Relationship Id="rIdtzsb6mis4p4tkbha74pp5" Type="http://schemas.openxmlformats.org/officeDocument/2006/relationships/hyperlink" Target="http://kodeks.duckdns.org/document/559" TargetMode="External"/><Relationship Id="rId1o_eazmyjwpgcfaazuik3" Type="http://schemas.openxmlformats.org/officeDocument/2006/relationships/hyperlink" Target="http://kodeks.duckdns.org/document/202051" TargetMode="External"/><Relationship Id="rId4tyzo0-mj37wjgxrio75i" Type="http://schemas.openxmlformats.org/officeDocument/2006/relationships/hyperlink" Target="http://kodeks.duckdns.org/document/202108" TargetMode="External"/><Relationship Id="rIdcxgds7ssaysvjq6dvcmvb" Type="http://schemas.openxmlformats.org/officeDocument/2006/relationships/hyperlink" Target="http://kodeks.duckdns.org/document/202110" TargetMode="External"/><Relationship Id="rIdlizucgtb760lmuvnnq1sm" Type="http://schemas.openxmlformats.org/officeDocument/2006/relationships/hyperlink" Target="http://kodeks.duckdns.org/document/202177" TargetMode="External"/><Relationship Id="rIdfhm-0t2oupgx-4qhvaofl" Type="http://schemas.openxmlformats.org/officeDocument/2006/relationships/hyperlink" Target="http://kodeks.duckdns.org/document/202298" TargetMode="External"/><Relationship Id="rIdvkj9j7up5rz043tegh05j" Type="http://schemas.openxmlformats.org/officeDocument/2006/relationships/hyperlink" Target="http://kodeks.duckdns.org/document/202301" TargetMode="External"/><Relationship Id="rIdg5j5qyiq4ba2zgja_zleb" Type="http://schemas.openxmlformats.org/officeDocument/2006/relationships/hyperlink" Target="http://kodeks.duckdns.org/document/202365" TargetMode="External"/><Relationship Id="rIdu_d-i9j1crpnhjgwdzvth" Type="http://schemas.openxmlformats.org/officeDocument/2006/relationships/hyperlink" Target="http://kodeks.duckdns.org/document/202439" TargetMode="External"/><Relationship Id="rIdy-yad67eq7cod4arto3kq" Type="http://schemas.openxmlformats.org/officeDocument/2006/relationships/hyperlink" Target="http://kodeks.duckdns.org/document/202446" TargetMode="External"/><Relationship Id="rIdge6nkv9lv-_smqbot-htd" Type="http://schemas.openxmlformats.org/officeDocument/2006/relationships/hyperlink" Target="http://kodeks.duckdns.org/document/202613" TargetMode="External"/><Relationship Id="rIdfl6uskzrxw64_nyl58hgk" Type="http://schemas.openxmlformats.org/officeDocument/2006/relationships/hyperlink" Target="http://kodeks.duckdns.org/document/202571" TargetMode="External"/><Relationship Id="rIdk2ow4tvizsboros5ipkrc" Type="http://schemas.openxmlformats.org/officeDocument/2006/relationships/hyperlink" Target="http://kodeks.duckdns.org/document/202643" TargetMode="External"/><Relationship Id="rIdmtuzgh06u1y6hwvcqem4d" Type="http://schemas.openxmlformats.org/officeDocument/2006/relationships/hyperlink" Target="http://kodeks.duckdns.org/document/202644" TargetMode="External"/><Relationship Id="rId6tvykaq5m1geyckchobxr" Type="http://schemas.openxmlformats.org/officeDocument/2006/relationships/hyperlink" Target="http://kodeks.duckdns.org/document/202919" TargetMode="External"/><Relationship Id="rIdhreigtzxu8o43yj2m4oxb" Type="http://schemas.openxmlformats.org/officeDocument/2006/relationships/hyperlink" Target="http://kodeks.duckdns.org/document/202934" TargetMode="External"/><Relationship Id="rIdfctgxdosqz_x5_pklxhde" Type="http://schemas.openxmlformats.org/officeDocument/2006/relationships/hyperlink" Target="http://kodeks.duckdns.org/document/203265" TargetMode="External"/><Relationship Id="rId-pjnt2u74jon02crsem3s" Type="http://schemas.openxmlformats.org/officeDocument/2006/relationships/hyperlink" Target="http://kodeks.duckdns.org/document/560" TargetMode="External"/><Relationship Id="rIdjw665vy1_6dxw-yhysfiw" Type="http://schemas.openxmlformats.org/officeDocument/2006/relationships/hyperlink" Target="http://kodeks.duckdns.org/document/1187" TargetMode="External"/><Relationship Id="rIdjzk9s1modcm2lig9xrfx4" Type="http://schemas.openxmlformats.org/officeDocument/2006/relationships/hyperlink" Target="http://kodeks.duckdns.org/document/1366" TargetMode="External"/><Relationship Id="rIdkf1oihrk3zazyqcixy1aq" Type="http://schemas.openxmlformats.org/officeDocument/2006/relationships/hyperlink" Target="http://kodeks.duckdns.org/document/1593" TargetMode="External"/><Relationship Id="rIdhagsazfssasncuwfe_b1a" Type="http://schemas.openxmlformats.org/officeDocument/2006/relationships/hyperlink" Target="http://kodeks.duckdns.org/document/1641" TargetMode="External"/><Relationship Id="rIdalmysoja5b09pvlhlfwkd" Type="http://schemas.openxmlformats.org/officeDocument/2006/relationships/hyperlink" Target="http://kodeks.duckdns.org/document/1757" TargetMode="External"/><Relationship Id="rIdq8qfdrudnemb2z2h4og2_" Type="http://schemas.openxmlformats.org/officeDocument/2006/relationships/hyperlink" Target="http://kodeks.duckdns.org/document/1810" TargetMode="External"/><Relationship Id="rIdnoso_njjlipfb_kwkcysx" Type="http://schemas.openxmlformats.org/officeDocument/2006/relationships/hyperlink" Target="http://kodeks.duckdns.org/document/202299" TargetMode="External"/><Relationship Id="rId-ufov5q6g7utdceycq5jm" Type="http://schemas.openxmlformats.org/officeDocument/2006/relationships/hyperlink" Target="http://kodeks.duckdns.org/document/202432" TargetMode="External"/><Relationship Id="rIdb9b40u6xbtw5lgjyx2gu2" Type="http://schemas.openxmlformats.org/officeDocument/2006/relationships/hyperlink" Target="http://kodeks.duckdns.org/document/202459" TargetMode="External"/><Relationship Id="rIdsjhjtq61dp3dtspnhfdbr" Type="http://schemas.openxmlformats.org/officeDocument/2006/relationships/hyperlink" Target="http://kodeks.duckdns.org/document/202639" TargetMode="External"/><Relationship Id="rIdvlz9yyl-2lpnp5yz0pqaw" Type="http://schemas.openxmlformats.org/officeDocument/2006/relationships/hyperlink" Target="http://kodeks.duckdns.org/document/202640" TargetMode="External"/><Relationship Id="rIdkzbg6xkuqoxb8eltsziqo" Type="http://schemas.openxmlformats.org/officeDocument/2006/relationships/hyperlink" Target="http://kodeks.duckdns.org/document/205080" TargetMode="External"/><Relationship Id="rIdz7_sxzifq_zlf74azupgt" Type="http://schemas.openxmlformats.org/officeDocument/2006/relationships/hyperlink" Target="http://kodeks.duckdns.org/document/203157" TargetMode="External"/><Relationship Id="rIdeuoigfrzyz2m5owzowzbv" Type="http://schemas.openxmlformats.org/officeDocument/2006/relationships/hyperlink" Target="http://kodeks.duckdns.org/document/1079" TargetMode="External"/><Relationship Id="rId18e8byiqjrkw3biuzfgmu" Type="http://schemas.openxmlformats.org/officeDocument/2006/relationships/hyperlink" Target="http://kodeks.duckdns.org/document/202645" TargetMode="External"/><Relationship Id="rId0orstfwd94fep9jxtd6zo" Type="http://schemas.openxmlformats.org/officeDocument/2006/relationships/hyperlink" Target="http://kodeks.duckdns.org/document/203152" TargetMode="External"/><Relationship Id="rIdhxzttjyklskf5bjln170v" Type="http://schemas.openxmlformats.org/officeDocument/2006/relationships/hyperlink" Target="http://kodeks.duckdns.org/document/203867" TargetMode="External"/><Relationship Id="rIdo_dg6xpzc-gfrdqq5blk-" Type="http://schemas.openxmlformats.org/officeDocument/2006/relationships/hyperlink" Target="http://kodeks.duckdns.org/document/1399" TargetMode="External"/><Relationship Id="rIdp-rz7ebxp8llq7q9-dowi" Type="http://schemas.openxmlformats.org/officeDocument/2006/relationships/hyperlink" Target="http://kodeks.duckdns.org/document/1642" TargetMode="External"/><Relationship Id="rId3vpaonyxzyo6bwguaoxbv" Type="http://schemas.openxmlformats.org/officeDocument/2006/relationships/hyperlink" Target="http://kodeks.duckdns.org/document/1968" TargetMode="External"/><Relationship Id="rIdlg2o6af7lutb8rlenctsn" Type="http://schemas.openxmlformats.org/officeDocument/2006/relationships/hyperlink" Target="http://kodeks.duckdns.org/document/202017" TargetMode="External"/><Relationship Id="rId7ffkqwu0qt-5hiovo6r4b" Type="http://schemas.openxmlformats.org/officeDocument/2006/relationships/hyperlink" Target="http://kodeks.duckdns.org/document/203197" TargetMode="External"/><Relationship Id="rId1cejpm37nusilwiibtydi" Type="http://schemas.openxmlformats.org/officeDocument/2006/relationships/hyperlink" Target="http://kodeks.duckdns.org/document/203987" TargetMode="External"/><Relationship Id="rIduhlft-iamo5-jwdp3-bwk" Type="http://schemas.openxmlformats.org/officeDocument/2006/relationships/hyperlink" Target="http://kodeks.duckdns.org/document/559" TargetMode="External"/><Relationship Id="rIdegp5mvywzabaq6ojhul4l" Type="http://schemas.openxmlformats.org/officeDocument/2006/relationships/hyperlink" Target="http://kodeks.duckdns.org/document/560" TargetMode="External"/><Relationship Id="rIdvyrnxulyc_swkoreik7gm" Type="http://schemas.openxmlformats.org/officeDocument/2006/relationships/hyperlink" Target="http://kodeks.duckdns.org/document/1399" TargetMode="External"/><Relationship Id="rIdsbvwcjcyy-f3a_ntmqbux" Type="http://schemas.openxmlformats.org/officeDocument/2006/relationships/hyperlink" Target="http://kodeks.duckdns.org/document/1079" TargetMode="External"/><Relationship Id="rIdhyykbqg1c5v5kfoqibcf7" Type="http://schemas.openxmlformats.org/officeDocument/2006/relationships/hyperlink" Target="http://kodeks.duckdns.org/document/202591" TargetMode="External"/><Relationship Id="rIdmlqlzsudd8k_7o8ua5j1d" Type="http://schemas.openxmlformats.org/officeDocument/2006/relationships/hyperlink" Target="http://kodeks.duckdns.org/document/202913" TargetMode="External"/><Relationship Id="rIdbes1uikbxigticed61xvo" Type="http://schemas.openxmlformats.org/officeDocument/2006/relationships/hyperlink" Target="http://kodeks.duckdns.org/document/559" TargetMode="External"/><Relationship Id="rIdliwi2rvcovhaox5sovpiq" Type="http://schemas.openxmlformats.org/officeDocument/2006/relationships/hyperlink" Target="http://kodeks.duckdns.org/document/560" TargetMode="External"/><Relationship Id="rIdtpnwmlm0wrbutuvcv_dmc" Type="http://schemas.openxmlformats.org/officeDocument/2006/relationships/hyperlink" Target="http://kodeks.duckdns.org/document/1079" TargetMode="External"/><Relationship Id="rIdfzopdxbghmnfrtlcearsd" Type="http://schemas.openxmlformats.org/officeDocument/2006/relationships/hyperlink" Target="http://kodeks.duckdns.org/document/1399" TargetMode="External"/><Relationship Id="rIdkbufhvca4h-zlgyezy2oc" Type="http://schemas.openxmlformats.org/officeDocument/2006/relationships/hyperlink" Target="http://kodeks.duckdns.org/document/202591" TargetMode="External"/><Relationship Id="rIdd97k-q6imt6rfbyp62usv" Type="http://schemas.openxmlformats.org/officeDocument/2006/relationships/hyperlink" Target="http://kodeks.duckdns.org/document/202913" TargetMode="External"/><Relationship Id="rIdpk7lnapg-lhp4pkmymznu" Type="http://schemas.openxmlformats.org/officeDocument/2006/relationships/hyperlink" Target="http://kodeks.duckdns.org/document/202591" TargetMode="External"/><Relationship Id="rIdzbqsm6sdcmqeded8cubhd" Type="http://schemas.openxmlformats.org/officeDocument/2006/relationships/hyperlink" Target="http://kodeks.duckdns.org/document/202266" TargetMode="External"/><Relationship Id="rIdcq9-zboi6c0pqtre1jp-g" Type="http://schemas.openxmlformats.org/officeDocument/2006/relationships/hyperlink" Target="http://kodeks.duckdns.org/document/59415" TargetMode="External"/><Relationship Id="rIdlva443ufqqqdq3g60xnxa" Type="http://schemas.openxmlformats.org/officeDocument/2006/relationships/hyperlink" Target="http://kodeks.duckdns.org/document/58785" TargetMode="External"/><Relationship Id="rId9naro67qitte218ci_vd6" Type="http://schemas.openxmlformats.org/officeDocument/2006/relationships/hyperlink" Target="http://kodeks.duckdns.org/document/559" TargetMode="External"/><Relationship Id="rIdekshbxzozr8ncv3ujt_qy" Type="http://schemas.openxmlformats.org/officeDocument/2006/relationships/hyperlink" Target="http://kodeks.duckdns.org/document/560" TargetMode="External"/><Relationship Id="rIdpprni2hvhv-lrtlljdqza" Type="http://schemas.openxmlformats.org/officeDocument/2006/relationships/hyperlink" Target="http://kodeks.duckdns.org/document/1399" TargetMode="External"/><Relationship Id="rIdi1ep2jwxqyi1xrbyxzwfu" Type="http://schemas.openxmlformats.org/officeDocument/2006/relationships/hyperlink" Target="http://kodeks.duckdns.org/document/1079" TargetMode="External"/><Relationship Id="rId5xv29u4mvkpw-qdtmulbr" Type="http://schemas.openxmlformats.org/officeDocument/2006/relationships/hyperlink" Target="http://kodeks.duckdns.org/document/202913" TargetMode="External"/><Relationship Id="rIdud4ivnpouxvcamgt1leth" Type="http://schemas.openxmlformats.org/officeDocument/2006/relationships/hyperlink" Target="http://kodeks.duckdns.org/document/4" TargetMode="External"/><Relationship Id="rIdjk0cdmgx3fi9zjhdfki7t" Type="http://schemas.openxmlformats.org/officeDocument/2006/relationships/hyperlink" Target="http://kodeks.duckdns.org/document/202591" TargetMode="External"/><Relationship Id="rIdegvewkuz-sg1g0ikvyy_c" Type="http://schemas.openxmlformats.org/officeDocument/2006/relationships/hyperlink" Target="http://kodeks.duckdns.org/document/252" TargetMode="External"/><Relationship Id="rIdvg1gwoljq32yzqorpphaf" Type="http://schemas.openxmlformats.org/officeDocument/2006/relationships/hyperlink" Target="http://kodeks.duckdns.org/document/559" TargetMode="External"/><Relationship Id="rIdtw0_uzclnkmtwctu20nv1" Type="http://schemas.openxmlformats.org/officeDocument/2006/relationships/hyperlink" Target="http://kodeks.duckdns.org/document/560" TargetMode="External"/><Relationship Id="rIdunmiuiveolaxaayx_1qs_" Type="http://schemas.openxmlformats.org/officeDocument/2006/relationships/hyperlink" Target="http://kodeks.duckdns.org/document/1399" TargetMode="External"/><Relationship Id="rIdluf6iepjs_myszm2vo7i8" Type="http://schemas.openxmlformats.org/officeDocument/2006/relationships/hyperlink" Target="http://kodeks.duckdns.org/document/202289" TargetMode="External"/><Relationship Id="rIdecyubtawdea951qqarr3x" Type="http://schemas.openxmlformats.org/officeDocument/2006/relationships/hyperlink" Target="http://kodeks.duckdns.org/document/1926" TargetMode="External"/><Relationship Id="rIdui7qvmhupddgwg-wfjmv6" Type="http://schemas.openxmlformats.org/officeDocument/2006/relationships/hyperlink" Target="http://kodeks.duckdns.org/document/1081" TargetMode="External"/><Relationship Id="rIdfapvbwg6op00drkzd6xhg" Type="http://schemas.openxmlformats.org/officeDocument/2006/relationships/hyperlink" Target="http://kodeks.duckdns.org/document/280" TargetMode="External"/><Relationship Id="rIdzkyjuh42mxlncdb3j3x3p" Type="http://schemas.openxmlformats.org/officeDocument/2006/relationships/hyperlink" Target="http://kodeks.duckdns.org/document/4" TargetMode="External"/><Relationship Id="rIdztdbxd0o9zx83x5esy3n5" Type="http://schemas.openxmlformats.org/officeDocument/2006/relationships/hyperlink" Target="http://kodeks.duckdns.org/document/559" TargetMode="External"/><Relationship Id="rId1nuerzwxgzywo69b7xsbl" Type="http://schemas.openxmlformats.org/officeDocument/2006/relationships/hyperlink" Target="http://kodeks.duckdns.org/document/560" TargetMode="External"/><Relationship Id="rIdpiijwcroek63excwvpi5m" Type="http://schemas.openxmlformats.org/officeDocument/2006/relationships/hyperlink" Target="http://kodeks.duckdns.org/document/1079" TargetMode="External"/><Relationship Id="rId6ttoz49uk7xr_tsdtqx02" Type="http://schemas.openxmlformats.org/officeDocument/2006/relationships/hyperlink" Target="http://kodeks.duckdns.org/document/1399" TargetMode="External"/><Relationship Id="rId_vyzmpsmhacvxm39xzatp" Type="http://schemas.openxmlformats.org/officeDocument/2006/relationships/hyperlink" Target="http://kodeks.duckdns.org/document/202591" TargetMode="External"/><Relationship Id="rId7" Type="http://schemas.openxmlformats.org/officeDocument/2006/relationships/image" Target="media/93bec1c1538034512fe33c1434ae0ea86b639d33.png"/><Relationship Id="rId8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2026-09-23T03:38:35.314Z</dcterms:created>
  <dcterms:modified xsi:type="dcterms:W3CDTF">2026-09-23T03:38:35.314Z</dcterms:modified>
</cp:coreProperties>
</file>

<file path=docProps/custom.xml><?xml version="1.0" encoding="utf-8"?>
<Properties xmlns="http://schemas.openxmlformats.org/officeDocument/2006/custom-properties" xmlns:vt="http://schemas.openxmlformats.org/officeDocument/2006/docPropsVTypes"/>
</file>