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mg3u-8lj7orvcxfzvif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августа 2011 года №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передачи детей на усыновление (удочерение) гражданам Кыргызской Республики, а также иностранным гражданам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rvflrz3mjr6__yue6rh">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4ti9-jgcnrbzbb2qxv0tn">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quibmpuvknfacjxcqt4zn">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 аккредитованная иностранная организация - организация, аккредитованная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государственный банк данных о детях, оставшихся без попечения родителей (далее - государственный банк данных о детях), - централизованная информационная система, сформированная как совокупность информационных ресурсов, включающая информационные технологии, реализующие процессы поиска, сбора, обработки, накопления, хранения и предоставления документированной информации о детях, оставшихся без попечения родителей, и подлежащих устройству на воспитание в семьи;</w:t>
      </w:r>
    </w:p>
    <w:p>
      <w:pPr>
        <w:spacing w:after="120"/>
        <w:jc w:val="both"/>
      </w:pPr>
      <w:r>
        <w:rPr>
          <w:rFonts w:ascii="Arial" w:cs="Arial" w:eastAsia="Arial" w:hAnsi="Arial"/>
          <w:sz w:val="24"/>
          <w:szCs w:val="24"/>
        </w:rPr>
        <w:t xml:space="preserve">- заявитель - потенциальный усыновитель, обратившийся с соответствующим заявлением в уполномоченный орган или его территориальное подразделение;</w:t>
      </w:r>
    </w:p>
    <w:p>
      <w:pPr>
        <w:spacing w:after="120"/>
        <w:jc w:val="both"/>
      </w:pPr>
      <w:r>
        <w:rPr>
          <w:rFonts w:ascii="Arial" w:cs="Arial" w:eastAsia="Arial" w:hAnsi="Arial"/>
          <w:sz w:val="24"/>
          <w:szCs w:val="24"/>
        </w:rPr>
        <w:t xml:space="preserve">- заключение о возможности быть усыновителями - документ, выдаваемый территориальным подразделением уполномоченного государственного органа по защите детей, компетентным органом государства, гражданином которого является заявитель,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 заключение об обоснованности усыновления - документ, выдаваемый территориальным подразделением уполномоченного государственного органа по защите детей, уполномоченным государственным органом по защите детей, являющееся основанием для обращения в суд с заявлением об установлении усыновления;</w:t>
      </w:r>
    </w:p>
    <w:p>
      <w:pPr>
        <w:spacing w:after="120"/>
        <w:jc w:val="both"/>
      </w:pPr>
      <w:r>
        <w:rPr>
          <w:rFonts w:ascii="Arial" w:cs="Arial" w:eastAsia="Arial" w:hAnsi="Arial"/>
          <w:sz w:val="24"/>
          <w:szCs w:val="24"/>
        </w:rPr>
        <w:t xml:space="preserve">- кандидат в усыновители - лицо, поставленное на учет уполномоченным государственным органом по защите детей или его территориальным подразделением в качестве кандидата в усыновители;</w:t>
      </w:r>
    </w:p>
    <w:p>
      <w:pPr>
        <w:spacing w:after="120"/>
        <w:jc w:val="both"/>
      </w:pPr>
      <w:r>
        <w:rPr>
          <w:rFonts w:ascii="Arial" w:cs="Arial" w:eastAsia="Arial" w:hAnsi="Arial"/>
          <w:sz w:val="24"/>
          <w:szCs w:val="24"/>
        </w:rPr>
        <w:t xml:space="preserve">- принимающее государство - государство, гражданами которого являются потенциальные усыновители,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w:t>
      </w:r>
    </w:p>
    <w:p>
      <w:pPr>
        <w:spacing w:after="120"/>
        <w:jc w:val="both"/>
      </w:pPr>
      <w:r>
        <w:rPr>
          <w:rFonts w:ascii="Arial" w:cs="Arial" w:eastAsia="Arial" w:hAnsi="Arial"/>
          <w:sz w:val="24"/>
          <w:szCs w:val="24"/>
        </w:rPr>
        <w:t xml:space="preserve">- территориальное подразделение - территориальное подразделение уполномоченного государственного органа по защите детей, осуществляющее свою деятельность в рамках компетенции, установленной настоящим Положением, законодательством Кыргызской Республики;</w:t>
      </w:r>
    </w:p>
    <w:p>
      <w:pPr>
        <w:spacing w:after="120"/>
        <w:jc w:val="both"/>
      </w:pPr>
      <w:r>
        <w:rPr>
          <w:rFonts w:ascii="Arial" w:cs="Arial" w:eastAsia="Arial" w:hAnsi="Arial"/>
          <w:sz w:val="24"/>
          <w:szCs w:val="24"/>
        </w:rPr>
        <w:t xml:space="preserve">- уполномоченный орган - уполномоченный Правительством Кыргызской Республики государственный орган по защите детей;</w:t>
      </w:r>
    </w:p>
    <w:p>
      <w:pPr>
        <w:spacing w:after="120"/>
        <w:jc w:val="both"/>
      </w:pPr>
      <w:r>
        <w:rPr>
          <w:rFonts w:ascii="Arial" w:cs="Arial" w:eastAsia="Arial" w:hAnsi="Arial"/>
          <w:sz w:val="24"/>
          <w:szCs w:val="24"/>
        </w:rPr>
        <w:t xml:space="preserve">- усыновитель - лицо, в отношении которого вынесено решение соответствующего органа об усыновлении им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t2qlg5b1xjapd115e9_2f">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iu3lztyf9epqdeqiopn0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Положение определяет порядок:</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на территории Кыргызской Республики;</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за пределами Кыргызской Республики, иностранным гражданам;</w:t>
      </w:r>
    </w:p>
    <w:p>
      <w:pPr>
        <w:spacing w:after="120"/>
        <w:jc w:val="both"/>
      </w:pPr>
      <w:r>
        <w:rPr>
          <w:rFonts w:ascii="Arial" w:cs="Arial" w:eastAsia="Arial" w:hAnsi="Arial"/>
          <w:sz w:val="24"/>
          <w:szCs w:val="24"/>
        </w:rPr>
        <w:t xml:space="preserve">- осуществление контроля за условиями жизни и воспитания детей, являющихся гражданами Кыргызской Республики, в семьях усыновителей, проживающих на территории Кыргызской Республики, а также иностранного государства.</w:t>
      </w:r>
    </w:p>
    <w:p>
      <w:pPr>
        <w:spacing w:after="120"/>
        <w:jc w:val="both"/>
      </w:pPr>
      <w:r>
        <w:rPr>
          <w:rFonts w:ascii="Arial" w:cs="Arial" w:eastAsia="Arial" w:hAnsi="Arial"/>
          <w:sz w:val="24"/>
          <w:szCs w:val="24"/>
        </w:rPr>
        <w:t xml:space="preserve">3. Усыновление допускается в отношении детей и только в их интересах.</w:t>
      </w:r>
    </w:p>
    <w:p>
      <w:pPr>
        <w:spacing w:after="120"/>
        <w:jc w:val="both"/>
      </w:pPr>
      <w:r>
        <w:rPr>
          <w:rFonts w:ascii="Arial" w:cs="Arial" w:eastAsia="Arial" w:hAnsi="Arial"/>
          <w:sz w:val="24"/>
          <w:szCs w:val="24"/>
        </w:rPr>
        <w:t xml:space="preserve">Установление усыновления (удочерения) производится судом по заявлению кандидата в усыновители.</w:t>
      </w:r>
    </w:p>
    <w:p>
      <w:pPr>
        <w:spacing w:after="120"/>
        <w:jc w:val="both"/>
      </w:pPr>
      <w:r>
        <w:rPr>
          <w:rFonts w:ascii="Arial" w:cs="Arial" w:eastAsia="Arial" w:hAnsi="Arial"/>
          <w:sz w:val="24"/>
          <w:szCs w:val="24"/>
        </w:rPr>
        <w:t xml:space="preserve">Основной социальной целью усыновления является забота о детях, оставшихся без попечения родителей, создание им наиболее благоприятных условий для жизни и воспитания в семье.</w:t>
      </w:r>
    </w:p>
    <w:p>
      <w:pPr>
        <w:spacing w:after="120"/>
        <w:jc w:val="both"/>
      </w:pPr>
      <w:r>
        <w:rPr>
          <w:rFonts w:ascii="Arial" w:cs="Arial" w:eastAsia="Arial" w:hAnsi="Arial"/>
          <w:sz w:val="24"/>
          <w:szCs w:val="24"/>
        </w:rPr>
        <w:t xml:space="preserve">Усыновители, добровольно принимая на себя всю полноту обязанностей, возложенных законом на родителей, приравнены к ним во всех отношениях и наделены теми же правами.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huiv0ntctno0kza0mew8">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Усыновление допускается в отношении несовершеннолетних детей, единственный родитель или оба родителя которых:</w:t>
      </w:r>
    </w:p>
    <w:p>
      <w:pPr>
        <w:spacing w:after="120"/>
        <w:jc w:val="both"/>
      </w:pPr>
      <w:r>
        <w:rPr>
          <w:rFonts w:ascii="Arial" w:cs="Arial" w:eastAsia="Arial" w:hAnsi="Arial"/>
          <w:sz w:val="24"/>
          <w:szCs w:val="24"/>
        </w:rPr>
        <w:t xml:space="preserve">- умерли;</w:t>
      </w:r>
    </w:p>
    <w:p>
      <w:pPr>
        <w:spacing w:after="120"/>
        <w:jc w:val="both"/>
      </w:pPr>
      <w:r>
        <w:rPr>
          <w:rFonts w:ascii="Arial" w:cs="Arial" w:eastAsia="Arial" w:hAnsi="Arial"/>
          <w:sz w:val="24"/>
          <w:szCs w:val="24"/>
        </w:rPr>
        <w:t xml:space="preserve">- неизвестны, или признаны судом безвестно отсутствующими, или объявлены умершими;</w:t>
      </w:r>
    </w:p>
    <w:p>
      <w:pPr>
        <w:spacing w:after="120"/>
        <w:jc w:val="both"/>
      </w:pPr>
      <w:r>
        <w:rPr>
          <w:rFonts w:ascii="Arial" w:cs="Arial" w:eastAsia="Arial" w:hAnsi="Arial"/>
          <w:sz w:val="24"/>
          <w:szCs w:val="24"/>
        </w:rPr>
        <w:t xml:space="preserve">- признаны судом недееспособными;</w:t>
      </w:r>
    </w:p>
    <w:p>
      <w:pPr>
        <w:spacing w:after="120"/>
        <w:jc w:val="both"/>
      </w:pPr>
      <w:r>
        <w:rPr>
          <w:rFonts w:ascii="Arial" w:cs="Arial" w:eastAsia="Arial" w:hAnsi="Arial"/>
          <w:sz w:val="24"/>
          <w:szCs w:val="24"/>
        </w:rPr>
        <w:t xml:space="preserve">- лишены родительских прав в судебном порядке;</w:t>
      </w:r>
    </w:p>
    <w:p>
      <w:pPr>
        <w:spacing w:after="120"/>
        <w:jc w:val="both"/>
      </w:pPr>
      <w:r>
        <w:rPr>
          <w:rFonts w:ascii="Arial" w:cs="Arial" w:eastAsia="Arial" w:hAnsi="Arial"/>
          <w:sz w:val="24"/>
          <w:szCs w:val="24"/>
        </w:rPr>
        <w:t xml:space="preserve">- по причинам, признанным судом неуважительными, более шести месяцев не проживают совместно с ребенком и уклоняются от его воспитания и содержания;</w:t>
      </w:r>
    </w:p>
    <w:p>
      <w:pPr>
        <w:spacing w:after="120"/>
        <w:jc w:val="both"/>
      </w:pPr>
      <w:r>
        <w:rPr>
          <w:rFonts w:ascii="Arial" w:cs="Arial" w:eastAsia="Arial" w:hAnsi="Arial"/>
          <w:sz w:val="24"/>
          <w:szCs w:val="24"/>
        </w:rPr>
        <w:t xml:space="preserve">- предоставили в установленном порядке согласие на усыновление.</w:t>
      </w:r>
    </w:p>
    <w:p>
      <w:pPr>
        <w:spacing w:after="120"/>
        <w:jc w:val="both"/>
      </w:pPr>
      <w:r>
        <w:rPr>
          <w:rFonts w:ascii="Arial" w:cs="Arial" w:eastAsia="Arial" w:hAnsi="Arial"/>
          <w:sz w:val="24"/>
          <w:szCs w:val="24"/>
        </w:rPr>
        <w:t xml:space="preserve">5. Для усыновления ребенка необходимо согласие его родителей. Согласие на усыновление ребенка дается только после рождения ребенка.</w:t>
      </w:r>
    </w:p>
    <w:p>
      <w:pPr>
        <w:spacing w:after="120"/>
        <w:jc w:val="both"/>
      </w:pPr>
      <w:r>
        <w:rPr>
          <w:rFonts w:ascii="Arial" w:cs="Arial" w:eastAsia="Arial" w:hAnsi="Arial"/>
          <w:sz w:val="24"/>
          <w:szCs w:val="24"/>
        </w:rPr>
        <w:t xml:space="preserve">Родители могут дать согласие на усыновление ребенка конкретным лицом либо без указания конкретного лица. Родители вправе отозвать данное ими согласие на усыновление ребенка до вынесения решения судом о его усыновлении.</w:t>
      </w:r>
    </w:p>
    <w:p>
      <w:pPr>
        <w:spacing w:after="120"/>
        <w:jc w:val="both"/>
      </w:pPr>
      <w:r>
        <w:rPr>
          <w:rFonts w:ascii="Arial" w:cs="Arial" w:eastAsia="Arial" w:hAnsi="Arial"/>
          <w:sz w:val="24"/>
          <w:szCs w:val="24"/>
        </w:rPr>
        <w:t xml:space="preserve">При усыновлении ребенка несовершеннолетних родителей, не достигших возраста шестнадцати лет, необходимо также согласие их родителей или опекунов (попечителей), а при отсутствии родителей или опекунов (попечителей) - согласие территориального подразделения.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gnemcjks4rut0zfrbpo8">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учебно-воспитательных учреждениях, учреждениях социальной защиты населения, лечебных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Суд вправе в интересах ребенка вынести решение о его усыновлении без согласия вышеуказанных лиц.</w:t>
      </w:r>
    </w:p>
    <w:p>
      <w:pPr>
        <w:spacing w:after="120"/>
        <w:jc w:val="both"/>
      </w:pPr>
      <w:r>
        <w:rPr>
          <w:rFonts w:ascii="Arial" w:cs="Arial" w:eastAsia="Arial" w:hAnsi="Arial"/>
          <w:sz w:val="24"/>
          <w:szCs w:val="24"/>
        </w:rPr>
        <w:t xml:space="preserve">В случае нахождения ребенка в неправительственном благотворительном детском доме, приюте, требуется согласие территориального подразделения по месту расположения учреждения или по месту жительства родителей, опекунов (попечителей), приемных родителей.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lmg7e5kss-_pvx-kph7j">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При усыновлении ребенка одним из супругов требуется согласие другого супруга, если ребенок не усыновляется обоими супругами. Согласие супруга на усыновление не требуется, если супруги прекратили семейные отношения, не проживают совместно более года и место жительства другого супруга неизвестно.</w:t>
      </w:r>
    </w:p>
    <w:p>
      <w:pPr>
        <w:spacing w:after="120"/>
        <w:jc w:val="both"/>
      </w:pPr>
      <w:r>
        <w:rPr>
          <w:rFonts w:ascii="Arial" w:cs="Arial" w:eastAsia="Arial" w:hAnsi="Arial"/>
          <w:sz w:val="24"/>
          <w:szCs w:val="24"/>
        </w:rPr>
        <w:t xml:space="preserve">8. Лица, согласие которых необходимо для усыновления ребенка, должны быть проинформированы о последствиях их согласия на усыновление ребенка.</w:t>
      </w:r>
    </w:p>
    <w:p>
      <w:pPr>
        <w:spacing w:after="120"/>
        <w:jc w:val="both"/>
      </w:pPr>
      <w:r>
        <w:rPr>
          <w:rFonts w:ascii="Arial" w:cs="Arial" w:eastAsia="Arial" w:hAnsi="Arial"/>
          <w:sz w:val="24"/>
          <w:szCs w:val="24"/>
        </w:rP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территориальным подразделением по месту производства усыновления ребенка или по месту жительства родителей. Согласие должно быть дано в добровольном порядке.</w:t>
      </w:r>
    </w:p>
    <w:p>
      <w:pPr>
        <w:spacing w:after="120"/>
        <w:jc w:val="both"/>
      </w:pPr>
      <w:r>
        <w:rPr>
          <w:rFonts w:ascii="Arial" w:cs="Arial" w:eastAsia="Arial" w:hAnsi="Arial"/>
          <w:sz w:val="24"/>
          <w:szCs w:val="24"/>
        </w:rPr>
        <w:t xml:space="preserve">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воспитательных учреждениях, учреждениях социальной защиты населения, лечебных учреждениях и других аналогичных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f7ffx-sjykkb84rqsxb7">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Для усыновления ребенка достигшего возраста десяти лет, необходимо его согласие.</w:t>
      </w:r>
    </w:p>
    <w:p>
      <w:pPr>
        <w:spacing w:after="120"/>
        <w:jc w:val="both"/>
      </w:pPr>
      <w:r>
        <w:rPr>
          <w:rFonts w:ascii="Arial" w:cs="Arial" w:eastAsia="Arial" w:hAnsi="Arial"/>
          <w:sz w:val="24"/>
          <w:szCs w:val="24"/>
        </w:rPr>
        <w:t xml:space="preserve">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pPr>
        <w:spacing w:after="120"/>
        <w:jc w:val="both"/>
      </w:pPr>
      <w:r>
        <w:rPr>
          <w:rFonts w:ascii="Arial" w:cs="Arial" w:eastAsia="Arial" w:hAnsi="Arial"/>
          <w:sz w:val="24"/>
          <w:szCs w:val="24"/>
        </w:rPr>
        <w:t xml:space="preserve">10. При отсутствии желания родственниками ребенка взять ребенка в свою семью, в случае желания опекунов (попечителей), приемных родителей усыновить ребенка, воспитывающегося в их семье, при подборе семьи усыновляемому ребенку, приоритет отдается семьям опекунов (попечителей), приемных родителей.</w:t>
      </w:r>
    </w:p>
    <w:p>
      <w:pPr>
        <w:spacing w:after="120"/>
        <w:jc w:val="both"/>
      </w:pPr>
      <w:r>
        <w:rPr>
          <w:rFonts w:ascii="Arial" w:cs="Arial" w:eastAsia="Arial" w:hAnsi="Arial"/>
          <w:sz w:val="24"/>
          <w:szCs w:val="24"/>
        </w:rPr>
        <w:t xml:space="preserve">11. Дети, оставленные матерью в родильном доме (отделении), подкинутые дети могут быть переданы на усыновление по истечении шести месяцев с даты составления об этом заявления матери и отца ребенка (кроме случаев невозможности установления сведений об отце ребенка), либо акта органов внутренних дел. Администрация родильного дома (отделения), на основании заявления матери об оставлении ребенка матерью в лечебно-профилактической организации (приложение 1), либо территориальный орган, на основании акта органов внутренних дел о брошенном ребенке, ходатайствуют о регистрации рождения ребенка в органах записи актов гражданского состояния.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lwd3tmxeshttvtkiv_gi">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До передачи детей на усыновление территориальное подразделение принимает меры к передаче детей, оставшихся без попечения родителей,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(учебно-воспитательные учреждения, учреждения социальной защиты населения, лечебные учреждения и другие аналогичные учреждения), при этом органы внутренних дел принимают меры к розыску родителей, а территориальное подразделение - к возврату детей в родные семьи.</w:t>
      </w:r>
    </w:p>
    <w:p>
      <w:pPr>
        <w:spacing w:after="120"/>
        <w:jc w:val="both"/>
      </w:pPr>
      <w:r>
        <w:rPr>
          <w:rFonts w:ascii="Arial" w:cs="Arial" w:eastAsia="Arial" w:hAnsi="Arial"/>
          <w:sz w:val="24"/>
          <w:szCs w:val="24"/>
        </w:rPr>
        <w:t xml:space="preserve">Не допускается сообщение администрацией указанных учреждений сведений о наличии в них детей, подлежащих усыновлению, и данных о них гражданам Кыргызской Республики, иностранным гражданам, лицам без гражданства, юридическим лицам вне зависимости от организационно-правовой формы и формы собственности, за исключением случаев,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13. Территориальное подразделение ведет учет граждан Кыргызской Республики, желающих усыновить детей. Учет граждан Кыргызской Республики, постоянно проживающих за пределами Кыргызской Республики, а также иностранных граждан, желающих усыновить детей, ведет уполномоченный орган.</w:t>
      </w:r>
    </w:p>
    <w:p>
      <w:pPr>
        <w:spacing w:after="120"/>
        <w:jc w:val="both"/>
      </w:pPr>
      <w:r>
        <w:rPr>
          <w:rFonts w:ascii="Arial" w:cs="Arial" w:eastAsia="Arial" w:hAnsi="Arial"/>
          <w:sz w:val="24"/>
          <w:szCs w:val="24"/>
        </w:rPr>
        <w:t xml:space="preserve">Лица, состоящие в родственных связях с детьми, оставшимися без попечения родителей, желающие их усыновить, не подлежат постановке на учет в качестве кандидатов в усыновители.</w:t>
      </w:r>
    </w:p>
    <w:p>
      <w:pPr>
        <w:spacing w:after="120"/>
        <w:jc w:val="both"/>
      </w:pPr>
      <w:r>
        <w:rPr>
          <w:rFonts w:ascii="Arial" w:cs="Arial" w:eastAsia="Arial" w:hAnsi="Arial"/>
          <w:sz w:val="24"/>
          <w:szCs w:val="24"/>
        </w:rPr>
        <w:t xml:space="preserve">14. Усыновителями могут быть совершеннолетние лица обоего пола, за исключением:</w:t>
      </w:r>
    </w:p>
    <w:p>
      <w:pPr>
        <w:spacing w:after="120"/>
        <w:jc w:val="both"/>
      </w:pPr>
      <w:r>
        <w:rPr>
          <w:rFonts w:ascii="Arial" w:cs="Arial" w:eastAsia="Arial" w:hAnsi="Arial"/>
          <w:sz w:val="24"/>
          <w:szCs w:val="24"/>
        </w:rPr>
        <w:t xml:space="preserve">- лиц, признанных судом недееспособными или ограниченно дееспособными;</w:t>
      </w:r>
    </w:p>
    <w:p>
      <w:pPr>
        <w:spacing w:after="120"/>
        <w:jc w:val="both"/>
      </w:pPr>
      <w:r>
        <w:rPr>
          <w:rFonts w:ascii="Arial" w:cs="Arial" w:eastAsia="Arial" w:hAnsi="Arial"/>
          <w:sz w:val="24"/>
          <w:szCs w:val="24"/>
        </w:rPr>
        <w:t xml:space="preserve">- супругов, один из которых признан судом недееспособным или ограниченно дееспособным;</w:t>
      </w:r>
    </w:p>
    <w:p>
      <w:pPr>
        <w:spacing w:after="120"/>
        <w:jc w:val="both"/>
      </w:pPr>
      <w:r>
        <w:rPr>
          <w:rFonts w:ascii="Arial" w:cs="Arial" w:eastAsia="Arial" w:hAnsi="Arial"/>
          <w:sz w:val="24"/>
          <w:szCs w:val="24"/>
        </w:rPr>
        <w:t xml:space="preserve">- лиц, лишенных по суду родительских прав или ограниченных судом в родительских правах;</w:t>
      </w:r>
    </w:p>
    <w:p>
      <w:pPr>
        <w:spacing w:after="120"/>
        <w:jc w:val="both"/>
      </w:pPr>
      <w:r>
        <w:rPr>
          <w:rFonts w:ascii="Arial" w:cs="Arial" w:eastAsia="Arial" w:hAnsi="Arial"/>
          <w:sz w:val="24"/>
          <w:szCs w:val="24"/>
        </w:rPr>
        <w:t xml:space="preserve">- лиц, отстраненных от обязанностей опекуна (попечителя) за ненадлежащее выполнение обязанностей, возложенных на него законом;</w:t>
      </w:r>
    </w:p>
    <w:p>
      <w:pPr>
        <w:spacing w:after="120"/>
        <w:jc w:val="both"/>
      </w:pPr>
      <w:r>
        <w:rPr>
          <w:rFonts w:ascii="Arial" w:cs="Arial" w:eastAsia="Arial" w:hAnsi="Arial"/>
          <w:sz w:val="24"/>
          <w:szCs w:val="24"/>
        </w:rPr>
        <w:t xml:space="preserve">- бывших усыновителей, если усыновление отменено судом по их вине;</w:t>
      </w:r>
    </w:p>
    <w:p>
      <w:pPr>
        <w:spacing w:after="120"/>
        <w:jc w:val="both"/>
      </w:pPr>
      <w:r>
        <w:rPr>
          <w:rFonts w:ascii="Arial" w:cs="Arial" w:eastAsia="Arial" w:hAnsi="Arial"/>
          <w:sz w:val="24"/>
          <w:szCs w:val="24"/>
        </w:rPr>
        <w:t xml:space="preserve">- лиц, которые по состоянию здоровья не могут осуществлять родительские права. Перечень заболеваний, при которых лицо не может усыновить ребенка, принять под опеку (попечительство), взять в приемную семью, устанавливается Правительством Кыргызской Республики;</w:t>
      </w:r>
    </w:p>
    <w:p>
      <w:pPr>
        <w:spacing w:after="120"/>
        <w:jc w:val="both"/>
      </w:pPr>
      <w:r>
        <w:rPr>
          <w:rFonts w:ascii="Arial" w:cs="Arial" w:eastAsia="Arial" w:hAnsi="Arial"/>
          <w:sz w:val="24"/>
          <w:szCs w:val="24"/>
        </w:rPr>
        <w:t xml:space="preserve">- лиц, которые на момент усыновления не имеют дохода, обеспечивающего усыновляемому ребенку прожиточный минимум, установленный в Кыргызской Республике;</w:t>
      </w:r>
    </w:p>
    <w:p>
      <w:pPr>
        <w:spacing w:after="120"/>
        <w:jc w:val="both"/>
      </w:pPr>
      <w:r>
        <w:rPr>
          <w:rFonts w:ascii="Arial" w:cs="Arial" w:eastAsia="Arial" w:hAnsi="Arial"/>
          <w:sz w:val="24"/>
          <w:szCs w:val="24"/>
        </w:rPr>
        <w:t xml:space="preserve">- лиц, не имеющих постоянного места жительства;</w:t>
      </w:r>
    </w:p>
    <w:p>
      <w:pPr>
        <w:spacing w:after="120"/>
        <w:jc w:val="both"/>
      </w:pPr>
      <w:r>
        <w:rPr>
          <w:rFonts w:ascii="Arial" w:cs="Arial" w:eastAsia="Arial" w:hAnsi="Arial"/>
          <w:sz w:val="24"/>
          <w:szCs w:val="24"/>
        </w:rPr>
        <w:t xml:space="preserve">- лиц, имеющих на момент усыновления судимость за умышленное преступление против жизни и здоровья граждан;</w:t>
      </w:r>
    </w:p>
    <w:p>
      <w:pPr>
        <w:spacing w:after="120"/>
        <w:jc w:val="both"/>
      </w:pPr>
      <w:r>
        <w:rPr>
          <w:rFonts w:ascii="Arial" w:cs="Arial" w:eastAsia="Arial" w:hAnsi="Arial"/>
          <w:sz w:val="24"/>
          <w:szCs w:val="24"/>
        </w:rPr>
        <w:t xml:space="preserve">- лиц, проживающих в жилых помещениях, не отвечающих установленным санитарным и техническим требованиям.</w:t>
      </w:r>
    </w:p>
    <w:p>
      <w:pPr>
        <w:spacing w:after="120"/>
        <w:jc w:val="both"/>
      </w:pPr>
      <w:r>
        <w:rPr>
          <w:rFonts w:ascii="Arial" w:cs="Arial" w:eastAsia="Arial" w:hAnsi="Arial"/>
          <w:sz w:val="24"/>
          <w:szCs w:val="24"/>
        </w:rPr>
        <w:t xml:space="preserve">15. Делопроизводство по усыновлению поручается сотруднику уполномоченного органа, территориального подразделения осуществляющего обязанности по усыновлению.</w:t>
      </w:r>
    </w:p>
    <w:p>
      <w:pPr>
        <w:spacing w:after="120"/>
        <w:jc w:val="both"/>
      </w:pPr>
      <w:r>
        <w:rPr>
          <w:rFonts w:ascii="Arial" w:cs="Arial" w:eastAsia="Arial" w:hAnsi="Arial"/>
          <w:sz w:val="24"/>
          <w:szCs w:val="24"/>
        </w:rPr>
        <w:t xml:space="preserve">При подборе ребенку, подлежащему усыновлению, семьи учитываются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 Преимущественным правом обладают родственники ребенка независимо от гражданства и места жительства этих родственников (за исключением случаев оставления ребенка матерью в родильном доме, с условием о нераскрытии родственникам информации об оставляемом ребенке), а при отсутствии желания родственников взять ребенка на усыновление, преимущественным правом обладают лица, указанные в пункте 10 настоящего Положения. Отсутствие желания родственников взять ребенка, подлежащего усыновлению, в свою семью, должно быть выражено в письменном виде.</w:t>
      </w:r>
    </w:p>
    <w:p>
      <w:pPr>
        <w:spacing w:after="120"/>
        <w:jc w:val="both"/>
      </w:pPr>
      <w:r>
        <w:rPr>
          <w:rFonts w:ascii="Arial" w:cs="Arial" w:eastAsia="Arial" w:hAnsi="Arial"/>
          <w:sz w:val="24"/>
          <w:szCs w:val="24"/>
        </w:rPr>
        <w:t xml:space="preserve">Разница в возрасте между усыновителем, не состоящем в браке, и усыновляемым ребенком должна быть не менее шестнадцати лет, за исключением усыновления ребенка отчимом (мачехой). По причинам, признанным судом уважительными, разница в возрасте может быть сокращена.</w:t>
      </w:r>
    </w:p>
    <w:p>
      <w:pPr>
        <w:spacing w:after="120"/>
        <w:jc w:val="both"/>
      </w:pPr>
      <w:r>
        <w:rPr>
          <w:rFonts w:ascii="Arial" w:cs="Arial" w:eastAsia="Arial" w:hAnsi="Arial"/>
          <w:sz w:val="24"/>
          <w:szCs w:val="24"/>
        </w:rPr>
        <w:t xml:space="preserve">Возраст усыновителя не должен превышать 60 лет. С согласия уполномоченного органа,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шести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r>
        <w:rPr>
          <w:rFonts w:ascii="Arial" w:cs="Arial" w:eastAsia="Arial" w:hAnsi="Arial"/>
          <w:sz w:val="24"/>
          <w:szCs w:val="24"/>
        </w:rPr>
        <w:t xml:space="preserve">Усыновление братьев и сестер разными лицами не допускается, за исключением случаев, когда усыновление отвечает интересам детей. Разъединение братьев и сестер при усыновлении возможно в случае, когда усыновители не настаивают на сохранении тайны усыновления и обязуются не препятствовать общению усыновляемого ребенка с братьями и сестрами. В случае разъединения братьев и сестер при усыновлении территориальное подразделение возлагает на усыновителя обязанность сообщить ребенку об имеющихся у него братьях и сестрах и их местонахождении.</w:t>
      </w:r>
    </w:p>
    <w:p>
      <w:pPr>
        <w:spacing w:after="120"/>
        <w:jc w:val="both"/>
      </w:pPr>
      <w:r>
        <w:rPr>
          <w:rFonts w:ascii="Arial" w:cs="Arial" w:eastAsia="Arial" w:hAnsi="Arial"/>
          <w:sz w:val="24"/>
          <w:szCs w:val="24"/>
        </w:rPr>
        <w:t xml:space="preserve">Лица, не состоящие между собой в браке, не могут совместно усыновить одного и того же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ao_m2xqt1cv6kbhsel0ai">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07mttlsd4libuxk5_zp91">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Уполномоченным органом, территориальным подразделением ребенок может быть предложен для знакомства другим усыновителям в случае если кандидатами в усыновители, которым выдано направление на встречу с ребенком, принято отрицательное решение по усыновлению данного ребенка.</w:t>
      </w:r>
    </w:p>
    <w:p>
      <w:pPr>
        <w:spacing w:after="120"/>
        <w:jc w:val="both"/>
      </w:pPr>
      <w:r>
        <w:rPr>
          <w:rFonts w:ascii="Arial" w:cs="Arial" w:eastAsia="Arial" w:hAnsi="Arial"/>
          <w:sz w:val="24"/>
          <w:szCs w:val="24"/>
        </w:rPr>
        <w:t xml:space="preserve">Срок действия направления не может быть более 30 дней. При истечении срока его действия, направление может быть выдано вновь по заявлению кандидата в усыновители.</w:t>
      </w:r>
    </w:p>
    <w:p>
      <w:pPr>
        <w:spacing w:after="120"/>
        <w:jc w:val="both"/>
      </w:pPr>
      <w:r>
        <w:rPr>
          <w:rFonts w:ascii="Arial" w:cs="Arial" w:eastAsia="Arial" w:hAnsi="Arial"/>
          <w:sz w:val="24"/>
          <w:szCs w:val="24"/>
        </w:rPr>
        <w:t xml:space="preserve">17. Граждане Кыргызской Республики, проживающие на территории Кыргызской Республики, граждане Кыргызской Республики, постоянно проживающие за пределами Кыргызской Республики, иностранные граждане, желающие усыновить детей - граждан Кыргызской Республики, а также аккредитованные иностранные организации могут обратиться в территориальное подразделение или уполномоченный орган с целью получения информации по вопросам, касающимся процедуры усыновления.</w:t>
      </w:r>
    </w:p>
    <w:p>
      <w:pPr>
        <w:spacing w:after="120"/>
        <w:jc w:val="both"/>
      </w:pPr>
      <w:r>
        <w:rPr>
          <w:rFonts w:ascii="Arial" w:cs="Arial" w:eastAsia="Arial" w:hAnsi="Arial"/>
          <w:sz w:val="24"/>
          <w:szCs w:val="24"/>
        </w:rPr>
        <w:t xml:space="preserve">18. Посредническая деятельность с коммерческой целью по усыновлению детей, то есть любая деятельность других лиц, в целях подбора и передачи ребенка на усыновление от имени и в интересах лиц, желающих усыновить ребенка, не допускается.</w:t>
      </w:r>
    </w:p>
    <w:p>
      <w:pPr>
        <w:spacing w:after="120"/>
        <w:jc w:val="both"/>
      </w:pPr>
      <w:r>
        <w:rPr>
          <w:rFonts w:ascii="Arial" w:cs="Arial" w:eastAsia="Arial" w:hAnsi="Arial"/>
          <w:sz w:val="24"/>
          <w:szCs w:val="24"/>
        </w:rPr>
        <w:t xml:space="preserve">Не является посреднической деятельностью с коммерческой целью деятельность уполномоченного органа, территориального подразделения, а также деятельность аккредитованной в Кыргызской Республике иностранной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передачи детей, являющихся гражданами Кыргызской Республики, на усыновление гражданам Кыргызской Республики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Граждане Кыргызской Республики, желающие усыновить ребенка, подают в территориальное подразделение по месту жительства или по месту нахождения усыновляемого заявление о возможности быть усыновителями.</w:t>
      </w:r>
    </w:p>
    <w:p>
      <w:pPr>
        <w:spacing w:after="120"/>
        <w:jc w:val="both"/>
      </w:pPr>
      <w:r>
        <w:rPr>
          <w:rFonts w:ascii="Arial" w:cs="Arial" w:eastAsia="Arial" w:hAnsi="Arial"/>
          <w:sz w:val="24"/>
          <w:szCs w:val="24"/>
        </w:rPr>
        <w:t xml:space="preserve">Сотрудник территориального подразделения в личной беседе с заявителями (до получения от них требуемых документов) выявляет мотивы усыновления, наличие возможности обеспечения ими должного содержания и воспитания ребенка, отсутствие противопоказаний для усыновления. Также сотрудник территориального подразделения объясняет заявителю процедуру усыновления в соответствии с законодательством Кыргызской Республики и предлагает подготовить документы, необходимые для составления заключения о возможности заявителей быть усыновителями.</w:t>
      </w:r>
    </w:p>
    <w:p>
      <w:pPr>
        <w:spacing w:after="120"/>
        <w:jc w:val="both"/>
      </w:pPr>
      <w:r>
        <w:rPr>
          <w:rFonts w:ascii="Arial" w:cs="Arial" w:eastAsia="Arial" w:hAnsi="Arial"/>
          <w:sz w:val="24"/>
          <w:szCs w:val="24"/>
        </w:rPr>
        <w:t xml:space="preserve">Для составления заключения заявителям необходимо представить следующие документы:</w:t>
      </w:r>
    </w:p>
    <w:p>
      <w:pPr>
        <w:spacing w:after="120"/>
        <w:jc w:val="both"/>
      </w:pPr>
      <w:r>
        <w:rPr>
          <w:rFonts w:ascii="Arial" w:cs="Arial" w:eastAsia="Arial" w:hAnsi="Arial"/>
          <w:sz w:val="24"/>
          <w:szCs w:val="24"/>
        </w:rPr>
        <w:t xml:space="preserve">1) копия паспорта заявителя(ей);</w:t>
      </w:r>
    </w:p>
    <w:p>
      <w:pPr>
        <w:spacing w:after="120"/>
        <w:jc w:val="both"/>
      </w:pPr>
      <w:r>
        <w:rPr>
          <w:rFonts w:ascii="Arial" w:cs="Arial" w:eastAsia="Arial" w:hAnsi="Arial"/>
          <w:sz w:val="24"/>
          <w:szCs w:val="24"/>
        </w:rPr>
        <w:t xml:space="preserve">2) свидетельство о браке, если усыновляют супруги;</w:t>
      </w:r>
    </w:p>
    <w:p>
      <w:pPr>
        <w:spacing w:after="120"/>
        <w:jc w:val="both"/>
      </w:pPr>
      <w:r>
        <w:rPr>
          <w:rFonts w:ascii="Arial" w:cs="Arial" w:eastAsia="Arial" w:hAnsi="Arial"/>
          <w:sz w:val="24"/>
          <w:szCs w:val="24"/>
        </w:rPr>
        <w:t xml:space="preserve">3) справка с места жительства о составе семьи;</w:t>
      </w:r>
    </w:p>
    <w:p>
      <w:pPr>
        <w:spacing w:after="120"/>
        <w:jc w:val="both"/>
      </w:pPr>
      <w:r>
        <w:rPr>
          <w:rFonts w:ascii="Arial" w:cs="Arial" w:eastAsia="Arial" w:hAnsi="Arial"/>
          <w:sz w:val="24"/>
          <w:szCs w:val="24"/>
        </w:rPr>
        <w:t xml:space="preserve">4)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5) выписка из домовой книги с места жительства или документ, подтверждающий право собственности на жилое помещение;</w:t>
      </w:r>
    </w:p>
    <w:p>
      <w:pPr>
        <w:spacing w:after="120"/>
        <w:jc w:val="both"/>
      </w:pPr>
      <w:r>
        <w:rPr>
          <w:rFonts w:ascii="Arial" w:cs="Arial" w:eastAsia="Arial" w:hAnsi="Arial"/>
          <w:sz w:val="24"/>
          <w:szCs w:val="24"/>
        </w:rPr>
        <w:t xml:space="preserve">6) справка органов внутренних дел об отсутствии судимости;</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усыновить ребенка, и членов его семьи, оформленное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заявителей.</w:t>
      </w:r>
    </w:p>
    <w:p>
      <w:pPr>
        <w:spacing w:after="120"/>
        <w:jc w:val="both"/>
      </w:pPr>
      <w:r>
        <w:rPr>
          <w:rFonts w:ascii="Arial" w:cs="Arial" w:eastAsia="Arial" w:hAnsi="Arial"/>
          <w:sz w:val="24"/>
          <w:szCs w:val="24"/>
        </w:rPr>
        <w:t xml:space="preserve">В случае желания заявителя усыновить определенного ребенка, заявитель должен указать в заявлении личные данные и место проживания или место нахождения ребенка.</w:t>
      </w:r>
    </w:p>
    <w:p>
      <w:pPr>
        <w:spacing w:after="120"/>
        <w:jc w:val="both"/>
      </w:pPr>
      <w:r>
        <w:rPr>
          <w:rFonts w:ascii="Arial" w:cs="Arial" w:eastAsia="Arial" w:hAnsi="Arial"/>
          <w:sz w:val="24"/>
          <w:szCs w:val="24"/>
        </w:rPr>
        <w:t xml:space="preserve">Документы, перечисленные в подпунктах 3-5, 7 настоящего пункта, действительны в течение шести месяцев со дня их выдачи.</w:t>
      </w:r>
    </w:p>
    <w:p>
      <w:pPr>
        <w:spacing w:after="120"/>
        <w:jc w:val="both"/>
      </w:pPr>
      <w:r>
        <w:rPr>
          <w:rFonts w:ascii="Arial" w:cs="Arial" w:eastAsia="Arial" w:hAnsi="Arial"/>
          <w:sz w:val="24"/>
          <w:szCs w:val="24"/>
        </w:rPr>
        <w:t xml:space="preserve">Для гражданина Кыргызской Республики, постоянно проживающего за пределами Кыргызской Республики, заключение о возможности быть усыновителем компетентного органа государства, в котором он имеет постоянное место жительства, является основанием для постановки на учет в качестве кандидатов в усыновители.</w:t>
      </w:r>
    </w:p>
    <w:p>
      <w:pPr>
        <w:spacing w:after="120"/>
        <w:jc w:val="both"/>
      </w:pPr>
      <w:r>
        <w:rPr>
          <w:rFonts w:ascii="Arial" w:cs="Arial" w:eastAsia="Arial" w:hAnsi="Arial"/>
          <w:sz w:val="24"/>
          <w:szCs w:val="24"/>
        </w:rPr>
        <w:t xml:space="preserve">20. Для подготовки заключения о возможности быть усыновителями территориальное подразделение составляет акт по результатам обследования социально-бытовых условий жизни заявителей, желающих усыновить ребенка.</w:t>
      </w:r>
    </w:p>
    <w:p>
      <w:pPr>
        <w:spacing w:after="120"/>
        <w:jc w:val="both"/>
      </w:pPr>
      <w:r>
        <w:rPr>
          <w:rFonts w:ascii="Arial" w:cs="Arial" w:eastAsia="Arial" w:hAnsi="Arial"/>
          <w:sz w:val="24"/>
          <w:szCs w:val="24"/>
        </w:rPr>
        <w:t xml:space="preserve">Территориальное подразделение в течение 20 рабочих дней со дня подачи заявления о возможности быть усыновителем готовит заключение о возможности быть усыновителем. Заключение о возможности быть усыновителем является основанием для постановки на учет в качестве кандидатов в усыновители, о чем производится запись в журнале учета кандидатов в усыновители территориальным подразделением.</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49 </w:t>
      </w:r>
      <w:hyperlink w:history="1" r:id="rIdnimoep6j6wt7yantqrn1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и основанный на нем отказ в постановке на учет в качестве кандидатов в усыновители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de2x0lsbj2h8qsvh_xr4g">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dnn-w5stuyhbdwhey4fv_">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Подбор семьи для ребенка, оставшегося без попечения родителей, осуществляется комиссией, состоящей из ответственных сотрудников (не менее трех) территориального подразделения.</w:t>
      </w:r>
    </w:p>
    <w:p>
      <w:pPr>
        <w:spacing w:after="120"/>
        <w:jc w:val="both"/>
      </w:pPr>
      <w:r>
        <w:rPr>
          <w:rFonts w:ascii="Arial" w:cs="Arial" w:eastAsia="Arial" w:hAnsi="Arial"/>
          <w:sz w:val="24"/>
          <w:szCs w:val="24"/>
        </w:rPr>
        <w:t xml:space="preserve">Сотрудник территориального подразделения дает разъяснения гражданам Кыргызской Республики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pzer3lhh6lljxauriqk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После постановки на учет заявителей в качестве кандидатов в усыновители территориальное подразделение представляет им информацию о детях, которые могут быть усыновлены, из государственного банка данных о детях, оставшихся без попечения родителей, сделав отметку в анкете ребенка о временном ненаправлении для знакомства с ними других граждан Кыргызской Республики, и выдает направление для посещения детей по месту жительства или месту нахождения детей.</w:t>
      </w:r>
    </w:p>
    <w:p>
      <w:pPr>
        <w:spacing w:after="120"/>
        <w:jc w:val="both"/>
      </w:pPr>
      <w:r>
        <w:rPr>
          <w:rFonts w:ascii="Arial" w:cs="Arial" w:eastAsia="Arial" w:hAnsi="Arial"/>
          <w:sz w:val="24"/>
          <w:szCs w:val="24"/>
        </w:rPr>
        <w:t xml:space="preserve">23. Кандидат(ы) в усыновители обязаны:</w:t>
      </w:r>
    </w:p>
    <w:p>
      <w:pPr>
        <w:spacing w:after="120"/>
        <w:jc w:val="both"/>
      </w:pPr>
      <w:r>
        <w:rPr>
          <w:rFonts w:ascii="Arial" w:cs="Arial" w:eastAsia="Arial" w:hAnsi="Arial"/>
          <w:sz w:val="24"/>
          <w:szCs w:val="24"/>
        </w:rPr>
        <w:t xml:space="preserve">- лично познакомиться с ребенком и установить с ним контакт;</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mhjmxfrz_gfpu9-byvk1">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Кандидат(ы) в усыновители имеют право:</w:t>
      </w:r>
    </w:p>
    <w:p>
      <w:pPr>
        <w:spacing w:after="120"/>
        <w:jc w:val="both"/>
      </w:pPr>
      <w:r>
        <w:rPr>
          <w:rFonts w:ascii="Arial" w:cs="Arial" w:eastAsia="Arial" w:hAnsi="Arial"/>
          <w:sz w:val="24"/>
          <w:szCs w:val="24"/>
        </w:rPr>
        <w:t xml:space="preserve">- получить подробную информацию о ребенке;</w:t>
      </w:r>
    </w:p>
    <w:p>
      <w:pPr>
        <w:spacing w:after="120"/>
        <w:jc w:val="both"/>
      </w:pPr>
      <w:r>
        <w:rPr>
          <w:rFonts w:ascii="Arial" w:cs="Arial" w:eastAsia="Arial" w:hAnsi="Arial"/>
          <w:sz w:val="24"/>
          <w:szCs w:val="24"/>
        </w:rPr>
        <w:t xml:space="preserve">- обратиться в медицинское учреждение для проведения независимого медицинского освидетельствования усыновляемого ребенка с участием представителя учреждения, в котором находится ребенок;</w:t>
      </w:r>
    </w:p>
    <w:p>
      <w:pPr>
        <w:spacing w:after="120"/>
        <w:jc w:val="both"/>
      </w:pPr>
      <w:r>
        <w:rPr>
          <w:rFonts w:ascii="Arial" w:cs="Arial" w:eastAsia="Arial" w:hAnsi="Arial"/>
          <w:sz w:val="24"/>
          <w:szCs w:val="24"/>
        </w:rPr>
        <w:t xml:space="preserve">- обратиться в территориальное подразделение с просьбой взять ребенка в гости на выходные либо праздничные дни.</w:t>
      </w:r>
    </w:p>
    <w:p>
      <w:pPr>
        <w:spacing w:after="120"/>
        <w:jc w:val="both"/>
      </w:pPr>
      <w:r>
        <w:rPr>
          <w:rFonts w:ascii="Arial" w:cs="Arial" w:eastAsia="Arial" w:hAnsi="Arial"/>
          <w:sz w:val="24"/>
          <w:szCs w:val="24"/>
        </w:rPr>
        <w:t xml:space="preserve">25. При определении ребенка, которого желает усыновить гражданин, территориальное подразделение по месту жительства ребенка осуществляет подготовку документов для рассмотрения.</w:t>
      </w:r>
    </w:p>
    <w:p>
      <w:pPr>
        <w:spacing w:after="120"/>
        <w:jc w:val="both"/>
      </w:pPr>
      <w:r>
        <w:rPr>
          <w:rFonts w:ascii="Arial" w:cs="Arial" w:eastAsia="Arial" w:hAnsi="Arial"/>
          <w:sz w:val="24"/>
          <w:szCs w:val="24"/>
        </w:rPr>
        <w:t xml:space="preserve">Перед подготовкой заключения об обоснованности усыновления территориальное подразделение проводит беседу с усыновляемым ребенком, разъясняет ему в доступной форме о последствиях его усыновления. При этом обязательно учитываются пожелания и мнение ребенка относительно его усыновления.</w:t>
      </w:r>
    </w:p>
    <w:p>
      <w:pPr>
        <w:spacing w:after="120"/>
        <w:jc w:val="both"/>
      </w:pPr>
      <w:r>
        <w:rPr>
          <w:rFonts w:ascii="Arial" w:cs="Arial" w:eastAsia="Arial" w:hAnsi="Arial"/>
          <w:sz w:val="24"/>
          <w:szCs w:val="24"/>
        </w:rPr>
        <w:t xml:space="preserve">26. От кандидатов в усыновители требуются:</w:t>
      </w:r>
    </w:p>
    <w:p>
      <w:pPr>
        <w:spacing w:after="120"/>
        <w:jc w:val="both"/>
      </w:pPr>
      <w:r>
        <w:rPr>
          <w:rFonts w:ascii="Arial" w:cs="Arial" w:eastAsia="Arial" w:hAnsi="Arial"/>
          <w:sz w:val="24"/>
          <w:szCs w:val="24"/>
        </w:rPr>
        <w:t xml:space="preserve">1) заявление об установлении усыновления ребенка (при усыновлении обоими супругами - их совместное заявление, а если усыновляет только один из них - дополнительно письменное согласие другого супруга (не требуется согласие другого супруга, когда супруги прекратили совместное проживание более года и место жительства другого супруга неизвестно), в котором должны быть указаны фамилия, имя, отчество заявителя (заявителей); адрес; состоит ли в браке; наличие и возраст детей; совместно или раздельно проживающих; указывается, что кандидат в усыновители не лишался родительских прав; фамилия, имя, отчество и дата рождения ребенка, подлежащего усыновлению;</w:t>
      </w:r>
    </w:p>
    <w:p>
      <w:pPr>
        <w:spacing w:after="120"/>
        <w:jc w:val="both"/>
      </w:pPr>
      <w:r>
        <w:rPr>
          <w:rFonts w:ascii="Arial" w:cs="Arial" w:eastAsia="Arial" w:hAnsi="Arial"/>
          <w:sz w:val="24"/>
          <w:szCs w:val="24"/>
        </w:rPr>
        <w:t xml:space="preserve">2) заключение территориального подразделения о возможности быть усыновителями с приложением необходимых документов (заключение принимается к рассмотрению в течение года со дня выдачи);</w:t>
      </w:r>
    </w:p>
    <w:p>
      <w:pPr>
        <w:spacing w:after="120"/>
        <w:jc w:val="both"/>
      </w:pPr>
      <w:r>
        <w:rPr>
          <w:rFonts w:ascii="Arial" w:cs="Arial" w:eastAsia="Arial" w:hAnsi="Arial"/>
          <w:sz w:val="24"/>
          <w:szCs w:val="24"/>
        </w:rPr>
        <w:t xml:space="preserve">3) на усыновляемого ребенка необходимо представить следующие документы:</w:t>
      </w:r>
    </w:p>
    <w:p>
      <w:pPr>
        <w:spacing w:after="120"/>
        <w:jc w:val="both"/>
      </w:pPr>
      <w:r>
        <w:rPr>
          <w:rFonts w:ascii="Arial" w:cs="Arial" w:eastAsia="Arial" w:hAnsi="Arial"/>
          <w:sz w:val="24"/>
          <w:szCs w:val="24"/>
        </w:rPr>
        <w:t xml:space="preserve">- свидетельство о рождении либо справка об актовой записи гражданского состояния о его рождении из органов записи актов гражданского состояния;</w:t>
      </w:r>
    </w:p>
    <w:p>
      <w:pPr>
        <w:spacing w:after="120"/>
        <w:jc w:val="both"/>
      </w:pPr>
      <w:r>
        <w:rPr>
          <w:rFonts w:ascii="Arial" w:cs="Arial" w:eastAsia="Arial" w:hAnsi="Arial"/>
          <w:sz w:val="24"/>
          <w:szCs w:val="24"/>
        </w:rPr>
        <w:t xml:space="preserve">- свидетельство о смерти его родителей или копия решения суда о лишении их родительских прав, признании недееспособными или безвестно отсутствующими;</w:t>
      </w:r>
    </w:p>
    <w:p>
      <w:pPr>
        <w:spacing w:after="120"/>
        <w:jc w:val="both"/>
      </w:pPr>
      <w:r>
        <w:rPr>
          <w:rFonts w:ascii="Arial" w:cs="Arial" w:eastAsia="Arial" w:hAnsi="Arial"/>
          <w:sz w:val="24"/>
          <w:szCs w:val="24"/>
        </w:rPr>
        <w:t xml:space="preserve">- документы, подтверждающие уклонение родителей от воспитания и содержания детей; о розыске родителей; акты, составленные работниками органов внутренних дел о подкидывании, обнаружении ребенка; заявление матери об оставлении ребенка в лечебно-профилактической организации (оставлении его в родильном доме (отделении), профилактическом учреждении и других учреждениях здравоохранения и социальной защиты);</w:t>
      </w:r>
    </w:p>
    <w:p>
      <w:pPr>
        <w:spacing w:after="120"/>
        <w:jc w:val="both"/>
      </w:pPr>
      <w:r>
        <w:rPr>
          <w:rFonts w:ascii="Arial" w:cs="Arial" w:eastAsia="Arial" w:hAnsi="Arial"/>
          <w:sz w:val="24"/>
          <w:szCs w:val="24"/>
        </w:rPr>
        <w:t xml:space="preserve">- письменное согласие родителя (родителей) ребенка на усыновление, заверенное нотариально или соответствующими правомочными органами (администрацией детского учреждения, где воспитывается или находится ребенок);</w:t>
      </w:r>
    </w:p>
    <w:p>
      <w:pPr>
        <w:spacing w:after="120"/>
        <w:jc w:val="both"/>
      </w:pPr>
      <w:r>
        <w:rPr>
          <w:rFonts w:ascii="Arial" w:cs="Arial" w:eastAsia="Arial" w:hAnsi="Arial"/>
          <w:sz w:val="24"/>
          <w:szCs w:val="24"/>
        </w:rPr>
        <w:t xml:space="preserve">- заключение о состоянии здоровья, физическом или умственном развитии ребенка, заверенное руководителем детского учреждения;</w:t>
      </w:r>
    </w:p>
    <w:p>
      <w:pPr>
        <w:spacing w:after="120"/>
        <w:jc w:val="both"/>
      </w:pPr>
      <w:r>
        <w:rPr>
          <w:rFonts w:ascii="Arial" w:cs="Arial" w:eastAsia="Arial" w:hAnsi="Arial"/>
          <w:sz w:val="24"/>
          <w:szCs w:val="24"/>
        </w:rPr>
        <w:t xml:space="preserve">- опись имущества, принадлежащего ребенку, с указанием места нахождения и мер, принятых по его сохранности, а также сведения об имеющихся у усыновляемого ребенка банковских счетов и другого имущества.</w:t>
      </w:r>
    </w:p>
    <w:p>
      <w:pPr>
        <w:spacing w:after="120"/>
        <w:jc w:val="both"/>
      </w:pPr>
      <w:r>
        <w:rPr>
          <w:rFonts w:ascii="Arial" w:cs="Arial" w:eastAsia="Arial" w:hAnsi="Arial"/>
          <w:sz w:val="24"/>
          <w:szCs w:val="24"/>
        </w:rPr>
        <w:t xml:space="preserve">Подготовка документов на ребенка, передаваемого на усыновление из дома ребенка, лечебно-профилактической и медико-социальной организации, учебно-воспитательного учреждения, проводится администрацией названных учреждений для последующей передачи на рассмотрение территориального подразделения по месту нахождения учреждения;</w:t>
      </w:r>
    </w:p>
    <w:p>
      <w:pPr>
        <w:spacing w:after="120"/>
        <w:jc w:val="both"/>
      </w:pPr>
      <w:r>
        <w:rPr>
          <w:rFonts w:ascii="Arial" w:cs="Arial" w:eastAsia="Arial" w:hAnsi="Arial"/>
          <w:sz w:val="24"/>
          <w:szCs w:val="24"/>
        </w:rPr>
        <w:t xml:space="preserve">4) лицо, обратившееся с просьбой об усыновлении должно предъявить паспорт.</w:t>
      </w:r>
    </w:p>
    <w:p>
      <w:pPr>
        <w:spacing w:after="120"/>
        <w:jc w:val="both"/>
      </w:pPr>
      <w:r>
        <w:rPr>
          <w:rFonts w:ascii="Arial" w:cs="Arial" w:eastAsia="Arial" w:hAnsi="Arial"/>
          <w:sz w:val="24"/>
          <w:szCs w:val="24"/>
        </w:rPr>
        <w:t xml:space="preserve">Процедура оформления усыновления по доверенности не допускается.</w:t>
      </w:r>
    </w:p>
    <w:p>
      <w:pPr>
        <w:spacing w:after="120"/>
        <w:jc w:val="both"/>
      </w:pPr>
      <w:r>
        <w:rPr>
          <w:rFonts w:ascii="Arial" w:cs="Arial" w:eastAsia="Arial" w:hAnsi="Arial"/>
          <w:sz w:val="24"/>
          <w:szCs w:val="24"/>
        </w:rPr>
        <w:t xml:space="preserve">От кандидатов в усыновители, граждан Кыргызской Республики, постоянно проживающих за пределами Кыргызской Республики, требуются документы, перечисленные в пункте 43, за исключением подпункта 8 и пункта 44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5k5s6dleu6j2qfmncys7">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На усыновление могут быть переданы как здоровые дети, так и дети с ограниченными возможностями здоровья или тяжелыми заболеваниями.</w:t>
      </w:r>
    </w:p>
    <w:p>
      <w:pPr>
        <w:spacing w:after="120"/>
        <w:jc w:val="both"/>
      </w:pPr>
      <w:r>
        <w:rPr>
          <w:rFonts w:ascii="Arial" w:cs="Arial" w:eastAsia="Arial" w:hAnsi="Arial"/>
          <w:sz w:val="24"/>
          <w:szCs w:val="24"/>
        </w:rPr>
        <w:t xml:space="preserve">На каждого ребенка, передаваемого на усыновление из дома ребенка, лечебно-профилактической и медико-социальной организации, учебно-воспитательного учреждения интернатного типа, данными организациями и учреждениями предоставляется заключение о состоянии его здоровья, физическом и умственном развитии на основании данных осмотров врачей: педиатра, невропатолога, хирурга (ортопеда-травматолога), офтальмолога, отоларинголога, логопеда; а для детей с трех лет и старше - учителя-дефектолога, детского психиатра.</w:t>
      </w:r>
    </w:p>
    <w:p>
      <w:pPr>
        <w:spacing w:after="120"/>
        <w:jc w:val="both"/>
      </w:pPr>
      <w:r>
        <w:rPr>
          <w:rFonts w:ascii="Arial" w:cs="Arial" w:eastAsia="Arial" w:hAnsi="Arial"/>
          <w:sz w:val="24"/>
          <w:szCs w:val="24"/>
        </w:rPr>
        <w:t xml:space="preserve">По показаниям ребенок может обследоваться и другими специалистами. Заключение заверяется руководителем учреждения, в котором ребенок содержится.</w:t>
      </w:r>
    </w:p>
    <w:p>
      <w:pPr>
        <w:spacing w:after="120"/>
        <w:jc w:val="both"/>
      </w:pPr>
      <w:r>
        <w:rPr>
          <w:rFonts w:ascii="Arial" w:cs="Arial" w:eastAsia="Arial" w:hAnsi="Arial"/>
          <w:sz w:val="24"/>
          <w:szCs w:val="24"/>
        </w:rPr>
        <w:t xml:space="preserve">28. В тех случаях, когда кандидат в усыновители не проживает по месту нахождения усыновляемого, то наряду с перечисленными в пункте 26 настоящего Положения документами должно быть представлено заключение территориального подразделения по месту его жительства о возможности быть усыновителем с приложением вышеназванных документов. При отсутствии такого заключения территориальное подразделение, которое берет на учет кандидата в усыновители, запрашивает его.</w:t>
      </w:r>
    </w:p>
    <w:p>
      <w:pPr>
        <w:spacing w:after="120"/>
        <w:jc w:val="both"/>
      </w:pPr>
      <w:r>
        <w:rPr>
          <w:rFonts w:ascii="Arial" w:cs="Arial" w:eastAsia="Arial" w:hAnsi="Arial"/>
          <w:sz w:val="24"/>
          <w:szCs w:val="24"/>
        </w:rPr>
        <w:t xml:space="preserve">29. На основании заявления об установлении усыновления и приложенных к нему документов, территориальное подразделение в течение 15 рабочих дней со дня подачи заявления готовит заключение об обоснованности усыновления.</w:t>
      </w:r>
    </w:p>
    <w:p>
      <w:pPr>
        <w:spacing w:after="120"/>
        <w:jc w:val="both"/>
      </w:pPr>
      <w:r>
        <w:rPr>
          <w:rFonts w:ascii="Arial" w:cs="Arial" w:eastAsia="Arial" w:hAnsi="Arial"/>
          <w:sz w:val="24"/>
          <w:szCs w:val="24"/>
        </w:rPr>
        <w:t xml:space="preserve">В случае нахождения родственников ребенка, которые изъявили желание усыновить ребенка, нежелания ребенка быть усыновленным конкретным кандидатом в усыновители, а также неисполнения требований пункта 23 настоящего Положения,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30. Материалы об усыновлении ребенка подлежат рассмотрению судом в порядке гражданского судопроизводства.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nysf5wy_cc8naeop_l7a">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По просьбе усыновителей изменение фамилии, имени и отчества усыновленного ребенка, достигшего десятилетнего возраста, может быть произведено только с его письменного согласия.</w:t>
      </w:r>
    </w:p>
    <w:p>
      <w:pPr>
        <w:spacing w:after="120"/>
        <w:jc w:val="both"/>
      </w:pPr>
      <w:r>
        <w:rPr>
          <w:rFonts w:ascii="Arial" w:cs="Arial" w:eastAsia="Arial" w:hAnsi="Arial"/>
          <w:sz w:val="24"/>
          <w:szCs w:val="24"/>
        </w:rPr>
        <w:t xml:space="preserve">32. Усыновители обязаны:</w:t>
      </w:r>
    </w:p>
    <w:p>
      <w:pPr>
        <w:spacing w:after="120"/>
        <w:jc w:val="both"/>
      </w:pPr>
      <w:r>
        <w:rPr>
          <w:rFonts w:ascii="Arial" w:cs="Arial" w:eastAsia="Arial" w:hAnsi="Arial"/>
          <w:sz w:val="24"/>
          <w:szCs w:val="24"/>
        </w:rPr>
        <w:t xml:space="preserve">- лично забрать ребенка из места его жительства или места нахождения по предъявлению паспорта и решения об установлении усыновления;</w:t>
      </w:r>
    </w:p>
    <w:p>
      <w:pPr>
        <w:spacing w:after="120"/>
        <w:jc w:val="both"/>
      </w:pPr>
      <w:r>
        <w:rPr>
          <w:rFonts w:ascii="Arial" w:cs="Arial" w:eastAsia="Arial" w:hAnsi="Arial"/>
          <w:sz w:val="24"/>
          <w:szCs w:val="24"/>
        </w:rPr>
        <w:t xml:space="preserve">- нести ответственность за воспитание и развитие усыновленного ребенка;</w:t>
      </w:r>
    </w:p>
    <w:p>
      <w:pPr>
        <w:spacing w:after="120"/>
        <w:jc w:val="both"/>
      </w:pPr>
      <w:r>
        <w:rPr>
          <w:rFonts w:ascii="Arial" w:cs="Arial" w:eastAsia="Arial" w:hAnsi="Arial"/>
          <w:sz w:val="24"/>
          <w:szCs w:val="24"/>
        </w:rPr>
        <w:t xml:space="preserve">- заботиться о здоровье, физическом, психическом, духовном и нравственном развитии усыновленного ребенка;</w:t>
      </w:r>
    </w:p>
    <w:p>
      <w:pPr>
        <w:spacing w:after="120"/>
        <w:jc w:val="both"/>
      </w:pPr>
      <w:r>
        <w:rPr>
          <w:rFonts w:ascii="Arial" w:cs="Arial" w:eastAsia="Arial" w:hAnsi="Arial"/>
          <w:sz w:val="24"/>
          <w:szCs w:val="24"/>
        </w:rPr>
        <w:t xml:space="preserve">-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w:t>
      </w:r>
    </w:p>
    <w:p>
      <w:pPr>
        <w:spacing w:after="120"/>
        <w:jc w:val="both"/>
      </w:pPr>
      <w:r>
        <w:rPr>
          <w:rFonts w:ascii="Arial" w:cs="Arial" w:eastAsia="Arial" w:hAnsi="Arial"/>
          <w:sz w:val="24"/>
          <w:szCs w:val="24"/>
        </w:rPr>
        <w:t xml:space="preserve">- обеспечить обязательное получение усыновленным ребенком основного общего образования;</w:t>
      </w:r>
    </w:p>
    <w:p>
      <w:pPr>
        <w:spacing w:after="120"/>
        <w:jc w:val="both"/>
      </w:pPr>
      <w:r>
        <w:rPr>
          <w:rFonts w:ascii="Arial" w:cs="Arial" w:eastAsia="Arial" w:hAnsi="Arial"/>
          <w:sz w:val="24"/>
          <w:szCs w:val="24"/>
        </w:rPr>
        <w:t xml:space="preserve">- защищать права и законные интересы усыновленного ребенка в отношениях с любыми физическими и юридическими лицами, в том числе в судах, без специальных полномочий.</w:t>
      </w:r>
    </w:p>
    <w:p>
      <w:pPr>
        <w:spacing w:after="120"/>
        <w:jc w:val="both"/>
      </w:pPr>
      <w:r>
        <w:rPr>
          <w:rFonts w:ascii="Arial" w:cs="Arial" w:eastAsia="Arial" w:hAnsi="Arial"/>
          <w:sz w:val="24"/>
          <w:szCs w:val="24"/>
        </w:rPr>
        <w:t xml:space="preserve">Реализация прав усыновителей не может осуществляться в противоречии с интересами детей. Обеспечение интересов детей должно быть предметом основной заботы усыновителей.</w:t>
      </w:r>
    </w:p>
    <w:p>
      <w:pPr>
        <w:spacing w:after="120"/>
        <w:jc w:val="both"/>
      </w:pPr>
      <w:r>
        <w:rPr>
          <w:rFonts w:ascii="Arial" w:cs="Arial" w:eastAsia="Arial" w:hAnsi="Arial"/>
          <w:sz w:val="24"/>
          <w:szCs w:val="24"/>
        </w:rPr>
        <w:t xml:space="preserve">33. Усыновленный ребенок имеет право:</w:t>
      </w:r>
    </w:p>
    <w:p>
      <w:pPr>
        <w:spacing w:after="120"/>
        <w:jc w:val="both"/>
      </w:pPr>
      <w:r>
        <w:rPr>
          <w:rFonts w:ascii="Arial" w:cs="Arial" w:eastAsia="Arial" w:hAnsi="Arial"/>
          <w:sz w:val="24"/>
          <w:szCs w:val="24"/>
        </w:rPr>
        <w:t xml:space="preserve">- жить и воспитываться в семье усыновителей, на их заботу, обеспечение интересов, всестороннее развитие, уважение его человеческого достоинства;</w:t>
      </w:r>
    </w:p>
    <w:p>
      <w:pPr>
        <w:spacing w:after="120"/>
        <w:jc w:val="both"/>
      </w:pPr>
      <w:r>
        <w:rPr>
          <w:rFonts w:ascii="Arial" w:cs="Arial" w:eastAsia="Arial" w:hAnsi="Arial"/>
          <w:sz w:val="24"/>
          <w:szCs w:val="24"/>
        </w:rPr>
        <w:t xml:space="preserve">- на сохранение своего имени, отчества и фамилии;</w:t>
      </w:r>
    </w:p>
    <w:p>
      <w:pPr>
        <w:spacing w:after="120"/>
        <w:jc w:val="both"/>
      </w:pPr>
      <w:r>
        <w:rPr>
          <w:rFonts w:ascii="Arial" w:cs="Arial" w:eastAsia="Arial" w:hAnsi="Arial"/>
          <w:sz w:val="24"/>
          <w:szCs w:val="24"/>
        </w:rPr>
        <w:t xml:space="preserve">- при усыновлении одним лицом - на сохранение имущественных и неимущественных прав и обязанностей по желанию матери, если усыновитель - мужчина, или по желанию отца, если усыновитель - женщина;</w:t>
      </w:r>
    </w:p>
    <w:p>
      <w:pPr>
        <w:spacing w:after="120"/>
        <w:jc w:val="both"/>
      </w:pPr>
      <w:r>
        <w:rPr>
          <w:rFonts w:ascii="Arial" w:cs="Arial" w:eastAsia="Arial" w:hAnsi="Arial"/>
          <w:sz w:val="24"/>
          <w:szCs w:val="24"/>
        </w:rPr>
        <w:t xml:space="preserve">- на сохранение имущественных и неимущественных прав по отношению к родственникам родителя, если этого требуют его интересы;</w:t>
      </w:r>
    </w:p>
    <w:p>
      <w:pPr>
        <w:spacing w:after="120"/>
        <w:jc w:val="both"/>
      </w:pPr>
      <w:r>
        <w:rPr>
          <w:rFonts w:ascii="Arial" w:cs="Arial" w:eastAsia="Arial" w:hAnsi="Arial"/>
          <w:sz w:val="24"/>
          <w:szCs w:val="24"/>
        </w:rPr>
        <w:t xml:space="preserve">- знать и общаться со своими родителями, близкими родственниками, насколько это возможно;</w:t>
      </w:r>
    </w:p>
    <w:p>
      <w:pPr>
        <w:spacing w:after="120"/>
        <w:jc w:val="both"/>
      </w:pPr>
      <w:r>
        <w:rPr>
          <w:rFonts w:ascii="Arial" w:cs="Arial" w:eastAsia="Arial" w:hAnsi="Arial"/>
          <w:sz w:val="24"/>
          <w:szCs w:val="24"/>
        </w:rPr>
        <w:t xml:space="preserve">- на получение полной имеющейся информации из государственного банка данных о своих родителях, близких родственниках по достижении дееспособности (эмансипация), с согласия усыновителей в соответствии со статьей 60 </w:t>
      </w:r>
      <w:hyperlink w:history="1" r:id="rIdfwwpmbldfjhkd8liccsd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на защиту своих прав и законных интересов усыновителями;</w:t>
      </w:r>
    </w:p>
    <w:p>
      <w:pPr>
        <w:spacing w:after="120"/>
        <w:jc w:val="both"/>
      </w:pPr>
      <w:r>
        <w:rPr>
          <w:rFonts w:ascii="Arial" w:cs="Arial" w:eastAsia="Arial" w:hAnsi="Arial"/>
          <w:sz w:val="24"/>
          <w:szCs w:val="24"/>
        </w:rPr>
        <w:t xml:space="preserve">- на защиту от злоупотреблений со стороны усыновителей;</w:t>
      </w:r>
    </w:p>
    <w:p>
      <w:pPr>
        <w:spacing w:after="120"/>
        <w:jc w:val="both"/>
      </w:pPr>
      <w:r>
        <w:rPr>
          <w:rFonts w:ascii="Arial" w:cs="Arial" w:eastAsia="Arial" w:hAnsi="Arial"/>
          <w:sz w:val="24"/>
          <w:szCs w:val="24"/>
        </w:rPr>
        <w:t xml:space="preserve">- при невыполнении или ненадлежащем выполнении обязанностей усыновителей по воспитанию и образованию, либо при злоупотреблении правами усыновителей, самостоятельно обратиться за защитой своих прав в территориальное подразделение, а при достижении четырнадцати лет - в суд.</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2qxotnxmbez1qvpypegs">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Территориальное подразделение имеет право:</w:t>
      </w:r>
    </w:p>
    <w:p>
      <w:pPr>
        <w:spacing w:after="120"/>
        <w:jc w:val="both"/>
      </w:pPr>
      <w:r>
        <w:rPr>
          <w:rFonts w:ascii="Arial" w:cs="Arial" w:eastAsia="Arial" w:hAnsi="Arial"/>
          <w:sz w:val="24"/>
          <w:szCs w:val="24"/>
        </w:rPr>
        <w:t xml:space="preserve">- запрашивать у юридических лиц независимо от организационно-правовых форм и форм собственности, а также должностных лиц и граждан необходимые документы и информацию о гражданах, желающих усыновить ребенка;</w:t>
      </w:r>
    </w:p>
    <w:p>
      <w:pPr>
        <w:spacing w:after="120"/>
        <w:jc w:val="both"/>
      </w:pPr>
      <w:r>
        <w:rPr>
          <w:rFonts w:ascii="Arial" w:cs="Arial" w:eastAsia="Arial" w:hAnsi="Arial"/>
          <w:sz w:val="24"/>
          <w:szCs w:val="24"/>
        </w:rPr>
        <w:t xml:space="preserve">- на свободный доступ семьи заявителя, желающего усыновить ребенка, для обследования его жилищно-бытовых условий и составление на его основе акта социально-бытового обследования;</w:t>
      </w:r>
    </w:p>
    <w:p>
      <w:pPr>
        <w:spacing w:after="120"/>
        <w:jc w:val="both"/>
      </w:pPr>
      <w:r>
        <w:rPr>
          <w:rFonts w:ascii="Arial" w:cs="Arial" w:eastAsia="Arial" w:hAnsi="Arial"/>
          <w:sz w:val="24"/>
          <w:szCs w:val="24"/>
        </w:rPr>
        <w:t xml:space="preserve">- на свободный доступ в семью усыновителей для осуществления контроля за условиями жизни и воспитания ребенка;</w:t>
      </w:r>
    </w:p>
    <w:p>
      <w:pPr>
        <w:spacing w:after="120"/>
        <w:jc w:val="both"/>
      </w:pPr>
      <w:r>
        <w:rPr>
          <w:rFonts w:ascii="Arial" w:cs="Arial" w:eastAsia="Arial" w:hAnsi="Arial"/>
          <w:sz w:val="24"/>
          <w:szCs w:val="24"/>
        </w:rPr>
        <w:t xml:space="preserve">- вызывать для беседы и объяснений усыновителей по вопросам, связанным с условиями жизни и воспитания усыновленного ребенка;</w:t>
      </w:r>
    </w:p>
    <w:p>
      <w:pPr>
        <w:spacing w:after="120"/>
        <w:jc w:val="both"/>
      </w:pPr>
      <w:r>
        <w:rPr>
          <w:rFonts w:ascii="Arial" w:cs="Arial" w:eastAsia="Arial" w:hAnsi="Arial"/>
          <w:sz w:val="24"/>
          <w:szCs w:val="24"/>
        </w:rPr>
        <w:t xml:space="preserve">- изымать ребенка у усыновителей в случае наличия угрозы физическому или психическому здоровью ребенка, а также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 психически больными, а также признанными судом недееспособными либо ограниченно дееспособными.</w:t>
      </w:r>
    </w:p>
    <w:p>
      <w:pPr>
        <w:spacing w:after="120"/>
        <w:jc w:val="both"/>
      </w:pPr>
      <w:r>
        <w:rPr>
          <w:rFonts w:ascii="Arial" w:cs="Arial" w:eastAsia="Arial" w:hAnsi="Arial"/>
          <w:sz w:val="24"/>
          <w:szCs w:val="24"/>
        </w:rPr>
        <w:t xml:space="preserve">35. Территориальное подразделение обязано:</w:t>
      </w:r>
    </w:p>
    <w:p>
      <w:pPr>
        <w:spacing w:after="120"/>
        <w:jc w:val="both"/>
      </w:pPr>
      <w:r>
        <w:rPr>
          <w:rFonts w:ascii="Arial" w:cs="Arial" w:eastAsia="Arial" w:hAnsi="Arial"/>
          <w:sz w:val="24"/>
          <w:szCs w:val="24"/>
        </w:rPr>
        <w:t xml:space="preserve">- давать гражданам разъяснения по вопросам, связанным с усыновлением ребенка;</w:t>
      </w:r>
    </w:p>
    <w:p>
      <w:pPr>
        <w:spacing w:after="120"/>
        <w:jc w:val="both"/>
      </w:pPr>
      <w:r>
        <w:rPr>
          <w:rFonts w:ascii="Arial" w:cs="Arial" w:eastAsia="Arial" w:hAnsi="Arial"/>
          <w:sz w:val="24"/>
          <w:szCs w:val="24"/>
        </w:rPr>
        <w:t xml:space="preserve">- изучать полноту и достоверность документов, представленных гражданином, желающим усыновить ребенка;</w:t>
      </w:r>
    </w:p>
    <w:p>
      <w:pPr>
        <w:spacing w:after="120"/>
        <w:jc w:val="both"/>
      </w:pPr>
      <w:r>
        <w:rPr>
          <w:rFonts w:ascii="Arial" w:cs="Arial" w:eastAsia="Arial" w:hAnsi="Arial"/>
          <w:sz w:val="24"/>
          <w:szCs w:val="24"/>
        </w:rPr>
        <w:t xml:space="preserve">- произвести обследование жилищно-бытовых условий жизни лица, желающего усыновить ребенка, о чем составить соответствующий акт;</w:t>
      </w:r>
    </w:p>
    <w:p>
      <w:pPr>
        <w:spacing w:after="120"/>
        <w:jc w:val="both"/>
      </w:pPr>
      <w:r>
        <w:rPr>
          <w:rFonts w:ascii="Arial" w:cs="Arial" w:eastAsia="Arial" w:hAnsi="Arial"/>
          <w:sz w:val="24"/>
          <w:szCs w:val="24"/>
        </w:rPr>
        <w:t xml:space="preserve">- в случае проживания или нахождения усыновляемого ребенка в районе другого территориального подразделения обеспечить передачу полного пакета документов гражданина, желающего усыновить ребенка, с заключением о возможности быть усыновителем;</w:t>
      </w:r>
    </w:p>
    <w:p>
      <w:pPr>
        <w:spacing w:after="120"/>
        <w:jc w:val="both"/>
      </w:pPr>
      <w:r>
        <w:rPr>
          <w:rFonts w:ascii="Arial" w:cs="Arial" w:eastAsia="Arial" w:hAnsi="Arial"/>
          <w:sz w:val="24"/>
          <w:szCs w:val="24"/>
        </w:rPr>
        <w:t xml:space="preserve">- выявить отношение ребенка к усыновителю;</w:t>
      </w:r>
    </w:p>
    <w:p>
      <w:pPr>
        <w:spacing w:after="120"/>
        <w:jc w:val="both"/>
      </w:pPr>
      <w:r>
        <w:rPr>
          <w:rFonts w:ascii="Arial" w:cs="Arial" w:eastAsia="Arial" w:hAnsi="Arial"/>
          <w:sz w:val="24"/>
          <w:szCs w:val="24"/>
        </w:rPr>
        <w:t xml:space="preserve">- оказать содействие усыновителю в сборе необходимых документов;</w:t>
      </w:r>
    </w:p>
    <w:p>
      <w:pPr>
        <w:spacing w:after="120"/>
        <w:jc w:val="both"/>
      </w:pPr>
      <w:r>
        <w:rPr>
          <w:rFonts w:ascii="Arial" w:cs="Arial" w:eastAsia="Arial" w:hAnsi="Arial"/>
          <w:sz w:val="24"/>
          <w:szCs w:val="24"/>
        </w:rPr>
        <w:t xml:space="preserve">- предоставлять соответствующие заключения в порядке, предусмотренном настоящим Положением;</w:t>
      </w:r>
    </w:p>
    <w:p>
      <w:pPr>
        <w:spacing w:after="120"/>
        <w:jc w:val="both"/>
      </w:pPr>
      <w:r>
        <w:rPr>
          <w:rFonts w:ascii="Arial" w:cs="Arial" w:eastAsia="Arial" w:hAnsi="Arial"/>
          <w:sz w:val="24"/>
          <w:szCs w:val="24"/>
        </w:rPr>
        <w:t xml:space="preserve">- в семидневный срок после вступления в законную силу решения суда об усыновлении направить в территориальное подразделение по месту жительства усыновителей с усыновленным ребенком информацию для осуществления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dvvacotxhoku2lj3xrlpn">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нарушении прав и законных интересов усыновленного ребенка принять необходимые меры по защите прав и законных интересов ребенка;</w:t>
      </w:r>
    </w:p>
    <w:p>
      <w:pPr>
        <w:spacing w:after="120"/>
        <w:jc w:val="both"/>
      </w:pPr>
      <w:r>
        <w:rPr>
          <w:rFonts w:ascii="Arial" w:cs="Arial" w:eastAsia="Arial" w:hAnsi="Arial"/>
          <w:sz w:val="24"/>
          <w:szCs w:val="24"/>
        </w:rPr>
        <w:t xml:space="preserve">- в целях защиты прав и законных интересов усыновленных детей по месту жительства усыновленного ребенка осуществлять контроль за условиями его жизни и воспитания.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q-d0a54xf6yr0kt5mupt">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Сотрудник территориального подразделения, осуществляющий обязанности по усыновлению, лично посещает семью усыновителей с целью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Контрольное обследование условий жизни и воспитания усыновленного ребенка проводится сотрудником территориального подразделения по полугодиям в течение первых трех лет после установления усыновления. Необходимость проведения контрольных обследований по истечении трех лет определяется территориальным подразделением индивидуально в соответствии с конкретной ситуацией, складывающейся в семье усыновителей(ля), исходя из оснований, установленных статьями 74 и 78 Семейного кодекса Кыргызской Республики.</w:t>
      </w:r>
    </w:p>
    <w:p>
      <w:pPr>
        <w:spacing w:after="120"/>
        <w:jc w:val="both"/>
      </w:pPr>
      <w:r>
        <w:rPr>
          <w:rFonts w:ascii="Arial" w:cs="Arial" w:eastAsia="Arial" w:hAnsi="Arial"/>
          <w:sz w:val="24"/>
          <w:szCs w:val="24"/>
        </w:rPr>
        <w:t xml:space="preserve">По результатам обследования сотрудник территориального подразделения, посетивший семью, составляет отчет об условиях жизни и воспитания усыновленного ребенка. В отчете должны быть отражены сведения о состоянии здоровья ребенка, его обучении, эмоциональном и поведенческом развитии, навыках самообслуживания, внешнем виде и взаимоотношениях в семье.</w:t>
      </w:r>
    </w:p>
    <w:p>
      <w:pPr>
        <w:spacing w:after="120"/>
        <w:jc w:val="both"/>
      </w:pPr>
      <w:r>
        <w:rPr>
          <w:rFonts w:ascii="Arial" w:cs="Arial" w:eastAsia="Arial" w:hAnsi="Arial"/>
          <w:sz w:val="24"/>
          <w:szCs w:val="24"/>
        </w:rPr>
        <w:t xml:space="preserve">В случае выявления во время контрольного обследования уклонения усыновителями от выполнения возложенных на них обязанностей родителей, злоупотребления родительскими правами, жестокого обращения с усыновленным ребенком или их болезни хроническим алкоголизмом или наркоманией, психическими расстройствами, территориальное подразделение имеет право обратиться в суд с требованием об отмене усыновления.</w:t>
      </w:r>
    </w:p>
    <w:p>
      <w:pPr>
        <w:spacing w:after="120"/>
        <w:jc w:val="both"/>
      </w:pPr>
      <w:r>
        <w:rPr>
          <w:rFonts w:ascii="Arial" w:cs="Arial" w:eastAsia="Arial" w:hAnsi="Arial"/>
          <w:sz w:val="24"/>
          <w:szCs w:val="24"/>
        </w:rPr>
        <w:t xml:space="preserve">Граждане Кыргызской Республики, постоянно проживающие за пределами Кыргызской Республики, по полугодиям в течение первых трех лет, предоставляют отчеты об условиях жизни и воспитания детей в сроки, предусмотренные пунктами 58-61 настоящего Положения, в уполномоченный орган через дипломатические представительства или консульские учреждения Кыргызской Республики. Отчеты предоставляются на государственном (официальном) языке.</w:t>
      </w:r>
    </w:p>
    <w:p>
      <w:pPr>
        <w:spacing w:after="120"/>
        <w:jc w:val="both"/>
      </w:pPr>
      <w:r>
        <w:rPr>
          <w:rFonts w:ascii="Arial" w:cs="Arial" w:eastAsia="Arial" w:hAnsi="Arial"/>
          <w:sz w:val="24"/>
          <w:szCs w:val="24"/>
        </w:rPr>
        <w:t xml:space="preserve">37. Правом требовать отмены усыновления ребенка обладают также его родители, усыновители ребенка, усыновленный ребенок, достигший возраста четырнадцати лет, а также прокурор.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передачи детей, являющихся гражданами Кыргызской Республики, иностранным гражданам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Усыновление детей иностранными гражданами производится в соответствии с Конвенцией ООН о правах ребенка, Конвенцией о защите детей и сотрудничестве в отношении международного усыновления, принятой в Гааге 29 мая 1993 года, Конвенцией о правовой помощи и правовых отношениях по гражданским, семейным и уголовным делам, Семейным </w:t>
      </w:r>
      <w:hyperlink w:history="1" r:id="rIdhr5mmlnexklsbalkttgr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процессуальным кодексом Кыргызской Республики,</w:t>
      </w:r>
      <w:hyperlink w:history="1" r:id="rIdpcffaqignazgsfiaoszw8">
        <w:r>
          <w:rPr>
            <w:rFonts w:ascii="Arial" w:cs="Arial" w:eastAsia="Arial" w:hAnsi="Arial"/>
            <w:color w:val="1D4ED8"/>
            <w:sz w:val="24"/>
            <w:szCs w:val="24"/>
            <w:u w:val="single"/>
          </w:rPr>
          <w:t xml:space="preserve"> Кодексом</w:t>
        </w:r>
      </w:hyperlink>
      <w:r>
        <w:rPr>
          <w:rFonts w:ascii="Arial" w:cs="Arial" w:eastAsia="Arial" w:hAnsi="Arial"/>
          <w:sz w:val="24"/>
          <w:szCs w:val="24"/>
        </w:rPr>
        <w:t xml:space="preserve"> Кыргызской Республики о детях и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tphltjup8bzw1o6-lck5">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Усыновление детей - граждан Кыргызской Республики иностранными гражданами производится судом по месту жительства либо месту нахождения усыновляемого ребенка при условии наличия в каждом отдельном случае заключения уполномоченного государственного органа об обоснованности усыновления.</w:t>
      </w:r>
    </w:p>
    <w:p>
      <w:pPr>
        <w:spacing w:after="120"/>
        <w:jc w:val="both"/>
      </w:pPr>
      <w:r>
        <w:rPr>
          <w:rFonts w:ascii="Arial" w:cs="Arial" w:eastAsia="Arial" w:hAnsi="Arial"/>
          <w:sz w:val="24"/>
          <w:szCs w:val="24"/>
        </w:rPr>
        <w:t xml:space="preserve">40. Усыновление детей - граждан Кыргызской Республики иностранными гражданами допускается только в тех случаях, если не предоставляется возможным передать этих детей на воспитание в семьи граждан Кыргызской Республики, либо на усыновление родственникам детей независимо от гражданства и места жительства этих родственников.</w:t>
      </w:r>
    </w:p>
    <w:p>
      <w:pPr>
        <w:spacing w:after="120"/>
        <w:jc w:val="both"/>
      </w:pPr>
      <w:r>
        <w:rPr>
          <w:rFonts w:ascii="Arial" w:cs="Arial" w:eastAsia="Arial" w:hAnsi="Arial"/>
          <w:sz w:val="24"/>
          <w:szCs w:val="24"/>
        </w:rPr>
        <w:t xml:space="preserve">Родственники ребенка, подлежащего усыновлению, являющиеся иностранными гражданами, имеют право сами подавать необходимые документы, установленные в пункте 43 настоящего Положения, непосредственно в уполномоченный орган.</w:t>
      </w:r>
    </w:p>
    <w:p>
      <w:pPr>
        <w:spacing w:after="120"/>
        <w:jc w:val="both"/>
      </w:pPr>
      <w:r>
        <w:rPr>
          <w:rFonts w:ascii="Arial" w:cs="Arial" w:eastAsia="Arial" w:hAnsi="Arial"/>
          <w:sz w:val="24"/>
          <w:szCs w:val="24"/>
        </w:rPr>
        <w:t xml:space="preserve">41. Дети, оставшиеся без попечения родителей, могут быть переданы на усыновление иностранным гражданам по истечении трех месяцев со дня поступления сведений о таких детях в государственный банк данных о детях, оставшихся без попечения родителей.</w:t>
      </w:r>
    </w:p>
    <w:p>
      <w:pPr>
        <w:spacing w:after="120"/>
        <w:jc w:val="both"/>
      </w:pPr>
      <w:r>
        <w:rPr>
          <w:rFonts w:ascii="Arial" w:cs="Arial" w:eastAsia="Arial" w:hAnsi="Arial"/>
          <w:sz w:val="24"/>
          <w:szCs w:val="24"/>
        </w:rPr>
        <w:t xml:space="preserve">42. Представлять интересы иностранных граждан по вопросам усыновления и защиты их прав на территории Кыргызской Республики может аккредитованная иностранная организация.</w:t>
      </w:r>
    </w:p>
    <w:p>
      <w:pPr>
        <w:spacing w:after="120"/>
        <w:jc w:val="both"/>
      </w:pPr>
      <w:r>
        <w:rPr>
          <w:rFonts w:ascii="Arial" w:cs="Arial" w:eastAsia="Arial" w:hAnsi="Arial"/>
          <w:sz w:val="24"/>
          <w:szCs w:val="24"/>
        </w:rPr>
        <w:t xml:space="preserve">43. Иностранные граждане, желающие усыновить ребенка, являющегося гражданином Кыргызской Республики, обращаются в уполномоченный орган через аккредитованные иностранные организации и представляют следующие документы:</w:t>
      </w:r>
    </w:p>
    <w:p>
      <w:pPr>
        <w:spacing w:after="120"/>
        <w:jc w:val="both"/>
      </w:pPr>
      <w:r>
        <w:rPr>
          <w:rFonts w:ascii="Arial" w:cs="Arial" w:eastAsia="Arial" w:hAnsi="Arial"/>
          <w:sz w:val="24"/>
          <w:szCs w:val="24"/>
        </w:rPr>
        <w:t xml:space="preserve">1) заявление о своем желании усыновить ребенка с указанием фамилии, имени и адреса кандидата(ов) в усыновители, а также пола, возраста и иных сведений о ребенке, которого они хотели бы усыновить;</w:t>
      </w:r>
    </w:p>
    <w:p>
      <w:pPr>
        <w:spacing w:after="120"/>
        <w:jc w:val="both"/>
      </w:pPr>
      <w:r>
        <w:rPr>
          <w:rFonts w:ascii="Arial" w:cs="Arial" w:eastAsia="Arial" w:hAnsi="Arial"/>
          <w:sz w:val="24"/>
          <w:szCs w:val="24"/>
        </w:rPr>
        <w:t xml:space="preserve">2) копия паспорта, копия свидетельства о браке или другого его заменяющего документа (если усыновляет супружеская пара гражданина Кыргызской Республики, постоянно проживающего за пределами Кыргызской Республики, иностранного гражданина и признаваемого Кыргызской Республикой в этом качестве;</w:t>
      </w:r>
    </w:p>
    <w:p>
      <w:pPr>
        <w:spacing w:after="120"/>
        <w:jc w:val="left"/>
      </w:pPr>
      <w:r>
        <w:rPr>
          <w:rFonts w:ascii="Arial" w:cs="Arial" w:eastAsia="Arial" w:hAnsi="Arial"/>
          <w:sz w:val="24"/>
          <w:szCs w:val="24"/>
        </w:rPr>
        <w:t xml:space="preserve">3) (утратил силу в соответствии с постановлением Правительства КР от </w:t>
      </w:r>
      <w:hyperlink w:history="1" r:id="rIdpwax7og1t-p_bsi3czrzp">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4) (утратил силу в соответствии с постановлением Правительства КР от </w:t>
      </w:r>
      <w:hyperlink w:history="1" r:id="rIdrcb15b1vvbcfrdrwgxq3t">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письменное обязательство кандидата(ов) в усыновители о постановке на учет усыновляемого ими ребенка в дипломатическом представительстве или консульском учреждении Кыргызской Республики, аккредитованном в государстве проживания усыновителей, в 15-дневный срок со дня их въезда в государство своего проживания;</w:t>
      </w:r>
    </w:p>
    <w:p>
      <w:pPr>
        <w:spacing w:after="120"/>
        <w:jc w:val="both"/>
      </w:pPr>
      <w:r>
        <w:rPr>
          <w:rFonts w:ascii="Arial" w:cs="Arial" w:eastAsia="Arial" w:hAnsi="Arial"/>
          <w:sz w:val="24"/>
          <w:szCs w:val="24"/>
        </w:rPr>
        <w:t xml:space="preserve">6) письменное обязательство кандидата(ов) в усыновители о предоставлении возможности обследования условий жизни и воспитания усыновляемого ребенка;</w:t>
      </w:r>
    </w:p>
    <w:p>
      <w:pPr>
        <w:spacing w:after="120"/>
        <w:jc w:val="both"/>
      </w:pPr>
      <w:r>
        <w:rPr>
          <w:rFonts w:ascii="Arial" w:cs="Arial" w:eastAsia="Arial" w:hAnsi="Arial"/>
          <w:sz w:val="24"/>
          <w:szCs w:val="24"/>
        </w:rPr>
        <w:t xml:space="preserve">7) (утратил силу в соответствии с постановлением Правительства КР от </w:t>
      </w:r>
      <w:hyperlink w:history="1" r:id="rIdwhnnwlwzb4s2j3x5_chex">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письменные обязательства иностранной организации государства проживания кандидатов в усыновители по осуществлению контроля за условиями жизни и воспитания усыновляемого ребенка и постановки его на учет в дипломатическом представительстве или консульском учреждении Кыргызской Республики в установленном порядке;</w:t>
      </w:r>
    </w:p>
    <w:p>
      <w:pPr>
        <w:spacing w:after="120"/>
        <w:jc w:val="both"/>
      </w:pPr>
      <w:r>
        <w:rPr>
          <w:rFonts w:ascii="Arial" w:cs="Arial" w:eastAsia="Arial" w:hAnsi="Arial"/>
          <w:sz w:val="24"/>
          <w:szCs w:val="24"/>
        </w:rPr>
        <w:t xml:space="preserve">9) письменное обязательство кандидата(ов) в усыновители об обучении усыновленного ребенка в общеобразовательном учреждении и постановке на медицинский учет по месту постоянного проживания усыновителей.</w:t>
      </w:r>
    </w:p>
    <w:p>
      <w:pPr>
        <w:spacing w:after="120"/>
        <w:jc w:val="both"/>
      </w:pPr>
      <w:r>
        <w:rPr>
          <w:rFonts w:ascii="Arial" w:cs="Arial" w:eastAsia="Arial" w:hAnsi="Arial"/>
          <w:sz w:val="24"/>
          <w:szCs w:val="24"/>
        </w:rPr>
        <w:t xml:space="preserve">Иностранные граждане при условии получения ими временного вида на жительство и проживания на территории Кыргызской Республики более года на момент подачи заявления о желании усыновить ребенка, кроме документов, указанных в подпунктах 1, 2 настоящего пункта, представляют следующие документы:</w:t>
      </w:r>
    </w:p>
    <w:p>
      <w:pPr>
        <w:spacing w:after="120"/>
        <w:jc w:val="both"/>
      </w:pPr>
      <w:r>
        <w:rPr>
          <w:rFonts w:ascii="Arial" w:cs="Arial" w:eastAsia="Arial" w:hAnsi="Arial"/>
          <w:sz w:val="24"/>
          <w:szCs w:val="24"/>
        </w:rPr>
        <w:t xml:space="preserve">- заключение о возможности быть усыновителями, выданное территориальным подразделением;</w:t>
      </w:r>
    </w:p>
    <w:p>
      <w:pPr>
        <w:spacing w:after="120"/>
        <w:jc w:val="both"/>
      </w:pPr>
      <w:r>
        <w:rPr>
          <w:rFonts w:ascii="Arial" w:cs="Arial" w:eastAsia="Arial" w:hAnsi="Arial"/>
          <w:sz w:val="24"/>
          <w:szCs w:val="24"/>
        </w:rPr>
        <w:t xml:space="preserve">- обязательство осуществлять контроль за условиями жизни и воспитания усыновляемого ребенка и постановкой его на учет в дипломатическом представительстве или консульском учреждении Кыргызской Республики в установленном порядке, по прибытии в государство своего места жительства.</w:t>
      </w:r>
    </w:p>
    <w:p>
      <w:pPr>
        <w:spacing w:after="120"/>
        <w:jc w:val="both"/>
      </w:pPr>
      <w:r>
        <w:rPr>
          <w:rFonts w:ascii="Arial" w:cs="Arial" w:eastAsia="Arial" w:hAnsi="Arial"/>
          <w:sz w:val="24"/>
          <w:szCs w:val="24"/>
        </w:rPr>
        <w:t xml:space="preserve">Все представленные документы должны быть легализованы в установленном порядке, если иное не предусмотрено законодательством Кыргызской Республики или международными договорами, вступившими в установленном законом порядке в силу, участницей которых является Кыргызская Республика, переведены на государственный или официальный язык, и перевод должен быть нотариально удостоверен в дипломатическом представительстве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120"/>
        <w:jc w:val="both"/>
      </w:pPr>
      <w:r>
        <w:rPr>
          <w:rFonts w:ascii="Arial" w:cs="Arial" w:eastAsia="Arial" w:hAnsi="Arial"/>
          <w:sz w:val="24"/>
          <w:szCs w:val="24"/>
        </w:rPr>
        <w:t xml:space="preserve">Документы, указанные в настоящем пункте, действительны в течение года:</w:t>
      </w:r>
    </w:p>
    <w:p>
      <w:pPr>
        <w:spacing w:after="120"/>
        <w:jc w:val="both"/>
      </w:pPr>
      <w:r>
        <w:rPr>
          <w:rFonts w:ascii="Arial" w:cs="Arial" w:eastAsia="Arial" w:hAnsi="Arial"/>
          <w:sz w:val="24"/>
          <w:szCs w:val="24"/>
        </w:rPr>
        <w:t xml:space="preserve">- документы компетентных органов - со дня их выдачи;</w:t>
      </w:r>
    </w:p>
    <w:p>
      <w:pPr>
        <w:spacing w:after="120"/>
        <w:jc w:val="both"/>
      </w:pPr>
      <w:r>
        <w:rPr>
          <w:rFonts w:ascii="Arial" w:cs="Arial" w:eastAsia="Arial" w:hAnsi="Arial"/>
          <w:sz w:val="24"/>
          <w:szCs w:val="24"/>
        </w:rPr>
        <w:t xml:space="preserve">- документы составленные гражданами - со времени их составления.</w:t>
      </w:r>
    </w:p>
    <w:p>
      <w:pPr>
        <w:spacing w:after="120"/>
        <w:jc w:val="both"/>
      </w:pPr>
      <w:r>
        <w:rPr>
          <w:rFonts w:ascii="Arial" w:cs="Arial" w:eastAsia="Arial" w:hAnsi="Arial"/>
          <w:sz w:val="24"/>
          <w:szCs w:val="24"/>
        </w:rPr>
        <w:t xml:space="preserve">Если законодательством иностранного государства предусмотрен иной срок действия документов, указанных в подпунктах 1-7 настоящего пункта, то они рассматриваются в течение срока, установленного законодательством соответствующего государства.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og9se8k7-w_0gwrp0bdo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xdrvddy3ubhcnf9jxvb6">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Заключение компетентного органа принимающего государства (при усыновлении ребенка гражданами Кыргызской Республики, постоянно проживающими за пределами территории Кыргызской Республики, - заключение компетентного органа государства, в котором эти лица имеют постоянное место жительства), поступившее в уполномоченный орган, является основанием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Заключение компетентного органа, представляемое в уполномоченный орган в соответствии с требованиями статей 5 и 15 Конвенции о защите детей и сотрудничестве в отношении международного усыновления, принятой в Гааге 29 мая 1993 года, включает информацию о личности потенциальных усыновителей (фамилия, имя, отчество, дата и место рождения, пол, гражданство, семейное положение), правах и пригодности осуществить усыновление, биографические данные, медицинскую карту и историю семьи, о социальном окружении ребенка, причинах усыновления, способности осуществить международное усыновление, а также характеристику детей, о которых они должны будут заботиться.</w:t>
      </w:r>
    </w:p>
    <w:p>
      <w:pPr>
        <w:spacing w:after="120"/>
        <w:jc w:val="both"/>
      </w:pPr>
      <w:r>
        <w:rPr>
          <w:rFonts w:ascii="Arial" w:cs="Arial" w:eastAsia="Arial" w:hAnsi="Arial"/>
          <w:sz w:val="24"/>
          <w:szCs w:val="24"/>
        </w:rPr>
        <w:t xml:space="preserve">Подбор семьи для ребенка, оставшегося без попечения родителей, осуществляется Комиссией, состоящей из соответствующих ответственных сотрудников (не менее трех) уполномоченного органа. Уполномоченный орган дает разъяснения иностранным гражданам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n1hmibr_c7ocf8odng0z">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При подборе ребенка из сведений государственного банка данных о детях, уполномоченный орган выдает производную информацию о ребенке представителю аккредитованной иностранной организации, направление на посещение этого ребенка и информирует об этом в 3-дневный срок территориальное подразделение по месту фактического нахождения указанного ребенка. Конфиденциальную информацию о ребенке кандидаты в усыновители могут получить по приезде в Кыргызскую Республику для знакомства с ребенком.</w:t>
      </w:r>
    </w:p>
    <w:p>
      <w:pPr>
        <w:spacing w:after="120"/>
        <w:jc w:val="both"/>
      </w:pPr>
      <w:r>
        <w:rPr>
          <w:rFonts w:ascii="Arial" w:cs="Arial" w:eastAsia="Arial" w:hAnsi="Arial"/>
          <w:sz w:val="24"/>
          <w:szCs w:val="24"/>
        </w:rPr>
        <w:t xml:space="preserve">46. Кандидат(ы) в усыновители обязан(ы) в установленный срок для посещения ребенка, оставшегося без попечения родителей, проинформировать в письменной форме соответствующего сотрудника уполномоченного органа о результатах посещения этого ребенка и о принятом им решении о его усыновлении.</w:t>
      </w:r>
    </w:p>
    <w:p>
      <w:pPr>
        <w:spacing w:after="120"/>
        <w:jc w:val="both"/>
      </w:pPr>
      <w:r>
        <w:rPr>
          <w:rFonts w:ascii="Arial" w:cs="Arial" w:eastAsia="Arial" w:hAnsi="Arial"/>
          <w:sz w:val="24"/>
          <w:szCs w:val="24"/>
        </w:rPr>
        <w:t xml:space="preserve">При этом кандидаты в усыновители вправе обратиться в медицинское учреждение для проведения независимого медицинского освидетельствования ребенка.</w:t>
      </w:r>
    </w:p>
    <w:p>
      <w:pPr>
        <w:spacing w:after="120"/>
        <w:jc w:val="both"/>
      </w:pPr>
      <w:r>
        <w:rPr>
          <w:rFonts w:ascii="Arial" w:cs="Arial" w:eastAsia="Arial" w:hAnsi="Arial"/>
          <w:sz w:val="24"/>
          <w:szCs w:val="24"/>
        </w:rPr>
        <w:t xml:space="preserve">47. Рассмотрев заявление и документы, перечисленные в пунктах 43 и 44 настоящего Положения, уполномоченный орган готовит заключение об обоснованности усыновления, в соответствии с требованиями статьи 16 Конвенции о защите детей и сотрудничестве в отношении международного усыновления, принятой в Гааге 29 мая 1993 года, в течение 15 рабочих дней со дня принятия решения об усыновлении кандидатами в усыновители.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1funyzglkaibopd8swak">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Заключение об обоснованности усыновления является основанием для обращения заявителей в суд об установлении усыновления.</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и 49 Кодекса Кыргызской Республики о детях (за исключением пункта 7 части 1 статьи 48), нежелания ребенка быть усыновленным конкретным кандидатом в усыновители, неисполнения заявителями требований пункта 49 настоящего Положения (за исключением абзаца пятого пункта 49), а также в случае несоответствия представленных документов требованиям, установленным пунктами 43 и 44 настоящего Положения, уполномоченный орган выносит отрицательное заключение.</w:t>
      </w:r>
    </w:p>
    <w:p>
      <w:pPr>
        <w:spacing w:after="120"/>
        <w:jc w:val="both"/>
      </w:pPr>
      <w:r>
        <w:rPr>
          <w:rFonts w:ascii="Arial" w:cs="Arial" w:eastAsia="Arial" w:hAnsi="Arial"/>
          <w:sz w:val="24"/>
          <w:szCs w:val="24"/>
        </w:rPr>
        <w:t xml:space="preserve">Отрицательное заключение уполномоченный орган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уполномоченным органом.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ahu5xcenc1tyxrsyotpra">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dwdmtzov4rtxpajc9wl5i">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Кандидат(ы) в усыновители обязан(ы):</w:t>
      </w:r>
    </w:p>
    <w:p>
      <w:pPr>
        <w:spacing w:after="120"/>
        <w:jc w:val="both"/>
      </w:pPr>
      <w:r>
        <w:rPr>
          <w:rFonts w:ascii="Arial" w:cs="Arial" w:eastAsia="Arial" w:hAnsi="Arial"/>
          <w:sz w:val="24"/>
          <w:szCs w:val="24"/>
        </w:rPr>
        <w:t xml:space="preserve">- приехать в Кыргызскую Республику не менее чем на 10 дней для знакомства с ребенком и установления контакта с ним;</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50. (Утратил силу в соответствии с постановлением Правительства КР от </w:t>
      </w:r>
      <w:hyperlink w:history="1" r:id="rIdwjhzgaxzjin5htz_fa2bf">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Досудебная подготовка дела по международному усыновлению осуществляется сотрудником аккредитованной иностранной организации по месту нахождения усыновляемого ребенка.</w:t>
      </w:r>
    </w:p>
    <w:p>
      <w:pPr>
        <w:spacing w:after="120"/>
        <w:jc w:val="both"/>
      </w:pPr>
      <w:r>
        <w:rPr>
          <w:rFonts w:ascii="Arial" w:cs="Arial" w:eastAsia="Arial" w:hAnsi="Arial"/>
          <w:sz w:val="24"/>
          <w:szCs w:val="24"/>
        </w:rPr>
        <w:t xml:space="preserve">Аккредитованная иностранная организация, занимающаяся усыновлением ребенка - гражданина Кыргызской Республики, также обязана обеспечить организацию выезда ребенка в государство, граждане которого усыновляют ребенка, осуществлять контроль за воспитанием ребенка по месту жительства ребенка, предоставлять отчеты о ребенке по требованию уполномоченного органа.</w:t>
      </w:r>
    </w:p>
    <w:p>
      <w:pPr>
        <w:spacing w:after="120"/>
        <w:jc w:val="both"/>
      </w:pPr>
      <w:r>
        <w:rPr>
          <w:rFonts w:ascii="Arial" w:cs="Arial" w:eastAsia="Arial" w:hAnsi="Arial"/>
          <w:sz w:val="24"/>
          <w:szCs w:val="24"/>
        </w:rPr>
        <w:t xml:space="preserve">Документы, касающиеся закрытых дел по усыновлению, по которым процедура усыновления была завершена, в месячный срок передаются аккредитованными иностранными организациями в уполномоченный орган. Уполномоченный орган ведет специальный журнал учета данных дел.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box4nplfq7xcqm4jfxpb">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К заявлению, подаваемому в суд, об установлении усыновления помимо документов, установленных пунктами 43 и 44 настоящего Положения, должны быть приложены:</w:t>
      </w:r>
    </w:p>
    <w:p>
      <w:pPr>
        <w:spacing w:after="120"/>
        <w:jc w:val="both"/>
      </w:pPr>
      <w:r>
        <w:rPr>
          <w:rFonts w:ascii="Arial" w:cs="Arial" w:eastAsia="Arial" w:hAnsi="Arial"/>
          <w:sz w:val="24"/>
          <w:szCs w:val="24"/>
        </w:rPr>
        <w:t xml:space="preserve">- заключение уполномоченного органа об обоснованности усыновления;</w:t>
      </w:r>
    </w:p>
    <w:p>
      <w:pPr>
        <w:spacing w:after="120"/>
        <w:jc w:val="both"/>
      </w:pPr>
      <w:r>
        <w:rPr>
          <w:rFonts w:ascii="Arial" w:cs="Arial" w:eastAsia="Arial" w:hAnsi="Arial"/>
          <w:sz w:val="24"/>
          <w:szCs w:val="24"/>
        </w:rPr>
        <w:t xml:space="preserve">- при усыновлении ребенка одним из супругов - согласие другого супруга или документ, подтверждающий, что супруги прекратили семейные отношения, не проживают совместно более года;</w:t>
      </w:r>
    </w:p>
    <w:p>
      <w:pPr>
        <w:spacing w:after="120"/>
        <w:jc w:val="both"/>
      </w:pPr>
      <w:r>
        <w:rPr>
          <w:rFonts w:ascii="Arial" w:cs="Arial" w:eastAsia="Arial" w:hAnsi="Arial"/>
          <w:sz w:val="24"/>
          <w:szCs w:val="24"/>
        </w:rPr>
        <w:t xml:space="preserve">- справка с места работы о занимаемой должности и заработной плате либо копия декларации о доходах или иной документ о доходах;</w:t>
      </w:r>
    </w:p>
    <w:p>
      <w:pPr>
        <w:spacing w:after="120"/>
        <w:jc w:val="both"/>
      </w:pPr>
      <w:r>
        <w:rPr>
          <w:rFonts w:ascii="Arial" w:cs="Arial" w:eastAsia="Arial" w:hAnsi="Arial"/>
          <w:sz w:val="24"/>
          <w:szCs w:val="24"/>
        </w:rPr>
        <w:t xml:space="preserve">- документ, подтверждающий право пользования жилым помещением или право собственности на жилое помещение;</w:t>
      </w:r>
    </w:p>
    <w:p>
      <w:pPr>
        <w:spacing w:after="120"/>
        <w:jc w:val="both"/>
      </w:pPr>
      <w:r>
        <w:rPr>
          <w:rFonts w:ascii="Arial" w:cs="Arial" w:eastAsia="Arial" w:hAnsi="Arial"/>
          <w:sz w:val="24"/>
          <w:szCs w:val="24"/>
        </w:rPr>
        <w:t xml:space="preserve">- документ, подтверждающий отсутствие уголовного прошлого и фактов жестокого обращения с детьми;</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lpbbpaypabop7vfqilnpb">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w:t>
      </w:r>
    </w:p>
    <w:p>
      <w:pPr>
        <w:spacing w:after="120"/>
        <w:jc w:val="both"/>
      </w:pPr>
      <w:r>
        <w:rPr>
          <w:rFonts w:ascii="Arial" w:cs="Arial" w:eastAsia="Arial" w:hAnsi="Arial"/>
          <w:sz w:val="24"/>
          <w:szCs w:val="24"/>
        </w:rPr>
        <w:t xml:space="preserve">- разрешение компетентного органа принимающего государства на усыновление ребенка кандидатами в усыновители, если такое одобрение требуется по закону принимающего государства.</w:t>
      </w:r>
    </w:p>
    <w:p>
      <w:pPr>
        <w:spacing w:after="120"/>
        <w:jc w:val="both"/>
      </w:pPr>
      <w:r>
        <w:rPr>
          <w:rFonts w:ascii="Arial" w:cs="Arial" w:eastAsia="Arial" w:hAnsi="Arial"/>
          <w:sz w:val="24"/>
          <w:szCs w:val="24"/>
        </w:rPr>
        <w:t xml:space="preserve">Все документы представляются в суд в двух экземплярах. Документы, представляемые в суд, подлежат легализации в порядке установленным пунктом 43 настоящего Положения.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aekapi0r3fe0vjrlkvwls">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mc7p4xmezwkpobmglakfz">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Если усыновители или один из усыновителей имеют иное гражданство, то по их ходатайству гражданство Кыргызской Республики у усыновленного ребенка прекращается при условии, что ему будет предоставлено иное гражданство. В случае же если ребенок в возрасте от 14 до 18 лет, изменение гражданства допускается только с нотариального заверенного согласия ребенка.</w:t>
      </w:r>
    </w:p>
    <w:p>
      <w:pPr>
        <w:spacing w:after="120"/>
        <w:jc w:val="both"/>
      </w:pPr>
      <w:r>
        <w:rPr>
          <w:rFonts w:ascii="Arial" w:cs="Arial" w:eastAsia="Arial" w:hAnsi="Arial"/>
          <w:sz w:val="24"/>
          <w:szCs w:val="24"/>
        </w:rPr>
        <w:t xml:space="preserve">54. Уполномоченный орган в области регистрации актов гражданского состояния выдает усыновителям свидетельства об усыновлении и о международном усыновлении (приложение 2 к настоящему Положению), а копии направляет в уполномоченный орган и компетентный орган принимающего государства.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ypbrge-gqzsooxwlynpj">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органа в сфере регистрации населения или органом местного самоуправления, в соответствии с Законом Кыргызской Республики "О внутренней миграции".</w:t>
      </w:r>
    </w:p>
    <w:p>
      <w:pPr>
        <w:spacing w:after="120"/>
        <w:jc w:val="both"/>
      </w:pPr>
      <w:r>
        <w:rPr>
          <w:rFonts w:ascii="Arial" w:cs="Arial" w:eastAsia="Arial" w:hAnsi="Arial"/>
          <w:sz w:val="24"/>
          <w:szCs w:val="24"/>
        </w:rPr>
        <w:t xml:space="preserve">Постановка на консульский учет усыновленных детей в Кыргызской Республике должна производиться в 15-дневный срок со дня их въезда в государство места проживания усыновителей.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nlfbes4k1isw9rpk0ocp">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В случае оформления усыновления при содействии представительства иностранной организации по усыновлению детей, представляющего интересы усыновителей в Кыргызской Республике, контроль за постановкой детей на учет осуществляется указанной организацией (при перемене места жительства усыновители обязаны известить об этом дипломатическое представительство или консульское учреждение Кыргызской Республики, где был поставлен на учет ребенок, а также поставить на учет ребенка по месту их нового проживания).</w:t>
      </w:r>
    </w:p>
    <w:p>
      <w:pPr>
        <w:spacing w:after="120"/>
        <w:jc w:val="both"/>
      </w:pPr>
      <w:r>
        <w:rPr>
          <w:rFonts w:ascii="Arial" w:cs="Arial" w:eastAsia="Arial" w:hAnsi="Arial"/>
          <w:sz w:val="24"/>
          <w:szCs w:val="24"/>
        </w:rPr>
        <w:t xml:space="preserve">57. Компетентными органами государств, на территории которых проживают усыновленные дети, принявшими на себя обязательства по осуществлению контроля за условиями жизни и воспитания усыновленных детей, либо соответствующими аккредитованными иностранными организациями в уполномоченный орган направляются отчеты об условиях жизни и воспитания детей в семьях усыновителей.</w:t>
      </w:r>
    </w:p>
    <w:p>
      <w:pPr>
        <w:spacing w:after="120"/>
        <w:jc w:val="both"/>
      </w:pPr>
      <w:r>
        <w:rPr>
          <w:rFonts w:ascii="Arial" w:cs="Arial" w:eastAsia="Arial" w:hAnsi="Arial"/>
          <w:sz w:val="24"/>
          <w:szCs w:val="24"/>
        </w:rPr>
        <w:t xml:space="preserve">58. В первый год после усыновления обследование условий жизни и воспитания ребенка производится по истечении 5 месяцев с даты вступления в законную силу решения суда об усыновлении; отчет представляется не позднее окончания 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59. Второе обследование условий жизни и воспитания ребенка производится по истечении 11 месяцев с даты вступления в законную силу решения суда об усыновлении; отчет представляется не позднее окончания 13-го месяца со дня вступления в законную силу решения суда об усыновлении.</w:t>
      </w:r>
    </w:p>
    <w:p>
      <w:pPr>
        <w:spacing w:after="120"/>
        <w:jc w:val="both"/>
      </w:pPr>
      <w:r>
        <w:rPr>
          <w:rFonts w:ascii="Arial" w:cs="Arial" w:eastAsia="Arial" w:hAnsi="Arial"/>
          <w:sz w:val="24"/>
          <w:szCs w:val="24"/>
        </w:rPr>
        <w:t xml:space="preserve">60. Третье обследование условий жизни и воспитания ребенка производится по истечение 23 месяцев с даты вступления в законную силу решения суда об усыновлении, отчет представляется не позднее окончания 25-го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61. Четвертое обследование условий жизни и воспитания ребенка производится по истечение 35 месяцев с даты вступления в законную силу решения суда об усыновлении; отчет представляется не позднее окончания 37-го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62. Представление отчетов по истечении 3 лет с даты вступления в законную силу решения суда об усыновлении ребенка и до его совершеннолетия осуществляется по решению уполномоченного органа в зависимости от конкретной ситуации, складывающейся в семье усыновителей, исходя из оснований, установленных статьями 74 и 78 Семейного </w:t>
      </w:r>
      <w:hyperlink w:history="1" r:id="rIdg1b5a1cslj_ks2lulkgx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в целях получения дополнительной информации об усыновленном ребенке.</w:t>
      </w:r>
    </w:p>
    <w:p>
      <w:pPr>
        <w:spacing w:after="120"/>
        <w:jc w:val="both"/>
      </w:pPr>
      <w:r>
        <w:rPr>
          <w:rFonts w:ascii="Arial" w:cs="Arial" w:eastAsia="Arial" w:hAnsi="Arial"/>
          <w:sz w:val="24"/>
          <w:szCs w:val="24"/>
        </w:rPr>
        <w:t xml:space="preserve">Отчеты представляются на государственном (официальном) языке соответствующего иностранного государства.</w:t>
      </w:r>
    </w:p>
    <w:p>
      <w:pPr>
        <w:spacing w:after="120"/>
        <w:jc w:val="both"/>
      </w:pPr>
      <w:r>
        <w:rPr>
          <w:rFonts w:ascii="Arial" w:cs="Arial" w:eastAsia="Arial" w:hAnsi="Arial"/>
          <w:sz w:val="24"/>
          <w:szCs w:val="24"/>
        </w:rPr>
        <w:t xml:space="preserve">Представляемые отчеты должны быть легализованы в установленном порядке, если иное не предусмотрено законодательством Кыргызской Республики, а также переведены на государственный или официальный язык. При этом перевод либо подпись переводчика удостоверяются в дипломатическом представительстве или консульском учреждении Кыргызской Республики в государстве места жительства усыновителей, либо нотариусом на территории Кыргызской Республики.</w:t>
      </w:r>
    </w:p>
    <w:p>
      <w:pPr>
        <w:spacing w:after="120"/>
        <w:jc w:val="both"/>
      </w:pPr>
      <w:r>
        <w:rPr>
          <w:rFonts w:ascii="Arial" w:cs="Arial" w:eastAsia="Arial" w:hAnsi="Arial"/>
          <w:sz w:val="24"/>
          <w:szCs w:val="24"/>
        </w:rPr>
        <w:t xml:space="preserve">Отчеты должны содержать: письменную информацию об условиях жизни и воспитания ребенка в семье, эмоциональном и поведенческом развитии, навыках самообслуживания, внешнем виде и взаимоотношениях в семье, о состоянии здоровья ребенка, его обучении, хобби и увлечениях, достижениях и этапах развития, с приложением фотографий или видеозаписей.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haa-74eyhccjpxswqtc_">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ЗАЯВЛЕНИЕ
 об оставлении ребенка в лечебно-профилактической организации (ЛПО)(1)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csznt7fwtpbelltys3sv">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себе сообщаю следующее: я,</w:t>
      </w:r>
    </w:p>
    <w:p>
      <w:pPr>
        <w:spacing w:after="120"/>
        <w:jc w:val="both"/>
      </w:pPr>
      <w:r>
        <w:rPr>
          <w:rFonts w:ascii="Arial" w:cs="Arial" w:eastAsia="Arial" w:hAnsi="Arial"/>
          <w:sz w:val="24"/>
          <w:szCs w:val="24"/>
        </w:rPr>
        <w:t xml:space="preserve">__________________________________________________________________ (полные данные, Ф.И.О.)</w:t>
      </w:r>
    </w:p>
    <w:p>
      <w:pPr>
        <w:spacing w:after="120"/>
        <w:jc w:val="both"/>
      </w:pPr>
      <w:r>
        <w:rPr>
          <w:rFonts w:ascii="Arial" w:cs="Arial" w:eastAsia="Arial" w:hAnsi="Arial"/>
          <w:sz w:val="24"/>
          <w:szCs w:val="24"/>
        </w:rPr>
        <w:t xml:space="preserve">Дата рождения "__" ________ ____ года.</w:t>
      </w:r>
    </w:p>
    <w:p>
      <w:pPr>
        <w:spacing w:after="120"/>
        <w:jc w:val="both"/>
      </w:pPr>
      <w:r>
        <w:rPr>
          <w:rFonts w:ascii="Arial" w:cs="Arial" w:eastAsia="Arial" w:hAnsi="Arial"/>
          <w:sz w:val="24"/>
          <w:szCs w:val="24"/>
        </w:rPr>
        <w:t xml:space="preserve">Профессия ________________________________________________________</w:t>
      </w:r>
    </w:p>
    <w:p>
      <w:pPr>
        <w:spacing w:after="120"/>
        <w:jc w:val="both"/>
      </w:pPr>
      <w:r>
        <w:rPr>
          <w:rFonts w:ascii="Arial" w:cs="Arial" w:eastAsia="Arial" w:hAnsi="Arial"/>
          <w:sz w:val="24"/>
          <w:szCs w:val="24"/>
        </w:rPr>
        <w:t xml:space="preserve">Место рождения ___________________________________________________</w:t>
      </w:r>
    </w:p>
    <w:p>
      <w:pPr>
        <w:spacing w:after="120"/>
        <w:jc w:val="both"/>
      </w:pPr>
      <w:r>
        <w:rPr>
          <w:rFonts w:ascii="Arial" w:cs="Arial" w:eastAsia="Arial" w:hAnsi="Arial"/>
          <w:sz w:val="24"/>
          <w:szCs w:val="24"/>
        </w:rPr>
        <w:t xml:space="preserve">Паспорт: серия ________ № ________</w:t>
      </w:r>
    </w:p>
    <w:p>
      <w:pPr>
        <w:spacing w:after="120"/>
        <w:jc w:val="both"/>
      </w:pPr>
      <w:r>
        <w:rPr>
          <w:rFonts w:ascii="Arial" w:cs="Arial" w:eastAsia="Arial" w:hAnsi="Arial"/>
          <w:sz w:val="24"/>
          <w:szCs w:val="24"/>
        </w:rPr>
        <w:t xml:space="preserve">выдан _________________ "_" ______________ года.</w:t>
      </w:r>
    </w:p>
    <w:p>
      <w:pPr>
        <w:spacing w:after="120"/>
        <w:jc w:val="both"/>
      </w:pPr>
      <w:r>
        <w:rPr>
          <w:rFonts w:ascii="Arial" w:cs="Arial" w:eastAsia="Arial" w:hAnsi="Arial"/>
          <w:sz w:val="24"/>
          <w:szCs w:val="24"/>
        </w:rPr>
        <w:t xml:space="preserve">Прописана по адресу ______________________________________________</w:t>
      </w:r>
    </w:p>
    <w:p>
      <w:pPr>
        <w:spacing w:after="120"/>
        <w:jc w:val="both"/>
      </w:pPr>
      <w:r>
        <w:rPr>
          <w:rFonts w:ascii="Arial" w:cs="Arial" w:eastAsia="Arial" w:hAnsi="Arial"/>
          <w:sz w:val="24"/>
          <w:szCs w:val="24"/>
        </w:rPr>
        <w:t xml:space="preserve">Временное место жительства: ______________________________________</w:t>
      </w:r>
    </w:p>
    <w:p>
      <w:pPr>
        <w:spacing w:after="120"/>
        <w:jc w:val="both"/>
      </w:pPr>
      <w:r>
        <w:rPr>
          <w:rFonts w:ascii="Arial" w:cs="Arial" w:eastAsia="Arial" w:hAnsi="Arial"/>
          <w:sz w:val="24"/>
          <w:szCs w:val="24"/>
        </w:rPr>
        <w:t xml:space="preserve">Образование - без образования, неоконченное среднее, среднее, среднее специальное, неоконченное высшее, высшее (нужное подчеркнуть). Семейное положение - не замужем/замужем, разведена, вдова (нужное подчеркнуть) _____________________________________</w:t>
      </w:r>
    </w:p>
    <w:p>
      <w:pPr>
        <w:spacing w:after="120"/>
        <w:jc w:val="both"/>
      </w:pPr>
      <w:r>
        <w:rPr>
          <w:rFonts w:ascii="Arial" w:cs="Arial" w:eastAsia="Arial" w:hAnsi="Arial"/>
          <w:sz w:val="24"/>
          <w:szCs w:val="24"/>
        </w:rPr>
        <w:t xml:space="preserve">Я родила "__" __________ 20__ года в _____________________________ (название ЛПО)</w:t>
      </w:r>
    </w:p>
    <w:p>
      <w:pPr>
        <w:spacing w:after="120"/>
        <w:jc w:val="both"/>
      </w:pPr>
      <w:r>
        <w:rPr>
          <w:rFonts w:ascii="Arial" w:cs="Arial" w:eastAsia="Arial" w:hAnsi="Arial"/>
          <w:sz w:val="24"/>
          <w:szCs w:val="24"/>
        </w:rPr>
        <w:t xml:space="preserve">новорожденного ребенка мужского/женского пола (нужное подчеркнуть), рост ____ см, масса тела ____ гр., окружность головы ____ см, окружность груди ____ см.</w:t>
      </w:r>
    </w:p>
    <w:p>
      <w:pPr>
        <w:spacing w:after="120"/>
        <w:jc w:val="both"/>
      </w:pPr>
      <w:r>
        <w:rPr>
          <w:rFonts w:ascii="Arial" w:cs="Arial" w:eastAsia="Arial" w:hAnsi="Arial"/>
          <w:sz w:val="24"/>
          <w:szCs w:val="24"/>
        </w:rPr>
        <w:t xml:space="preserve">Я оставляю своего ребенка в ЛПО на государственное попечение (написать собственноручно) __________________________ и согласна (не согласна) на усыновление ребенка по следующей причине (нужное подчеркнуть): 1 - не имею постоянного источника заработной платы; 2 - работы; 3 - не имею постоянного жилья; 4 - не замужем/разведена/вдова; 5 - нежеланная беременность и роды; 6 - по другим причинам ____________________________ (указать причину)</w:t>
      </w:r>
    </w:p>
    <w:p>
      <w:pPr>
        <w:spacing w:after="120"/>
        <w:jc w:val="both"/>
      </w:pPr>
      <w:r>
        <w:rPr>
          <w:rFonts w:ascii="Arial" w:cs="Arial" w:eastAsia="Arial" w:hAnsi="Arial"/>
          <w:sz w:val="24"/>
          <w:szCs w:val="24"/>
        </w:rPr>
        <w:t xml:space="preserve">Данные о себе: национальность _______________, рост ________ см, цвет волос ______________, цвет глаз 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состою/не состою (нужное подчеркнуть).</w:t>
      </w:r>
    </w:p>
    <w:p>
      <w:pPr>
        <w:spacing w:after="120"/>
        <w:jc w:val="both"/>
      </w:pPr>
      <w:r>
        <w:rPr>
          <w:rFonts w:ascii="Arial" w:cs="Arial" w:eastAsia="Arial" w:hAnsi="Arial"/>
          <w:sz w:val="24"/>
          <w:szCs w:val="24"/>
        </w:rPr>
        <w:t xml:space="preserve">Я понимаю, что мой ребенок может быть усыновлен, в том числе и иностранными гражданами.</w:t>
      </w:r>
    </w:p>
    <w:p>
      <w:pPr>
        <w:spacing w:after="120"/>
        <w:jc w:val="both"/>
      </w:pPr>
      <w:r>
        <w:rPr>
          <w:rFonts w:ascii="Arial" w:cs="Arial" w:eastAsia="Arial" w:hAnsi="Arial"/>
          <w:sz w:val="24"/>
          <w:szCs w:val="24"/>
        </w:rPr>
        <w:t xml:space="preserve">Меня проинформировали, что я могу отозвать свое согласие до вынесения решения суда об усыновлении, и о том, что после вынесения решения суда мое согласие будет безвозвратно.</w:t>
      </w:r>
    </w:p>
    <w:p>
      <w:pPr>
        <w:spacing w:after="120"/>
        <w:jc w:val="both"/>
      </w:pPr>
      <w:r>
        <w:rPr>
          <w:rFonts w:ascii="Arial" w:cs="Arial" w:eastAsia="Arial" w:hAnsi="Arial"/>
          <w:sz w:val="24"/>
          <w:szCs w:val="24"/>
        </w:rPr>
        <w:t xml:space="preserve">Согласна (не согласна) на уведомление родственников ребенка об оставленном ребенке _________________________________________</w:t>
      </w:r>
    </w:p>
    <w:p>
      <w:pPr>
        <w:spacing w:after="120"/>
        <w:jc w:val="both"/>
      </w:pPr>
      <w:r>
        <w:rPr>
          <w:rFonts w:ascii="Arial" w:cs="Arial" w:eastAsia="Arial" w:hAnsi="Arial"/>
          <w:sz w:val="24"/>
          <w:szCs w:val="24"/>
        </w:rPr>
        <w:t xml:space="preserve">Данные об отце ребенка: дата рождения "__" __________ 20__ года;</w:t>
      </w:r>
    </w:p>
    <w:p>
      <w:pPr>
        <w:spacing w:after="120"/>
        <w:jc w:val="both"/>
      </w:pPr>
      <w:r>
        <w:rPr>
          <w:rFonts w:ascii="Arial" w:cs="Arial" w:eastAsia="Arial" w:hAnsi="Arial"/>
          <w:sz w:val="24"/>
          <w:szCs w:val="24"/>
        </w:rPr>
        <w:t xml:space="preserve">национальность: ____________, рост _____ см, цвет волос _________, цвет глаз __________;</w:t>
      </w:r>
    </w:p>
    <w:p>
      <w:pPr>
        <w:spacing w:after="120"/>
        <w:jc w:val="both"/>
      </w:pPr>
      <w:r>
        <w:rPr>
          <w:rFonts w:ascii="Arial" w:cs="Arial" w:eastAsia="Arial" w:hAnsi="Arial"/>
          <w:sz w:val="24"/>
          <w:szCs w:val="24"/>
        </w:rPr>
        <w:t xml:space="preserve">место работы: ___________________________________________________;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состоит/не состоит (нужное подчеркнуть).</w:t>
      </w:r>
    </w:p>
    <w:p>
      <w:pPr>
        <w:spacing w:after="120"/>
        <w:jc w:val="both"/>
      </w:pPr>
      <w:r>
        <w:rPr>
          <w:rFonts w:ascii="Arial" w:cs="Arial" w:eastAsia="Arial" w:hAnsi="Arial"/>
          <w:sz w:val="24"/>
          <w:szCs w:val="24"/>
        </w:rPr>
        <w:t xml:space="preserve">_______________________________________________________________________ (полные данные, Ф.И.О.)</w:t>
      </w:r>
    </w:p>
    <w:p>
      <w:pPr>
        <w:spacing w:after="120"/>
        <w:jc w:val="both"/>
      </w:pPr>
      <w:r>
        <w:rPr>
          <w:rFonts w:ascii="Arial" w:cs="Arial" w:eastAsia="Arial" w:hAnsi="Arial"/>
          <w:sz w:val="24"/>
          <w:szCs w:val="24"/>
        </w:rPr>
        <w:t xml:space="preserve">Заявление мною написано добровольно.</w:t>
      </w:r>
    </w:p>
    <w:p>
      <w:pPr>
        <w:spacing w:after="120"/>
        <w:jc w:val="both"/>
      </w:pPr>
      <w:r>
        <w:rPr>
          <w:rFonts w:ascii="Arial" w:cs="Arial" w:eastAsia="Arial" w:hAnsi="Arial"/>
          <w:sz w:val="24"/>
          <w:szCs w:val="24"/>
        </w:rPr>
        <w:t xml:space="preserve">Подпись матери: ________________________________________</w:t>
      </w:r>
    </w:p>
    <w:p>
      <w:pPr>
        <w:spacing w:after="120"/>
        <w:jc w:val="both"/>
      </w:pPr>
      <w:r>
        <w:rPr>
          <w:rFonts w:ascii="Arial" w:cs="Arial" w:eastAsia="Arial" w:hAnsi="Arial"/>
          <w:sz w:val="24"/>
          <w:szCs w:val="24"/>
        </w:rPr>
        <w:t xml:space="preserve">Подпись отца (если есть): ________________________________________</w:t>
      </w:r>
    </w:p>
    <w:p>
      <w:pPr>
        <w:spacing w:after="120"/>
        <w:jc w:val="both"/>
      </w:pPr>
      <w:r>
        <w:rPr>
          <w:rFonts w:ascii="Arial" w:cs="Arial" w:eastAsia="Arial" w:hAnsi="Arial"/>
          <w:sz w:val="24"/>
          <w:szCs w:val="24"/>
        </w:rPr>
        <w:t xml:space="preserve">Подпись гражданки: ________________________________________ (полные данные, Ф.И.О.)</w:t>
      </w:r>
    </w:p>
    <w:p>
      <w:pPr>
        <w:spacing w:after="120"/>
        <w:jc w:val="both"/>
      </w:pPr>
      <w:r>
        <w:rPr>
          <w:rFonts w:ascii="Arial" w:cs="Arial" w:eastAsia="Arial" w:hAnsi="Arial"/>
          <w:sz w:val="24"/>
          <w:szCs w:val="24"/>
        </w:rPr>
        <w:t xml:space="preserve">По факту оставления ребенка заверяем:</w:t>
      </w:r>
    </w:p>
    <w:p>
      <w:pPr>
        <w:spacing w:after="120"/>
        <w:jc w:val="both"/>
      </w:pPr>
      <w:r>
        <w:rPr>
          <w:rFonts w:ascii="Arial" w:cs="Arial" w:eastAsia="Arial" w:hAnsi="Arial"/>
          <w:sz w:val="24"/>
          <w:szCs w:val="24"/>
        </w:rPr>
        <w:t xml:space="preserve">Лечащий врач: ____________________________________________________ (Ф.И.О., подпись)</w:t>
      </w:r>
    </w:p>
    <w:p>
      <w:pPr>
        <w:spacing w:after="120"/>
        <w:jc w:val="both"/>
      </w:pPr>
      <w:r>
        <w:rPr>
          <w:rFonts w:ascii="Arial" w:cs="Arial" w:eastAsia="Arial" w:hAnsi="Arial"/>
          <w:sz w:val="24"/>
          <w:szCs w:val="24"/>
        </w:rPr>
        <w:t xml:space="preserve">Руководитель ЛПО: ________________________________________________ (Ф.И.О., подпись)</w:t>
      </w:r>
    </w:p>
    <w:p>
      <w:pPr>
        <w:spacing w:after="120"/>
        <w:jc w:val="both"/>
      </w:pPr>
      <w:r>
        <w:rPr>
          <w:rFonts w:ascii="Arial" w:cs="Arial" w:eastAsia="Arial" w:hAnsi="Arial"/>
          <w:sz w:val="24"/>
          <w:szCs w:val="24"/>
        </w:rPr>
        <w:t xml:space="preserve">МП. Дата "__" __________ 20__ года</w:t>
      </w:r>
    </w:p>
    <w:p>
      <w:pPr>
        <w:spacing w:after="120"/>
        <w:jc w:val="both"/>
      </w:pPr>
      <w:r>
        <w:rPr>
          <w:rFonts w:ascii="Arial" w:cs="Arial" w:eastAsia="Arial" w:hAnsi="Arial"/>
          <w:sz w:val="24"/>
          <w:szCs w:val="24"/>
        </w:rPr>
        <w:t xml:space="preserve">(1) Заполнять четко и разборчиво, без исправлений.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СВИДЕТЕЛЬСТВО
 о международном усыновлении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gpbagjcba9arlfse--x7">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Нижеподписавшееся уполномоченное лицо _________________________ (ФИО, должность)</w:t>
      </w:r>
    </w:p>
    <w:p>
      <w:pPr>
        <w:spacing w:after="120"/>
        <w:jc w:val="both"/>
      </w:pPr>
      <w:r>
        <w:rPr>
          <w:rFonts w:ascii="Arial" w:cs="Arial" w:eastAsia="Arial" w:hAnsi="Arial"/>
          <w:sz w:val="24"/>
          <w:szCs w:val="24"/>
        </w:rPr>
        <w:t xml:space="preserve">2. Настоящим удостоверяет, что ребенок: __________________________ (ФИО)</w:t>
      </w:r>
    </w:p>
    <w:p>
      <w:pPr>
        <w:spacing w:after="120"/>
        <w:jc w:val="both"/>
      </w:pPr>
      <w:r>
        <w:rPr>
          <w:rFonts w:ascii="Arial" w:cs="Arial" w:eastAsia="Arial" w:hAnsi="Arial"/>
          <w:sz w:val="24"/>
          <w:szCs w:val="24"/>
        </w:rPr>
        <w:t xml:space="preserve">Пол: мужской ___________________ женский _________________________</w:t>
      </w:r>
    </w:p>
    <w:p>
      <w:pPr>
        <w:spacing w:after="120"/>
        <w:jc w:val="both"/>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both"/>
      </w:pPr>
      <w:r>
        <w:rPr>
          <w:rFonts w:ascii="Arial" w:cs="Arial" w:eastAsia="Arial" w:hAnsi="Arial"/>
          <w:sz w:val="24"/>
          <w:szCs w:val="24"/>
        </w:rPr>
        <w:t xml:space="preserve">Место рождения: __________________________________________________</w:t>
      </w:r>
    </w:p>
    <w:p>
      <w:pPr>
        <w:spacing w:after="120"/>
        <w:jc w:val="both"/>
      </w:pPr>
      <w:r>
        <w:rPr>
          <w:rFonts w:ascii="Arial" w:cs="Arial" w:eastAsia="Arial" w:hAnsi="Arial"/>
          <w:sz w:val="24"/>
          <w:szCs w:val="24"/>
        </w:rPr>
        <w:t xml:space="preserve">Постоянное место жительства ______________________________________</w:t>
      </w:r>
    </w:p>
    <w:p>
      <w:pPr>
        <w:spacing w:after="120"/>
        <w:jc w:val="both"/>
      </w:pPr>
      <w:r>
        <w:rPr>
          <w:rFonts w:ascii="Arial" w:cs="Arial" w:eastAsia="Arial" w:hAnsi="Arial"/>
          <w:sz w:val="24"/>
          <w:szCs w:val="24"/>
        </w:rPr>
        <w:t xml:space="preserve">3. Был(а) усыновлен/удочерена согласно решению ___________________</w:t>
      </w:r>
    </w:p>
    <w:p>
      <w:pPr>
        <w:spacing w:after="120"/>
        <w:jc w:val="both"/>
      </w:pPr>
      <w:r>
        <w:rPr>
          <w:rFonts w:ascii="Arial" w:cs="Arial" w:eastAsia="Arial" w:hAnsi="Arial"/>
          <w:sz w:val="24"/>
          <w:szCs w:val="24"/>
        </w:rPr>
        <w:t xml:space="preserve">Дата принятия решения: ___________________________________________</w:t>
      </w:r>
    </w:p>
    <w:p>
      <w:pPr>
        <w:spacing w:after="120"/>
        <w:jc w:val="both"/>
      </w:pPr>
      <w:r>
        <w:rPr>
          <w:rFonts w:ascii="Arial" w:cs="Arial" w:eastAsia="Arial" w:hAnsi="Arial"/>
          <w:sz w:val="24"/>
          <w:szCs w:val="24"/>
        </w:rPr>
        <w:t xml:space="preserve">Дата вступления в силу решения: __________________________________</w:t>
      </w:r>
    </w:p>
    <w:p>
      <w:pPr>
        <w:spacing w:after="120"/>
        <w:jc w:val="both"/>
      </w:pPr>
      <w:r>
        <w:rPr>
          <w:rFonts w:ascii="Arial" w:cs="Arial" w:eastAsia="Arial" w:hAnsi="Arial"/>
          <w:sz w:val="24"/>
          <w:szCs w:val="24"/>
        </w:rPr>
        <w:t xml:space="preserve">4. Ребенок усыновлен:</w:t>
      </w:r>
    </w:p>
    <w:p>
      <w:pPr>
        <w:spacing w:after="120"/>
        <w:jc w:val="left"/>
      </w:pPr>
      <w:r>
        <w:rPr>
          <w:rFonts w:ascii="Arial" w:cs="Arial" w:eastAsia="Arial" w:hAnsi="Arial"/>
          <w:sz w:val="24"/>
          <w:szCs w:val="24"/>
        </w:rPr>
        <w:t xml:space="preserve">а) ФИО отца: 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_____________________________</w:t>
      </w:r>
    </w:p>
    <w:p>
      <w:pPr>
        <w:spacing w:after="120"/>
        <w:jc w:val="left"/>
      </w:pPr>
      <w:r>
        <w:rPr>
          <w:rFonts w:ascii="Arial" w:cs="Arial" w:eastAsia="Arial" w:hAnsi="Arial"/>
          <w:sz w:val="24"/>
          <w:szCs w:val="24"/>
        </w:rPr>
        <w:t xml:space="preserve">б) ФИО матери: 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w:t>
      </w:r>
    </w:p>
    <w:p>
      <w:pPr>
        <w:spacing w:after="120"/>
        <w:jc w:val="left"/>
      </w:pPr>
      <w:r>
        <w:rPr>
          <w:rFonts w:ascii="Arial" w:cs="Arial" w:eastAsia="Arial" w:hAnsi="Arial"/>
          <w:sz w:val="24"/>
          <w:szCs w:val="24"/>
        </w:rPr>
        <w:t xml:space="preserve">5. Настоящим уполномоченный орган подтверждает, что усыновление/удочерение состоялось в соответствии с Конвенцией о защите детей, и свидетельство было выдано согласно пункту 1 статьи 23 Конвенции о защите детей:</w:t>
      </w:r>
    </w:p>
    <w:p>
      <w:pPr>
        <w:spacing w:after="120"/>
        <w:jc w:val="left"/>
      </w:pPr>
      <w:r>
        <w:rPr>
          <w:rFonts w:ascii="Arial" w:cs="Arial" w:eastAsia="Arial" w:hAnsi="Arial"/>
          <w:sz w:val="24"/>
          <w:szCs w:val="24"/>
        </w:rPr>
        <w:t xml:space="preserve">Наименование и адрес уполномоченного органа Кыргызской Республики: ________________________________ (ФИО должностного лица, дата, 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Наименование и адрес компетентного органа принимающего государства: ______________________________</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________________</w:t>
      </w:r>
      <w:r>
        <w:rPr>
          <w:rFonts w:ascii="Arial" w:cs="Arial" w:eastAsia="Arial" w:hAnsi="Arial"/>
          <w:sz w:val="24"/>
          <w:szCs w:val="24"/>
        </w:rPr>
        <w:t xml:space="preserve">	</w:t>
      </w: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(подпись должностного лица)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hyc2-mjcnggtgxloqh4">
      <w:r>
        <w:rPr>
          <w:rFonts w:ascii="Arial" w:cs="Arial" w:eastAsia="Arial" w:hAnsi="Arial"/>
          <w:color w:val="132D3F"/>
          <w:sz w:val="16"/>
          <w:szCs w:val="16"/>
          <w:u w:val="single"/>
        </w:rPr>
        <w:t xml:space="preserve">dalil.kg/document/94862</w:t>
      </w:r>
    </w:hyperlink>
  </w:p>
  <w:p>
    <w:pPr>
      <w:spacing w:after="0" w:before="40"/>
      <w:jc w:val="center"/>
    </w:pPr>
    <w:hyperlink w:history="1" r:id="rIdhk85iez2mi7futahc13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3u-8lj7orvcxfzvifsx" Type="http://schemas.openxmlformats.org/officeDocument/2006/relationships/hyperlink" Target="https://dalil.kg/document/92851" TargetMode="External"/><Relationship Id="rIdw-rvflrz3mjr6__yue6rh" Type="http://schemas.openxmlformats.org/officeDocument/2006/relationships/hyperlink" Target="https://dalil.kg/document/93991" TargetMode="External"/><Relationship Id="rId4ti9-jgcnrbzbb2qxv0tn" Type="http://schemas.openxmlformats.org/officeDocument/2006/relationships/hyperlink" Target="https://dalil.kg/document/94353" TargetMode="External"/><Relationship Id="rIdquibmpuvknfacjxcqt4zn" Type="http://schemas.openxmlformats.org/officeDocument/2006/relationships/hyperlink" Target="https://dalil.kg/document/94860" TargetMode="External"/><Relationship Id="rIdt2qlg5b1xjapd115e9_2f" Type="http://schemas.openxmlformats.org/officeDocument/2006/relationships/hyperlink" Target="https://dalil.kg/document/93991" TargetMode="External"/><Relationship Id="rIdiu3lztyf9epqdeqiopn0y" Type="http://schemas.openxmlformats.org/officeDocument/2006/relationships/hyperlink" Target="https://dalil.kg/document/94353" TargetMode="External"/><Relationship Id="rIdhhuiv0ntctno0kza0mew8" Type="http://schemas.openxmlformats.org/officeDocument/2006/relationships/hyperlink" Target="https://dalil.kg/document/93991" TargetMode="External"/><Relationship Id="rIdbgnemcjks4rut0zfrbpo8" Type="http://schemas.openxmlformats.org/officeDocument/2006/relationships/hyperlink" Target="https://dalil.kg/document/93991" TargetMode="External"/><Relationship Id="rIdylmg7e5kss-_pvx-kph7j" Type="http://schemas.openxmlformats.org/officeDocument/2006/relationships/hyperlink" Target="https://dalil.kg/document/93991" TargetMode="External"/><Relationship Id="rIdsf7ffx-sjykkb84rqsxb7" Type="http://schemas.openxmlformats.org/officeDocument/2006/relationships/hyperlink" Target="https://dalil.kg/document/93991" TargetMode="External"/><Relationship Id="rIdelwd3tmxeshttvtkiv_gi" Type="http://schemas.openxmlformats.org/officeDocument/2006/relationships/hyperlink" Target="https://dalil.kg/document/94353" TargetMode="External"/><Relationship Id="rIdao_m2xqt1cv6kbhsel0ai" Type="http://schemas.openxmlformats.org/officeDocument/2006/relationships/hyperlink" Target="https://dalil.kg/document/93991" TargetMode="External"/><Relationship Id="rId07mttlsd4libuxk5_zp91" Type="http://schemas.openxmlformats.org/officeDocument/2006/relationships/hyperlink" Target="https://dalil.kg/document/94353" TargetMode="External"/><Relationship Id="rIdnimoep6j6wt7yantqrn1y" Type="http://schemas.openxmlformats.org/officeDocument/2006/relationships/hyperlink" Target="https://dalil.kg/document/203700" TargetMode="External"/><Relationship Id="rIdde2x0lsbj2h8qsvh_xr4g" Type="http://schemas.openxmlformats.org/officeDocument/2006/relationships/hyperlink" Target="https://dalil.kg/document/93991" TargetMode="External"/><Relationship Id="rIddnn-w5stuyhbdwhey4fv_" Type="http://schemas.openxmlformats.org/officeDocument/2006/relationships/hyperlink" Target="https://dalil.kg/document/94353" TargetMode="External"/><Relationship Id="rIdhpzer3lhh6lljxauriqky" Type="http://schemas.openxmlformats.org/officeDocument/2006/relationships/hyperlink" Target="https://dalil.kg/document/94353" TargetMode="External"/><Relationship Id="rIdwmhjmxfrz_gfpu9-byvk1" Type="http://schemas.openxmlformats.org/officeDocument/2006/relationships/hyperlink" Target="https://dalil.kg/document/94353" TargetMode="External"/><Relationship Id="rIdy5k5s6dleu6j2qfmncys7" Type="http://schemas.openxmlformats.org/officeDocument/2006/relationships/hyperlink" Target="https://dalil.kg/document/94353" TargetMode="External"/><Relationship Id="rIdwnysf5wy_cc8naeop_l7a" Type="http://schemas.openxmlformats.org/officeDocument/2006/relationships/hyperlink" Target="https://dalil.kg/document/93991" TargetMode="External"/><Relationship Id="rIdfwwpmbldfjhkd8liccsdk" Type="http://schemas.openxmlformats.org/officeDocument/2006/relationships/hyperlink" Target="https://dalil.kg/document/203700" TargetMode="External"/><Relationship Id="rIdy2qxotnxmbez1qvpypegs" Type="http://schemas.openxmlformats.org/officeDocument/2006/relationships/hyperlink" Target="https://dalil.kg/document/94860" TargetMode="External"/><Relationship Id="rIddvvacotxhoku2lj3xrlpn" Type="http://schemas.openxmlformats.org/officeDocument/2006/relationships/hyperlink" Target="https://dalil.kg/document/93991" TargetMode="External"/><Relationship Id="rIdiq-d0a54xf6yr0kt5mupt" Type="http://schemas.openxmlformats.org/officeDocument/2006/relationships/hyperlink" Target="https://dalil.kg/document/93991" TargetMode="External"/><Relationship Id="rIdhr5mmlnexklsbalkttgre" Type="http://schemas.openxmlformats.org/officeDocument/2006/relationships/hyperlink" Target="https://dalil.kg/document/1327" TargetMode="External"/><Relationship Id="rIdpcffaqignazgsfiaoszw8" Type="http://schemas.openxmlformats.org/officeDocument/2006/relationships/hyperlink" Target="https://dalil.kg/document/203700" TargetMode="External"/><Relationship Id="rIdstphltjup8bzw1o6-lck5" Type="http://schemas.openxmlformats.org/officeDocument/2006/relationships/hyperlink" Target="https://dalil.kg/document/94353" TargetMode="External"/><Relationship Id="rIdpwax7og1t-p_bsi3czrzp" Type="http://schemas.openxmlformats.org/officeDocument/2006/relationships/hyperlink" Target="https://dalil.kg/document/94353" TargetMode="External"/><Relationship Id="rIdrcb15b1vvbcfrdrwgxq3t" Type="http://schemas.openxmlformats.org/officeDocument/2006/relationships/hyperlink" Target="https://dalil.kg/document/94353" TargetMode="External"/><Relationship Id="rIdwhnnwlwzb4s2j3x5_chex" Type="http://schemas.openxmlformats.org/officeDocument/2006/relationships/hyperlink" Target="https://dalil.kg/document/94353" TargetMode="External"/><Relationship Id="rIdog9se8k7-w_0gwrp0bdoy" Type="http://schemas.openxmlformats.org/officeDocument/2006/relationships/hyperlink" Target="https://dalil.kg/document/94353" TargetMode="External"/><Relationship Id="rId-xdrvddy3ubhcnf9jxvb6" Type="http://schemas.openxmlformats.org/officeDocument/2006/relationships/hyperlink" Target="https://dalil.kg/document/94860" TargetMode="External"/><Relationship Id="rIddn1hmibr_c7ocf8odng0z" Type="http://schemas.openxmlformats.org/officeDocument/2006/relationships/hyperlink" Target="https://dalil.kg/document/94353" TargetMode="External"/><Relationship Id="rIdd1funyzglkaibopd8swak" Type="http://schemas.openxmlformats.org/officeDocument/2006/relationships/hyperlink" Target="https://dalil.kg/document/94353" TargetMode="External"/><Relationship Id="rIdahu5xcenc1tyxrsyotpra" Type="http://schemas.openxmlformats.org/officeDocument/2006/relationships/hyperlink" Target="https://dalil.kg/document/93991" TargetMode="External"/><Relationship Id="rIddwdmtzov4rtxpajc9wl5i" Type="http://schemas.openxmlformats.org/officeDocument/2006/relationships/hyperlink" Target="https://dalil.kg/document/94353" TargetMode="External"/><Relationship Id="rIdwjhzgaxzjin5htz_fa2bf" Type="http://schemas.openxmlformats.org/officeDocument/2006/relationships/hyperlink" Target="https://dalil.kg/document/93991" TargetMode="External"/><Relationship Id="rIdubox4nplfq7xcqm4jfxpb" Type="http://schemas.openxmlformats.org/officeDocument/2006/relationships/hyperlink" Target="https://dalil.kg/document/94353" TargetMode="External"/><Relationship Id="rIdlpbbpaypabop7vfqilnpb" Type="http://schemas.openxmlformats.org/officeDocument/2006/relationships/hyperlink" Target="https://dalil.kg/document/93991" TargetMode="External"/><Relationship Id="rIdaekapi0r3fe0vjrlkvwls" Type="http://schemas.openxmlformats.org/officeDocument/2006/relationships/hyperlink" Target="https://dalil.kg/document/93991" TargetMode="External"/><Relationship Id="rIdmc7p4xmezwkpobmglakfz" Type="http://schemas.openxmlformats.org/officeDocument/2006/relationships/hyperlink" Target="https://dalil.kg/document/94353" TargetMode="External"/><Relationship Id="rIdiypbrge-gqzsooxwlynpj" Type="http://schemas.openxmlformats.org/officeDocument/2006/relationships/hyperlink" Target="https://dalil.kg/document/94353" TargetMode="External"/><Relationship Id="rIdfnlfbes4k1isw9rpk0ocp" Type="http://schemas.openxmlformats.org/officeDocument/2006/relationships/hyperlink" Target="https://dalil.kg/document/93991" TargetMode="External"/><Relationship Id="rIdg1b5a1cslj_ks2lulkgx1" Type="http://schemas.openxmlformats.org/officeDocument/2006/relationships/hyperlink" Target="https://dalil.kg/document/1327" TargetMode="External"/><Relationship Id="rIdhhaa-74eyhccjpxswqtc_" Type="http://schemas.openxmlformats.org/officeDocument/2006/relationships/hyperlink" Target="https://dalil.kg/document/94860" TargetMode="External"/><Relationship Id="rIdkcsznt7fwtpbelltys3sv" Type="http://schemas.openxmlformats.org/officeDocument/2006/relationships/hyperlink" Target="https://dalil.kg/document/94353" TargetMode="External"/><Relationship Id="rIdegpbagjcba9arlfse--x7" Type="http://schemas.openxmlformats.org/officeDocument/2006/relationships/hyperlink" Target="https://dalil.kg/document/94353"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hyc2-mjcnggtgxloqh4" Type="http://schemas.openxmlformats.org/officeDocument/2006/relationships/hyperlink" Target="https://dalil.kg/document/94862" TargetMode="External"/><Relationship Id="rIdhk85iez2mi7futahc13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2026-09-24T09:44:35.911Z</dcterms:created>
  <dcterms:modified xsi:type="dcterms:W3CDTF">2026-09-24T09:44:35.911Z</dcterms:modified>
</cp:coreProperties>
</file>

<file path=docProps/custom.xml><?xml version="1.0" encoding="utf-8"?>
<Properties xmlns="http://schemas.openxmlformats.org/officeDocument/2006/custom-properties" xmlns:vt="http://schemas.openxmlformats.org/officeDocument/2006/docPropsVTypes"/>
</file>