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vsgpd2jsb3dskbdbx2g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j-kvhc3le-3awgnioyn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"Аэронавигационное обеспечение полетов"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 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АПКР-15 Аэронавигационное обеспечение полетов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(п) статьи 2 Воздушного кодекса Кыргызской Республики. Нумерация Правил совпадает с порядковым номером пункта (п)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15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01.09.2008.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службы аэронавигационной информации заключается в обеспечении потока информации (данных), необходимой для обеспечения безопасности, регулярности и эффективности международной аэронавигации. Роль и значение аэронавигационной информации (данных) существенно изменились в связи с внедрением зональной навигации (R№AV), требуемых навигационных характеристик (R№P), бортовых автоматизированных навигационных систем и систем линий передачи данных. Искаженная или ошибочная аэронавигационная информация (данные) могут отрицательно повлиять на безопасность аэронавигации.</w:t>
      </w:r>
    </w:p>
    <w:p>
      <w:pPr>
        <w:spacing w:after="120"/>
        <w:jc w:val="both"/>
      </w:pPr>
      <w:r>
        <w:rPr>
          <w:rFonts w:ascii="Arial" w:cs="Arial" w:eastAsia="Arial" w:hAnsi="Arial"/>
          <w:sz w:val="24"/>
          <w:szCs w:val="24"/>
        </w:rPr>
        <w:t xml:space="preserve">Для обеспечения единообразия и согласованности в предоставлении аэронавигационной информации (данных), необходимой для оперативного использования автоматизированными навигационными системами, необходимо по мере возможности, избегать использования стандартов и правил, не соответствующих установленным для международного применения.</w:t>
      </w:r>
    </w:p>
    <w:p>
      <w:pPr>
        <w:spacing w:after="120"/>
        <w:jc w:val="both"/>
      </w:pPr>
      <w:r>
        <w:rPr>
          <w:rFonts w:ascii="Arial" w:cs="Arial" w:eastAsia="Arial" w:hAnsi="Arial"/>
          <w:sz w:val="24"/>
          <w:szCs w:val="24"/>
        </w:rPr>
        <w:t xml:space="preserve">Настоящие Правила следует применять совместно с документом "Правила аэронавигационного обслуживания. Сокращения и коды ИКАО" (PA№SABC, Doc 8400).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подключения. Установленный код, используемый для подключения линии передачи данных к органу УВД.</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Атрибут элемента. Характеристика элемента (ИСО 19101*).</w:t>
      </w:r>
    </w:p>
    <w:p>
      <w:pPr>
        <w:spacing w:after="120"/>
        <w:jc w:val="both"/>
      </w:pPr>
      <w:r>
        <w:rPr>
          <w:rFonts w:ascii="Arial" w:cs="Arial" w:eastAsia="Arial" w:hAnsi="Arial"/>
          <w:sz w:val="24"/>
          <w:szCs w:val="24"/>
        </w:rPr>
        <w:t xml:space="preserve">Примечание: Атрибут элемента включает название, тип данных и область связанных с ним значений.</w:t>
      </w:r>
    </w:p>
    <w:p>
      <w:pPr>
        <w:spacing w:after="120"/>
        <w:jc w:val="both"/>
      </w:pPr>
      <w:r>
        <w:rPr>
          <w:rFonts w:ascii="Arial" w:cs="Arial" w:eastAsia="Arial" w:hAnsi="Arial"/>
          <w:sz w:val="24"/>
          <w:szCs w:val="24"/>
        </w:rPr>
        <w:t xml:space="preserve">AIRAC (регламентация и контролирование аэронавигационной информации). 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p>
      <w:pPr>
        <w:spacing w:after="120"/>
        <w:jc w:val="both"/>
      </w:pPr>
      <w:r>
        <w:rPr>
          <w:rFonts w:ascii="Arial" w:cs="Arial" w:eastAsia="Arial" w:hAnsi="Arial"/>
          <w:sz w:val="24"/>
          <w:szCs w:val="24"/>
        </w:rPr>
        <w:t xml:space="preserve">ASHTAM. №OTAM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 значение для производства полетов воздушных судов.</w:t>
      </w:r>
    </w:p>
    <w:p>
      <w:pPr>
        <w:spacing w:after="120"/>
        <w:jc w:val="both"/>
      </w:pPr>
      <w:r>
        <w:rPr>
          <w:rFonts w:ascii="Arial" w:cs="Arial" w:eastAsia="Arial" w:hAnsi="Arial"/>
          <w:sz w:val="24"/>
          <w:szCs w:val="24"/>
        </w:rPr>
        <w:t xml:space="preserve">Аэронавигационная информация. Информация, полученная в результате подборки, анализа и форматирования аэронавигационных данных.</w:t>
      </w:r>
    </w:p>
    <w:p>
      <w:pPr>
        <w:spacing w:after="120"/>
        <w:jc w:val="both"/>
      </w:pPr>
      <w:r>
        <w:rPr>
          <w:rFonts w:ascii="Arial" w:cs="Arial" w:eastAsia="Arial" w:hAnsi="Arial"/>
          <w:sz w:val="24"/>
          <w:szCs w:val="24"/>
        </w:rPr>
        <w:t xml:space="preserve">Аэронавигационные данные. 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База данных. Один или несколько файлов данных, организованных таким образом, что соответствующие прикладные программы могут обращаться к файлам и обновлять их.</w:t>
      </w:r>
    </w:p>
    <w:p>
      <w:pPr>
        <w:spacing w:after="120"/>
        <w:jc w:val="both"/>
      </w:pPr>
      <w:r>
        <w:rPr>
          <w:rFonts w:ascii="Arial" w:cs="Arial" w:eastAsia="Arial" w:hAnsi="Arial"/>
          <w:sz w:val="24"/>
          <w:szCs w:val="24"/>
        </w:rPr>
        <w:t xml:space="preserve">Примечание: Это относится к данным, которые хранятся на электронных носителях и к которым обращается компьютер, а не к файлам физических записей.</w:t>
      </w:r>
    </w:p>
    <w:p>
      <w:pPr>
        <w:spacing w:after="120"/>
        <w:jc w:val="both"/>
      </w:pPr>
      <w:r>
        <w:rPr>
          <w:rFonts w:ascii="Arial" w:cs="Arial" w:eastAsia="Arial" w:hAnsi="Arial"/>
          <w:sz w:val="24"/>
          <w:szCs w:val="24"/>
        </w:rPr>
        <w:t xml:space="preserve">Бюллетень предполетной информации (PIB). Подготовленная перед полетом текущая информация №OTAM, имеющая важное эксплуатационное значение.</w:t>
      </w:r>
    </w:p>
    <w:p>
      <w:pPr>
        <w:spacing w:after="120"/>
        <w:jc w:val="both"/>
      </w:pPr>
      <w:r>
        <w:rPr>
          <w:rFonts w:ascii="Arial" w:cs="Arial" w:eastAsia="Arial" w:hAnsi="Arial"/>
          <w:sz w:val="24"/>
          <w:szCs w:val="24"/>
        </w:rPr>
        <w:t xml:space="preserve">Валидация. 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 (ИСО 9000*).</w:t>
      </w:r>
    </w:p>
    <w:p>
      <w:pPr>
        <w:spacing w:after="120"/>
        <w:jc w:val="both"/>
      </w:pPr>
      <w:r>
        <w:rPr>
          <w:rFonts w:ascii="Arial" w:cs="Arial" w:eastAsia="Arial" w:hAnsi="Arial"/>
          <w:sz w:val="24"/>
          <w:szCs w:val="24"/>
        </w:rPr>
        <w:t xml:space="preserve">Верификация. Подтверждение посредством представления объективных свидетельств того, что установленные требования были выполнены (ИСО 9000*).</w:t>
      </w:r>
    </w:p>
    <w:p>
      <w:pPr>
        <w:spacing w:after="120"/>
        <w:jc w:val="both"/>
      </w:pPr>
      <w:r>
        <w:rPr>
          <w:rFonts w:ascii="Arial" w:cs="Arial" w:eastAsia="Arial" w:hAnsi="Arial"/>
          <w:sz w:val="24"/>
          <w:szCs w:val="24"/>
        </w:rPr>
        <w:t xml:space="preserve">Примечание 1: Термин "верифицировано" используется для обозначения соответствующего статуса.</w:t>
      </w:r>
    </w:p>
    <w:p>
      <w:pPr>
        <w:spacing w:after="120"/>
        <w:jc w:val="both"/>
      </w:pPr>
      <w:r>
        <w:rPr>
          <w:rFonts w:ascii="Arial" w:cs="Arial" w:eastAsia="Arial" w:hAnsi="Arial"/>
          <w:sz w:val="24"/>
          <w:szCs w:val="24"/>
        </w:rPr>
        <w:t xml:space="preserve">Примечание 2: Деятельность по подтверждению может включать такую деятельность, как:</w:t>
      </w:r>
    </w:p>
    <w:p>
      <w:pPr>
        <w:spacing w:after="120"/>
        <w:jc w:val="both"/>
      </w:pPr>
      <w:r>
        <w:rPr>
          <w:rFonts w:ascii="Arial" w:cs="Arial" w:eastAsia="Arial" w:hAnsi="Arial"/>
          <w:sz w:val="24"/>
          <w:szCs w:val="24"/>
        </w:rPr>
        <w:t xml:space="preserve">- осуществление альтернативных расчетов;</w:t>
      </w:r>
    </w:p>
    <w:p>
      <w:pPr>
        <w:spacing w:after="120"/>
        <w:jc w:val="both"/>
      </w:pPr>
      <w:r>
        <w:rPr>
          <w:rFonts w:ascii="Arial" w:cs="Arial" w:eastAsia="Arial" w:hAnsi="Arial"/>
          <w:sz w:val="24"/>
          <w:szCs w:val="24"/>
        </w:rPr>
        <w:t xml:space="preserve">- сравнение научно-технической документации по новому проекту с аналогичной документацией по апробированному проекту;</w:t>
      </w:r>
    </w:p>
    <w:p>
      <w:pPr>
        <w:spacing w:after="120"/>
        <w:jc w:val="both"/>
      </w:pPr>
      <w:r>
        <w:rPr>
          <w:rFonts w:ascii="Arial" w:cs="Arial" w:eastAsia="Arial" w:hAnsi="Arial"/>
          <w:sz w:val="24"/>
          <w:szCs w:val="24"/>
        </w:rPr>
        <w:t xml:space="preserve">- проведение испытаний и демонстраций;</w:t>
      </w:r>
    </w:p>
    <w:p>
      <w:pPr>
        <w:spacing w:after="120"/>
        <w:jc w:val="both"/>
      </w:pPr>
      <w:r>
        <w:rPr>
          <w:rFonts w:ascii="Arial" w:cs="Arial" w:eastAsia="Arial" w:hAnsi="Arial"/>
          <w:sz w:val="24"/>
          <w:szCs w:val="24"/>
        </w:rPr>
        <w:t xml:space="preserve">- анализ документов до их выпуска.</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Взаимосвязь элементов. Связь между элементами одного типа и элементами того же или другого типа (ИСО 19101*).</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Действие элемента. Действие, которое может осуществлять каждый элемент соответствующего типа (ИСО 19110*).</w:t>
      </w:r>
    </w:p>
    <w:p>
      <w:pPr>
        <w:spacing w:after="120"/>
        <w:jc w:val="both"/>
      </w:pPr>
      <w:r>
        <w:rPr>
          <w:rFonts w:ascii="Arial" w:cs="Arial" w:eastAsia="Arial" w:hAnsi="Arial"/>
          <w:sz w:val="24"/>
          <w:szCs w:val="24"/>
        </w:rPr>
        <w:t xml:space="preserve">Примечание: Действие, связанное с типом элемента "плотина," заключается в поднятии плотины. Результатом этого действия является подъем уровня воды в водоеме.</w:t>
      </w:r>
    </w:p>
    <w:p>
      <w:pPr>
        <w:spacing w:after="120"/>
        <w:jc w:val="both"/>
      </w:pPr>
      <w:r>
        <w:rPr>
          <w:rFonts w:ascii="Arial" w:cs="Arial" w:eastAsia="Arial" w:hAnsi="Arial"/>
          <w:sz w:val="24"/>
          <w:szCs w:val="24"/>
        </w:rPr>
        <w:t xml:space="preserve">Дополнение к AIP. Временные изменения, вносимые в информацию, содержащуюся в AIP, и публикуемые на отдельных страницах.</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Изображение. Представление информации людям (ИСО 19117*).</w:t>
      </w:r>
    </w:p>
    <w:p>
      <w:pPr>
        <w:spacing w:after="120"/>
        <w:jc w:val="both"/>
      </w:pPr>
      <w:r>
        <w:rPr>
          <w:rFonts w:ascii="Arial" w:cs="Arial" w:eastAsia="Arial" w:hAnsi="Arial"/>
          <w:sz w:val="24"/>
          <w:szCs w:val="24"/>
        </w:rPr>
        <w:t xml:space="preserve">Интервал между постами. Угловое или линейное расстояние между двумя соседними высотными отметками.</w:t>
      </w:r>
    </w:p>
    <w:p>
      <w:pPr>
        <w:spacing w:after="120"/>
        <w:jc w:val="both"/>
      </w:pPr>
      <w:r>
        <w:rPr>
          <w:rFonts w:ascii="Arial" w:cs="Arial" w:eastAsia="Arial" w:hAnsi="Arial"/>
          <w:sz w:val="24"/>
          <w:szCs w:val="24"/>
        </w:rPr>
        <w:t xml:space="preserve">Информационный продукт. Массив данных или комплект массивов данных, который отвечает спецификации информационного продукта (ИСО 19131*).</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Качество. Степень, с которой совокупность собственных характеристик выполняет требования (ИСО 9000*).</w:t>
      </w:r>
    </w:p>
    <w:p>
      <w:pPr>
        <w:spacing w:after="120"/>
        <w:jc w:val="both"/>
      </w:pPr>
      <w:r>
        <w:rPr>
          <w:rFonts w:ascii="Arial" w:cs="Arial" w:eastAsia="Arial" w:hAnsi="Arial"/>
          <w:sz w:val="24"/>
          <w:szCs w:val="24"/>
        </w:rPr>
        <w:t xml:space="preserve">Примечание 1: Термин "качество" может применяться с такими прилагательными, как плохое, хорошее или отличное.</w:t>
      </w:r>
    </w:p>
    <w:p>
      <w:pPr>
        <w:spacing w:after="120"/>
        <w:jc w:val="both"/>
      </w:pPr>
      <w:r>
        <w:rPr>
          <w:rFonts w:ascii="Arial" w:cs="Arial" w:eastAsia="Arial" w:hAnsi="Arial"/>
          <w:sz w:val="24"/>
          <w:szCs w:val="24"/>
        </w:rPr>
        <w:t xml:space="preserve">Примечание 2: Термин "собственный", в противоположность термину "запланированный", означает существование в чем-то, особенно: если это касается постоянной характеристики.</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Комплект массивов данных. Набор массивов данных, соответствующих одинаковой спецификации продукта (ИСО 19115*).</w:t>
      </w:r>
    </w:p>
    <w:p>
      <w:pPr>
        <w:spacing w:after="120"/>
        <w:jc w:val="both"/>
      </w:pPr>
      <w:r>
        <w:rPr>
          <w:rFonts w:ascii="Arial" w:cs="Arial" w:eastAsia="Arial" w:hAnsi="Arial"/>
          <w:sz w:val="24"/>
          <w:szCs w:val="24"/>
        </w:rPr>
        <w:t xml:space="preserve">Компоновать. Процесс объединения данных, полученных из многих источников, в базу данных и создания основы для последующей обработки.</w:t>
      </w:r>
    </w:p>
    <w:p>
      <w:pPr>
        <w:spacing w:after="120"/>
        <w:jc w:val="both"/>
      </w:pPr>
      <w:r>
        <w:rPr>
          <w:rFonts w:ascii="Arial" w:cs="Arial" w:eastAsia="Arial" w:hAnsi="Arial"/>
          <w:sz w:val="24"/>
          <w:szCs w:val="24"/>
        </w:rPr>
        <w:t xml:space="preserve">Примечание: На этапе компоновки осуществляется проверка данных и обеспечивается исправление выявленных ошибок и устранение обнаруженных пропусков.</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Массив данных. Определенный набор данных (ИСО 19101*).</w:t>
      </w:r>
    </w:p>
    <w:p>
      <w:pPr>
        <w:spacing w:after="120"/>
        <w:jc w:val="both"/>
      </w:pPr>
      <w:r>
        <w:rPr>
          <w:rFonts w:ascii="Arial" w:cs="Arial" w:eastAsia="Arial" w:hAnsi="Arial"/>
          <w:sz w:val="24"/>
          <w:szCs w:val="24"/>
        </w:rPr>
        <w:t xml:space="preserve">Международный аэропорт.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таможенные, иммиграционные, санитарные, карантинные (при перевозке животных и растений) и аналогичные процедуры.</w:t>
      </w:r>
    </w:p>
    <w:p>
      <w:pPr>
        <w:spacing w:after="120"/>
        <w:jc w:val="both"/>
      </w:pPr>
      <w:r>
        <w:rPr>
          <w:rFonts w:ascii="Arial" w:cs="Arial" w:eastAsia="Arial" w:hAnsi="Arial"/>
          <w:sz w:val="24"/>
          <w:szCs w:val="24"/>
        </w:rPr>
        <w:t xml:space="preserve">Менеджмент качества. Скоординированная деятельность по руководству и управлению организацией применительно к качеству (ИСО 9000*).</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препятствия.</w:t>
      </w:r>
    </w:p>
    <w:p>
      <w:pPr>
        <w:spacing w:after="120"/>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соответствуют структуре воздушного пространства и обеспечивает необходимый запас высоты над препятствиями.</w:t>
      </w:r>
    </w:p>
    <w:p>
      <w:pPr>
        <w:spacing w:after="120"/>
        <w:jc w:val="both"/>
      </w:pPr>
      <w:r>
        <w:rPr>
          <w:rFonts w:ascii="Arial" w:cs="Arial" w:eastAsia="Arial" w:hAnsi="Arial"/>
          <w:sz w:val="24"/>
          <w:szCs w:val="24"/>
        </w:rPr>
        <w:t xml:space="preserve">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Обеспечение качества. Часть менеджмента качества, направленная на создание уверенности, что требования к качеству будут выполнены (ИСО 9000*).</w:t>
      </w:r>
    </w:p>
    <w:p>
      <w:pPr>
        <w:spacing w:after="120"/>
        <w:jc w:val="both"/>
      </w:pPr>
      <w:r>
        <w:rPr>
          <w:rFonts w:ascii="Arial" w:cs="Arial" w:eastAsia="Arial" w:hAnsi="Arial"/>
          <w:sz w:val="24"/>
          <w:szCs w:val="24"/>
        </w:rPr>
        <w:t xml:space="preserve">Обслуживание ОВД на основе наблюдения.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Объединенный пакет аэронавигационной информации. Пакет, состоящий из следующих элементов:</w:t>
      </w:r>
    </w:p>
    <w:p>
      <w:pPr>
        <w:spacing w:after="120"/>
        <w:jc w:val="both"/>
      </w:pPr>
      <w:r>
        <w:rPr>
          <w:rFonts w:ascii="Arial" w:cs="Arial" w:eastAsia="Arial" w:hAnsi="Arial"/>
          <w:sz w:val="24"/>
          <w:szCs w:val="24"/>
        </w:rPr>
        <w:t xml:space="preserve">- AIP, включая поправки; - дополнений к AIP; - №OTAM и РIВ; - AIC;</w:t>
      </w:r>
    </w:p>
    <w:p>
      <w:pPr>
        <w:spacing w:after="120"/>
        <w:jc w:val="both"/>
      </w:pPr>
      <w:r>
        <w:rPr>
          <w:rFonts w:ascii="Arial" w:cs="Arial" w:eastAsia="Arial" w:hAnsi="Arial"/>
          <w:sz w:val="24"/>
          <w:szCs w:val="24"/>
        </w:rPr>
        <w:t xml:space="preserve">- контрольных перечней и перечней действующих №OTAM.</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Опознавательная зона ПВО (ADIZ). Специально установленная часть воздушного пространства определенных размеров, в пределах которого воздушное судно должно выполнять специальные процедуры опознавания и/или представления донесений в дополнение к тем, которые выполняются в связи с предоставлением обслуживания воздушного движения (ОВД).</w:t>
      </w:r>
    </w:p>
    <w:p>
      <w:pPr>
        <w:spacing w:after="120"/>
        <w:jc w:val="both"/>
      </w:pPr>
      <w:r>
        <w:rPr>
          <w:rFonts w:ascii="Arial" w:cs="Arial" w:eastAsia="Arial" w:hAnsi="Arial"/>
          <w:sz w:val="24"/>
          <w:szCs w:val="24"/>
        </w:rPr>
        <w:t xml:space="preserve">Орган международных №OTAM (№OF). Орган, учрежденный государством для международного обмена сообщениями №OTAM.</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Относительная высота. Расстояние по вертикали от установленной базы до уровня, точки или объекта, принятого за точку.</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учета данных о препятствиях местности. Определенная поверхность, используемая для цели составления данных о препятствиях/местности.</w:t>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Поправка к AIP. Постоянные изменения, вносимые в информацию, содержащуюся в AIP.</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Прецезионность. Наименьшая разница, которую можно уверенно различить в процессе измерения.</w:t>
      </w:r>
    </w:p>
    <w:p>
      <w:pPr>
        <w:spacing w:after="120"/>
        <w:jc w:val="both"/>
      </w:pPr>
      <w:r>
        <w:rPr>
          <w:rFonts w:ascii="Arial" w:cs="Arial" w:eastAsia="Arial" w:hAnsi="Arial"/>
          <w:sz w:val="24"/>
          <w:szCs w:val="24"/>
        </w:rPr>
        <w:t xml:space="preserve">Примечание: Применительно к геодезической съемке прецезионность представляет собой уровень качества выполнения операции или степень совершенства приборов и методов, используемых при выполнении измерений.</w:t>
      </w:r>
    </w:p>
    <w:p>
      <w:pPr>
        <w:spacing w:after="120"/>
        <w:jc w:val="both"/>
      </w:pPr>
      <w:r>
        <w:rPr>
          <w:rFonts w:ascii="Arial" w:cs="Arial" w:eastAsia="Arial" w:hAnsi="Arial"/>
          <w:sz w:val="24"/>
          <w:szCs w:val="24"/>
        </w:rPr>
        <w:t xml:space="preserve">Применение. Манипулирование данными и их обработка с учетом требований пользователя (ИСО 19104*).</w:t>
      </w:r>
    </w:p>
    <w:p>
      <w:pPr>
        <w:spacing w:after="120"/>
        <w:jc w:val="both"/>
      </w:pPr>
      <w:r>
        <w:rPr>
          <w:rFonts w:ascii="Arial" w:cs="Arial" w:eastAsia="Arial" w:hAnsi="Arial"/>
          <w:sz w:val="24"/>
          <w:szCs w:val="24"/>
        </w:rPr>
        <w:t xml:space="preserve">Продукция САИ. Аэронавигационная информация, предоставляемая в форме элементов объединенного пакета аэронавигационной информации (за исключением №OTAM) и бюллетеней предполетной информации (PIB)), включая аэронавигационные карты, или в форме соответствующих электронных носителей.</w:t>
      </w:r>
    </w:p>
    <w:p>
      <w:pPr>
        <w:spacing w:after="120"/>
        <w:jc w:val="both"/>
      </w:pPr>
      <w:r>
        <w:rPr>
          <w:rFonts w:ascii="Arial" w:cs="Arial" w:eastAsia="Arial" w:hAnsi="Arial"/>
          <w:sz w:val="24"/>
          <w:szCs w:val="24"/>
        </w:rPr>
        <w:t xml:space="preserve">Прослеживаемость. Возможность проследить историю, применение или местонахождение того, что рассматривается (ИСО 9000*).</w:t>
      </w:r>
    </w:p>
    <w:p>
      <w:pPr>
        <w:spacing w:after="120"/>
        <w:jc w:val="both"/>
      </w:pPr>
      <w:r>
        <w:rPr>
          <w:rFonts w:ascii="Arial" w:cs="Arial" w:eastAsia="Arial" w:hAnsi="Arial"/>
          <w:sz w:val="24"/>
          <w:szCs w:val="24"/>
        </w:rPr>
        <w:t xml:space="preserve">Примечание: При рассмотрении продукции, прослеживаемость может относиться к:</w:t>
      </w:r>
    </w:p>
    <w:p>
      <w:pPr>
        <w:spacing w:after="120"/>
        <w:jc w:val="both"/>
      </w:pPr>
      <w:r>
        <w:rPr>
          <w:rFonts w:ascii="Arial" w:cs="Arial" w:eastAsia="Arial" w:hAnsi="Arial"/>
          <w:sz w:val="24"/>
          <w:szCs w:val="24"/>
        </w:rPr>
        <w:t xml:space="preserve">- происхождению материалов или комплектующих;</w:t>
      </w:r>
    </w:p>
    <w:p>
      <w:pPr>
        <w:spacing w:after="120"/>
        <w:jc w:val="both"/>
      </w:pPr>
      <w:r>
        <w:rPr>
          <w:rFonts w:ascii="Arial" w:cs="Arial" w:eastAsia="Arial" w:hAnsi="Arial"/>
          <w:sz w:val="24"/>
          <w:szCs w:val="24"/>
        </w:rPr>
        <w:t xml:space="preserve">- истории обработки;</w:t>
      </w:r>
    </w:p>
    <w:p>
      <w:pPr>
        <w:spacing w:after="120"/>
        <w:jc w:val="both"/>
      </w:pPr>
      <w:r>
        <w:rPr>
          <w:rFonts w:ascii="Arial" w:cs="Arial" w:eastAsia="Arial" w:hAnsi="Arial"/>
          <w:sz w:val="24"/>
          <w:szCs w:val="24"/>
        </w:rPr>
        <w:t xml:space="preserve">- распределению и местонахождению продукции после поставки.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используемого измеренного или рассчитанного значения.</w:t>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аэронавигационной информации (САИ). Служба, созданная в конкретно установленной зоне действия, которая несет ответственность за предоставление аэронавигационной информации (данных), необходимой для обеспечения безопасности, регулярности и эффективности воздушной навигации.</w:t>
      </w:r>
    </w:p>
    <w:p>
      <w:pPr>
        <w:spacing w:after="120"/>
        <w:jc w:val="both"/>
      </w:pPr>
      <w:r>
        <w:rPr>
          <w:rFonts w:ascii="Arial" w:cs="Arial" w:eastAsia="Arial" w:hAnsi="Arial"/>
          <w:sz w:val="24"/>
          <w:szCs w:val="24"/>
        </w:rPr>
        <w:t xml:space="preserve">Спецификация информационного продукта. 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(ИСО 19131*).</w:t>
      </w:r>
    </w:p>
    <w:p>
      <w:pPr>
        <w:spacing w:after="120"/>
        <w:jc w:val="both"/>
      </w:pPr>
      <w:r>
        <w:rPr>
          <w:rFonts w:ascii="Arial" w:cs="Arial" w:eastAsia="Arial" w:hAnsi="Arial"/>
          <w:sz w:val="24"/>
          <w:szCs w:val="24"/>
        </w:rPr>
        <w:t xml:space="preserve">Примечание: Спецификация информационного продукта обеспечивает описание предметной области и спецификацию отображения предметной области в массиве данных. Она может использоваться для составления, продажи, конечного использования данных или другой цели.</w:t>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Тип элемента. Класс явлений реального мира с общими свойствами (ИСО 19110*).</w:t>
      </w:r>
    </w:p>
    <w:p>
      <w:pPr>
        <w:spacing w:after="120"/>
        <w:jc w:val="both"/>
      </w:pPr>
      <w:r>
        <w:rPr>
          <w:rFonts w:ascii="Arial" w:cs="Arial" w:eastAsia="Arial" w:hAnsi="Arial"/>
          <w:sz w:val="24"/>
          <w:szCs w:val="24"/>
        </w:rPr>
        <w:t xml:space="preserve">Примечание: В каталоге элементов основным уровнем классификации является тип элемента.</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Требование. Потребность или ожидание, которое установлено, обычно предполагается или является обязательным (ИСО 9000*).</w:t>
      </w:r>
    </w:p>
    <w:p>
      <w:pPr>
        <w:spacing w:after="120"/>
        <w:jc w:val="both"/>
      </w:pPr>
      <w:r>
        <w:rPr>
          <w:rFonts w:ascii="Arial" w:cs="Arial" w:eastAsia="Arial" w:hAnsi="Arial"/>
          <w:sz w:val="24"/>
          <w:szCs w:val="24"/>
        </w:rPr>
        <w:t xml:space="preserve">Примечание 1: "Обычно предполагается" означает, что это общепринятая практика организации, ее потребителей и других заинтересованных сторон, когда предполагаются рассматриваемые потребности или ожидания.</w:t>
      </w:r>
    </w:p>
    <w:p>
      <w:pPr>
        <w:spacing w:after="120"/>
        <w:jc w:val="both"/>
      </w:pPr>
      <w:r>
        <w:rPr>
          <w:rFonts w:ascii="Arial" w:cs="Arial" w:eastAsia="Arial" w:hAnsi="Arial"/>
          <w:sz w:val="24"/>
          <w:szCs w:val="24"/>
        </w:rPr>
        <w:t xml:space="preserve">Примечание 2: Для обозначения конкретного вида требования могут применяться определяющие слова, например, требование к продукции, требование к системе качества, требование потребителя.</w:t>
      </w:r>
    </w:p>
    <w:p>
      <w:pPr>
        <w:spacing w:after="120"/>
        <w:jc w:val="both"/>
      </w:pPr>
      <w:r>
        <w:rPr>
          <w:rFonts w:ascii="Arial" w:cs="Arial" w:eastAsia="Arial" w:hAnsi="Arial"/>
          <w:sz w:val="24"/>
          <w:szCs w:val="24"/>
        </w:rPr>
        <w:t xml:space="preserve">Примечание 3: Установленным требованием является такое требование, которое определено, например, в документе.</w:t>
      </w:r>
    </w:p>
    <w:p>
      <w:pPr>
        <w:spacing w:after="120"/>
        <w:jc w:val="both"/>
      </w:pPr>
      <w:r>
        <w:rPr>
          <w:rFonts w:ascii="Arial" w:cs="Arial" w:eastAsia="Arial" w:hAnsi="Arial"/>
          <w:sz w:val="24"/>
          <w:szCs w:val="24"/>
        </w:rPr>
        <w:t xml:space="preserve">Примечание 4: Требования могут выдвигаться различными заинтересованными сторонами.</w:t>
      </w:r>
    </w:p>
    <w:p>
      <w:pPr>
        <w:spacing w:after="120"/>
        <w:jc w:val="both"/>
      </w:pPr>
      <w:r>
        <w:rPr>
          <w:rFonts w:ascii="Arial" w:cs="Arial" w:eastAsia="Arial" w:hAnsi="Arial"/>
          <w:sz w:val="24"/>
          <w:szCs w:val="24"/>
        </w:rPr>
        <w:t xml:space="preserve">Управление качеством. Часть менеджмента качества, направленная на выполнение требований к качеству (ИСО 9000*).</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Циркуляр аэронавигационной информации (AIC). Уведомление, содержащее информацию, которая не требует выпуска №OTAM или включения ее в AIP, но которая касается вопросов безопасности полетов или аэронавигационных, технических, административных и юридических вопросов.</w:t>
      </w:r>
    </w:p>
    <w:p>
      <w:pPr>
        <w:spacing w:after="120"/>
        <w:jc w:val="both"/>
      </w:pPr>
      <w:r>
        <w:rPr>
          <w:rFonts w:ascii="Arial" w:cs="Arial" w:eastAsia="Arial" w:hAnsi="Arial"/>
          <w:sz w:val="24"/>
          <w:szCs w:val="24"/>
        </w:rPr>
        <w:t xml:space="preserve">Цифровая модель превышения (DEM). Представление поверхности местности в виде непрерывного ряда отсчитываемых от общей базы значений превышения во всех узлах определенной сетки.</w:t>
      </w:r>
    </w:p>
    <w:p>
      <w:pPr>
        <w:spacing w:after="120"/>
        <w:jc w:val="both"/>
      </w:pPr>
      <w:r>
        <w:rPr>
          <w:rFonts w:ascii="Arial" w:cs="Arial" w:eastAsia="Arial" w:hAnsi="Arial"/>
          <w:sz w:val="24"/>
          <w:szCs w:val="24"/>
        </w:rPr>
        <w:t xml:space="preserve">Примечание: Цифровая модель местности (DTM) иногда также называется DEM.</w:t>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Этап маршрута. Маршрут (или его часть), пролетаемый без промежуточной посадки.</w:t>
      </w:r>
    </w:p>
    <w:p>
      <w:pPr>
        <w:spacing w:after="120"/>
        <w:jc w:val="both"/>
      </w:pPr>
      <w:r>
        <w:rPr>
          <w:rFonts w:ascii="Arial" w:cs="Arial" w:eastAsia="Arial" w:hAnsi="Arial"/>
          <w:sz w:val="24"/>
          <w:szCs w:val="24"/>
        </w:rPr>
        <w:t xml:space="preserve">S№OWTAM. №OTAM специальной серии, уведомляющий по установленному формату о существовании или ликвидации опасных условий, вызванных наличием снега, льда, слякоти или стоячей воды, образовавшейся в результате таяния снега, слякоти и льда на рабочей площади аэродрома.</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и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Государство:</w:t>
      </w:r>
    </w:p>
    <w:p>
      <w:pPr>
        <w:spacing w:after="120"/>
        <w:jc w:val="both"/>
      </w:pPr>
      <w:r>
        <w:rPr>
          <w:rFonts w:ascii="Arial" w:cs="Arial" w:eastAsia="Arial" w:hAnsi="Arial"/>
          <w:sz w:val="24"/>
          <w:szCs w:val="24"/>
        </w:rPr>
        <w:t xml:space="preserve">(a) создает службу аэронавигационной информации;</w:t>
      </w:r>
    </w:p>
    <w:p>
      <w:pPr>
        <w:spacing w:after="120"/>
        <w:jc w:val="both"/>
      </w:pPr>
      <w:r>
        <w:rPr>
          <w:rFonts w:ascii="Arial" w:cs="Arial" w:eastAsia="Arial" w:hAnsi="Arial"/>
          <w:sz w:val="24"/>
          <w:szCs w:val="24"/>
        </w:rPr>
        <w:t xml:space="preserve">(b) создает с одним или с несколькими государствами совместную службу;</w:t>
      </w:r>
    </w:p>
    <w:p>
      <w:pPr>
        <w:spacing w:after="120"/>
        <w:jc w:val="both"/>
      </w:pPr>
      <w:r>
        <w:rPr>
          <w:rFonts w:ascii="Arial" w:cs="Arial" w:eastAsia="Arial" w:hAnsi="Arial"/>
          <w:sz w:val="24"/>
          <w:szCs w:val="24"/>
        </w:rPr>
        <w:t xml:space="preserve">(c) передает полномочия на создание службы неправительственному учреждению при условии соответствующего соблюдения им практики данного Правила.</w:t>
      </w:r>
    </w:p>
    <w:p>
      <w:pPr>
        <w:spacing w:after="120"/>
        <w:jc w:val="both"/>
      </w:pPr>
      <w:r>
        <w:rPr>
          <w:rFonts w:ascii="Arial" w:cs="Arial" w:eastAsia="Arial" w:hAnsi="Arial"/>
          <w:sz w:val="24"/>
          <w:szCs w:val="24"/>
        </w:rPr>
        <w:t xml:space="preserve">3.1.1.1. Заинтересованное государство остается ответственным за публикуемую информацию. Аэронавигационная информация, публикуемая для и от имени государства, сопровождается четкой ссылкой на то, что она опубликована с санкции данного государства.</w:t>
      </w:r>
    </w:p>
    <w:p>
      <w:pPr>
        <w:spacing w:after="120"/>
        <w:jc w:val="both"/>
      </w:pPr>
      <w:r>
        <w:rPr>
          <w:rFonts w:ascii="Arial" w:cs="Arial" w:eastAsia="Arial" w:hAnsi="Arial"/>
          <w:sz w:val="24"/>
          <w:szCs w:val="24"/>
        </w:rPr>
        <w:t xml:space="preserve">3.1.1.2. Государство принимает все необходимые меры для обеспечения того, чтобы аэронавигационная информация (данные), которую оно предоставляет на своей территории, а также в районах, в которых данное государство несет ответственность за обслуживание воздушного движения за пределами своей территории, была адекватной, требуемого качества и своевременной. Сюда относятся меры по своевременному предоставлению требуемой информации (данных) службе аэронавигационной информации со стороны каждой государственной службы, связанной с полетами воздушных судов.</w:t>
      </w:r>
    </w:p>
    <w:p>
      <w:pPr>
        <w:spacing w:after="120"/>
        <w:jc w:val="both"/>
      </w:pPr>
      <w:r>
        <w:rPr>
          <w:rFonts w:ascii="Arial" w:cs="Arial" w:eastAsia="Arial" w:hAnsi="Arial"/>
          <w:sz w:val="24"/>
          <w:szCs w:val="24"/>
        </w:rPr>
        <w:t xml:space="preserve">3.1.1.3. В тех случаях, когда круглосуточное обслуживание не обеспечивается, оно предоставляется в течение всего полета в районе, в котором служба аэронавигационной информации несет ответственность за обслуживание воздушного движения, а также в течение по крайней мере двух часов до и после полета. Обслуживание также предоставляется в любое другое время по запросу соответствующей наземной организации.</w:t>
      </w:r>
    </w:p>
    <w:p>
      <w:pPr>
        <w:spacing w:after="120"/>
        <w:jc w:val="both"/>
      </w:pPr>
      <w:r>
        <w:rPr>
          <w:rFonts w:ascii="Arial" w:cs="Arial" w:eastAsia="Arial" w:hAnsi="Arial"/>
          <w:sz w:val="24"/>
          <w:szCs w:val="24"/>
        </w:rPr>
        <w:t xml:space="preserve">3.1.2. Кроме того, служба аэронавигационной информации получает сведения, позволяющие ей обеспечивать предполетное информационное обслуживание и удовлетворять потребности в информации во время полета, из следующих источников:</w:t>
      </w:r>
    </w:p>
    <w:p>
      <w:pPr>
        <w:spacing w:after="120"/>
        <w:jc w:val="both"/>
      </w:pPr>
      <w:r>
        <w:rPr>
          <w:rFonts w:ascii="Arial" w:cs="Arial" w:eastAsia="Arial" w:hAnsi="Arial"/>
          <w:sz w:val="24"/>
          <w:szCs w:val="24"/>
        </w:rPr>
        <w:t xml:space="preserve">(a) от служб аэронавигационной информации других государств;</w:t>
      </w:r>
    </w:p>
    <w:p>
      <w:pPr>
        <w:spacing w:after="120"/>
        <w:jc w:val="both"/>
      </w:pPr>
      <w:r>
        <w:rPr>
          <w:rFonts w:ascii="Arial" w:cs="Arial" w:eastAsia="Arial" w:hAnsi="Arial"/>
          <w:sz w:val="24"/>
          <w:szCs w:val="24"/>
        </w:rPr>
        <w:t xml:space="preserve">(b) из других доступных источников.</w:t>
      </w:r>
    </w:p>
    <w:p>
      <w:pPr>
        <w:spacing w:after="120"/>
        <w:jc w:val="both"/>
      </w:pPr>
      <w:r>
        <w:rPr>
          <w:rFonts w:ascii="Arial" w:cs="Arial" w:eastAsia="Arial" w:hAnsi="Arial"/>
          <w:sz w:val="24"/>
          <w:szCs w:val="24"/>
        </w:rPr>
        <w:t xml:space="preserve">Примечание: Об одном из таких источников говорится в п.8.3.</w:t>
      </w:r>
    </w:p>
    <w:p>
      <w:pPr>
        <w:spacing w:after="120"/>
        <w:jc w:val="both"/>
      </w:pPr>
      <w:r>
        <w:rPr>
          <w:rFonts w:ascii="Arial" w:cs="Arial" w:eastAsia="Arial" w:hAnsi="Arial"/>
          <w:sz w:val="24"/>
          <w:szCs w:val="24"/>
        </w:rPr>
        <w:t xml:space="preserve">3.1.3. Аэронавигационная информация (данные), получаемая из источников, указанных в п.3.1.2 а), при распространении сопровождается четкой ссылкой на то, что она опубликована с санкции государства, от которого она получена.</w:t>
      </w:r>
    </w:p>
    <w:p>
      <w:pPr>
        <w:spacing w:after="120"/>
        <w:jc w:val="both"/>
      </w:pPr>
      <w:r>
        <w:rPr>
          <w:rFonts w:ascii="Arial" w:cs="Arial" w:eastAsia="Arial" w:hAnsi="Arial"/>
          <w:sz w:val="24"/>
          <w:szCs w:val="24"/>
        </w:rPr>
        <w:t xml:space="preserve">3.1.4. Аэронавигационная информация (данные), получаемая из источников, указанных в п.3.1.2 Ь), по возможности проверяется перед распространением; если такая проверка не производилась, это четко указывается при распространении.</w:t>
      </w:r>
    </w:p>
    <w:p>
      <w:pPr>
        <w:spacing w:after="120"/>
        <w:jc w:val="both"/>
      </w:pPr>
      <w:r>
        <w:rPr>
          <w:rFonts w:ascii="Arial" w:cs="Arial" w:eastAsia="Arial" w:hAnsi="Arial"/>
          <w:sz w:val="24"/>
          <w:szCs w:val="24"/>
        </w:rPr>
        <w:t xml:space="preserve">3.1.5. Служба аэронавигационной информации незамедлительно предоставляет службам аэронавигационной информации других государств любую информацию (данные), необходимую им для обеспечения безопасности, регулярности и эффективности аэронавигации и для соблюдения требований, изложенных в п.3.1.6 ниже.</w:t>
      </w:r>
    </w:p>
    <w:p>
      <w:pPr>
        <w:spacing w:after="120"/>
        <w:jc w:val="both"/>
      </w:pPr>
      <w:r>
        <w:rPr>
          <w:rFonts w:ascii="Arial" w:cs="Arial" w:eastAsia="Arial" w:hAnsi="Arial"/>
          <w:sz w:val="24"/>
          <w:szCs w:val="24"/>
        </w:rPr>
        <w:t xml:space="preserve">3.1.6. Служба аэронавигационной информации обеспечивает предоставление аэронавигационной информации (данных), необходимой для обеспечения безопасности, регулярности и эффективности аэронавигации, в форме, отвечающей эксплуатационным требованиям, предъявляемым:</w:t>
      </w:r>
    </w:p>
    <w:p>
      <w:pPr>
        <w:spacing w:after="120"/>
        <w:jc w:val="both"/>
      </w:pPr>
      <w:r>
        <w:rPr>
          <w:rFonts w:ascii="Arial" w:cs="Arial" w:eastAsia="Arial" w:hAnsi="Arial"/>
          <w:sz w:val="24"/>
          <w:szCs w:val="24"/>
        </w:rPr>
        <w:t xml:space="preserve">(a) персоналом, связанным с производством полетов, включая летные экипажи, при планировании полетов и в пилотажных тренажерах;</w:t>
      </w:r>
    </w:p>
    <w:p>
      <w:pPr>
        <w:spacing w:after="120"/>
        <w:jc w:val="both"/>
      </w:pPr>
      <w:r>
        <w:rPr>
          <w:rFonts w:ascii="Arial" w:cs="Arial" w:eastAsia="Arial" w:hAnsi="Arial"/>
          <w:sz w:val="24"/>
          <w:szCs w:val="24"/>
        </w:rPr>
        <w:t xml:space="preserve">(b) органом обслуживания воздушного движения; ответственным за полетно-информационное обслуживание и службами, отвечающими за предполетную информацию.</w:t>
      </w:r>
    </w:p>
    <w:p>
      <w:pPr>
        <w:spacing w:after="120"/>
        <w:jc w:val="both"/>
      </w:pPr>
      <w:r>
        <w:rPr>
          <w:rFonts w:ascii="Arial" w:cs="Arial" w:eastAsia="Arial" w:hAnsi="Arial"/>
          <w:sz w:val="24"/>
          <w:szCs w:val="24"/>
        </w:rPr>
        <w:t xml:space="preserve">3.1.7. Служба аэронавигационной информации получает или составляет, проверяет или компонует, редактирует, форматирует и издает/хранит и распространяет аэронавигационную информацию (данные), касающуюся всей территории государства, а также районов, в которых данное государство несет ответственность за обслуживание воздушного движения за пределами своей территории. Аэронавигационная информация публикуется в виде объединенного пакета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Система качества</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Обмен аэронавигационной информацией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Государство назначает орган которому должны направляться все элементы объединенного пакета информации, составляемые другими государствами. Такой орган правомочен заниматься запросами на получение информации (данных), поступающих от других государств.</w:t>
      </w:r>
    </w:p>
    <w:p>
      <w:pPr>
        <w:spacing w:after="120"/>
        <w:jc w:val="both"/>
      </w:pPr>
      <w:r>
        <w:rPr>
          <w:rFonts w:ascii="Arial" w:cs="Arial" w:eastAsia="Arial" w:hAnsi="Arial"/>
          <w:sz w:val="24"/>
          <w:szCs w:val="24"/>
        </w:rPr>
        <w:t xml:space="preserve">3.3.2. Когда государство назначает более одного органа международных №OTAM, оно определяет степень ответственности каждого органа и обслуживаемую им территорию.</w:t>
      </w:r>
    </w:p>
    <w:p>
      <w:pPr>
        <w:spacing w:after="120"/>
        <w:jc w:val="both"/>
      </w:pPr>
      <w:r>
        <w:rPr>
          <w:rFonts w:ascii="Arial" w:cs="Arial" w:eastAsia="Arial" w:hAnsi="Arial"/>
          <w:sz w:val="24"/>
          <w:szCs w:val="24"/>
        </w:rPr>
        <w:t xml:space="preserve">3.3.3. При необходимости для удовлетворения эксплуатационных требований служба аэронавигационной информации организует выпуск и получение №OTAM, рассылаемых с помощью электросвязи.</w:t>
      </w:r>
    </w:p>
    <w:p>
      <w:pPr>
        <w:spacing w:after="120"/>
        <w:jc w:val="both"/>
      </w:pPr>
      <w:r>
        <w:rPr>
          <w:rFonts w:ascii="Arial" w:cs="Arial" w:eastAsia="Arial" w:hAnsi="Arial"/>
          <w:sz w:val="24"/>
          <w:szCs w:val="24"/>
        </w:rPr>
        <w:t xml:space="preserve">3.3.4. Когда это осуществимо, государство устанавливают прямой контакт между службами аэронавигационной информации в целях упрощения международного обмена аэронавигационной информацией (данными).</w:t>
      </w:r>
    </w:p>
    <w:p>
      <w:pPr>
        <w:spacing w:after="120"/>
        <w:jc w:val="both"/>
      </w:pPr>
      <w:r>
        <w:rPr>
          <w:rFonts w:ascii="Arial" w:cs="Arial" w:eastAsia="Arial" w:hAnsi="Arial"/>
          <w:sz w:val="24"/>
          <w:szCs w:val="24"/>
        </w:rPr>
        <w:t xml:space="preserve">3.3.5. Один экземпляр каждого элемента объединенного пакета аэронавигационной информации в напечатанном виде или электронном формате, или в обеих формах который был запрошен службой аэронавигационной информации государства ИКАО, предоставляется бесплатно выпускающим государством во взаимно согласованной(ых) форме(ах), даже в том случае, когда полномочия на публикацию/хранение и рассылку переданы коммерческому агентству.</w:t>
      </w:r>
    </w:p>
    <w:p>
      <w:pPr>
        <w:spacing w:after="120"/>
        <w:jc w:val="both"/>
      </w:pPr>
      <w:r>
        <w:rPr>
          <w:rFonts w:ascii="Arial" w:cs="Arial" w:eastAsia="Arial" w:hAnsi="Arial"/>
          <w:sz w:val="24"/>
          <w:szCs w:val="24"/>
        </w:rPr>
        <w:t xml:space="preserve">3.3.6. Обмен несколькими экземплярами элементов объединенного пакета аэронавигационной информации и другими аэронавигационными документами, включая документы, содержащие законодательство и правила (в напечатанном виде и/или электронном формате), касающиеся аэронавигации, должен осуществляться в соответствии с двусторонними соглашениями между государствами ИКАО.</w:t>
      </w:r>
    </w:p>
    <w:p>
      <w:pPr>
        <w:spacing w:after="120"/>
        <w:jc w:val="both"/>
      </w:pPr>
      <w:r>
        <w:rPr>
          <w:rFonts w:ascii="Arial" w:cs="Arial" w:eastAsia="Arial" w:hAnsi="Arial"/>
          <w:sz w:val="24"/>
          <w:szCs w:val="24"/>
        </w:rPr>
        <w:t xml:space="preserve">3.3.7. Приобретение аэронавигационной информации/данных, в том числе элементов объединенного пакета аэронавигационной информации, и других аэронавигационных документов, включая те, которые содержат законодательные акты и правила, касающиеся аэронавигации (в напечатанном виде и/или электронном формате), государствами, не являющимися государствами ИКАО, и другими организациями должно осуществляться по отдельному соглашению с выпускающим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Авторские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Любая продукция САИ государства, которую государство защищает авторскими правами и которая передается другому государству в соответствии с п.3.3, предоставляется третьей стороне при условии, если эта третья сторона ставится в известность о том, что данная продукция защищена авторскими правами, и если имеется надлежащая, запись о том, что на нее распространяются авторские права выпускающего государства.</w:t>
      </w:r>
    </w:p>
    <w:p>
      <w:pPr>
        <w:spacing w:after="120"/>
        <w:jc w:val="both"/>
      </w:pPr>
      <w:r>
        <w:rPr>
          <w:rFonts w:ascii="Arial" w:cs="Arial" w:eastAsia="Arial" w:hAnsi="Arial"/>
          <w:sz w:val="24"/>
          <w:szCs w:val="24"/>
        </w:rPr>
        <w:t xml:space="preserve">Примечание: В целях защиты капиталовложений в продукцию САИ государства и обеспечения более эффективного контроля за ее использованием государства в соответствии со своими национальными законами могут применять авторские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Возмещение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Накладные расходы, связанные со сбором и компиляцией аэронавигационной информации (данных),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 в отношении аэропортовых сборов и сборов за аэронавигационное обслуживание (Doc 9082).</w:t>
      </w:r>
    </w:p>
    <w:p>
      <w:pPr>
        <w:spacing w:after="120"/>
        <w:jc w:val="both"/>
      </w:pPr>
      <w:r>
        <w:rPr>
          <w:rFonts w:ascii="Arial" w:cs="Arial" w:eastAsia="Arial" w:hAnsi="Arial"/>
          <w:sz w:val="24"/>
          <w:szCs w:val="24"/>
        </w:rPr>
        <w:t xml:space="preserve">Примечание: В тех случаях, когда расходы, связанные со сбором и компиляцией аэронавигационной информации (данных), возмещаются посредством аэропортовых сборов и сборов за аэронавигационное обслуживание, размер платы, взимаемой с отдельного потребителя за предоставление конкретной продукции САИ в напечатанном виде или электронном формате, может основываться на затратах на печатание бумажных экземпляров или производство электронных носителей и затратах на их распространение.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Все элементы объединенного пакета аэронавигационной информации, предназначенного для международной рассылки, которые составлены открытым текстом, даются также на английском языке.</w:t>
      </w:r>
    </w:p>
    <w:p>
      <w:pPr>
        <w:spacing w:after="120"/>
        <w:jc w:val="both"/>
      </w:pPr>
      <w:r>
        <w:rPr>
          <w:rFonts w:ascii="Arial" w:cs="Arial" w:eastAsia="Arial" w:hAnsi="Arial"/>
          <w:sz w:val="24"/>
          <w:szCs w:val="24"/>
        </w:rPr>
        <w:t xml:space="preserve">3.6.2. Названия пунктов пишутся в соответствии с их произношением на языке данного государства и при необходимости транслитерируются буквами латинского алфавита.</w:t>
      </w:r>
    </w:p>
    <w:p>
      <w:pPr>
        <w:spacing w:after="120"/>
        <w:jc w:val="both"/>
      </w:pPr>
      <w:r>
        <w:rPr>
          <w:rFonts w:ascii="Arial" w:cs="Arial" w:eastAsia="Arial" w:hAnsi="Arial"/>
          <w:sz w:val="24"/>
          <w:szCs w:val="24"/>
        </w:rPr>
        <w:t xml:space="preserve">3.6.3. Единицы измерения, используемые при распространении аэронавигационной информации (данных), должны соответствовать решению, принятому государством в отношении использования таблиц, содержащихся в Приложении 5 "Единицы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3.6.4. Использование сокращений ИКАО.</w:t>
      </w:r>
    </w:p>
    <w:p>
      <w:pPr>
        <w:spacing w:after="120"/>
        <w:jc w:val="both"/>
      </w:pPr>
      <w:r>
        <w:rPr>
          <w:rFonts w:ascii="Arial" w:cs="Arial" w:eastAsia="Arial" w:hAnsi="Arial"/>
          <w:sz w:val="24"/>
          <w:szCs w:val="24"/>
        </w:rPr>
        <w:t xml:space="preserve">Сокращения ИКАО используются службами аэронавигационной информации во всех случаях, когда их применение оправдано и когда оно облегчает распространение информации (данных).</w:t>
      </w:r>
    </w:p>
    <w:p>
      <w:pPr>
        <w:spacing w:after="120"/>
        <w:jc w:val="both"/>
      </w:pPr>
      <w:r>
        <w:rPr>
          <w:rFonts w:ascii="Arial" w:cs="Arial" w:eastAsia="Arial" w:hAnsi="Arial"/>
          <w:sz w:val="24"/>
          <w:szCs w:val="24"/>
        </w:rPr>
        <w:t xml:space="preserve">3.6.5. Использование средств автоматизации.</w:t>
      </w:r>
    </w:p>
    <w:p>
      <w:pPr>
        <w:spacing w:after="120"/>
        <w:jc w:val="both"/>
      </w:pPr>
      <w:r>
        <w:rPr>
          <w:rFonts w:ascii="Arial" w:cs="Arial" w:eastAsia="Arial" w:hAnsi="Arial"/>
          <w:sz w:val="24"/>
          <w:szCs w:val="24"/>
        </w:rPr>
        <w:t xml:space="preserve">Автоматизацию в службы аэронавигационной информации (САИ) следует внедрять в целях повышения скорости, точности и эффективности передачи информации с наименьшими затратами.</w:t>
      </w:r>
    </w:p>
    <w:p>
      <w:pPr>
        <w:spacing w:after="120"/>
        <w:jc w:val="both"/>
      </w:pPr>
      <w:r>
        <w:rPr>
          <w:rFonts w:ascii="Arial" w:cs="Arial" w:eastAsia="Arial" w:hAnsi="Arial"/>
          <w:sz w:val="24"/>
          <w:szCs w:val="24"/>
        </w:rPr>
        <w:t xml:space="preserve">3.6.6. Обозначение и установление границ запретных зон, опасных зон и зон ограничения полетов.</w:t>
      </w:r>
    </w:p>
    <w:p>
      <w:pPr>
        <w:spacing w:after="120"/>
        <w:jc w:val="both"/>
      </w:pPr>
      <w:r>
        <w:rPr>
          <w:rFonts w:ascii="Arial" w:cs="Arial" w:eastAsia="Arial" w:hAnsi="Arial"/>
          <w:sz w:val="24"/>
          <w:szCs w:val="24"/>
        </w:rPr>
        <w:t xml:space="preserve">3.6.6.1. При первоначальном установлении государством запретных зон, опасных зон или зон ограничения полетов каждой зоне присваивается обозначение и об этих зонах публикуются подробные сведения (см. п.5.1 Приложения 1).</w:t>
      </w:r>
    </w:p>
    <w:p>
      <w:pPr>
        <w:spacing w:after="120"/>
        <w:jc w:val="both"/>
      </w:pPr>
      <w:r>
        <w:rPr>
          <w:rFonts w:ascii="Arial" w:cs="Arial" w:eastAsia="Arial" w:hAnsi="Arial"/>
          <w:sz w:val="24"/>
          <w:szCs w:val="24"/>
        </w:rPr>
        <w:t xml:space="preserve">3.6.6.2. Присвоенное таким образом обозначение используется для обозначения зоны во всех последующих уведомлениях, касающихся данной зоны.</w:t>
      </w:r>
    </w:p>
    <w:p>
      <w:pPr>
        <w:spacing w:after="120"/>
        <w:jc w:val="both"/>
      </w:pPr>
      <w:r>
        <w:rPr>
          <w:rFonts w:ascii="Arial" w:cs="Arial" w:eastAsia="Arial" w:hAnsi="Arial"/>
          <w:sz w:val="24"/>
          <w:szCs w:val="24"/>
        </w:rPr>
        <w:t xml:space="preserve">3.6.6.3. Обозначение состоит из следующей группы букв и цифр:</w:t>
      </w:r>
    </w:p>
    <w:p>
      <w:pPr>
        <w:spacing w:after="120"/>
        <w:jc w:val="both"/>
      </w:pPr>
      <w:r>
        <w:rPr>
          <w:rFonts w:ascii="Arial" w:cs="Arial" w:eastAsia="Arial" w:hAnsi="Arial"/>
          <w:sz w:val="24"/>
          <w:szCs w:val="24"/>
        </w:rPr>
        <w:t xml:space="preserve">(a) буквенное обозначение государства с помощью индекса (указателя) местоположения, присвоенного государству (или территории), установившему воздушное пространство;</w:t>
      </w:r>
    </w:p>
    <w:p>
      <w:pPr>
        <w:spacing w:after="120"/>
        <w:jc w:val="both"/>
      </w:pPr>
      <w:r>
        <w:rPr>
          <w:rFonts w:ascii="Arial" w:cs="Arial" w:eastAsia="Arial" w:hAnsi="Arial"/>
          <w:sz w:val="24"/>
          <w:szCs w:val="24"/>
        </w:rPr>
        <w:t xml:space="preserve">(b) буква Р - для запретной зоны, буква R - для зоны ограничения полетов и буква D - для опасной зоны соответственно;</w:t>
      </w:r>
    </w:p>
    <w:p>
      <w:pPr>
        <w:spacing w:after="120"/>
        <w:jc w:val="both"/>
      </w:pPr>
      <w:r>
        <w:rPr>
          <w:rFonts w:ascii="Arial" w:cs="Arial" w:eastAsia="Arial" w:hAnsi="Arial"/>
          <w:sz w:val="24"/>
          <w:szCs w:val="24"/>
        </w:rPr>
        <w:t xml:space="preserve">(c) номер, не дублируемый в пределах соответствующего государства или территории.</w:t>
      </w:r>
    </w:p>
    <w:p>
      <w:pPr>
        <w:spacing w:after="120"/>
        <w:jc w:val="both"/>
      </w:pPr>
      <w:r>
        <w:rPr>
          <w:rFonts w:ascii="Arial" w:cs="Arial" w:eastAsia="Arial" w:hAnsi="Arial"/>
          <w:sz w:val="24"/>
          <w:szCs w:val="24"/>
        </w:rPr>
        <w:t xml:space="preserve">Примечание: Буквенное обозначение государства соответствует обозначению, содержащемуся в документе "Указатели (индексы) местоположения" (Doc 7910).</w:t>
      </w:r>
    </w:p>
    <w:p>
      <w:pPr>
        <w:spacing w:after="120"/>
        <w:jc w:val="both"/>
      </w:pPr>
      <w:r>
        <w:rPr>
          <w:rFonts w:ascii="Arial" w:cs="Arial" w:eastAsia="Arial" w:hAnsi="Arial"/>
          <w:sz w:val="24"/>
          <w:szCs w:val="24"/>
        </w:rPr>
        <w:t xml:space="preserve">Во избежание недоразумений цифровые обозначения не используются повторно, по крайней мере в течение одного года после ликвидации зоны, к которой они относились.</w:t>
      </w:r>
    </w:p>
    <w:p>
      <w:pPr>
        <w:spacing w:after="120"/>
        <w:jc w:val="both"/>
      </w:pPr>
      <w:r>
        <w:rPr>
          <w:rFonts w:ascii="Arial" w:cs="Arial" w:eastAsia="Arial" w:hAnsi="Arial"/>
          <w:sz w:val="24"/>
          <w:szCs w:val="24"/>
        </w:rPr>
        <w:t xml:space="preserve">3.6.6.4. В случае создания запретных зон, опасных зон или зон ограничения полетов эти зоны должны быть как можно меньше и иметь простые геометрические очертания для облегчения ссылок на них всеми заинтересованными сторонами.</w:t>
      </w:r>
    </w:p>
    <w:p>
      <w:pPr>
        <w:spacing w:after="120"/>
        <w:jc w:val="both"/>
      </w:pPr>
      <w:r>
        <w:rPr>
          <w:rFonts w:ascii="Arial" w:cs="Arial" w:eastAsia="Arial" w:hAnsi="Arial"/>
          <w:sz w:val="24"/>
          <w:szCs w:val="24"/>
        </w:rPr>
        <w:t xml:space="preserve">3.6.7. Учет аспектов человеческого фактора.</w:t>
      </w:r>
    </w:p>
    <w:p>
      <w:pPr>
        <w:spacing w:after="120"/>
        <w:jc w:val="both"/>
      </w:pPr>
      <w:r>
        <w:rPr>
          <w:rFonts w:ascii="Arial" w:cs="Arial" w:eastAsia="Arial" w:hAnsi="Arial"/>
          <w:sz w:val="24"/>
          <w:szCs w:val="24"/>
        </w:rPr>
        <w:t xml:space="preserve">При организации служб аэронавигационной информации, а также при составлении, определении содержания, обработке и распространении аэронавигационной информации (данных), учитываются аспекты человеческого фактора, способствующие их оптимальному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Общие системы отсчета для целей аэронавигации</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целей международной гражданской авиации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Примечание 1: Значение времени представляет собой момент времени, измеренный относительно системы отсчета времени.</w:t>
      </w:r>
    </w:p>
    <w:p>
      <w:pPr>
        <w:spacing w:after="120"/>
        <w:jc w:val="both"/>
      </w:pPr>
      <w:r>
        <w:rPr>
          <w:rFonts w:ascii="Arial" w:cs="Arial" w:eastAsia="Arial" w:hAnsi="Arial"/>
          <w:sz w:val="24"/>
          <w:szCs w:val="24"/>
        </w:rPr>
        <w:t xml:space="preserve">Примечание 2: Всемирное координированное время (UTC) представляет собой шкалу времени, которая предоставляется Международным бюро времени (ВIН) и IERS, и обеспечивает основу координированного распространения стандартных частот и сигналов времени.</w:t>
      </w:r>
    </w:p>
    <w:p>
      <w:pPr>
        <w:spacing w:after="120"/>
        <w:jc w:val="both"/>
      </w:pPr>
      <w:r>
        <w:rPr>
          <w:rFonts w:ascii="Arial" w:cs="Arial" w:eastAsia="Arial" w:hAnsi="Arial"/>
          <w:sz w:val="24"/>
          <w:szCs w:val="24"/>
        </w:rPr>
        <w:t xml:space="preserve">Примечание 3: Стандарт 8601 ИСО определяет использование григорианского календаря и 24-часового местного времени или UTC при обмене информацией, а стандарт 19108 ИСО предусматривает использование григорианского календаря и UTC в качестве основной системы отсчета времени применительно к географической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Сборник аэронавигационной информации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AIP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 По возможности форма их представления должна позволять использовать их в полете.</w:t>
      </w:r>
    </w:p>
    <w:p>
      <w:pPr>
        <w:spacing w:after="120"/>
        <w:jc w:val="both"/>
      </w:pPr>
      <w:r>
        <w:rPr>
          <w:rFonts w:ascii="Arial" w:cs="Arial" w:eastAsia="Arial" w:hAnsi="Arial"/>
          <w:sz w:val="24"/>
          <w:szCs w:val="24"/>
        </w:rPr>
        <w:t xml:space="preserve">Примечание 2: AIP представляют собой основной источник постоянной информации и информации о временных изменениях, носящих долгосрочный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Сборник аэронавигационной информации (AIP) содержит три части, разделы и подразделы, снабженные унифицированными обозначениями для возможности хранения и поиска стандартизированных электронных данных, текущую информацию по пунктам, названия которых Приложении 1 прямым светлым шрифтом, за исключением тех случаев, когда AIP или отдельные его части предназначены главным образом для упрощения оперативного использования в полете; в таких случаях установление точного формата и структуры AIP может быть оставлено.</w:t>
      </w:r>
    </w:p>
    <w:p>
      <w:pPr>
        <w:spacing w:after="120"/>
        <w:jc w:val="both"/>
      </w:pPr>
      <w:r>
        <w:rPr>
          <w:rFonts w:ascii="Arial" w:cs="Arial" w:eastAsia="Arial" w:hAnsi="Arial"/>
          <w:sz w:val="24"/>
          <w:szCs w:val="24"/>
        </w:rPr>
        <w:t xml:space="preserve">4.1.1.1. Сборник аэронавигационной информации должен также содержать текущую информацию по пунктам, которые напечатаны в Приложении 1 курсивом.</w:t>
      </w:r>
    </w:p>
    <w:p>
      <w:pPr>
        <w:spacing w:after="120"/>
        <w:jc w:val="both"/>
      </w:pPr>
      <w:r>
        <w:rPr>
          <w:rFonts w:ascii="Arial" w:cs="Arial" w:eastAsia="Arial" w:hAnsi="Arial"/>
          <w:sz w:val="24"/>
          <w:szCs w:val="24"/>
        </w:rPr>
        <w:t xml:space="preserve">4.1.2. Сборник аэронавигационной информации содержит в части 1 "Общие положения" (GE№) в соответствующих местах каждого раздела:</w:t>
      </w:r>
    </w:p>
    <w:p>
      <w:pPr>
        <w:spacing w:after="120"/>
        <w:jc w:val="both"/>
      </w:pPr>
      <w:r>
        <w:rPr>
          <w:rFonts w:ascii="Arial" w:cs="Arial" w:eastAsia="Arial" w:hAnsi="Arial"/>
          <w:sz w:val="24"/>
          <w:szCs w:val="24"/>
        </w:rPr>
        <w:t xml:space="preserve">(a) название компетентного органа, ответственного за аэронавигационные средства, обслуживание или процедуры, сведения о которых содержатся в AIP;</w:t>
      </w:r>
    </w:p>
    <w:p>
      <w:pPr>
        <w:spacing w:after="120"/>
        <w:jc w:val="both"/>
      </w:pPr>
      <w:r>
        <w:rPr>
          <w:rFonts w:ascii="Arial" w:cs="Arial" w:eastAsia="Arial" w:hAnsi="Arial"/>
          <w:sz w:val="24"/>
          <w:szCs w:val="24"/>
        </w:rPr>
        <w:t xml:space="preserve">(b) общие условия предоставления обслуживания или средств для международного использования;</w:t>
      </w:r>
    </w:p>
    <w:p>
      <w:pPr>
        <w:spacing w:after="120"/>
        <w:jc w:val="both"/>
      </w:pPr>
      <w:r>
        <w:rPr>
          <w:rFonts w:ascii="Arial" w:cs="Arial" w:eastAsia="Arial" w:hAnsi="Arial"/>
          <w:sz w:val="24"/>
          <w:szCs w:val="24"/>
        </w:rPr>
        <w:t xml:space="preserve">(c) перечень существенных различий между национальными правилами и Правилами ИКАО в такой форме, которая позволила бы пользователю быстро устанавливать различия между требованиями государства и требованиями ИКАО;</w:t>
      </w:r>
    </w:p>
    <w:p>
      <w:pPr>
        <w:spacing w:after="120"/>
        <w:jc w:val="both"/>
      </w:pPr>
      <w:r>
        <w:rPr>
          <w:rFonts w:ascii="Arial" w:cs="Arial" w:eastAsia="Arial" w:hAnsi="Arial"/>
          <w:sz w:val="24"/>
          <w:szCs w:val="24"/>
        </w:rPr>
        <w:t xml:space="preserve">d) указание на выбор, сделанный государством в каждом важном случае, когда Правилами ИКАО предусматривается альтернативный вариант действий.</w:t>
      </w:r>
    </w:p>
    <w:p>
      <w:pPr>
        <w:spacing w:after="120"/>
        <w:jc w:val="both"/>
      </w:pPr>
      <w:r>
        <w:rPr>
          <w:rFonts w:ascii="Arial" w:cs="Arial" w:eastAsia="Arial" w:hAnsi="Arial"/>
          <w:sz w:val="24"/>
          <w:szCs w:val="24"/>
        </w:rPr>
        <w:t xml:space="preserve">4.1.3. Следующие перечисленные ниже аэронавигационные карты, если таковые имеются для установленных международных аэродромов/вертодромов, входят в состав AIP или рассылаются отдельно получателям АIP:</w:t>
      </w:r>
    </w:p>
    <w:p>
      <w:pPr>
        <w:spacing w:after="120"/>
        <w:jc w:val="both"/>
      </w:pPr>
      <w:r>
        <w:rPr>
          <w:rFonts w:ascii="Arial" w:cs="Arial" w:eastAsia="Arial" w:hAnsi="Arial"/>
          <w:sz w:val="24"/>
          <w:szCs w:val="24"/>
        </w:rPr>
        <w:t xml:space="preserve">(a) карта аэродрома/вертодрома;</w:t>
      </w:r>
    </w:p>
    <w:p>
      <w:pPr>
        <w:spacing w:after="120"/>
        <w:jc w:val="both"/>
      </w:pPr>
      <w:r>
        <w:rPr>
          <w:rFonts w:ascii="Arial" w:cs="Arial" w:eastAsia="Arial" w:hAnsi="Arial"/>
          <w:sz w:val="24"/>
          <w:szCs w:val="24"/>
        </w:rPr>
        <w:t xml:space="preserve">(b) карта наземного аэродромного движения;</w:t>
      </w:r>
    </w:p>
    <w:p>
      <w:pPr>
        <w:spacing w:after="120"/>
        <w:jc w:val="both"/>
      </w:pPr>
      <w:r>
        <w:rPr>
          <w:rFonts w:ascii="Arial" w:cs="Arial" w:eastAsia="Arial" w:hAnsi="Arial"/>
          <w:sz w:val="24"/>
          <w:szCs w:val="24"/>
        </w:rPr>
        <w:t xml:space="preserve">(c) карта аэродромных препятствий тип А;</w:t>
      </w:r>
    </w:p>
    <w:p>
      <w:pPr>
        <w:spacing w:after="120"/>
        <w:jc w:val="both"/>
      </w:pPr>
      <w:r>
        <w:rPr>
          <w:rFonts w:ascii="Arial" w:cs="Arial" w:eastAsia="Arial" w:hAnsi="Arial"/>
          <w:sz w:val="24"/>
          <w:szCs w:val="24"/>
        </w:rPr>
        <w:t xml:space="preserve">(d) карта местности и препятствий в районе аэродрома (электронная);</w:t>
      </w:r>
    </w:p>
    <w:p>
      <w:pPr>
        <w:spacing w:after="120"/>
        <w:jc w:val="both"/>
      </w:pPr>
      <w:r>
        <w:rPr>
          <w:rFonts w:ascii="Arial" w:cs="Arial" w:eastAsia="Arial" w:hAnsi="Arial"/>
          <w:sz w:val="24"/>
          <w:szCs w:val="24"/>
        </w:rPr>
        <w:t xml:space="preserve">(e) карта стоянки/постановки на стоянку воздушного судна;</w:t>
      </w:r>
    </w:p>
    <w:p>
      <w:pPr>
        <w:spacing w:after="120"/>
        <w:jc w:val="both"/>
      </w:pPr>
      <w:r>
        <w:rPr>
          <w:rFonts w:ascii="Arial" w:cs="Arial" w:eastAsia="Arial" w:hAnsi="Arial"/>
          <w:sz w:val="24"/>
          <w:szCs w:val="24"/>
        </w:rPr>
        <w:t xml:space="preserve">(f) карта района;</w:t>
      </w:r>
    </w:p>
    <w:p>
      <w:pPr>
        <w:spacing w:after="120"/>
        <w:jc w:val="both"/>
      </w:pPr>
      <w:r>
        <w:rPr>
          <w:rFonts w:ascii="Arial" w:cs="Arial" w:eastAsia="Arial" w:hAnsi="Arial"/>
          <w:sz w:val="24"/>
          <w:szCs w:val="24"/>
        </w:rPr>
        <w:t xml:space="preserve">(g) обзорная карта минимальных абсолютных высот УВД;</w:t>
      </w:r>
    </w:p>
    <w:p>
      <w:pPr>
        <w:spacing w:after="120"/>
        <w:jc w:val="both"/>
      </w:pPr>
      <w:r>
        <w:rPr>
          <w:rFonts w:ascii="Arial" w:cs="Arial" w:eastAsia="Arial" w:hAnsi="Arial"/>
          <w:sz w:val="24"/>
          <w:szCs w:val="24"/>
        </w:rPr>
        <w:t xml:space="preserve">(h) карта захода на посадку по приборам;</w:t>
      </w:r>
    </w:p>
    <w:p>
      <w:pPr>
        <w:spacing w:after="120"/>
        <w:jc w:val="both"/>
      </w:pPr>
      <w:r>
        <w:rPr>
          <w:rFonts w:ascii="Arial" w:cs="Arial" w:eastAsia="Arial" w:hAnsi="Arial"/>
          <w:sz w:val="24"/>
          <w:szCs w:val="24"/>
        </w:rPr>
        <w:t xml:space="preserve">(i) карта местности для точного захода на посадку;</w:t>
      </w:r>
    </w:p>
    <w:p>
      <w:pPr>
        <w:spacing w:after="120"/>
        <w:jc w:val="both"/>
      </w:pPr>
      <w:r>
        <w:rPr>
          <w:rFonts w:ascii="Arial" w:cs="Arial" w:eastAsia="Arial" w:hAnsi="Arial"/>
          <w:sz w:val="24"/>
          <w:szCs w:val="24"/>
        </w:rPr>
        <w:t xml:space="preserve">(j) карта стандартного прибытия по приборам (STAR);</w:t>
      </w:r>
    </w:p>
    <w:p>
      <w:pPr>
        <w:spacing w:after="120"/>
        <w:jc w:val="both"/>
      </w:pPr>
      <w:r>
        <w:rPr>
          <w:rFonts w:ascii="Arial" w:cs="Arial" w:eastAsia="Arial" w:hAnsi="Arial"/>
          <w:sz w:val="24"/>
          <w:szCs w:val="24"/>
        </w:rPr>
        <w:t xml:space="preserve">(к) карта стандартного вылета по приборам (SID);</w:t>
      </w:r>
    </w:p>
    <w:p>
      <w:pPr>
        <w:spacing w:after="120"/>
        <w:jc w:val="both"/>
      </w:pPr>
      <w:r>
        <w:rPr>
          <w:rFonts w:ascii="Arial" w:cs="Arial" w:eastAsia="Arial" w:hAnsi="Arial"/>
          <w:sz w:val="24"/>
          <w:szCs w:val="24"/>
        </w:rPr>
        <w:t xml:space="preserve">(l) карта визуального захода на посадку.</w:t>
      </w:r>
    </w:p>
    <w:p>
      <w:pPr>
        <w:spacing w:after="120"/>
        <w:jc w:val="both"/>
      </w:pPr>
      <w:r>
        <w:rPr>
          <w:rFonts w:ascii="Arial" w:cs="Arial" w:eastAsia="Arial" w:hAnsi="Arial"/>
          <w:sz w:val="24"/>
          <w:szCs w:val="24"/>
        </w:rPr>
        <w:t xml:space="preserve">Примечание: Внутренний кармашек в AIP может использоваться для размещения карты местности и препятствий в районе аэродрома (ИКАО) (электронная) на соответствующем электронном носителе.</w:t>
      </w:r>
    </w:p>
    <w:p>
      <w:pPr>
        <w:spacing w:after="120"/>
        <w:jc w:val="both"/>
      </w:pPr>
      <w:r>
        <w:rPr>
          <w:rFonts w:ascii="Arial" w:cs="Arial" w:eastAsia="Arial" w:hAnsi="Arial"/>
          <w:sz w:val="24"/>
          <w:szCs w:val="24"/>
        </w:rPr>
        <w:t xml:space="preserve">4.1.4. Схемы, карты или диаграммы используются, в случае необходимости, для дополнения или вместо таблиц или текста сборников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Каждый сборник аэронавигационной информации является самостоятельным документом и содержит оглавление.</w:t>
      </w:r>
    </w:p>
    <w:p>
      <w:pPr>
        <w:spacing w:after="120"/>
        <w:jc w:val="both"/>
      </w:pPr>
      <w:r>
        <w:rPr>
          <w:rFonts w:ascii="Arial" w:cs="Arial" w:eastAsia="Arial" w:hAnsi="Arial"/>
          <w:sz w:val="24"/>
          <w:szCs w:val="24"/>
        </w:rPr>
        <w:t xml:space="preserve">Примечание: Если из-за большого объема или для удобства пользования необходимо издавать AIP в двух или более частях или томах, в каждом из них должна быть ссылка на то, что остальная информация содержится в другой части (томе) или частях (томах).</w:t>
      </w:r>
    </w:p>
    <w:p>
      <w:pPr>
        <w:spacing w:after="120"/>
        <w:jc w:val="both"/>
      </w:pPr>
      <w:r>
        <w:rPr>
          <w:rFonts w:ascii="Arial" w:cs="Arial" w:eastAsia="Arial" w:hAnsi="Arial"/>
          <w:sz w:val="24"/>
          <w:szCs w:val="24"/>
        </w:rPr>
        <w:t xml:space="preserve">4.2.1.1. Каждый AIP не дублирует содержащуюся в нем или в других источниках информацию.</w:t>
      </w:r>
    </w:p>
    <w:p>
      <w:pPr>
        <w:spacing w:after="120"/>
        <w:jc w:val="both"/>
      </w:pPr>
      <w:r>
        <w:rPr>
          <w:rFonts w:ascii="Arial" w:cs="Arial" w:eastAsia="Arial" w:hAnsi="Arial"/>
          <w:sz w:val="24"/>
          <w:szCs w:val="24"/>
        </w:rPr>
        <w:t xml:space="preserve">4.2.1.2. Если два или несколько государств издают AIP совместно, об этом указывается как на обложке, так и в оглавлении.</w:t>
      </w:r>
    </w:p>
    <w:p>
      <w:pPr>
        <w:spacing w:after="120"/>
        <w:jc w:val="both"/>
      </w:pPr>
      <w:r>
        <w:rPr>
          <w:rFonts w:ascii="Arial" w:cs="Arial" w:eastAsia="Arial" w:hAnsi="Arial"/>
          <w:sz w:val="24"/>
          <w:szCs w:val="24"/>
        </w:rPr>
        <w:t xml:space="preserve">4.2.2. AIP следует публиковать в виде вкладных листов, за исключением тех случаев, когда весь сборник часто переиздается.</w:t>
      </w:r>
    </w:p>
    <w:p>
      <w:pPr>
        <w:spacing w:after="120"/>
        <w:jc w:val="both"/>
      </w:pPr>
      <w:r>
        <w:rPr>
          <w:rFonts w:ascii="Arial" w:cs="Arial" w:eastAsia="Arial" w:hAnsi="Arial"/>
          <w:sz w:val="24"/>
          <w:szCs w:val="24"/>
        </w:rPr>
        <w:t xml:space="preserve">4.2.3. Каждый сборник аэронавигационной информации датируется. В случае если, сборники аэронавигационной информации издаются в виде вкладных листов, датируется каждая страница. Дата, содержащая число, месяц (название) и год, является датой опубликования или датой вступления в силу информации.</w:t>
      </w:r>
    </w:p>
    <w:p>
      <w:pPr>
        <w:spacing w:after="120"/>
        <w:jc w:val="both"/>
      </w:pPr>
      <w:r>
        <w:rPr>
          <w:rFonts w:ascii="Arial" w:cs="Arial" w:eastAsia="Arial" w:hAnsi="Arial"/>
          <w:sz w:val="24"/>
          <w:szCs w:val="24"/>
        </w:rPr>
        <w:t xml:space="preserve">4.2.4. Регулярно переиздается контрольный перечень действующих дат каждой страницы серий сборников аэронавигационной информации для того, чтобы помочь пользователю в обновлении информации сборника. Номер страницы/название карты и дата выпуска контрольного перечня указываются в самом контрольном перечне.</w:t>
      </w:r>
    </w:p>
    <w:p>
      <w:pPr>
        <w:spacing w:after="120"/>
        <w:jc w:val="both"/>
      </w:pPr>
      <w:r>
        <w:rPr>
          <w:rFonts w:ascii="Arial" w:cs="Arial" w:eastAsia="Arial" w:hAnsi="Arial"/>
          <w:sz w:val="24"/>
          <w:szCs w:val="24"/>
        </w:rPr>
        <w:t xml:space="preserve">4.2.5. Каждый сборник аэронавигационной информации, издаваемый в переплете, и каждая страница сборника, издаваемого в виде вкладных листов, имеют примечания, в которых четко указываются:</w:t>
      </w:r>
    </w:p>
    <w:p>
      <w:pPr>
        <w:spacing w:after="120"/>
        <w:jc w:val="both"/>
      </w:pPr>
      <w:r>
        <w:rPr>
          <w:rFonts w:ascii="Arial" w:cs="Arial" w:eastAsia="Arial" w:hAnsi="Arial"/>
          <w:sz w:val="24"/>
          <w:szCs w:val="24"/>
        </w:rPr>
        <w:t xml:space="preserve">(a) обозначение сборника аэронавигационной информации;</w:t>
      </w:r>
    </w:p>
    <w:p>
      <w:pPr>
        <w:spacing w:after="120"/>
        <w:jc w:val="both"/>
      </w:pPr>
      <w:r>
        <w:rPr>
          <w:rFonts w:ascii="Arial" w:cs="Arial" w:eastAsia="Arial" w:hAnsi="Arial"/>
          <w:sz w:val="24"/>
          <w:szCs w:val="24"/>
        </w:rPr>
        <w:t xml:space="preserve">(b) охватываемая данным сборником территория и, в случае необходимости, части этой территории;</w:t>
      </w:r>
    </w:p>
    <w:p>
      <w:pPr>
        <w:spacing w:after="120"/>
        <w:jc w:val="both"/>
      </w:pPr>
      <w:r>
        <w:rPr>
          <w:rFonts w:ascii="Arial" w:cs="Arial" w:eastAsia="Arial" w:hAnsi="Arial"/>
          <w:sz w:val="24"/>
          <w:szCs w:val="24"/>
        </w:rPr>
        <w:t xml:space="preserve">(c) обозначение государства, выпускающего сборник, и организации или органа, издающего сборник;</w:t>
      </w:r>
    </w:p>
    <w:p>
      <w:pPr>
        <w:spacing w:after="120"/>
        <w:jc w:val="both"/>
      </w:pPr>
      <w:r>
        <w:rPr>
          <w:rFonts w:ascii="Arial" w:cs="Arial" w:eastAsia="Arial" w:hAnsi="Arial"/>
          <w:sz w:val="24"/>
          <w:szCs w:val="24"/>
        </w:rPr>
        <w:t xml:space="preserve">(d) номера страниц/названия карт;</w:t>
      </w:r>
    </w:p>
    <w:p>
      <w:pPr>
        <w:spacing w:after="120"/>
        <w:jc w:val="both"/>
      </w:pPr>
      <w:r>
        <w:rPr>
          <w:rFonts w:ascii="Arial" w:cs="Arial" w:eastAsia="Arial" w:hAnsi="Arial"/>
          <w:sz w:val="24"/>
          <w:szCs w:val="24"/>
        </w:rPr>
        <w:t xml:space="preserve">(e) степень достоверности, если информация вызывает сомнение.</w:t>
      </w:r>
    </w:p>
    <w:p>
      <w:pPr>
        <w:spacing w:after="120"/>
        <w:jc w:val="both"/>
      </w:pPr>
      <w:r>
        <w:rPr>
          <w:rFonts w:ascii="Arial" w:cs="Arial" w:eastAsia="Arial" w:hAnsi="Arial"/>
          <w:sz w:val="24"/>
          <w:szCs w:val="24"/>
        </w:rPr>
        <w:t xml:space="preserve">4.2.6. Размер листа не должен превышать 210 х 297 мм; могут использоваться листы большего размера при условии, что в сложенном виде они не будут превышать указанного размера.</w:t>
      </w:r>
    </w:p>
    <w:p>
      <w:pPr>
        <w:spacing w:after="120"/>
        <w:jc w:val="both"/>
      </w:pPr>
      <w:r>
        <w:rPr>
          <w:rFonts w:ascii="Arial" w:cs="Arial" w:eastAsia="Arial" w:hAnsi="Arial"/>
          <w:sz w:val="24"/>
          <w:szCs w:val="24"/>
        </w:rPr>
        <w:t xml:space="preserve">4.2.7. Все изменения к AIP или новая информация на переизданных страницах четко обозначается или сопровождается примечанием.</w:t>
      </w:r>
    </w:p>
    <w:p>
      <w:pPr>
        <w:spacing w:after="120"/>
        <w:jc w:val="both"/>
      </w:pPr>
      <w:r>
        <w:rPr>
          <w:rFonts w:ascii="Arial" w:cs="Arial" w:eastAsia="Arial" w:hAnsi="Arial"/>
          <w:sz w:val="24"/>
          <w:szCs w:val="24"/>
        </w:rPr>
        <w:t xml:space="preserve">4.2.8. Важные изменения эксплуатационного характера к АIР публикуются в соответствии с правилами AIRAC и отчетливо обозначаются сокращением AIRAC.</w:t>
      </w:r>
    </w:p>
    <w:p>
      <w:pPr>
        <w:spacing w:after="120"/>
        <w:jc w:val="both"/>
      </w:pPr>
      <w:r>
        <w:rPr>
          <w:rFonts w:ascii="Arial" w:cs="Arial" w:eastAsia="Arial" w:hAnsi="Arial"/>
          <w:sz w:val="24"/>
          <w:szCs w:val="24"/>
        </w:rPr>
        <w:t xml:space="preserve">4.2.9. AIP изменяются или переиздаются с такими регулярными интервалами времени, как это необходимо для их обновления. Внесение поправок или примечаний от руки сводится к минимуму. Обычным способом внесения поправок является замена вкладных листов.</w:t>
      </w:r>
    </w:p>
    <w:p>
      <w:pPr>
        <w:spacing w:after="120"/>
        <w:jc w:val="both"/>
      </w:pPr>
      <w:r>
        <w:rPr>
          <w:rFonts w:ascii="Arial" w:cs="Arial" w:eastAsia="Arial" w:hAnsi="Arial"/>
          <w:sz w:val="24"/>
          <w:szCs w:val="24"/>
        </w:rPr>
        <w:t xml:space="preserve">4.2.9.1. Упомянутый в п.4.2.9 регулярный интервал времени указывается в АIР, часть I "Общие положения" (GE№).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в отношении поправок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Постоянные изменения к AIP публикуются в виде поправок к AIP.</w:t>
      </w:r>
    </w:p>
    <w:p>
      <w:pPr>
        <w:spacing w:after="120"/>
        <w:jc w:val="both"/>
      </w:pPr>
      <w:r>
        <w:rPr>
          <w:rFonts w:ascii="Arial" w:cs="Arial" w:eastAsia="Arial" w:hAnsi="Arial"/>
          <w:sz w:val="24"/>
          <w:szCs w:val="24"/>
        </w:rPr>
        <w:t xml:space="preserve">4.3.2. Каждой поправке к AIP присваивается порядковый номеру в последовательной нумерации.</w:t>
      </w:r>
    </w:p>
    <w:p>
      <w:pPr>
        <w:spacing w:after="120"/>
        <w:jc w:val="both"/>
      </w:pPr>
      <w:r>
        <w:rPr>
          <w:rFonts w:ascii="Arial" w:cs="Arial" w:eastAsia="Arial" w:hAnsi="Arial"/>
          <w:sz w:val="24"/>
          <w:szCs w:val="24"/>
        </w:rPr>
        <w:t xml:space="preserve">4.3.3. На каждой странице поправки к AIP, включая титульный лист, указывается дата опубликования.</w:t>
      </w:r>
    </w:p>
    <w:p>
      <w:pPr>
        <w:spacing w:after="120"/>
        <w:jc w:val="both"/>
      </w:pPr>
      <w:r>
        <w:rPr>
          <w:rFonts w:ascii="Arial" w:cs="Arial" w:eastAsia="Arial" w:hAnsi="Arial"/>
          <w:sz w:val="24"/>
          <w:szCs w:val="24"/>
        </w:rPr>
        <w:t xml:space="preserve">4.3.4. На каждой странице поправки к AIP в соответствии с AIRAC, включая титульный лист, указывается дата вступления в силу.</w:t>
      </w:r>
    </w:p>
    <w:p>
      <w:pPr>
        <w:spacing w:after="120"/>
        <w:jc w:val="both"/>
      </w:pPr>
      <w:r>
        <w:rPr>
          <w:rFonts w:ascii="Arial" w:cs="Arial" w:eastAsia="Arial" w:hAnsi="Arial"/>
          <w:sz w:val="24"/>
          <w:szCs w:val="24"/>
        </w:rPr>
        <w:t xml:space="preserve">4.3.5. Когда выпускается поправка к AIP, она включает ссылки на порядковые номера тех элементов, если таковые имеются, объединенного пакета аэронавигационной информации, который включен в поправку.</w:t>
      </w:r>
    </w:p>
    <w:p>
      <w:pPr>
        <w:spacing w:after="120"/>
        <w:jc w:val="both"/>
      </w:pPr>
      <w:r>
        <w:rPr>
          <w:rFonts w:ascii="Arial" w:cs="Arial" w:eastAsia="Arial" w:hAnsi="Arial"/>
          <w:sz w:val="24"/>
          <w:szCs w:val="24"/>
        </w:rPr>
        <w:t xml:space="preserve">4.3.6. На титульном листе поправки к AIP кратко указываются вопросы, затрагиваемые поправкой.</w:t>
      </w:r>
    </w:p>
    <w:p>
      <w:pPr>
        <w:spacing w:after="120"/>
        <w:jc w:val="both"/>
      </w:pPr>
      <w:r>
        <w:rPr>
          <w:rFonts w:ascii="Arial" w:cs="Arial" w:eastAsia="Arial" w:hAnsi="Arial"/>
          <w:sz w:val="24"/>
          <w:szCs w:val="24"/>
        </w:rPr>
        <w:t xml:space="preserve">4.3.7. Если поправка к AIP не будет опубликовываться в соответствии с установленным интервалом времени или датой публикации, то в этом случае выпускается и рассылается уведомление №IL посредством ежемесячно публикуемого открытым текстом перечня действующих №OTAM согласно требованиям п.5.2.13.3.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Требования в отношении дополнений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Временные изменения долгосрочного характера (3 мес. или более) и информация краткосрочного характера, содержащая обширный текст и/или графический материал, публикуются в качестве дополнения к AIP.</w:t>
      </w:r>
    </w:p>
    <w:p>
      <w:pPr>
        <w:spacing w:after="120"/>
        <w:jc w:val="both"/>
      </w:pPr>
      <w:r>
        <w:rPr>
          <w:rFonts w:ascii="Arial" w:cs="Arial" w:eastAsia="Arial" w:hAnsi="Arial"/>
          <w:sz w:val="24"/>
          <w:szCs w:val="24"/>
        </w:rPr>
        <w:t xml:space="preserve">4.4.2. Каждому дополнению к AIP присваивается порядковый номер, последовательно возрастающий на протяжении календарного года.</w:t>
      </w:r>
    </w:p>
    <w:p>
      <w:pPr>
        <w:spacing w:after="120"/>
        <w:jc w:val="both"/>
      </w:pPr>
      <w:r>
        <w:rPr>
          <w:rFonts w:ascii="Arial" w:cs="Arial" w:eastAsia="Arial" w:hAnsi="Arial"/>
          <w:sz w:val="24"/>
          <w:szCs w:val="24"/>
        </w:rPr>
        <w:t xml:space="preserve">4.4.3. Страницы дополнения к AIP хранятся в AIP до тех пор, пока их содержание в целом или частично остается в силе.</w:t>
      </w:r>
    </w:p>
    <w:p>
      <w:pPr>
        <w:spacing w:after="120"/>
        <w:jc w:val="both"/>
      </w:pPr>
      <w:r>
        <w:rPr>
          <w:rFonts w:ascii="Arial" w:cs="Arial" w:eastAsia="Arial" w:hAnsi="Arial"/>
          <w:sz w:val="24"/>
          <w:szCs w:val="24"/>
        </w:rPr>
        <w:t xml:space="preserve">4.4.4. Когда дополнение к АIР рассылается вместо №OTAM, оно включает ссылку на порядковый номер №OTAM.</w:t>
      </w:r>
    </w:p>
    <w:p>
      <w:pPr>
        <w:spacing w:after="120"/>
        <w:jc w:val="both"/>
      </w:pPr>
      <w:r>
        <w:rPr>
          <w:rFonts w:ascii="Arial" w:cs="Arial" w:eastAsia="Arial" w:hAnsi="Arial"/>
          <w:sz w:val="24"/>
          <w:szCs w:val="24"/>
        </w:rPr>
        <w:t xml:space="preserve">4.4.5. Контрольный перечень действующих дополнений к AIP выпускается с интервалами, не превышающими одного месяца. Данная информация распространяется посредством ежемесячно публикуемого открытым текстом перечня действующих №OTAM согласно требованиям в п.5.2.13.3.</w:t>
      </w:r>
    </w:p>
    <w:p>
      <w:pPr>
        <w:spacing w:after="120"/>
        <w:jc w:val="both"/>
      </w:pPr>
      <w:r>
        <w:rPr>
          <w:rFonts w:ascii="Arial" w:cs="Arial" w:eastAsia="Arial" w:hAnsi="Arial"/>
          <w:sz w:val="24"/>
          <w:szCs w:val="24"/>
        </w:rPr>
        <w:t xml:space="preserve">4.4.6. Для того чтобы страницы дополнения к AIP были более заметными, их следует печатать на цветной, предпочтительно желтой, бумаге.</w:t>
      </w:r>
    </w:p>
    <w:p>
      <w:pPr>
        <w:spacing w:after="120"/>
        <w:jc w:val="both"/>
      </w:pPr>
      <w:r>
        <w:rPr>
          <w:rFonts w:ascii="Arial" w:cs="Arial" w:eastAsia="Arial" w:hAnsi="Arial"/>
          <w:sz w:val="24"/>
          <w:szCs w:val="24"/>
        </w:rPr>
        <w:t xml:space="preserve">4.4.7. Страницы дополнения к AIP следует помещать в самом начале частей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Рассылка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AIP, поправки и дополнения к нему рассылаются наиболее быстрым средством доставки.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№OTAM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 с эксплуатационной точки зрения постоянных изменений или временных изменений, носящих долгосрочный характер, исключая обширный текстовой и/или графический материал.</w:t>
      </w:r>
    </w:p>
    <w:p>
      <w:pPr>
        <w:spacing w:after="120"/>
        <w:jc w:val="both"/>
      </w:pPr>
      <w:r>
        <w:rPr>
          <w:rFonts w:ascii="Arial" w:cs="Arial" w:eastAsia="Arial" w:hAnsi="Arial"/>
          <w:sz w:val="24"/>
          <w:szCs w:val="24"/>
        </w:rPr>
        <w:t xml:space="preserve">Примечание 1. Важные с эксплуатационной точки зрения изменения, касающиеся обстоятельств, перечисленных в части 1 Приложения 4, распространяются в соответствии с системой регламентирования и контролирования аэронавигационной информации (AIRAC), указанной в главе 6.</w:t>
      </w:r>
    </w:p>
    <w:p>
      <w:pPr>
        <w:spacing w:after="120"/>
        <w:jc w:val="both"/>
      </w:pPr>
      <w:r>
        <w:rPr>
          <w:rFonts w:ascii="Arial" w:cs="Arial" w:eastAsia="Arial" w:hAnsi="Arial"/>
          <w:sz w:val="24"/>
          <w:szCs w:val="24"/>
        </w:rPr>
        <w:t xml:space="preserve">Примечание 2: Информация краткосрочного характера, содержащая обширный текстовой и/или графический материал, публикуется в виде дополнения к AIP (см. раздел 4.4 главы 4).</w:t>
      </w:r>
    </w:p>
    <w:p>
      <w:pPr>
        <w:spacing w:after="120"/>
        <w:jc w:val="both"/>
      </w:pPr>
      <w:r>
        <w:rPr>
          <w:rFonts w:ascii="Arial" w:cs="Arial" w:eastAsia="Arial" w:hAnsi="Arial"/>
          <w:sz w:val="24"/>
          <w:szCs w:val="24"/>
        </w:rPr>
        <w:t xml:space="preserve">5.1.1.1. №OTAM составляется и выпускается в отношении нижеследующей информации:</w:t>
      </w:r>
    </w:p>
    <w:p>
      <w:pPr>
        <w:spacing w:after="120"/>
        <w:jc w:val="both"/>
      </w:pPr>
      <w:r>
        <w:rPr>
          <w:rFonts w:ascii="Arial" w:cs="Arial" w:eastAsia="Arial" w:hAnsi="Arial"/>
          <w:sz w:val="24"/>
          <w:szCs w:val="24"/>
        </w:rPr>
        <w:t xml:space="preserve">(a) начало, прекращение эксплуатации аэродрома(ов)/вертодрома(ов) или ВПП или значительное изменение режима их эксплуатации;</w:t>
      </w:r>
    </w:p>
    <w:p>
      <w:pPr>
        <w:spacing w:after="120"/>
        <w:jc w:val="both"/>
      </w:pPr>
      <w:r>
        <w:rPr>
          <w:rFonts w:ascii="Arial" w:cs="Arial" w:eastAsia="Arial" w:hAnsi="Arial"/>
          <w:sz w:val="24"/>
          <w:szCs w:val="24"/>
        </w:rPr>
        <w:t xml:space="preserve">(b) начало, прекращение функционирования аэронавигационных служб (AGA, САП, ОВД, COM, MET, SAR и т.д.) или значительное изменение режима их работы;</w:t>
      </w:r>
    </w:p>
    <w:p>
      <w:pPr>
        <w:spacing w:after="120"/>
        <w:jc w:val="both"/>
      </w:pPr>
      <w:r>
        <w:rPr>
          <w:rFonts w:ascii="Arial" w:cs="Arial" w:eastAsia="Arial" w:hAnsi="Arial"/>
          <w:sz w:val="24"/>
          <w:szCs w:val="24"/>
        </w:rPr>
        <w:t xml:space="preserve">(c) начало или прекращение эксплуатации электронных и других аэронавигационных и аэродромных/вертодромных средств.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или более, изменение расписания или содержания радиовещательных передач, нерегулярность или ненадежность работы любых электронных аэронавигационных средств или средств связи "воздух-земля";</w:t>
      </w:r>
    </w:p>
    <w:p>
      <w:pPr>
        <w:spacing w:after="120"/>
        <w:jc w:val="both"/>
      </w:pPr>
      <w:r>
        <w:rPr>
          <w:rFonts w:ascii="Arial" w:cs="Arial" w:eastAsia="Arial" w:hAnsi="Arial"/>
          <w:sz w:val="24"/>
          <w:szCs w:val="24"/>
        </w:rPr>
        <w:t xml:space="preserve">(d) начало, прекращение эксплуатации визуальных средств или значительное их изменение;</w:t>
      </w:r>
    </w:p>
    <w:p>
      <w:pPr>
        <w:spacing w:after="120"/>
        <w:jc w:val="both"/>
      </w:pPr>
      <w:r>
        <w:rPr>
          <w:rFonts w:ascii="Arial" w:cs="Arial" w:eastAsia="Arial" w:hAnsi="Arial"/>
          <w:sz w:val="24"/>
          <w:szCs w:val="24"/>
        </w:rPr>
        <w:t xml:space="preserve">(e) временное прекращение или возобновление эксплуатации основных компонентов системы светотехнического оборудования аэродрома;</w:t>
      </w:r>
    </w:p>
    <w:p>
      <w:pPr>
        <w:spacing w:after="120"/>
        <w:jc w:val="both"/>
      </w:pPr>
      <w:r>
        <w:rPr>
          <w:rFonts w:ascii="Arial" w:cs="Arial" w:eastAsia="Arial" w:hAnsi="Arial"/>
          <w:sz w:val="24"/>
          <w:szCs w:val="24"/>
        </w:rPr>
        <w:t xml:space="preserve">(f) введение, отмена или значительные изменения правил аэронавигационного обслуживания;</w:t>
      </w:r>
    </w:p>
    <w:p>
      <w:pPr>
        <w:spacing w:after="120"/>
        <w:jc w:val="both"/>
      </w:pPr>
      <w:r>
        <w:rPr>
          <w:rFonts w:ascii="Arial" w:cs="Arial" w:eastAsia="Arial" w:hAnsi="Arial"/>
          <w:sz w:val="24"/>
          <w:szCs w:val="24"/>
        </w:rPr>
        <w:t xml:space="preserve">(g) возникновение или устранение серьезных неисправностей или помех в пределах площади маневрирования;</w:t>
      </w:r>
    </w:p>
    <w:p>
      <w:pPr>
        <w:spacing w:after="120"/>
        <w:jc w:val="both"/>
      </w:pPr>
      <w:r>
        <w:rPr>
          <w:rFonts w:ascii="Arial" w:cs="Arial" w:eastAsia="Arial" w:hAnsi="Arial"/>
          <w:sz w:val="24"/>
          <w:szCs w:val="24"/>
        </w:rPr>
        <w:t xml:space="preserve">(h) изменения и ограничения, касающиеся наличия топлива, масла и кислорода;</w:t>
      </w:r>
    </w:p>
    <w:p>
      <w:pPr>
        <w:spacing w:after="120"/>
        <w:jc w:val="both"/>
      </w:pPr>
      <w:r>
        <w:rPr>
          <w:rFonts w:ascii="Arial" w:cs="Arial" w:eastAsia="Arial" w:hAnsi="Arial"/>
          <w:sz w:val="24"/>
          <w:szCs w:val="24"/>
        </w:rPr>
        <w:t xml:space="preserve">(i) значительные изменения, касающиеся существующих средств и служб поиска и спасания;</w:t>
      </w:r>
    </w:p>
    <w:p>
      <w:pPr>
        <w:spacing w:after="120"/>
        <w:jc w:val="both"/>
      </w:pPr>
      <w:r>
        <w:rPr>
          <w:rFonts w:ascii="Arial" w:cs="Arial" w:eastAsia="Arial" w:hAnsi="Arial"/>
          <w:sz w:val="24"/>
          <w:szCs w:val="24"/>
        </w:rPr>
        <w:t xml:space="preserve">(j) начало, прекращение или возобновление эксплуатации заградительных светомаяков, маркирующих препятствия для аэронавигации;</w:t>
      </w:r>
    </w:p>
    <w:p>
      <w:pPr>
        <w:spacing w:after="120"/>
        <w:jc w:val="both"/>
      </w:pPr>
      <w:r>
        <w:rPr>
          <w:rFonts w:ascii="Arial" w:cs="Arial" w:eastAsia="Arial" w:hAnsi="Arial"/>
          <w:sz w:val="24"/>
          <w:szCs w:val="24"/>
        </w:rPr>
        <w:t xml:space="preserve">(к) изменения в правилах, требующие немедленных действий, например введение запретных зон в связи с поисково-спасательными (SAR) работами;</w:t>
      </w:r>
    </w:p>
    <w:p>
      <w:pPr>
        <w:spacing w:after="120"/>
        <w:jc w:val="both"/>
      </w:pPr>
      <w:r>
        <w:rPr>
          <w:rFonts w:ascii="Arial" w:cs="Arial" w:eastAsia="Arial" w:hAnsi="Arial"/>
          <w:sz w:val="24"/>
          <w:szCs w:val="24"/>
        </w:rPr>
        <w:t xml:space="preserve">(l) наличие источников опасности для аэронавигации (включая препятствия, военные учения, демонстрационные полеты и воздушные гонки, массовые прыжки (с) парашютом за пределами объявленных зон);</w:t>
      </w:r>
    </w:p>
    <w:p>
      <w:pPr>
        <w:spacing w:after="120"/>
        <w:jc w:val="both"/>
      </w:pPr>
      <w:r>
        <w:rPr>
          <w:rFonts w:ascii="Arial" w:cs="Arial" w:eastAsia="Arial" w:hAnsi="Arial"/>
          <w:sz w:val="24"/>
          <w:szCs w:val="24"/>
        </w:rPr>
        <w:t xml:space="preserve">(m)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w:t>
      </w:r>
    </w:p>
    <w:p>
      <w:pPr>
        <w:spacing w:after="120"/>
        <w:jc w:val="both"/>
      </w:pPr>
      <w:r>
        <w:rPr>
          <w:rFonts w:ascii="Arial" w:cs="Arial" w:eastAsia="Arial" w:hAnsi="Arial"/>
          <w:sz w:val="24"/>
          <w:szCs w:val="24"/>
        </w:rPr>
        <w:t xml:space="preserve">(№) установление или, соответственно, ликвидация (включая начало или прекращение соответствующей деятельности) запретных зон, опасных зон или зон ограничения полетов или изменение статуса этих зон;</w:t>
      </w:r>
    </w:p>
    <w:p>
      <w:pPr>
        <w:spacing w:after="120"/>
        <w:jc w:val="both"/>
      </w:pPr>
      <w:r>
        <w:rPr>
          <w:rFonts w:ascii="Arial" w:cs="Arial" w:eastAsia="Arial" w:hAnsi="Arial"/>
          <w:sz w:val="24"/>
          <w:szCs w:val="24"/>
        </w:rPr>
        <w:t xml:space="preserve">(о) установление или ликвидация зон или маршрутов или их участков, где существует возможность перехвата и где требуется постоянное прослушивание аварийной ОВЧ-частоты 121,5 МГц;</w:t>
      </w:r>
    </w:p>
    <w:p>
      <w:pPr>
        <w:spacing w:after="120"/>
        <w:jc w:val="both"/>
      </w:pPr>
      <w:r>
        <w:rPr>
          <w:rFonts w:ascii="Arial" w:cs="Arial" w:eastAsia="Arial" w:hAnsi="Arial"/>
          <w:sz w:val="24"/>
          <w:szCs w:val="24"/>
        </w:rPr>
        <w:t xml:space="preserve">(p) присвоение, упразднение или изменение индексов местоположения;</w:t>
      </w:r>
    </w:p>
    <w:p>
      <w:pPr>
        <w:spacing w:after="120"/>
        <w:jc w:val="both"/>
      </w:pPr>
      <w:r>
        <w:rPr>
          <w:rFonts w:ascii="Arial" w:cs="Arial" w:eastAsia="Arial" w:hAnsi="Arial"/>
          <w:sz w:val="24"/>
          <w:szCs w:val="24"/>
        </w:rPr>
        <w:t xml:space="preserve">(q) значительное изменение обычного для данного аэродрома уровня защиты в отношении спасания и борьбы с пожаром; №OTAM составляется только в тех случаях, когда изменяется категория аэродрома, и такое изменение категории должно четко указываться;</w:t>
      </w:r>
    </w:p>
    <w:p>
      <w:pPr>
        <w:spacing w:after="120"/>
        <w:jc w:val="both"/>
      </w:pPr>
      <w:r>
        <w:rPr>
          <w:rFonts w:ascii="Arial" w:cs="Arial" w:eastAsia="Arial" w:hAnsi="Arial"/>
          <w:sz w:val="24"/>
          <w:szCs w:val="24"/>
        </w:rPr>
        <w:t xml:space="preserve">(r) наличие, устранение или значительное изменение опасных условий, связанных со снегом, слякотью, льдом или водой на рабочей площади;</w:t>
      </w:r>
    </w:p>
    <w:p>
      <w:pPr>
        <w:spacing w:after="120"/>
        <w:jc w:val="both"/>
      </w:pPr>
      <w:r>
        <w:rPr>
          <w:rFonts w:ascii="Arial" w:cs="Arial" w:eastAsia="Arial" w:hAnsi="Arial"/>
          <w:sz w:val="24"/>
          <w:szCs w:val="24"/>
        </w:rPr>
        <w:t xml:space="preserve">(s) вспышка эпидемий, вызывающих необходимость внесения изменений в объявленные ранее требования о прививках или карантинных мерах;</w:t>
      </w:r>
    </w:p>
    <w:p>
      <w:pPr>
        <w:spacing w:after="120"/>
        <w:jc w:val="both"/>
      </w:pPr>
      <w:r>
        <w:rPr>
          <w:rFonts w:ascii="Arial" w:cs="Arial" w:eastAsia="Arial" w:hAnsi="Arial"/>
          <w:sz w:val="24"/>
          <w:szCs w:val="24"/>
        </w:rPr>
        <w:t xml:space="preserve">(t) прогнозы солнечной космической радиации, где они предоставляются;</w:t>
      </w:r>
    </w:p>
    <w:p>
      <w:pPr>
        <w:spacing w:after="120"/>
        <w:jc w:val="both"/>
      </w:pPr>
      <w:r>
        <w:rPr>
          <w:rFonts w:ascii="Arial" w:cs="Arial" w:eastAsia="Arial" w:hAnsi="Arial"/>
          <w:sz w:val="24"/>
          <w:szCs w:val="24"/>
        </w:rPr>
        <w:t xml:space="preserve">(u) 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могут быть затронуты этим облаком;</w:t>
      </w:r>
    </w:p>
    <w:p>
      <w:pPr>
        <w:spacing w:after="120"/>
        <w:jc w:val="both"/>
      </w:pPr>
      <w:r>
        <w:rPr>
          <w:rFonts w:ascii="Arial" w:cs="Arial" w:eastAsia="Arial" w:hAnsi="Arial"/>
          <w:sz w:val="24"/>
          <w:szCs w:val="24"/>
        </w:rPr>
        <w:t xml:space="preserve">(v) 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могут быть подвержены воздействию, и направление движения;</w:t>
      </w:r>
    </w:p>
    <w:p>
      <w:pPr>
        <w:spacing w:after="120"/>
        <w:jc w:val="both"/>
      </w:pPr>
      <w:r>
        <w:rPr>
          <w:rFonts w:ascii="Arial" w:cs="Arial" w:eastAsia="Arial" w:hAnsi="Arial"/>
          <w:sz w:val="24"/>
          <w:szCs w:val="24"/>
        </w:rPr>
        <w:t xml:space="preserve">(w) деятельность миссий по оказанию гуманитарной помощи, например по линии Организации Объединенных Наций, с указанием процедур и/или ограничений, влияющих на аэронавигацию; и</w:t>
      </w:r>
    </w:p>
    <w:p>
      <w:pPr>
        <w:spacing w:after="120"/>
        <w:jc w:val="both"/>
      </w:pPr>
      <w:r>
        <w:rPr>
          <w:rFonts w:ascii="Arial" w:cs="Arial" w:eastAsia="Arial" w:hAnsi="Arial"/>
          <w:sz w:val="24"/>
          <w:szCs w:val="24"/>
        </w:rPr>
        <w:t xml:space="preserve">(х) выполнение краткосрочных мероприятий на случай чрезвычайной ситуации в связи с нарушением или частичным нарушением обслуживания воздушного движения и соответствующего вспомогательного обслуживания.</w:t>
      </w:r>
    </w:p>
    <w:p>
      <w:pPr>
        <w:spacing w:after="120"/>
        <w:jc w:val="both"/>
      </w:pPr>
      <w:r>
        <w:rPr>
          <w:rFonts w:ascii="Arial" w:cs="Arial" w:eastAsia="Arial" w:hAnsi="Arial"/>
          <w:sz w:val="24"/>
          <w:szCs w:val="24"/>
        </w:rPr>
        <w:t xml:space="preserve">5.1.1.2. Необходимость составления №OTAM следует рассматривать при любых других обстоятельствах, которые могут оказать влияние на эксплуатацию воздушных судов.</w:t>
      </w:r>
    </w:p>
    <w:p>
      <w:pPr>
        <w:spacing w:after="120"/>
        <w:jc w:val="both"/>
      </w:pPr>
      <w:r>
        <w:rPr>
          <w:rFonts w:ascii="Arial" w:cs="Arial" w:eastAsia="Arial" w:hAnsi="Arial"/>
          <w:sz w:val="24"/>
          <w:szCs w:val="24"/>
        </w:rPr>
        <w:t xml:space="preserve">5.1.1.3. Следующая информация не включается в №OTAM:</w:t>
      </w:r>
    </w:p>
    <w:p>
      <w:pPr>
        <w:spacing w:after="120"/>
        <w:jc w:val="both"/>
      </w:pPr>
      <w:r>
        <w:rPr>
          <w:rFonts w:ascii="Arial" w:cs="Arial" w:eastAsia="Arial" w:hAnsi="Arial"/>
          <w:sz w:val="24"/>
          <w:szCs w:val="24"/>
        </w:rPr>
        <w:t xml:space="preserve">(a) текущие работы по техническому обслуживанию на перронах и рулежных дорожках, не влияющие на безопасное передвижение воздушных судов;</w:t>
      </w:r>
    </w:p>
    <w:p>
      <w:pPr>
        <w:spacing w:after="120"/>
        <w:jc w:val="both"/>
      </w:pPr>
      <w:r>
        <w:rPr>
          <w:rFonts w:ascii="Arial" w:cs="Arial" w:eastAsia="Arial" w:hAnsi="Arial"/>
          <w:sz w:val="24"/>
          <w:szCs w:val="24"/>
        </w:rPr>
        <w:t xml:space="preserve">(b) 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может быть удалено;</w:t>
      </w:r>
    </w:p>
    <w:p>
      <w:pPr>
        <w:spacing w:after="120"/>
        <w:jc w:val="both"/>
      </w:pPr>
      <w:r>
        <w:rPr>
          <w:rFonts w:ascii="Arial" w:cs="Arial" w:eastAsia="Arial" w:hAnsi="Arial"/>
          <w:sz w:val="24"/>
          <w:szCs w:val="24"/>
        </w:rPr>
        <w:t xml:space="preserve">(c) временные препятствия в окрестностях аэродромов/вертодромов, не влияющие на безопасность полетов воздушных судов;</w:t>
      </w:r>
    </w:p>
    <w:p>
      <w:pPr>
        <w:spacing w:after="120"/>
        <w:jc w:val="both"/>
      </w:pPr>
      <w:r>
        <w:rPr>
          <w:rFonts w:ascii="Arial" w:cs="Arial" w:eastAsia="Arial" w:hAnsi="Arial"/>
          <w:sz w:val="24"/>
          <w:szCs w:val="24"/>
        </w:rPr>
        <w:t xml:space="preserve">(d) частичный выход из строя системы светотехнического оборудования аэродрома/вертодрома, если это непосредственно не влияет на полеты воздушных судов;</w:t>
      </w:r>
    </w:p>
    <w:p>
      <w:pPr>
        <w:spacing w:after="120"/>
        <w:jc w:val="both"/>
      </w:pPr>
      <w:r>
        <w:rPr>
          <w:rFonts w:ascii="Arial" w:cs="Arial" w:eastAsia="Arial" w:hAnsi="Arial"/>
          <w:sz w:val="24"/>
          <w:szCs w:val="24"/>
        </w:rPr>
        <w:t xml:space="preserve">(e) частичный временный выход из строя средств связи "воздух-земля", если известно, что имеются и могут быть использованы соответствующие запасные частоты;</w:t>
      </w:r>
    </w:p>
    <w:p>
      <w:pPr>
        <w:spacing w:after="120"/>
        <w:jc w:val="both"/>
      </w:pPr>
      <w:r>
        <w:rPr>
          <w:rFonts w:ascii="Arial" w:cs="Arial" w:eastAsia="Arial" w:hAnsi="Arial"/>
          <w:sz w:val="24"/>
          <w:szCs w:val="24"/>
        </w:rPr>
        <w:t xml:space="preserve">(f) недостаточность обеспечения диспетчерским обслуживанием перронов и регулировки движения на дорогах;</w:t>
      </w:r>
    </w:p>
    <w:p>
      <w:pPr>
        <w:spacing w:after="120"/>
        <w:jc w:val="both"/>
      </w:pPr>
      <w:r>
        <w:rPr>
          <w:rFonts w:ascii="Arial" w:cs="Arial" w:eastAsia="Arial" w:hAnsi="Arial"/>
          <w:sz w:val="24"/>
          <w:szCs w:val="24"/>
        </w:rPr>
        <w:t xml:space="preserve">(g) непригодность знаков, указывающих положение и направление, а также других указательных знаков на рабочей площади аэродрома;</w:t>
      </w:r>
    </w:p>
    <w:p>
      <w:pPr>
        <w:spacing w:after="120"/>
        <w:jc w:val="both"/>
      </w:pPr>
      <w:r>
        <w:rPr>
          <w:rFonts w:ascii="Arial" w:cs="Arial" w:eastAsia="Arial" w:hAnsi="Arial"/>
          <w:sz w:val="24"/>
          <w:szCs w:val="24"/>
        </w:rPr>
        <w:t xml:space="preserve">(h) прыжки с парашютом в неконтролируемом воздушном пространстве при VFR (см. п.5.1.1.1 l), а также в объявленных местах или в пределах опасных или запретных зон контролируемого воздушного пространства;</w:t>
      </w:r>
    </w:p>
    <w:p>
      <w:pPr>
        <w:spacing w:after="120"/>
        <w:jc w:val="both"/>
      </w:pPr>
      <w:r>
        <w:rPr>
          <w:rFonts w:ascii="Arial" w:cs="Arial" w:eastAsia="Arial" w:hAnsi="Arial"/>
          <w:sz w:val="24"/>
          <w:szCs w:val="24"/>
        </w:rPr>
        <w:t xml:space="preserve">(i) другая информация, носящая аналогичный временный характер.</w:t>
      </w:r>
    </w:p>
    <w:p>
      <w:pPr>
        <w:spacing w:after="120"/>
        <w:jc w:val="both"/>
      </w:pPr>
      <w:r>
        <w:rPr>
          <w:rFonts w:ascii="Arial" w:cs="Arial" w:eastAsia="Arial" w:hAnsi="Arial"/>
          <w:sz w:val="24"/>
          <w:szCs w:val="24"/>
        </w:rPr>
        <w:t xml:space="preserve">5.1.1.4. Извещение о введении в действие положений, касающихся установленных опасных и запретных зон, а также зон ограничения полетов, и о деятельности, сопряженной с временными ограничениями в воздушном пространстве, отличными от ограничений при аварийно-спасательных мероприятиях, направляется по крайней мере за 7 дней.</w:t>
      </w:r>
    </w:p>
    <w:p>
      <w:pPr>
        <w:spacing w:after="120"/>
        <w:jc w:val="both"/>
      </w:pPr>
      <w:r>
        <w:rPr>
          <w:rFonts w:ascii="Arial" w:cs="Arial" w:eastAsia="Arial" w:hAnsi="Arial"/>
          <w:sz w:val="24"/>
          <w:szCs w:val="24"/>
        </w:rPr>
        <w:t xml:space="preserve">5.1.1.4.1. Уведомление о любой последующей отмене деятельности, любом уменьшении ее продолжительности или изменении границ воздушного пространства следует представлять как можно скорее.</w:t>
      </w:r>
    </w:p>
    <w:p>
      <w:pPr>
        <w:spacing w:after="120"/>
        <w:jc w:val="both"/>
      </w:pPr>
      <w:r>
        <w:rPr>
          <w:rFonts w:ascii="Arial" w:cs="Arial" w:eastAsia="Arial" w:hAnsi="Arial"/>
          <w:sz w:val="24"/>
          <w:szCs w:val="24"/>
        </w:rPr>
        <w:t xml:space="preserve">Примечание: При возможности желательно представлять заблаговременное уведомление не позднее чем за 24 ч., что позволит своевременно завершить процесс оповещения и облегчить планирование использования воздушного пространства.</w:t>
      </w:r>
    </w:p>
    <w:p>
      <w:pPr>
        <w:spacing w:after="120"/>
        <w:jc w:val="both"/>
      </w:pPr>
      <w:r>
        <w:rPr>
          <w:rFonts w:ascii="Arial" w:cs="Arial" w:eastAsia="Arial" w:hAnsi="Arial"/>
          <w:sz w:val="24"/>
          <w:szCs w:val="24"/>
        </w:rPr>
        <w:t xml:space="preserve">5.1.1.5. В сообщении №OTAM,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 возобновления их эксплуатации.</w:t>
      </w:r>
    </w:p>
    <w:p>
      <w:pPr>
        <w:spacing w:after="120"/>
        <w:jc w:val="both"/>
      </w:pPr>
      <w:r>
        <w:rPr>
          <w:rFonts w:ascii="Arial" w:cs="Arial" w:eastAsia="Arial" w:hAnsi="Arial"/>
          <w:sz w:val="24"/>
          <w:szCs w:val="24"/>
        </w:rPr>
        <w:t xml:space="preserve">5.1.1.6. Когда поправка или дополнение к AIP публикуется в соответствии с правилами AIRAC, составляется №OTAM с кратким описанием содержания, даты вступления в силу и порядкового номера данной поправки или дополнения. Указанный №OTAM вступает в силу одновременно с вступлением в силу поправки или дополнения и остается в силе в бюллетене предполетной информации в течение 14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За исключением случаев, предусмотренных в пп. 5.2.3 и 5.2.4, каждый №OTAM содержит информацию, порядок изложения которой указан в формате №OTAM, содержащемся в Приложении 6.</w:t>
      </w:r>
    </w:p>
    <w:p>
      <w:pPr>
        <w:spacing w:after="120"/>
        <w:jc w:val="both"/>
      </w:pPr>
      <w:r>
        <w:rPr>
          <w:rFonts w:ascii="Arial" w:cs="Arial" w:eastAsia="Arial" w:hAnsi="Arial"/>
          <w:sz w:val="24"/>
          <w:szCs w:val="24"/>
        </w:rPr>
        <w:t xml:space="preserve">5.2.2. Текст №OTAM, составляется с использованием значений/единообразной сокращенной фразеологии, предписанных для кода №OTAM ИКАО, дополненного за счет сокращений ИКАО, индексов, определителей, указателей, позывных, частот, цифр и открытого текста.</w:t>
      </w:r>
    </w:p>
    <w:p>
      <w:pPr>
        <w:spacing w:after="120"/>
        <w:jc w:val="both"/>
      </w:pPr>
      <w:r>
        <w:rPr>
          <w:rFonts w:ascii="Arial" w:cs="Arial" w:eastAsia="Arial" w:hAnsi="Arial"/>
          <w:sz w:val="24"/>
          <w:szCs w:val="24"/>
        </w:rPr>
        <w:t xml:space="preserve">5.2.2.1. Когда №OTAM отбирается для международной рассылки, в части, содержащие открытый текст, включается текст на английском языке.</w:t>
      </w:r>
    </w:p>
    <w:p>
      <w:pPr>
        <w:spacing w:after="120"/>
        <w:jc w:val="both"/>
      </w:pPr>
      <w:r>
        <w:rPr>
          <w:rFonts w:ascii="Arial" w:cs="Arial" w:eastAsia="Arial" w:hAnsi="Arial"/>
          <w:sz w:val="24"/>
          <w:szCs w:val="24"/>
        </w:rPr>
        <w:t xml:space="preserve">5.2.3. При передаче информации о снеге, слякоти, льде и стоячей воде на аэродромном/вертодромном покрытии посредством S№OWTAM эта информация излагается в порядке, указанном в формате S№OWTAM, который приводится в Приложении 2.</w:t>
      </w:r>
    </w:p>
    <w:p>
      <w:pPr>
        <w:spacing w:after="120"/>
        <w:jc w:val="both"/>
      </w:pPr>
      <w:r>
        <w:rPr>
          <w:rFonts w:ascii="Arial" w:cs="Arial" w:eastAsia="Arial" w:hAnsi="Arial"/>
          <w:sz w:val="24"/>
          <w:szCs w:val="24"/>
        </w:rPr>
        <w:t xml:space="preserve">5.2.4. При передаче информации о важном с эксплуатационной точки зрения изменении вулканической деятельности, вулканическом извержении и/или облаке вулканического пепла посредством ASHTAM эта информация излагается в порядке, указанном в формате ASHTAM, который приводится в Приложении 3.</w:t>
      </w:r>
    </w:p>
    <w:p>
      <w:pPr>
        <w:spacing w:after="120"/>
        <w:jc w:val="both"/>
      </w:pPr>
      <w:r>
        <w:rPr>
          <w:rFonts w:ascii="Arial" w:cs="Arial" w:eastAsia="Arial" w:hAnsi="Arial"/>
          <w:sz w:val="24"/>
          <w:szCs w:val="24"/>
        </w:rPr>
        <w:t xml:space="preserve">5.2.5. Составитель №OTAM присваивает каждому №OTAM серию, обозначаемую буквой и номером, состоящим из четырех цифр, после которого следуют знак дроби и две цифры года. Номер, состоящий из четырех цифр, последовательно возрастает на протяжении календарного года.</w:t>
      </w:r>
    </w:p>
    <w:p>
      <w:pPr>
        <w:spacing w:after="120"/>
        <w:jc w:val="both"/>
      </w:pPr>
      <w:r>
        <w:rPr>
          <w:rFonts w:ascii="Arial" w:cs="Arial" w:eastAsia="Arial" w:hAnsi="Arial"/>
          <w:sz w:val="24"/>
          <w:szCs w:val="24"/>
        </w:rPr>
        <w:t xml:space="preserve">Примечание: Для обозначения серии №OTAM могут использоваться буквы A-Z, за исключением букв S и Т.</w:t>
      </w:r>
    </w:p>
    <w:p>
      <w:pPr>
        <w:spacing w:after="120"/>
        <w:jc w:val="both"/>
      </w:pPr>
      <w:r>
        <w:rPr>
          <w:rFonts w:ascii="Arial" w:cs="Arial" w:eastAsia="Arial" w:hAnsi="Arial"/>
          <w:sz w:val="24"/>
          <w:szCs w:val="24"/>
        </w:rPr>
        <w:t xml:space="preserve">5.2.6. В случае появления в №OTAM ошибки выпускается №OTAM с новым номером, который заменяет №OTAM с ошибкой.</w:t>
      </w:r>
    </w:p>
    <w:p>
      <w:pPr>
        <w:spacing w:after="120"/>
        <w:jc w:val="both"/>
      </w:pPr>
      <w:r>
        <w:rPr>
          <w:rFonts w:ascii="Arial" w:cs="Arial" w:eastAsia="Arial" w:hAnsi="Arial"/>
          <w:sz w:val="24"/>
          <w:szCs w:val="24"/>
        </w:rPr>
        <w:t xml:space="preserve">5.2.7. В тех случаях, когда выпускается №OTAM, отменяющий или заменяющий предыдущий №OTAM, указывается серия и номер предыдущего №OTAM. Серия, индекс местоположения и содержание обоих №OTAM являются одинаковыми. Только один №OTAM отменяется или заменяется другим №OTAM.</w:t>
      </w:r>
    </w:p>
    <w:p>
      <w:pPr>
        <w:spacing w:after="120"/>
        <w:jc w:val="both"/>
      </w:pPr>
      <w:r>
        <w:rPr>
          <w:rFonts w:ascii="Arial" w:cs="Arial" w:eastAsia="Arial" w:hAnsi="Arial"/>
          <w:sz w:val="24"/>
          <w:szCs w:val="24"/>
        </w:rPr>
        <w:t xml:space="preserve">5.2.8. Каждый №OTAM касается только одного вопроса и одного условия, касающегося данного вопроса.</w:t>
      </w:r>
    </w:p>
    <w:p>
      <w:pPr>
        <w:spacing w:after="120"/>
        <w:jc w:val="both"/>
      </w:pPr>
      <w:r>
        <w:rPr>
          <w:rFonts w:ascii="Arial" w:cs="Arial" w:eastAsia="Arial" w:hAnsi="Arial"/>
          <w:sz w:val="24"/>
          <w:szCs w:val="24"/>
        </w:rPr>
        <w:t xml:space="preserve">5.2.9. Каждый №OTAM составляется в предельно краткой форме и таким образом, чтобы его смысл был ясным и не требовал ссылки на другой документ.</w:t>
      </w:r>
    </w:p>
    <w:p>
      <w:pPr>
        <w:spacing w:after="120"/>
        <w:jc w:val="both"/>
      </w:pPr>
      <w:r>
        <w:rPr>
          <w:rFonts w:ascii="Arial" w:cs="Arial" w:eastAsia="Arial" w:hAnsi="Arial"/>
          <w:sz w:val="24"/>
          <w:szCs w:val="24"/>
        </w:rPr>
        <w:t xml:space="preserve">5.2.10. Каждый №OTAM передается как одно сообщение электросвязи.</w:t>
      </w:r>
    </w:p>
    <w:p>
      <w:pPr>
        <w:spacing w:after="120"/>
        <w:jc w:val="both"/>
      </w:pPr>
      <w:r>
        <w:rPr>
          <w:rFonts w:ascii="Arial" w:cs="Arial" w:eastAsia="Arial" w:hAnsi="Arial"/>
          <w:sz w:val="24"/>
          <w:szCs w:val="24"/>
        </w:rPr>
        <w:t xml:space="preserve">5.2.11. №OTAM, содержащий долгосрочную информацию постоянного или временного характера, имеет ссылки на AIP или дополнение к нему.</w:t>
      </w:r>
    </w:p>
    <w:p>
      <w:pPr>
        <w:spacing w:after="120"/>
        <w:jc w:val="both"/>
      </w:pPr>
      <w:r>
        <w:rPr>
          <w:rFonts w:ascii="Arial" w:cs="Arial" w:eastAsia="Arial" w:hAnsi="Arial"/>
          <w:sz w:val="24"/>
          <w:szCs w:val="24"/>
        </w:rPr>
        <w:t xml:space="preserve">5.2.12. Ни в коем случае не используется сокращенная форма таких индексов. В тех случаях, когда пункту не присвоен индекс местоположения ИКАО, его название дается открытым текстом в соответствии с положениями п.3.6.2.</w:t>
      </w:r>
    </w:p>
    <w:p>
      <w:pPr>
        <w:spacing w:after="120"/>
        <w:jc w:val="both"/>
      </w:pPr>
      <w:r>
        <w:rPr>
          <w:rFonts w:ascii="Arial" w:cs="Arial" w:eastAsia="Arial" w:hAnsi="Arial"/>
          <w:sz w:val="24"/>
          <w:szCs w:val="24"/>
        </w:rPr>
        <w:t xml:space="preserve">5.2.13. Контрольный перечень действующих №OTAM передается по сети авиационной фиксированной службы (AFS) не реже одного раза в месяц, используя формат №OTAM, приведенный в Приложении 6. Для каждой серии выпускается один №OTAM.</w:t>
      </w:r>
    </w:p>
    <w:p>
      <w:pPr>
        <w:spacing w:after="120"/>
        <w:jc w:val="both"/>
      </w:pPr>
      <w:r>
        <w:rPr>
          <w:rFonts w:ascii="Arial" w:cs="Arial" w:eastAsia="Arial" w:hAnsi="Arial"/>
          <w:sz w:val="24"/>
          <w:szCs w:val="24"/>
        </w:rPr>
        <w:t xml:space="preserve">5.2.13.1. Контрольный перечень №OTAM включает ссылки на последние поправки, дополнения к AIP и, по крайней мере, на AIC международной рассылки.</w:t>
      </w:r>
    </w:p>
    <w:p>
      <w:pPr>
        <w:spacing w:after="120"/>
        <w:jc w:val="both"/>
      </w:pPr>
      <w:r>
        <w:rPr>
          <w:rFonts w:ascii="Arial" w:cs="Arial" w:eastAsia="Arial" w:hAnsi="Arial"/>
          <w:sz w:val="24"/>
          <w:szCs w:val="24"/>
        </w:rPr>
        <w:t xml:space="preserve">5.2.13.2. Контрольный перечень №OTAM имеет такую же рассылку, как серии фактических сообщений, к которым они относятся, и четко обозначается как контрольный перечень.</w:t>
      </w:r>
    </w:p>
    <w:p>
      <w:pPr>
        <w:spacing w:after="120"/>
        <w:jc w:val="both"/>
      </w:pPr>
      <w:r>
        <w:rPr>
          <w:rFonts w:ascii="Arial" w:cs="Arial" w:eastAsia="Arial" w:hAnsi="Arial"/>
          <w:sz w:val="24"/>
          <w:szCs w:val="24"/>
        </w:rPr>
        <w:t xml:space="preserve">5.2.13.3. В кратчайший срок подготавливается ежемесячно публикуемый открытым текстом перечень действующих №OTAM, включающий сведения о последних поправках к AIP, выпущенных АIС, и контрольный перечень дополнений к AIP, который рассылается наиболее быстрым способом получателям объединенных пакетов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Рассылка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№OTAM рассылается по запросу.</w:t>
      </w:r>
    </w:p>
    <w:p>
      <w:pPr>
        <w:spacing w:after="120"/>
        <w:jc w:val="both"/>
      </w:pPr>
      <w:r>
        <w:rPr>
          <w:rFonts w:ascii="Arial" w:cs="Arial" w:eastAsia="Arial" w:hAnsi="Arial"/>
          <w:sz w:val="24"/>
          <w:szCs w:val="24"/>
        </w:rPr>
        <w:t xml:space="preserve">5.3.2. №OTAM подготавливаются в соответствии с положениями ИКАО, относящимися к правилам связи.</w:t>
      </w:r>
    </w:p>
    <w:p>
      <w:pPr>
        <w:spacing w:after="120"/>
        <w:jc w:val="both"/>
      </w:pPr>
      <w:r>
        <w:rPr>
          <w:rFonts w:ascii="Arial" w:cs="Arial" w:eastAsia="Arial" w:hAnsi="Arial"/>
          <w:sz w:val="24"/>
          <w:szCs w:val="24"/>
        </w:rPr>
        <w:t xml:space="preserve">5.3.2.1. Для рассылки №OTAM по возможности используется сеть AFS.</w:t>
      </w:r>
    </w:p>
    <w:p>
      <w:pPr>
        <w:spacing w:after="120"/>
        <w:jc w:val="both"/>
      </w:pPr>
      <w:r>
        <w:rPr>
          <w:rFonts w:ascii="Arial" w:cs="Arial" w:eastAsia="Arial" w:hAnsi="Arial"/>
          <w:sz w:val="24"/>
          <w:szCs w:val="24"/>
        </w:rPr>
        <w:t xml:space="preserve">5.3.2.2. Когда №OTAM, обмен которым осуществляется согласно п.5.3.4, передается не по сети AFS, а иным способом, перед текстом ставится шестизначная группа, которая указывает дату и время составления №OTAM и условное обозначение составителя.</w:t>
      </w:r>
    </w:p>
    <w:p>
      <w:pPr>
        <w:spacing w:after="120"/>
        <w:jc w:val="both"/>
      </w:pPr>
      <w:r>
        <w:rPr>
          <w:rFonts w:ascii="Arial" w:cs="Arial" w:eastAsia="Arial" w:hAnsi="Arial"/>
          <w:sz w:val="24"/>
          <w:szCs w:val="24"/>
        </w:rPr>
        <w:t xml:space="preserve">5.3.3. Выпускающее №OTAM государство выбирает №OTAM, подлежащие международному распространению.</w:t>
      </w:r>
    </w:p>
    <w:p>
      <w:pPr>
        <w:spacing w:after="120"/>
        <w:jc w:val="both"/>
      </w:pPr>
      <w:r>
        <w:rPr>
          <w:rFonts w:ascii="Arial" w:cs="Arial" w:eastAsia="Arial" w:hAnsi="Arial"/>
          <w:sz w:val="24"/>
          <w:szCs w:val="24"/>
        </w:rPr>
        <w:t xml:space="preserve">5.3.3.1. Где это осуществимо, используются перечни выборочной рассылки.</w:t>
      </w:r>
    </w:p>
    <w:p>
      <w:pPr>
        <w:spacing w:after="120"/>
        <w:jc w:val="both"/>
      </w:pPr>
      <w:r>
        <w:rPr>
          <w:rFonts w:ascii="Arial" w:cs="Arial" w:eastAsia="Arial" w:hAnsi="Arial"/>
          <w:sz w:val="24"/>
          <w:szCs w:val="24"/>
        </w:rPr>
        <w:t xml:space="preserve">5.3.4. Международный обмен №OTAM осуществляется только но взаимному согласованию между соответствующими органами международных №OTAM. В международном обмене ASHTAM (см. п.5.2.4) и №OTAM, в тех случаях, когда государство продолжает использовать №OTAM для рассылки информации о вулканической деятельности, принимают участие консультативные центры по вулканическому пеплу, а также центры, которым в соответствии с региональным аэронавигационным соглашением поручена эксплуатация спутниковых систем рассылки AFS (спутниковой системы рассылки аэронавигационной информации (SADIS) и системы международной спутниковой связи (ISCS), и при этом учитываются требования полетов большой протяженности.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Регламентация и контролирование</w:t>
      </w:r>
    </w:p>
    <w:p>
      <w:pPr>
        <w:spacing w:after="120"/>
        <w:jc w:val="both"/>
      </w:pPr>
      <w:r>
        <w:rPr>
          <w:rFonts w:ascii="Arial" w:cs="Arial" w:eastAsia="Arial" w:hAnsi="Arial"/>
          <w:sz w:val="24"/>
          <w:szCs w:val="24"/>
        </w:rPr>
        <w:t xml:space="preserve">аэронавигационной информации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Информация, касающаяся обстоятельств, перечисленных в части 1 Приложения 4, распространяется в соответствии с системой регулирования (AIRAC), по которой установление, упразднение или значительные изменения базируются на принципе единых дат вступления в силу с интервалами в 28 дней, начиная с 29 января 1998 года. Указанная информация не меняется по крайней мере в течение следующих 28 дней после даты вступления в силу, исключая те случаи, когда упомянутые обстоятельства носят временный характер и не сохраняются в течение всего периода.</w:t>
      </w:r>
    </w:p>
    <w:p>
      <w:pPr>
        <w:spacing w:after="120"/>
        <w:jc w:val="both"/>
      </w:pPr>
      <w:r>
        <w:rPr>
          <w:rFonts w:ascii="Arial" w:cs="Arial" w:eastAsia="Arial" w:hAnsi="Arial"/>
          <w:sz w:val="24"/>
          <w:szCs w:val="24"/>
        </w:rPr>
        <w:t xml:space="preserve">6.1.2. Система регулирования (AIRAC) должна также использоваться для предоставления информации, касающейся установления, отмены или запланированных значительных изменений обстоятельств, перечисленных в части 2 Приложения 4.</w:t>
      </w:r>
    </w:p>
    <w:p>
      <w:pPr>
        <w:spacing w:after="120"/>
        <w:jc w:val="both"/>
      </w:pPr>
      <w:r>
        <w:rPr>
          <w:rFonts w:ascii="Arial" w:cs="Arial" w:eastAsia="Arial" w:hAnsi="Arial"/>
          <w:sz w:val="24"/>
          <w:szCs w:val="24"/>
        </w:rPr>
        <w:t xml:space="preserve">6.1.3. Когда на дату по системе AIRAC не представлено никакой информации, издается уведомление №IL, которое распространяется посредством №OTAM или с помощью других соответствующих средств не позднее чем за один цикл до соответствующей даты вступления в силу по системе AIRAC.</w:t>
      </w:r>
    </w:p>
    <w:p>
      <w:pPr>
        <w:spacing w:after="120"/>
        <w:jc w:val="both"/>
      </w:pPr>
      <w:r>
        <w:rPr>
          <w:rFonts w:ascii="Arial" w:cs="Arial" w:eastAsia="Arial" w:hAnsi="Arial"/>
          <w:sz w:val="24"/>
          <w:szCs w:val="24"/>
        </w:rPr>
        <w:t xml:space="preserve">6.1.4. Не используются даты, отличные от дат вступления в силу по системе AIRAC, для введения заранее планируемых, важных для эксплуатации изменений, требующих выполнения картографических работ, и/или для обновления баз навигационных данных.</w:t>
      </w:r>
    </w:p>
    <w:p>
      <w:pPr>
        <w:spacing w:after="120"/>
        <w:jc w:val="both"/>
      </w:pPr>
      <w:r>
        <w:rPr>
          <w:rFonts w:ascii="Arial" w:cs="Arial" w:eastAsia="Arial" w:hAnsi="Arial"/>
          <w:sz w:val="24"/>
          <w:szCs w:val="24"/>
        </w:rPr>
        <w:t xml:space="preserve">6.1.5. В цикле AIRAC не следует использовать дату в период между 21 декабря и 17 января включительно в качестве даты вступления в силу для введения существенных изменений в рамках системы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Предоставление информации в распечатанном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Во всех случаях информация, предоставляемая по системе AIRAC, публикуется в распечатанном виде и рассылается органом САИ, по крайней мере за 42 дня до даты вступления в силу, в целях достижения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6.2.2. Когда планируют значительные изменения и заблаговременное уведомление желательно и практически осуществимо, органу САИ следует распространять информацию, опубликованную в распечатанном виде, по крайней мере за 56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Предоставление информации в электронном формате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Государство, создавшее базу аэронавигационных данных, при обновлении содержащейся в ней информации, касающейся обстоятельств, перечисленных в части 1 Приложения 4, обеспечивает, чтобы даты вступления в силу данных совпадали с установленными датами вступления в силу по системе AIRAC, которые используются для предоставления информации в распечатанном виде.</w:t>
      </w:r>
    </w:p>
    <w:p>
      <w:pPr>
        <w:spacing w:after="120"/>
        <w:jc w:val="both"/>
      </w:pPr>
      <w:r>
        <w:rPr>
          <w:rFonts w:ascii="Arial" w:cs="Arial" w:eastAsia="Arial" w:hAnsi="Arial"/>
          <w:sz w:val="24"/>
          <w:szCs w:val="24"/>
        </w:rPr>
        <w:t xml:space="preserve">6.3.2. Аэронавигационная информация, предоставляемая в электронном формате, касающаяся обстоятельств, перечисленных в части 1 Приложении 4, рассылается/распространяется органом САИ таким образом, чтобы достичь получателей по крайней мере за 28 дней до вступления в силу в соответствии с системой AIRAC.</w:t>
      </w:r>
    </w:p>
    <w:p>
      <w:pPr>
        <w:spacing w:after="120"/>
        <w:jc w:val="both"/>
      </w:pPr>
      <w:r>
        <w:rPr>
          <w:rFonts w:ascii="Arial" w:cs="Arial" w:eastAsia="Arial" w:hAnsi="Arial"/>
          <w:sz w:val="24"/>
          <w:szCs w:val="24"/>
        </w:rPr>
        <w:t xml:space="preserve">6.3.3. Когда планируют значительные изменения и заблаговременное уведомление желательно и практически осуществимо, информацию, предоставляемую в электронном формате, следует рассылать/распространять по крайней мере за 56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Циркуляры аэронавигационной информации (AIC)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Составление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AIC составляется во всех случаях, когда необходимо распространить аэронавигационную информацию, которая не отвечает:</w:t>
      </w:r>
    </w:p>
    <w:p>
      <w:pPr>
        <w:spacing w:after="120"/>
        <w:jc w:val="both"/>
      </w:pPr>
      <w:r>
        <w:rPr>
          <w:rFonts w:ascii="Arial" w:cs="Arial" w:eastAsia="Arial" w:hAnsi="Arial"/>
          <w:sz w:val="24"/>
          <w:szCs w:val="24"/>
        </w:rPr>
        <w:t xml:space="preserve">(a) изложенным в п.4.1 требованиям в отношении ее включения в AIP; или</w:t>
      </w:r>
    </w:p>
    <w:p>
      <w:pPr>
        <w:spacing w:after="120"/>
        <w:jc w:val="both"/>
      </w:pPr>
      <w:r>
        <w:rPr>
          <w:rFonts w:ascii="Arial" w:cs="Arial" w:eastAsia="Arial" w:hAnsi="Arial"/>
          <w:sz w:val="24"/>
          <w:szCs w:val="24"/>
        </w:rPr>
        <w:t xml:space="preserve">(b) изложенным в п.5.1 требованиям в отношении составления №OTAM.</w:t>
      </w:r>
    </w:p>
    <w:p>
      <w:pPr>
        <w:spacing w:after="120"/>
        <w:jc w:val="both"/>
      </w:pPr>
      <w:r>
        <w:rPr>
          <w:rFonts w:ascii="Arial" w:cs="Arial" w:eastAsia="Arial" w:hAnsi="Arial"/>
          <w:sz w:val="24"/>
          <w:szCs w:val="24"/>
        </w:rPr>
        <w:t xml:space="preserve">7.1.1.1. AIC составляется, когда желательно распространить:</w:t>
      </w:r>
    </w:p>
    <w:p>
      <w:pPr>
        <w:spacing w:after="120"/>
        <w:jc w:val="both"/>
      </w:pPr>
      <w:r>
        <w:rPr>
          <w:rFonts w:ascii="Arial" w:cs="Arial" w:eastAsia="Arial" w:hAnsi="Arial"/>
          <w:sz w:val="24"/>
          <w:szCs w:val="24"/>
        </w:rPr>
        <w:t xml:space="preserve">(a) долгосрочный прогноз, касающийся любых значительных изменений законодательства, предписаний, правил или средств;</w:t>
      </w:r>
    </w:p>
    <w:p>
      <w:pPr>
        <w:spacing w:after="120"/>
        <w:jc w:val="both"/>
      </w:pPr>
      <w:r>
        <w:rPr>
          <w:rFonts w:ascii="Arial" w:cs="Arial" w:eastAsia="Arial" w:hAnsi="Arial"/>
          <w:sz w:val="24"/>
          <w:szCs w:val="24"/>
        </w:rPr>
        <w:t xml:space="preserve">(b) информацию чисто пояснительного или консультативного характера, которая может оказать влияние на безопасность полетов;</w:t>
      </w:r>
    </w:p>
    <w:p>
      <w:pPr>
        <w:spacing w:after="120"/>
        <w:jc w:val="both"/>
      </w:pPr>
      <w:r>
        <w:rPr>
          <w:rFonts w:ascii="Arial" w:cs="Arial" w:eastAsia="Arial" w:hAnsi="Arial"/>
          <w:sz w:val="24"/>
          <w:szCs w:val="24"/>
        </w:rPr>
        <w:t xml:space="preserve">(c) информацию или уведомление пояснительного или консультативного характера, касающиеся технических, законодательных или чисто административных вопросов.</w:t>
      </w:r>
    </w:p>
    <w:p>
      <w:pPr>
        <w:spacing w:after="120"/>
        <w:jc w:val="both"/>
      </w:pPr>
      <w:r>
        <w:rPr>
          <w:rFonts w:ascii="Arial" w:cs="Arial" w:eastAsia="Arial" w:hAnsi="Arial"/>
          <w:sz w:val="24"/>
          <w:szCs w:val="24"/>
        </w:rPr>
        <w:t xml:space="preserve">Сюда относятся:</w:t>
      </w:r>
    </w:p>
    <w:p>
      <w:pPr>
        <w:spacing w:after="120"/>
        <w:jc w:val="both"/>
      </w:pPr>
      <w:r>
        <w:rPr>
          <w:rFonts w:ascii="Arial" w:cs="Arial" w:eastAsia="Arial" w:hAnsi="Arial"/>
          <w:sz w:val="24"/>
          <w:szCs w:val="24"/>
        </w:rPr>
        <w:t xml:space="preserve">1) прогнозы, касающиеся существенных изменений аэронавигационных правил, обслуживания и средств;</w:t>
      </w:r>
    </w:p>
    <w:p>
      <w:pPr>
        <w:spacing w:after="120"/>
        <w:jc w:val="both"/>
      </w:pPr>
      <w:r>
        <w:rPr>
          <w:rFonts w:ascii="Arial" w:cs="Arial" w:eastAsia="Arial" w:hAnsi="Arial"/>
          <w:sz w:val="24"/>
          <w:szCs w:val="24"/>
        </w:rPr>
        <w:t xml:space="preserve">2) прогнозы, касающиеся введения в строй новых навигационных систем;</w:t>
      </w:r>
    </w:p>
    <w:p>
      <w:pPr>
        <w:spacing w:after="120"/>
        <w:jc w:val="both"/>
      </w:pPr>
      <w:r>
        <w:rPr>
          <w:rFonts w:ascii="Arial" w:cs="Arial" w:eastAsia="Arial" w:hAnsi="Arial"/>
          <w:sz w:val="24"/>
          <w:szCs w:val="24"/>
        </w:rPr>
        <w:t xml:space="preserve">3) важная информация, полученная в результате расследования авиационных происшествий/инцидентов, которая имеет отношение к безопасности полетов;</w:t>
      </w:r>
    </w:p>
    <w:p>
      <w:pPr>
        <w:spacing w:after="120"/>
        <w:jc w:val="both"/>
      </w:pPr>
      <w:r>
        <w:rPr>
          <w:rFonts w:ascii="Arial" w:cs="Arial" w:eastAsia="Arial" w:hAnsi="Arial"/>
          <w:sz w:val="24"/>
          <w:szCs w:val="24"/>
        </w:rPr>
        <w:t xml:space="preserve">4) информация о правилах, связанных с защитой международной гражданской авиации от актов незаконного вмешательства;</w:t>
      </w:r>
    </w:p>
    <w:p>
      <w:pPr>
        <w:spacing w:after="120"/>
        <w:jc w:val="both"/>
      </w:pPr>
      <w:r>
        <w:rPr>
          <w:rFonts w:ascii="Arial" w:cs="Arial" w:eastAsia="Arial" w:hAnsi="Arial"/>
          <w:sz w:val="24"/>
          <w:szCs w:val="24"/>
        </w:rPr>
        <w:t xml:space="preserve">5) советы по медицинским вопросам, представляющим особый интерес для пилотов;</w:t>
      </w:r>
    </w:p>
    <w:p>
      <w:pPr>
        <w:spacing w:after="120"/>
        <w:jc w:val="both"/>
      </w:pPr>
      <w:r>
        <w:rPr>
          <w:rFonts w:ascii="Arial" w:cs="Arial" w:eastAsia="Arial" w:hAnsi="Arial"/>
          <w:sz w:val="24"/>
          <w:szCs w:val="24"/>
        </w:rPr>
        <w:t xml:space="preserve">6) предупреждения пилотам, направленные на то, чтобы избежать физической опасности;</w:t>
      </w:r>
    </w:p>
    <w:p>
      <w:pPr>
        <w:spacing w:after="120"/>
        <w:jc w:val="both"/>
      </w:pPr>
      <w:r>
        <w:rPr>
          <w:rFonts w:ascii="Arial" w:cs="Arial" w:eastAsia="Arial" w:hAnsi="Arial"/>
          <w:sz w:val="24"/>
          <w:szCs w:val="24"/>
        </w:rPr>
        <w:t xml:space="preserve">7) информация о влиянии определенных погодных явлений на производство полетов;</w:t>
      </w:r>
    </w:p>
    <w:p>
      <w:pPr>
        <w:spacing w:after="120"/>
        <w:jc w:val="both"/>
      </w:pPr>
      <w:r>
        <w:rPr>
          <w:rFonts w:ascii="Arial" w:cs="Arial" w:eastAsia="Arial" w:hAnsi="Arial"/>
          <w:sz w:val="24"/>
          <w:szCs w:val="24"/>
        </w:rPr>
        <w:t xml:space="preserve">8) информация о новых видах опасности, влияющих на технику пилотирования воздушных судов;</w:t>
      </w:r>
    </w:p>
    <w:p>
      <w:pPr>
        <w:spacing w:after="120"/>
        <w:jc w:val="both"/>
      </w:pPr>
      <w:r>
        <w:rPr>
          <w:rFonts w:ascii="Arial" w:cs="Arial" w:eastAsia="Arial" w:hAnsi="Arial"/>
          <w:sz w:val="24"/>
          <w:szCs w:val="24"/>
        </w:rPr>
        <w:t xml:space="preserve">9) правила перевозки по воздуху предметов, в отношении перевозки которых установлены ограничения;</w:t>
      </w:r>
    </w:p>
    <w:p>
      <w:pPr>
        <w:spacing w:after="120"/>
        <w:jc w:val="both"/>
      </w:pPr>
      <w:r>
        <w:rPr>
          <w:rFonts w:ascii="Arial" w:cs="Arial" w:eastAsia="Arial" w:hAnsi="Arial"/>
          <w:sz w:val="24"/>
          <w:szCs w:val="24"/>
        </w:rPr>
        <w:t xml:space="preserve">10) ссылки на требования, предусмотренные национальным законодательством, и публикация изменений в нем;</w:t>
      </w:r>
    </w:p>
    <w:p>
      <w:pPr>
        <w:spacing w:after="120"/>
        <w:jc w:val="both"/>
      </w:pPr>
      <w:r>
        <w:rPr>
          <w:rFonts w:ascii="Arial" w:cs="Arial" w:eastAsia="Arial" w:hAnsi="Arial"/>
          <w:sz w:val="24"/>
          <w:szCs w:val="24"/>
        </w:rPr>
        <w:t xml:space="preserve">11) порядок выдачи свидетельств членам летного экипажа;</w:t>
      </w:r>
    </w:p>
    <w:p>
      <w:pPr>
        <w:spacing w:after="120"/>
        <w:jc w:val="both"/>
      </w:pPr>
      <w:r>
        <w:rPr>
          <w:rFonts w:ascii="Arial" w:cs="Arial" w:eastAsia="Arial" w:hAnsi="Arial"/>
          <w:sz w:val="24"/>
          <w:szCs w:val="24"/>
        </w:rPr>
        <w:t xml:space="preserve">12) информация о подготовке авиационного персонала;</w:t>
      </w:r>
    </w:p>
    <w:p>
      <w:pPr>
        <w:spacing w:after="120"/>
        <w:jc w:val="both"/>
      </w:pPr>
      <w:r>
        <w:rPr>
          <w:rFonts w:ascii="Arial" w:cs="Arial" w:eastAsia="Arial" w:hAnsi="Arial"/>
          <w:sz w:val="24"/>
          <w:szCs w:val="24"/>
        </w:rPr>
        <w:t xml:space="preserve">13) информация о выполнении или об освобождении от выполнения требований, предусмотренных национальным законодательством;</w:t>
      </w:r>
    </w:p>
    <w:p>
      <w:pPr>
        <w:spacing w:after="120"/>
        <w:jc w:val="both"/>
      </w:pPr>
      <w:r>
        <w:rPr>
          <w:rFonts w:ascii="Arial" w:cs="Arial" w:eastAsia="Arial" w:hAnsi="Arial"/>
          <w:sz w:val="24"/>
          <w:szCs w:val="24"/>
        </w:rPr>
        <w:t xml:space="preserve">14) советы относительно применения и технического обслуживания конкретных типов оборудования;</w:t>
      </w:r>
    </w:p>
    <w:p>
      <w:pPr>
        <w:spacing w:after="120"/>
        <w:jc w:val="both"/>
      </w:pPr>
      <w:r>
        <w:rPr>
          <w:rFonts w:ascii="Arial" w:cs="Arial" w:eastAsia="Arial" w:hAnsi="Arial"/>
          <w:sz w:val="24"/>
          <w:szCs w:val="24"/>
        </w:rPr>
        <w:t xml:space="preserve">15) информация о фактическом или запланированном наличии новых или переработанных изданий аэронавигационных карт;</w:t>
      </w:r>
    </w:p>
    <w:p>
      <w:pPr>
        <w:spacing w:after="120"/>
        <w:jc w:val="both"/>
      </w:pPr>
      <w:r>
        <w:rPr>
          <w:rFonts w:ascii="Arial" w:cs="Arial" w:eastAsia="Arial" w:hAnsi="Arial"/>
          <w:sz w:val="24"/>
          <w:szCs w:val="24"/>
        </w:rPr>
        <w:t xml:space="preserve">16) информация о связном оборудовании, подлежащем установке на воздушных судах;</w:t>
      </w:r>
    </w:p>
    <w:p>
      <w:pPr>
        <w:spacing w:after="120"/>
        <w:jc w:val="both"/>
      </w:pPr>
      <w:r>
        <w:rPr>
          <w:rFonts w:ascii="Arial" w:cs="Arial" w:eastAsia="Arial" w:hAnsi="Arial"/>
          <w:sz w:val="24"/>
          <w:szCs w:val="24"/>
        </w:rPr>
        <w:t xml:space="preserve">17) пояснительная информация, касающаяся снижения шума;</w:t>
      </w:r>
    </w:p>
    <w:p>
      <w:pPr>
        <w:spacing w:after="120"/>
        <w:jc w:val="both"/>
      </w:pPr>
      <w:r>
        <w:rPr>
          <w:rFonts w:ascii="Arial" w:cs="Arial" w:eastAsia="Arial" w:hAnsi="Arial"/>
          <w:sz w:val="24"/>
          <w:szCs w:val="24"/>
        </w:rPr>
        <w:t xml:space="preserve">18) отдельные указания, касающиеся летной годности;</w:t>
      </w:r>
    </w:p>
    <w:p>
      <w:pPr>
        <w:spacing w:after="120"/>
        <w:jc w:val="both"/>
      </w:pPr>
      <w:r>
        <w:rPr>
          <w:rFonts w:ascii="Arial" w:cs="Arial" w:eastAsia="Arial" w:hAnsi="Arial"/>
          <w:sz w:val="24"/>
          <w:szCs w:val="24"/>
        </w:rPr>
        <w:t xml:space="preserve">19) изменения в сериях №OTAM или в рассылке, новые издания сборников AIP или значительные изменения их содержания, объема или формата;</w:t>
      </w:r>
    </w:p>
    <w:p>
      <w:pPr>
        <w:spacing w:after="120"/>
        <w:jc w:val="both"/>
      </w:pPr>
      <w:r>
        <w:rPr>
          <w:rFonts w:ascii="Arial" w:cs="Arial" w:eastAsia="Arial" w:hAnsi="Arial"/>
          <w:sz w:val="24"/>
          <w:szCs w:val="24"/>
        </w:rPr>
        <w:t xml:space="preserve">20) предварительная информация о плане на случай выпадения снега (см. п.7.1.1.2);</w:t>
      </w:r>
    </w:p>
    <w:p>
      <w:pPr>
        <w:spacing w:after="120"/>
        <w:jc w:val="both"/>
      </w:pPr>
      <w:r>
        <w:rPr>
          <w:rFonts w:ascii="Arial" w:cs="Arial" w:eastAsia="Arial" w:hAnsi="Arial"/>
          <w:sz w:val="24"/>
          <w:szCs w:val="24"/>
        </w:rPr>
        <w:t xml:space="preserve">21) прочая информация аналогичного характера.</w:t>
      </w:r>
    </w:p>
    <w:p>
      <w:pPr>
        <w:spacing w:after="120"/>
        <w:jc w:val="both"/>
      </w:pPr>
      <w:r>
        <w:rPr>
          <w:rFonts w:ascii="Arial" w:cs="Arial" w:eastAsia="Arial" w:hAnsi="Arial"/>
          <w:sz w:val="24"/>
          <w:szCs w:val="24"/>
        </w:rPr>
        <w:t xml:space="preserve">Примечание: Издание АIС не снимает обязательств, налагаемых положениями глав 4 и 5.</w:t>
      </w:r>
    </w:p>
    <w:p>
      <w:pPr>
        <w:spacing w:after="120"/>
        <w:jc w:val="both"/>
      </w:pPr>
      <w:r>
        <w:rPr>
          <w:rFonts w:ascii="Arial" w:cs="Arial" w:eastAsia="Arial" w:hAnsi="Arial"/>
          <w:sz w:val="24"/>
          <w:szCs w:val="24"/>
        </w:rPr>
        <w:t xml:space="preserve">7.1.1.2. План на случай выпадения снега, публикуемый в соответствии с положениями п. AD 1.2.2 Приложения 1, дополняется информацией сезонного характера, подлежащей распространению заблаговременно до начала зимы (не менее чем за месяц до обычного наступления зимних условий), и содержит указанную ниже информацию:</w:t>
      </w:r>
    </w:p>
    <w:p>
      <w:pPr>
        <w:spacing w:after="120"/>
        <w:jc w:val="both"/>
      </w:pPr>
      <w:r>
        <w:rPr>
          <w:rFonts w:ascii="Arial" w:cs="Arial" w:eastAsia="Arial" w:hAnsi="Arial"/>
          <w:sz w:val="24"/>
          <w:szCs w:val="24"/>
        </w:rPr>
        <w:t xml:space="preserve">(а) перечень аэродромов/вертодромов, на которых во время предстоящей зимы ожидается проведение работ по удалению снега</w:t>
      </w:r>
    </w:p>
    <w:p>
      <w:pPr>
        <w:spacing w:after="120"/>
        <w:jc w:val="both"/>
      </w:pPr>
      <w:r>
        <w:rPr>
          <w:rFonts w:ascii="Arial" w:cs="Arial" w:eastAsia="Arial" w:hAnsi="Arial"/>
          <w:sz w:val="24"/>
          <w:szCs w:val="24"/>
        </w:rPr>
        <w:t xml:space="preserve">(*) 1) с учетом систем ВПП и РД; или</w:t>
      </w:r>
    </w:p>
    <w:p>
      <w:pPr>
        <w:spacing w:after="120"/>
        <w:jc w:val="both"/>
      </w:pPr>
      <w:r>
        <w:rPr>
          <w:rFonts w:ascii="Arial" w:cs="Arial" w:eastAsia="Arial" w:hAnsi="Arial"/>
          <w:sz w:val="24"/>
          <w:szCs w:val="24"/>
        </w:rPr>
        <w:t xml:space="preserve">(*) 2) запланированное удаление снега без учета системы ВПП (длина, ширина и число ВПП, затрагиваемые РД и перроны или их участки);</w:t>
      </w:r>
    </w:p>
    <w:p>
      <w:pPr>
        <w:spacing w:after="120"/>
        <w:jc w:val="both"/>
      </w:pPr>
      <w:r>
        <w:rPr>
          <w:rFonts w:ascii="Arial" w:cs="Arial" w:eastAsia="Arial" w:hAnsi="Arial"/>
          <w:sz w:val="24"/>
          <w:szCs w:val="24"/>
        </w:rPr>
        <w:t xml:space="preserve">(b)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w:t>
      </w:r>
    </w:p>
    <w:p>
      <w:pPr>
        <w:spacing w:after="120"/>
        <w:jc w:val="both"/>
      </w:pPr>
      <w:r>
        <w:rPr>
          <w:rFonts w:ascii="Arial" w:cs="Arial" w:eastAsia="Arial" w:hAnsi="Arial"/>
          <w:sz w:val="24"/>
          <w:szCs w:val="24"/>
        </w:rPr>
        <w:t xml:space="preserve">(c) распределение аэродромов/вертодромов по перечням рассылки S№OWTAM с целью избежать излишней рассылки №OTAM;</w:t>
      </w:r>
    </w:p>
    <w:p>
      <w:pPr>
        <w:spacing w:after="120"/>
        <w:jc w:val="both"/>
      </w:pPr>
      <w:r>
        <w:rPr>
          <w:rFonts w:ascii="Arial" w:cs="Arial" w:eastAsia="Arial" w:hAnsi="Arial"/>
          <w:sz w:val="24"/>
          <w:szCs w:val="24"/>
        </w:rPr>
        <w:t xml:space="preserve">d) указание, при необходимости, незначительных изменений в действующем плане на случай выпадения снега;</w:t>
      </w:r>
    </w:p>
    <w:p>
      <w:pPr>
        <w:spacing w:after="120"/>
        <w:jc w:val="both"/>
      </w:pPr>
      <w:r>
        <w:rPr>
          <w:rFonts w:ascii="Arial" w:cs="Arial" w:eastAsia="Arial" w:hAnsi="Arial"/>
          <w:sz w:val="24"/>
          <w:szCs w:val="24"/>
        </w:rPr>
        <w:t xml:space="preserve">(e) перечень с описанием снегоочистительного оборудования;</w:t>
      </w:r>
    </w:p>
    <w:p>
      <w:pPr>
        <w:spacing w:after="120"/>
        <w:jc w:val="both"/>
      </w:pPr>
      <w:r>
        <w:rPr>
          <w:rFonts w:ascii="Arial" w:cs="Arial" w:eastAsia="Arial" w:hAnsi="Arial"/>
          <w:sz w:val="24"/>
          <w:szCs w:val="24"/>
        </w:rPr>
        <w:t xml:space="preserve">(f) указание для каждого аэродрома/вертодромов того, какая высота считается минимальной критической высотой сугроба и подлежит сообщению.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AIC издаются в печатном виде.</w:t>
      </w:r>
    </w:p>
    <w:p>
      <w:pPr>
        <w:spacing w:after="120"/>
        <w:jc w:val="both"/>
      </w:pPr>
      <w:r>
        <w:rPr>
          <w:rFonts w:ascii="Arial" w:cs="Arial" w:eastAsia="Arial" w:hAnsi="Arial"/>
          <w:sz w:val="24"/>
          <w:szCs w:val="24"/>
        </w:rPr>
        <w:t xml:space="preserve">Примечание: В циркуляры могут включаться как текст,так и диаграммы.</w:t>
      </w:r>
    </w:p>
    <w:p>
      <w:pPr>
        <w:spacing w:after="120"/>
        <w:jc w:val="both"/>
      </w:pPr>
      <w:r>
        <w:rPr>
          <w:rFonts w:ascii="Arial" w:cs="Arial" w:eastAsia="Arial" w:hAnsi="Arial"/>
          <w:sz w:val="24"/>
          <w:szCs w:val="24"/>
        </w:rPr>
        <w:t xml:space="preserve">7.2.1.1. Государство-составитель выбирает AIC, подлежащие международной рассылке.</w:t>
      </w:r>
    </w:p>
    <w:p>
      <w:pPr>
        <w:spacing w:after="120"/>
        <w:jc w:val="both"/>
      </w:pPr>
      <w:r>
        <w:rPr>
          <w:rFonts w:ascii="Arial" w:cs="Arial" w:eastAsia="Arial" w:hAnsi="Arial"/>
          <w:sz w:val="24"/>
          <w:szCs w:val="24"/>
        </w:rPr>
        <w:t xml:space="preserve">7.2.1.2. Каждому АIС присваивается порядковый номер; номера последовательно возрастают на протяжении календарного года.</w:t>
      </w:r>
    </w:p>
    <w:p>
      <w:pPr>
        <w:spacing w:after="120"/>
        <w:jc w:val="both"/>
      </w:pPr>
      <w:r>
        <w:rPr>
          <w:rFonts w:ascii="Arial" w:cs="Arial" w:eastAsia="Arial" w:hAnsi="Arial"/>
          <w:sz w:val="24"/>
          <w:szCs w:val="24"/>
        </w:rPr>
        <w:t xml:space="preserve">7.2.1.3. В тех случаях, когда рассылается более одной серии АIС, каждая серия отдельно обозначается буквой.</w:t>
      </w:r>
    </w:p>
    <w:p>
      <w:pPr>
        <w:spacing w:after="120"/>
        <w:jc w:val="both"/>
      </w:pPr>
      <w:r>
        <w:rPr>
          <w:rFonts w:ascii="Arial" w:cs="Arial" w:eastAsia="Arial" w:hAnsi="Arial"/>
          <w:sz w:val="24"/>
          <w:szCs w:val="24"/>
        </w:rPr>
        <w:t xml:space="preserve">7.2.1.4. Предметную классификацию и обозначение разделов АIС на основе цветового кодирования следует использовать в том случае, когда число действующих AIC обуславливает необходимость обозначения в такой форме.</w:t>
      </w:r>
    </w:p>
    <w:p>
      <w:pPr>
        <w:spacing w:after="120"/>
        <w:jc w:val="both"/>
      </w:pPr>
      <w:r>
        <w:rPr>
          <w:rFonts w:ascii="Arial" w:cs="Arial" w:eastAsia="Arial" w:hAnsi="Arial"/>
          <w:sz w:val="24"/>
          <w:szCs w:val="24"/>
        </w:rPr>
        <w:t xml:space="preserve">7.2.2. Контрольный перечень действующих AIC издается по крайней мере один раз в год и рассылается аналогично(*) AIC.</w:t>
      </w:r>
    </w:p>
    <w:p>
      <w:pPr>
        <w:spacing w:after="120"/>
        <w:jc w:val="both"/>
      </w:pPr>
      <w:r>
        <w:rPr>
          <w:rFonts w:ascii="Arial" w:cs="Arial" w:eastAsia="Arial" w:hAnsi="Arial"/>
          <w:sz w:val="24"/>
          <w:szCs w:val="24"/>
        </w:rPr>
        <w:t xml:space="preserve">_____________</w:t>
      </w:r>
    </w:p>
    <w:p>
      <w:pPr>
        <w:spacing w:after="120"/>
        <w:jc w:val="both"/>
      </w:pPr>
      <w:r>
        <w:rPr>
          <w:rFonts w:ascii="Arial" w:cs="Arial" w:eastAsia="Arial" w:hAnsi="Arial"/>
          <w:sz w:val="24"/>
          <w:szCs w:val="24"/>
        </w:rPr>
        <w:t xml:space="preserve">(*) Данная информация или любая ее часть может по желанию включаться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Рассылка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Государство рассылает АIС, выбранные для международного распространения, аналогично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Предполетная и послеполетная информация/данные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Предполетная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На любом аэродроме/вертодроме, обычно используемом для выполнения международных полетов, персоналу, связанному с производством полетов, включая летные экипажи и службы, ответственные за предполетную информацию, предоставляется аэронавигационная информация, необходимая для обеспечения безопасности, регулярности и эффективности аэронавигации и касающаяся этапов маршрутов, начинающихся от данного аэродрома/вертодрома.</w:t>
      </w:r>
    </w:p>
    <w:p>
      <w:pPr>
        <w:spacing w:after="120"/>
        <w:jc w:val="both"/>
      </w:pPr>
      <w:r>
        <w:rPr>
          <w:rFonts w:ascii="Arial" w:cs="Arial" w:eastAsia="Arial" w:hAnsi="Arial"/>
          <w:sz w:val="24"/>
          <w:szCs w:val="24"/>
        </w:rPr>
        <w:t xml:space="preserve">8.1.2. Аэронавигационная информация, предоставляемая в целях предполетного планирования на аэродромах/вертодромах, о которых говорится в п.8.1.1, включает:</w:t>
      </w:r>
    </w:p>
    <w:p>
      <w:pPr>
        <w:spacing w:after="120"/>
        <w:jc w:val="both"/>
      </w:pPr>
      <w:r>
        <w:rPr>
          <w:rFonts w:ascii="Arial" w:cs="Arial" w:eastAsia="Arial" w:hAnsi="Arial"/>
          <w:sz w:val="24"/>
          <w:szCs w:val="24"/>
        </w:rPr>
        <w:t xml:space="preserve">(a) элементы объединенного пакета аэронавигационной информации;</w:t>
      </w:r>
    </w:p>
    <w:p>
      <w:pPr>
        <w:spacing w:after="120"/>
        <w:jc w:val="both"/>
      </w:pPr>
      <w:r>
        <w:rPr>
          <w:rFonts w:ascii="Arial" w:cs="Arial" w:eastAsia="Arial" w:hAnsi="Arial"/>
          <w:sz w:val="24"/>
          <w:szCs w:val="24"/>
        </w:rPr>
        <w:t xml:space="preserve">(b) карты и схемы.</w:t>
      </w:r>
    </w:p>
    <w:p>
      <w:pPr>
        <w:spacing w:after="120"/>
        <w:jc w:val="both"/>
      </w:pPr>
      <w:r>
        <w:rPr>
          <w:rFonts w:ascii="Arial" w:cs="Arial" w:eastAsia="Arial" w:hAnsi="Arial"/>
          <w:sz w:val="24"/>
          <w:szCs w:val="24"/>
        </w:rPr>
        <w:t xml:space="preserve">Примечание: Документация, перечисленная в подпунктах а) и Ь), может быть ограничена изданиями данного государства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между аэродромным органом САИ и этой библиотекой.</w:t>
      </w:r>
    </w:p>
    <w:p>
      <w:pPr>
        <w:spacing w:after="120"/>
        <w:jc w:val="both"/>
      </w:pPr>
      <w:r>
        <w:rPr>
          <w:rFonts w:ascii="Arial" w:cs="Arial" w:eastAsia="Arial" w:hAnsi="Arial"/>
          <w:sz w:val="24"/>
          <w:szCs w:val="24"/>
        </w:rPr>
        <w:t xml:space="preserve">8.1.2.1. Предоставляется дополнительная текущая информация, относящаяся к аэродрому вылета и касающаяся:</w:t>
      </w:r>
    </w:p>
    <w:p>
      <w:pPr>
        <w:spacing w:after="120"/>
        <w:jc w:val="both"/>
      </w:pPr>
      <w:r>
        <w:rPr>
          <w:rFonts w:ascii="Arial" w:cs="Arial" w:eastAsia="Arial" w:hAnsi="Arial"/>
          <w:sz w:val="24"/>
          <w:szCs w:val="24"/>
        </w:rPr>
        <w:t xml:space="preserve">(a) строительных или ремонтных работ, которые ведутся на площади маневрирования или в непосредственной близости от нее;</w:t>
      </w:r>
    </w:p>
    <w:p>
      <w:pPr>
        <w:spacing w:after="120"/>
        <w:jc w:val="both"/>
      </w:pPr>
      <w:r>
        <w:rPr>
          <w:rFonts w:ascii="Arial" w:cs="Arial" w:eastAsia="Arial" w:hAnsi="Arial"/>
          <w:sz w:val="24"/>
          <w:szCs w:val="24"/>
        </w:rPr>
        <w:t xml:space="preserve">(b) неровностей на любых участках площади маневрирования (как обозначенных, так и не обозначенных), например участков ВПП и РД с разбитой поверхностью;</w:t>
      </w:r>
    </w:p>
    <w:p>
      <w:pPr>
        <w:spacing w:after="120"/>
        <w:jc w:val="both"/>
      </w:pPr>
      <w:r>
        <w:rPr>
          <w:rFonts w:ascii="Arial" w:cs="Arial" w:eastAsia="Arial" w:hAnsi="Arial"/>
          <w:sz w:val="24"/>
          <w:szCs w:val="24"/>
        </w:rPr>
        <w:t xml:space="preserve">(c) наличия и глубины снежного покрова, льда или воды на ВПП и РД и их влияния на эффективность торможения;</w:t>
      </w:r>
    </w:p>
    <w:p>
      <w:pPr>
        <w:spacing w:after="120"/>
        <w:jc w:val="both"/>
      </w:pPr>
      <w:r>
        <w:rPr>
          <w:rFonts w:ascii="Arial" w:cs="Arial" w:eastAsia="Arial" w:hAnsi="Arial"/>
          <w:sz w:val="24"/>
          <w:szCs w:val="24"/>
        </w:rPr>
        <w:t xml:space="preserve">(d) наличия снежных заносов или скоплений снега на ВПП и РД или в непосредственной близости от них;</w:t>
      </w:r>
    </w:p>
    <w:p>
      <w:pPr>
        <w:spacing w:after="120"/>
        <w:jc w:val="both"/>
      </w:pPr>
      <w:r>
        <w:rPr>
          <w:rFonts w:ascii="Arial" w:cs="Arial" w:eastAsia="Arial" w:hAnsi="Arial"/>
          <w:sz w:val="24"/>
          <w:szCs w:val="24"/>
        </w:rPr>
        <w:t xml:space="preserve">(e) наличия запаркованных воздушных судов или других объектив на РД или в непосредственной близости от них;</w:t>
      </w:r>
    </w:p>
    <w:p>
      <w:pPr>
        <w:spacing w:after="120"/>
        <w:jc w:val="both"/>
      </w:pPr>
      <w:r>
        <w:rPr>
          <w:rFonts w:ascii="Arial" w:cs="Arial" w:eastAsia="Arial" w:hAnsi="Arial"/>
          <w:sz w:val="24"/>
          <w:szCs w:val="24"/>
        </w:rPr>
        <w:t xml:space="preserve">(f) наличия другой временной опасности;</w:t>
      </w:r>
    </w:p>
    <w:p>
      <w:pPr>
        <w:spacing w:after="120"/>
        <w:jc w:val="both"/>
      </w:pPr>
      <w:r>
        <w:rPr>
          <w:rFonts w:ascii="Arial" w:cs="Arial" w:eastAsia="Arial" w:hAnsi="Arial"/>
          <w:sz w:val="24"/>
          <w:szCs w:val="24"/>
        </w:rPr>
        <w:t xml:space="preserve">(g) наличия птиц, представляющих потенциальную опасность для эксплуатации воздушных судов;</w:t>
      </w:r>
    </w:p>
    <w:p>
      <w:pPr>
        <w:spacing w:after="120"/>
        <w:jc w:val="both"/>
      </w:pPr>
      <w:r>
        <w:rPr>
          <w:rFonts w:ascii="Arial" w:cs="Arial" w:eastAsia="Arial" w:hAnsi="Arial"/>
          <w:sz w:val="24"/>
          <w:szCs w:val="24"/>
        </w:rPr>
        <w:t xml:space="preserve">(h) выхода из строя или нерегулярности в работе части или всей аэродромной системы огней, в том числе огней приближения, входных огней, огней ВПП, огней РД, заградительных огней, огней, обозначающих непригодные для использования зоны на площади маневрирования, и источника энергообеспечения аэродрома;</w:t>
      </w:r>
    </w:p>
    <w:p>
      <w:pPr>
        <w:spacing w:after="120"/>
        <w:jc w:val="both"/>
      </w:pPr>
      <w:r>
        <w:rPr>
          <w:rFonts w:ascii="Arial" w:cs="Arial" w:eastAsia="Arial" w:hAnsi="Arial"/>
          <w:sz w:val="24"/>
          <w:szCs w:val="24"/>
        </w:rPr>
        <w:t xml:space="preserve">(i) выхода из строя, нерегулярности в работе и изменения эксплуатационного состояния системы посадки по приборам (ILS) (включая маркеры), микроволновой системы посадки (MLS), базовой глобальной навигационной спутниковой системы (G№SS), спутниковой системы функционального дополнения (SBAS), наземной системы функционального дополнения (GBAS), обзорного радиолокатора (SRE), посадочного радиолокатора (ПРЛ), дальномерного оборудования (DME), вторичного обзорного радиолокатора (ВОРЛ), всенаправленного ОВЧ-радиомаяка (VOR), радиовещательного автоматического зависимого наблюдения (ADS-B), контрактного автоматического зависимого наблюдения (ADS-C), связи "диспетчер-пилот" по линии передачи данных (CPDLC), службы автоматической передачи информации в районе аэродрома, основанной на использовании линии передачи данных (D-ATIS), обслуживания VOLMET, основанного на использовании линии передачи данных (D-VOLMET), ненаправленного радиомаяка (№DB), ОВЧ-каналов подвижной авиационной службы, системы наблюдения за дальностью видимости на ВПП (RVR) и вспомогательного источника энергообеспечения; и</w:t>
      </w:r>
    </w:p>
    <w:p>
      <w:pPr>
        <w:spacing w:after="120"/>
        <w:jc w:val="both"/>
      </w:pPr>
      <w:r>
        <w:rPr>
          <w:rFonts w:ascii="Arial" w:cs="Arial" w:eastAsia="Arial" w:hAnsi="Arial"/>
          <w:sz w:val="24"/>
          <w:szCs w:val="24"/>
        </w:rPr>
        <w:t xml:space="preserve">(j) присутствия и деятельности миссий по оказанию гуманитарной помощи, например по линии Организации Объединенных Наций, с указанием любых применяемых в этой связи соответствующих процедур и/или ограничений.</w:t>
      </w:r>
    </w:p>
    <w:p>
      <w:pPr>
        <w:spacing w:after="120"/>
        <w:jc w:val="both"/>
      </w:pPr>
      <w:r>
        <w:rPr>
          <w:rFonts w:ascii="Arial" w:cs="Arial" w:eastAsia="Arial" w:hAnsi="Arial"/>
          <w:sz w:val="24"/>
          <w:szCs w:val="24"/>
        </w:rPr>
        <w:t xml:space="preserve">8.1.3. Членам летного экипажа предоставляется краткая аннотация действующих №OTAM и другая информация срочного характера в форме составленных открытым текстом бюллетеней предполетной информации (PIB).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Автоматизированные системы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В том случае, когда орган гражданской авиации или учреждение, которому данный орган передал полномочия на создание службы в соответствии с п.3.1.1 с), использует автоматизированные системы предполетной информации для предоставления аэронавигационной информации (данных) эксплуатационному персоналу, включая членов летного экипажа, для целей самоинструктажа, планирования полетов и обеспечения полетно-информационного обслуживания такого персонала, предоставляемая информация (данные) отвечает положениям пп. 8.1.2 и 8.1.3.</w:t>
      </w:r>
    </w:p>
    <w:p>
      <w:pPr>
        <w:spacing w:after="120"/>
        <w:jc w:val="both"/>
      </w:pPr>
      <w:r>
        <w:rPr>
          <w:rFonts w:ascii="Arial" w:cs="Arial" w:eastAsia="Arial" w:hAnsi="Arial"/>
          <w:sz w:val="24"/>
          <w:szCs w:val="24"/>
        </w:rPr>
        <w:t xml:space="preserve">8.2.2. Автоматизированные системы предполетной информации, предоставляющие эксплуатационному персоналу, в том числе членам летного экипажа и другому заинтересованному авиационному персоналу, унифицированный общий терминал доступа к аэронавигационной информации, в соответствии с п.8.2.1 выше и метеорологической информации "аэронавигации", должны устанавливаться в соответствии с соглашением между органом гражданской авиации или учреждением, которому данный полномочный орган передал полномочия на создание службы в соответствии с п.3.1.1 с), и соответствующим метеорологическим полномочным органом.</w:t>
      </w:r>
    </w:p>
    <w:p>
      <w:pPr>
        <w:spacing w:after="120"/>
        <w:jc w:val="both"/>
      </w:pPr>
      <w:r>
        <w:rPr>
          <w:rFonts w:ascii="Arial" w:cs="Arial" w:eastAsia="Arial" w:hAnsi="Arial"/>
          <w:sz w:val="24"/>
          <w:szCs w:val="24"/>
        </w:rPr>
        <w:t xml:space="preserve">8.2.3. Когда автоматизированные системы предполетной информации используются для предоставления унифицированного общего терминала доступа эксплуатационному персоналу, в том числе членам летного экипажа и другому заинтересованному авиационному персоналу, к аэронавигационной информации (данным) и метеорологической информации, полномочный орган гражданской авиации или учреждение, которому данный полномочный орган передал полномочия на создание службы в соответствии с п.3.1.1 с), сохраняет ответственность за качество и своевременность предоставления аэронавигационной информации (данных) с помощью такой системы.</w:t>
      </w:r>
    </w:p>
    <w:p>
      <w:pPr>
        <w:spacing w:after="120"/>
        <w:jc w:val="both"/>
      </w:pPr>
      <w:r>
        <w:rPr>
          <w:rFonts w:ascii="Arial" w:cs="Arial" w:eastAsia="Arial" w:hAnsi="Arial"/>
          <w:sz w:val="24"/>
          <w:szCs w:val="24"/>
        </w:rPr>
        <w:t xml:space="preserve">Примечание: Соответствующий метеорологический полномочный орган сохраняет ответственность за качество метеорологической информации, предоставляемой с помощью такой системы.</w:t>
      </w:r>
    </w:p>
    <w:p>
      <w:pPr>
        <w:spacing w:after="120"/>
        <w:jc w:val="both"/>
      </w:pPr>
      <w:r>
        <w:rPr>
          <w:rFonts w:ascii="Arial" w:cs="Arial" w:eastAsia="Arial" w:hAnsi="Arial"/>
          <w:sz w:val="24"/>
          <w:szCs w:val="24"/>
        </w:rPr>
        <w:t xml:space="preserve">8.2.4. Средства самоинструктажа автоматизированных систем предполетной информации обеспечивают доступ эксплуатационного персонала, в том числе членов летного экипажа и другого заинтересованного авиационного персонала, к службе аэронавигационной информации для проведения необходимых консультаций по телефону или с помощью других удобных средств электросвязи. Интерфейс "человек-машина" таких средств обеспечивает простой и наглядный доступ ко всей соответствующей информации (данным).</w:t>
      </w:r>
    </w:p>
    <w:p>
      <w:pPr>
        <w:spacing w:after="120"/>
        <w:jc w:val="both"/>
      </w:pPr>
      <w:r>
        <w:rPr>
          <w:rFonts w:ascii="Arial" w:cs="Arial" w:eastAsia="Arial" w:hAnsi="Arial"/>
          <w:sz w:val="24"/>
          <w:szCs w:val="24"/>
        </w:rPr>
        <w:t xml:space="preserve">8.2.5. Автоматизированные системы предполетной информации, предоставляющие аэронавигационную информацию/данные для самоинструктажа, планирования полетов и полетно-информационного обслуживания соответствующего персонала, должны:</w:t>
      </w:r>
    </w:p>
    <w:p>
      <w:pPr>
        <w:spacing w:after="120"/>
        <w:jc w:val="both"/>
      </w:pPr>
      <w:r>
        <w:rPr>
          <w:rFonts w:ascii="Arial" w:cs="Arial" w:eastAsia="Arial" w:hAnsi="Arial"/>
          <w:sz w:val="24"/>
          <w:szCs w:val="24"/>
        </w:rPr>
        <w:t xml:space="preserve">(а) обеспечивать регулярное и своевременное обновление базы данных системы, а также контроль срока действия и качества хранимой аэронавигационной информации;</w:t>
      </w:r>
    </w:p>
    <w:p>
      <w:pPr>
        <w:spacing w:after="120"/>
        <w:jc w:val="both"/>
      </w:pPr>
      <w:r>
        <w:rPr>
          <w:rFonts w:ascii="Arial" w:cs="Arial" w:eastAsia="Arial" w:hAnsi="Arial"/>
          <w:sz w:val="24"/>
          <w:szCs w:val="24"/>
        </w:rPr>
        <w:t xml:space="preserve">(b) предусматривать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 помощью удобных средств электросвязи;</w:t>
      </w:r>
    </w:p>
    <w:p>
      <w:pPr>
        <w:spacing w:after="120"/>
        <w:jc w:val="both"/>
      </w:pPr>
      <w:r>
        <w:rPr>
          <w:rFonts w:ascii="Arial" w:cs="Arial" w:eastAsia="Arial" w:hAnsi="Arial"/>
          <w:sz w:val="24"/>
          <w:szCs w:val="24"/>
        </w:rPr>
        <w:t xml:space="preserve">(c) обеспечивать предоставление в отпечатанном на бумаге виде искомой аэронавигационной информации (данных), когда это необходимо;</w:t>
      </w:r>
    </w:p>
    <w:p>
      <w:pPr>
        <w:spacing w:after="120"/>
        <w:jc w:val="both"/>
      </w:pPr>
      <w:r>
        <w:rPr>
          <w:rFonts w:ascii="Arial" w:cs="Arial" w:eastAsia="Arial" w:hAnsi="Arial"/>
          <w:sz w:val="24"/>
          <w:szCs w:val="24"/>
        </w:rPr>
        <w:t xml:space="preserve">(d) использовать процедуры доступа и запроса, основанные на применении открытого текста с сокращениями и, в соответствующих случаях, указателей местоположения ИКАО или основанные на управляемом с помощью меню интерфейсе пользователя или другом соответствующем механизме по согласованию между полномочным органом гражданской авиации и соответствующим эксплуатантом; и</w:t>
      </w:r>
    </w:p>
    <w:p>
      <w:pPr>
        <w:spacing w:after="120"/>
        <w:jc w:val="both"/>
      </w:pPr>
      <w:r>
        <w:rPr>
          <w:rFonts w:ascii="Arial" w:cs="Arial" w:eastAsia="Arial" w:hAnsi="Arial"/>
          <w:sz w:val="24"/>
          <w:szCs w:val="24"/>
        </w:rPr>
        <w:t xml:space="preserve">(e) быстро представлять пользователю ответ на запрос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Послеполетная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Государство принимает меры для получения на аэродромах/вертодромах информации от членов летного экипажа о состоянии и работе аэронавигационных средств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8.3.2. Государство принимает меры для получения на аэродромах/вертодромах информации от членов летного экипажа о наличии птиц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Требования к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Органы международных №OTAM подсоединены к авиационной фиксированной службе (AFS).</w:t>
      </w:r>
    </w:p>
    <w:p>
      <w:pPr>
        <w:spacing w:after="120"/>
        <w:jc w:val="both"/>
      </w:pPr>
      <w:r>
        <w:rPr>
          <w:rFonts w:ascii="Arial" w:cs="Arial" w:eastAsia="Arial" w:hAnsi="Arial"/>
          <w:sz w:val="24"/>
          <w:szCs w:val="24"/>
        </w:rPr>
        <w:t xml:space="preserve">9.1.1. Эти соединения обеспечивают буквопечатающую связь.</w:t>
      </w:r>
    </w:p>
    <w:p>
      <w:pPr>
        <w:spacing w:after="120"/>
        <w:jc w:val="both"/>
      </w:pPr>
      <w:r>
        <w:rPr>
          <w:rFonts w:ascii="Arial" w:cs="Arial" w:eastAsia="Arial" w:hAnsi="Arial"/>
          <w:sz w:val="24"/>
          <w:szCs w:val="24"/>
        </w:rPr>
        <w:t xml:space="preserve">9.2. Каждый орган международных №OTAM подсоединен через авиационную фиксированную службу (AFS) к следующим пунктам, находящимся на обслуживаемой им территории:</w:t>
      </w:r>
    </w:p>
    <w:p>
      <w:pPr>
        <w:spacing w:after="120"/>
        <w:jc w:val="both"/>
      </w:pPr>
      <w:r>
        <w:rPr>
          <w:rFonts w:ascii="Arial" w:cs="Arial" w:eastAsia="Arial" w:hAnsi="Arial"/>
          <w:sz w:val="24"/>
          <w:szCs w:val="24"/>
        </w:rPr>
        <w:t xml:space="preserve">(a) к районным диспетчерским центрам и центрам полетной информации;</w:t>
      </w:r>
    </w:p>
    <w:p>
      <w:pPr>
        <w:spacing w:after="120"/>
        <w:jc w:val="both"/>
      </w:pPr>
      <w:r>
        <w:rPr>
          <w:rFonts w:ascii="Arial" w:cs="Arial" w:eastAsia="Arial" w:hAnsi="Arial"/>
          <w:sz w:val="24"/>
          <w:szCs w:val="24"/>
        </w:rPr>
        <w:t xml:space="preserve">(b) к аэродромам/вертодромам, на которых организовано информационное обслуживание в соответствии с положениями главы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Электронные данные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Массивы электронных данных о местности и препятствиях, используемые в соответствующих случаях в сочетании с аэронавигационными данными, отвечают требованиям пользователя, необходимым для обеспечения следующих видов применения, связанных с аэронавигацией:</w:t>
      </w:r>
    </w:p>
    <w:p>
      <w:pPr>
        <w:spacing w:after="120"/>
        <w:jc w:val="both"/>
      </w:pPr>
      <w:r>
        <w:rPr>
          <w:rFonts w:ascii="Arial" w:cs="Arial" w:eastAsia="Arial" w:hAnsi="Arial"/>
          <w:sz w:val="24"/>
          <w:szCs w:val="24"/>
        </w:rPr>
        <w:t xml:space="preserve">(a) система предупреждения о близости земли с функцией оценки рельефа местности в направлении полета и система предупреждения о минимальной безопасной абсолютной высоте (MSAW);</w:t>
      </w:r>
    </w:p>
    <w:p>
      <w:pPr>
        <w:spacing w:after="120"/>
        <w:jc w:val="both"/>
      </w:pPr>
      <w:r>
        <w:rPr>
          <w:rFonts w:ascii="Arial" w:cs="Arial" w:eastAsia="Arial" w:hAnsi="Arial"/>
          <w:sz w:val="24"/>
          <w:szCs w:val="24"/>
        </w:rPr>
        <w:t xml:space="preserve">(b) определение запасных схем для использования в случае аварийной ситуации при уходе на второй круг или взлете;</w:t>
      </w:r>
    </w:p>
    <w:p>
      <w:pPr>
        <w:spacing w:after="120"/>
        <w:jc w:val="both"/>
      </w:pPr>
      <w:r>
        <w:rPr>
          <w:rFonts w:ascii="Arial" w:cs="Arial" w:eastAsia="Arial" w:hAnsi="Arial"/>
          <w:sz w:val="24"/>
          <w:szCs w:val="24"/>
        </w:rPr>
        <w:t xml:space="preserve">(c) анализ эксплуатационных ограничений воздушного судна;</w:t>
      </w:r>
    </w:p>
    <w:p>
      <w:pPr>
        <w:spacing w:after="120"/>
        <w:jc w:val="both"/>
      </w:pPr>
      <w:r>
        <w:rPr>
          <w:rFonts w:ascii="Arial" w:cs="Arial" w:eastAsia="Arial" w:hAnsi="Arial"/>
          <w:sz w:val="24"/>
          <w:szCs w:val="24"/>
        </w:rPr>
        <w:t xml:space="preserve">(d) построение схем полетов по приборам (включая схему полета по кругу);</w:t>
      </w:r>
    </w:p>
    <w:p>
      <w:pPr>
        <w:spacing w:after="120"/>
        <w:jc w:val="both"/>
      </w:pPr>
      <w:r>
        <w:rPr>
          <w:rFonts w:ascii="Arial" w:cs="Arial" w:eastAsia="Arial" w:hAnsi="Arial"/>
          <w:sz w:val="24"/>
          <w:szCs w:val="24"/>
        </w:rPr>
        <w:t xml:space="preserve">(e) определение процедуры снижения при полете по маршруту и места аварийной посадки;</w:t>
      </w:r>
    </w:p>
    <w:p>
      <w:pPr>
        <w:spacing w:after="120"/>
        <w:jc w:val="both"/>
      </w:pPr>
      <w:r>
        <w:rPr>
          <w:rFonts w:ascii="Arial" w:cs="Arial" w:eastAsia="Arial" w:hAnsi="Arial"/>
          <w:sz w:val="24"/>
          <w:szCs w:val="24"/>
        </w:rPr>
        <w:t xml:space="preserve">(f) усовершенствованная система управления наземным движением и контроля за ним (A-SMGCS);</w:t>
      </w:r>
    </w:p>
    <w:p>
      <w:pPr>
        <w:spacing w:after="120"/>
        <w:jc w:val="both"/>
      </w:pPr>
      <w:r>
        <w:rPr>
          <w:rFonts w:ascii="Arial" w:cs="Arial" w:eastAsia="Arial" w:hAnsi="Arial"/>
          <w:sz w:val="24"/>
          <w:szCs w:val="24"/>
        </w:rPr>
        <w:t xml:space="preserve">(g) составление аэронавигационных карт и бортовые базы данных;</w:t>
      </w:r>
    </w:p>
    <w:p>
      <w:pPr>
        <w:spacing w:after="120"/>
        <w:jc w:val="both"/>
      </w:pPr>
      <w:r>
        <w:rPr>
          <w:rFonts w:ascii="Arial" w:cs="Arial" w:eastAsia="Arial" w:hAnsi="Arial"/>
          <w:sz w:val="24"/>
          <w:szCs w:val="24"/>
        </w:rPr>
        <w:t xml:space="preserve">(h) летный тренажер;</w:t>
      </w:r>
    </w:p>
    <w:p>
      <w:pPr>
        <w:spacing w:after="120"/>
        <w:jc w:val="both"/>
      </w:pPr>
      <w:r>
        <w:rPr>
          <w:rFonts w:ascii="Arial" w:cs="Arial" w:eastAsia="Arial" w:hAnsi="Arial"/>
          <w:sz w:val="24"/>
          <w:szCs w:val="24"/>
        </w:rPr>
        <w:t xml:space="preserve">(i) синтезированная визуализация; и</w:t>
      </w:r>
    </w:p>
    <w:p>
      <w:pPr>
        <w:spacing w:after="120"/>
        <w:jc w:val="both"/>
      </w:pPr>
      <w:r>
        <w:rPr>
          <w:rFonts w:ascii="Arial" w:cs="Arial" w:eastAsia="Arial" w:hAnsi="Arial"/>
          <w:sz w:val="24"/>
          <w:szCs w:val="24"/>
        </w:rPr>
        <w:t xml:space="preserve">(j) ограничение и устранение препятствий на аэродроме/вертодроме.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Охватываемые районы и количественные требования к данным</w:t>
      </w:r>
    </w:p>
    <w:p>
      <w:pPr>
        <w:spacing w:after="120"/>
        <w:jc w:val="both"/>
      </w:pPr>
      <w:r>
        <w:rPr>
          <w:rFonts w:ascii="Arial" w:cs="Arial" w:eastAsia="Arial" w:hAnsi="Arial"/>
          <w:sz w:val="24"/>
          <w:szCs w:val="24"/>
        </w:rPr>
        <w:t xml:space="preserve">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С целью выполнения требований, связанных с использованием аэронавигационных систем или функций, упомянутых в п.10.1, массивы электронных данных о местности и препятствиях составляются и заносятся в базы данных для следующих районов:</w:t>
      </w:r>
    </w:p>
    <w:p>
      <w:pPr>
        <w:spacing w:after="120"/>
        <w:jc w:val="both"/>
      </w:pPr>
      <w:r>
        <w:rPr>
          <w:rFonts w:ascii="Arial" w:cs="Arial" w:eastAsia="Arial" w:hAnsi="Arial"/>
          <w:sz w:val="24"/>
          <w:szCs w:val="24"/>
        </w:rPr>
        <w:t xml:space="preserve">- район 1: вся территория государства;</w:t>
      </w:r>
    </w:p>
    <w:p>
      <w:pPr>
        <w:spacing w:after="120"/>
        <w:jc w:val="both"/>
      </w:pPr>
      <w:r>
        <w:rPr>
          <w:rFonts w:ascii="Arial" w:cs="Arial" w:eastAsia="Arial" w:hAnsi="Arial"/>
          <w:sz w:val="24"/>
          <w:szCs w:val="24"/>
        </w:rPr>
        <w:t xml:space="preserve">- район 2: узловой диспетчерский район;</w:t>
      </w:r>
    </w:p>
    <w:p>
      <w:pPr>
        <w:spacing w:after="120"/>
        <w:jc w:val="both"/>
      </w:pPr>
      <w:r>
        <w:rPr>
          <w:rFonts w:ascii="Arial" w:cs="Arial" w:eastAsia="Arial" w:hAnsi="Arial"/>
          <w:sz w:val="24"/>
          <w:szCs w:val="24"/>
        </w:rPr>
        <w:t xml:space="preserve">- район 3: район аэродрома/вертодрома; и</w:t>
      </w:r>
    </w:p>
    <w:p>
      <w:pPr>
        <w:spacing w:after="120"/>
        <w:jc w:val="both"/>
      </w:pPr>
      <w:r>
        <w:rPr>
          <w:rFonts w:ascii="Arial" w:cs="Arial" w:eastAsia="Arial" w:hAnsi="Arial"/>
          <w:sz w:val="24"/>
          <w:szCs w:val="24"/>
        </w:rPr>
        <w:t xml:space="preserve">- район 4: район операций по категории II или III.</w:t>
      </w:r>
    </w:p>
    <w:p>
      <w:pPr>
        <w:spacing w:after="120"/>
        <w:jc w:val="both"/>
      </w:pPr>
      <w:r>
        <w:rPr>
          <w:rFonts w:ascii="Arial" w:cs="Arial" w:eastAsia="Arial" w:hAnsi="Arial"/>
          <w:sz w:val="24"/>
          <w:szCs w:val="24"/>
        </w:rPr>
        <w:t xml:space="preserve">10.2.2. Район 1 охватывает всю территорию государства, включая аэродромы/вертодромы. Район 2 представляет собой узловой диспетчерский район, указанный в сборнике аэронавигационной информации (AIP) государства или ограниченный радиусом 45 км от контрольной точки аэродрома/вертодрома, в зависимости от того, что меньше. На аэродромах/вертодромах, где обеспечиваются операции по ППП и где узловой диспетчерский район не установлен, район 2 представляет собой зону в пределах радиуса 45 км от контрольной точки аэродрома/ вертодрома.</w:t>
      </w:r>
    </w:p>
    <w:p>
      <w:pPr>
        <w:spacing w:after="120"/>
        <w:jc w:val="both"/>
      </w:pPr>
      <w:r>
        <w:rPr>
          <w:rFonts w:ascii="Arial" w:cs="Arial" w:eastAsia="Arial" w:hAnsi="Arial"/>
          <w:sz w:val="24"/>
          <w:szCs w:val="24"/>
        </w:rPr>
        <w:t xml:space="preserve">10.2.3. На аэродромах/вертодромах, где обеспечиваются операции по ППП, район 3 охватывает зону, которая простирается от боковой кромки (кромок) одной (нескольких) ВПП до 90 м от осевой линии (осевых линий) ВПП, а для всех других частей рабочей площади аэродрома/вертодрома на 50 м от боковой кромки (кромок) установленной зоны (зон).</w:t>
      </w:r>
    </w:p>
    <w:p>
      <w:pPr>
        <w:spacing w:after="120"/>
        <w:jc w:val="both"/>
      </w:pPr>
      <w:r>
        <w:rPr>
          <w:rFonts w:ascii="Arial" w:cs="Arial" w:eastAsia="Arial" w:hAnsi="Arial"/>
          <w:sz w:val="24"/>
          <w:szCs w:val="24"/>
        </w:rPr>
        <w:t xml:space="preserve">10.2.4. Район 4 предусматривается только на тех ВПП, где выполняются точные заходы на посадку по категориям II или III и где эксплуатантам требуется детальная информация о местности, позволяющая им оценить влияние местности на установление высоты принятия решения при использовании радиовысотомеров. Ширина района равняется 60 м с каждой стороны продленной осевой линии ВПП, а длина составляет 900 м от порога ВПП и измеряется вдоль продленной осевой линии ВПП.</w:t>
      </w:r>
    </w:p>
    <w:p>
      <w:pPr>
        <w:spacing w:after="120"/>
        <w:jc w:val="both"/>
      </w:pPr>
      <w:r>
        <w:rPr>
          <w:rFonts w:ascii="Arial" w:cs="Arial" w:eastAsia="Arial" w:hAnsi="Arial"/>
          <w:sz w:val="24"/>
          <w:szCs w:val="24"/>
        </w:rPr>
        <w:t xml:space="preserve">10.2.5. Для обеспечения аэронавигационных видов применения, перечисленных в п.10.1, массивы электронных данных о местности для соответствующих районов охвата соответствуют количественным требованиям, указанным в таблице А8-1 Приложения 8, а данные о препятствиях соответствуют количественным требованиям, указанным в таблице А8-2 Приложения 8.</w:t>
      </w:r>
    </w:p>
    <w:p>
      <w:pPr>
        <w:spacing w:after="120"/>
        <w:jc w:val="both"/>
      </w:pPr>
      <w:r>
        <w:rPr>
          <w:rFonts w:ascii="Arial" w:cs="Arial" w:eastAsia="Arial" w:hAnsi="Arial"/>
          <w:sz w:val="24"/>
          <w:szCs w:val="24"/>
        </w:rPr>
        <w:t xml:space="preserve">Примечание: Количественные требования к данным о местности и препятствиям для района 2, приведенные в таблице А8-1 и таблице А8-2 Приложения 8 соответственно, определены на основе наиболее строгого вида применения (вид применения, указанный в п.10.1 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База данных о местности: содержание и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База данных о местности содержит массивы цифровых данных, представляющих поверхность местности в виде непрерывного ряда отсчитываемых от общей базы значений превышения во всех узлах (точках) определенной сетки. Сетка местности является угловой или линейной и имеет правильную или неправильную форму.</w:t>
      </w:r>
    </w:p>
    <w:p>
      <w:pPr>
        <w:spacing w:after="120"/>
        <w:jc w:val="both"/>
      </w:pPr>
      <w:r>
        <w:rPr>
          <w:rFonts w:ascii="Arial" w:cs="Arial" w:eastAsia="Arial" w:hAnsi="Arial"/>
          <w:sz w:val="24"/>
          <w:szCs w:val="24"/>
        </w:rPr>
        <w:t xml:space="preserve">10.3.2. Массивы электронных данных о местности характеризуют пространственные (местоположение и превышение), предметные и временные аспекты поверхности Земли с такими естественными элементами, как горы, холмы, хребты, долины, скопления воды, вечного льда и снега, исключая препятствия. В практических целях, в зависимости от метода получения данных, они отображают непрерывную поверхность, которая представляет собой поверхность голой земли, крону покрова (или нечто промежуточное, также называемое "первой отражающей поверхностью").</w:t>
      </w:r>
    </w:p>
    <w:p>
      <w:pPr>
        <w:spacing w:after="120"/>
        <w:jc w:val="both"/>
      </w:pPr>
      <w:r>
        <w:rPr>
          <w:rFonts w:ascii="Arial" w:cs="Arial" w:eastAsia="Arial" w:hAnsi="Arial"/>
          <w:sz w:val="24"/>
          <w:szCs w:val="24"/>
        </w:rPr>
        <w:t xml:space="preserve">10.3.3. Данные о местности составляются для районов, упомянутых в п.10.2, с использованием поверхностей учета данных о местности и критериев, приведенных на рис. А8-1 Приложения 8, а также в соответствии с количественными требованиями к данным о местности, содержащимися в таблице А8-1 Приложения 8. В базы данных о местности включается только один тип элементов, т.е. местность. Атрибуты элементов, описывающие местность, соответствуют указанным в таблице А8-3 Приложения 8. Атрибуты элементов местности, перечисленные в таблице А8-3, представляют собой минимальный перечень атрибутов местности и те из них, которые указаны в качестве обязательных, включаются в базу данных о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База данных о препятствиях: содержание и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База данных о препятствиях содержит массив цифровых данных о препятствиях и включает те элементы, которые возвышаются над прилегающими и окружающими элементами и считаются опасными для аэронавигации. Данные о препятствиях предусматривают цифровое представление вертикальных и горизонтальных размеров искусственных объектов. Препятствия не включаются в базы данных о местности. Компоненты данных о препятствиях представляют собой элементы, которые отображаются в базе данных точками, линиями или многоугольниками.</w:t>
      </w:r>
    </w:p>
    <w:p>
      <w:pPr>
        <w:spacing w:after="120"/>
        <w:jc w:val="both"/>
      </w:pPr>
      <w:r>
        <w:rPr>
          <w:rFonts w:ascii="Arial" w:cs="Arial" w:eastAsia="Arial" w:hAnsi="Arial"/>
          <w:sz w:val="24"/>
          <w:szCs w:val="24"/>
        </w:rPr>
        <w:t xml:space="preserve">10.4.2. Препятствия, которые согласно определению могут быть неподвижными (постоянными или временными) или подвижными определяются в пределах районов, указанных в п.10.2, на основе поверхностей учета данных о препятствиях и критериев, приведенных на рис. А8-2 Приложении 8, и данные о них составляются в соответствии с количественными требованиями к данным о препятствиях, содержащимися в таблице А8-2 Приложения 8. В базу данных о препятствиях включаются все типы элементов, определенные в качестве препятствий, и каждый из них описывается в соответствии с перечнем обязательных атрибутов, приведенных в таблице А8-4 Приложения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Спецификации информационных продуктов с данными о местности</w:t>
      </w:r>
    </w:p>
    <w:p>
      <w:pPr>
        <w:spacing w:after="120"/>
        <w:jc w:val="both"/>
      </w:pPr>
      <w:r>
        <w:rPr>
          <w:rFonts w:ascii="Arial" w:cs="Arial" w:eastAsia="Arial" w:hAnsi="Arial"/>
          <w:sz w:val="24"/>
          <w:szCs w:val="24"/>
        </w:rPr>
        <w:t xml:space="preserve">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10.5.1. Для предоставления различным поставщикам данных и пользователям данных возможности обмениваться массивами электронных данных о местности и препятствиях в качестве общей основы типового формирования данных используются стандарты серии 19100 ИСО, касающиеся географической информации.</w:t>
      </w:r>
    </w:p>
    <w:p>
      <w:pPr>
        <w:spacing w:after="120"/>
        <w:jc w:val="both"/>
      </w:pPr>
      <w:r>
        <w:rPr>
          <w:rFonts w:ascii="Arial" w:cs="Arial" w:eastAsia="Arial" w:hAnsi="Arial"/>
          <w:sz w:val="24"/>
          <w:szCs w:val="24"/>
        </w:rPr>
        <w:t xml:space="preserve">10.5.2. Подробное описание имеющихся массивов электронных данных о местности и препятствиях составляется в виде спецификаций информационных продуктов с данными о местности и спецификаций информационных продуктов с данными о препятствиях, на основе которых аэронавигационные пользователи могут оценить эти продукты и определить, отвечают ли они требованиям к их планируемому использованию (применению).</w:t>
      </w:r>
    </w:p>
    <w:p>
      <w:pPr>
        <w:spacing w:after="120"/>
        <w:jc w:val="both"/>
      </w:pPr>
      <w:r>
        <w:rPr>
          <w:rFonts w:ascii="Arial" w:cs="Arial" w:eastAsia="Arial" w:hAnsi="Arial"/>
          <w:sz w:val="24"/>
          <w:szCs w:val="24"/>
        </w:rPr>
        <w:t xml:space="preserve">10.5.3. Спецификация каждого информационного продукта с данными о местности включает общее описание, область спецификации, идентификацию информационного продукта, содержание и структуру данных, систему отсчета, качество данных, сведения о получении и обновлении данных, метод изображения, порядок поставки информационного продукта, дополнительную информацию и метаданные.</w:t>
      </w:r>
    </w:p>
    <w:p>
      <w:pPr>
        <w:spacing w:after="120"/>
        <w:jc w:val="both"/>
      </w:pPr>
      <w:r>
        <w:rPr>
          <w:rFonts w:ascii="Arial" w:cs="Arial" w:eastAsia="Arial" w:hAnsi="Arial"/>
          <w:sz w:val="24"/>
          <w:szCs w:val="24"/>
        </w:rPr>
        <w:t xml:space="preserve">10.5.4. Общее описание в спецификации информационного продукта с данными о местности или спецификации информационного продукта с данными о препятствиях содержит общую информацию об информационном продукте. Спецификация данных о местности может быть неоднородной для всего информационного продукта в целом и может меняться по различным разделам массивов данных. Для каждого такого подмассива данных указывается область спецификации. Идентифицирующая информация, касающаяся информационных продуктов с данными о местности и препятствиях, включает название продукта, краткое описание его содержания, назначение продукта, пространственную разрешающую способность, если это необходимо (общие сведения о плотности пространственных данных), географический район, на который распространяется информационный продукт, и дополнительную информацию.</w:t>
      </w:r>
    </w:p>
    <w:p>
      <w:pPr>
        <w:spacing w:after="120"/>
        <w:jc w:val="both"/>
      </w:pPr>
      <w:r>
        <w:rPr>
          <w:rFonts w:ascii="Arial" w:cs="Arial" w:eastAsia="Arial" w:hAnsi="Arial"/>
          <w:sz w:val="24"/>
          <w:szCs w:val="24"/>
        </w:rPr>
        <w:t xml:space="preserve">10.5.5. Описание содержания основанных на элементах массивов данных о местности или препятствиях включает информацию о схеме применения и каталоге элементов. Схема применения дает четкое описание структуры данных и содержимого массивов данных, а каталог элементов определяет семантику всех типов элементов вместе с их атрибутами и областями значений атрибутов, виды взаимосвязи типов элементов и действия элементов, производные связи и ограничения. Охватываемый район рассматривается в качестве подтипа элемента и может быть определен по набору элементов с общими атрибутами. Спецификации информационных продуктов с данными о местности и препятствиях четко определяют охватываемые районы и/или методы изображения, которые они включают, и дают их описание.</w:t>
      </w:r>
    </w:p>
    <w:p>
      <w:pPr>
        <w:spacing w:after="120"/>
        <w:jc w:val="both"/>
      </w:pPr>
      <w:r>
        <w:rPr>
          <w:rFonts w:ascii="Arial" w:cs="Arial" w:eastAsia="Arial" w:hAnsi="Arial"/>
          <w:sz w:val="24"/>
          <w:szCs w:val="24"/>
        </w:rPr>
        <w:t xml:space="preserve">10.5.6.1. Спецификации информационных продуктов с данными о местности и спецификации информационных продуктов с данными о препятствиях включают информацию, которая определяет систему отсчета, используемую в информационном продукте. Указываются система отсчета в пространстве и система отсчета времени. Кроме того, обе спецификации информационных продуктов определяют требования к качеству данных каждого информационного продукта. Включается описание приемлемых уровней соответствия качества и соответствующих мер обеспечения качества данных. Описываются все элементы и подэлементы качества данных, даже если вся указываемая информация заключается только в том, что конкретный элемент или подэлемент качества данных не применяется.</w:t>
      </w:r>
    </w:p>
    <w:p>
      <w:pPr>
        <w:spacing w:after="120"/>
        <w:jc w:val="both"/>
      </w:pPr>
      <w:r>
        <w:rPr>
          <w:rFonts w:ascii="Arial" w:cs="Arial" w:eastAsia="Arial" w:hAnsi="Arial"/>
          <w:sz w:val="24"/>
          <w:szCs w:val="24"/>
        </w:rPr>
        <w:t xml:space="preserve">10.5.7. Спецификации информационных продуктов с данными о местности включают описание метода получения данных, которое содержит общую информацию об используемых источниках и процессах получения данных о местности. В спецификациях данных также указываются применяемые принципы и критерии обновления массивов данных о местности и препятствиях. Включаются сведения о частоте обновления, согласно которой в информационные продукты вносятся изменения и дополнения. Особую важность имеет информация об обновлении массивов данных о препятствиях и принципах, методах и критериях обновления таких данных.</w:t>
      </w:r>
    </w:p>
    <w:p>
      <w:pPr>
        <w:spacing w:after="120"/>
        <w:jc w:val="both"/>
      </w:pPr>
      <w:r>
        <w:rPr>
          <w:rFonts w:ascii="Arial" w:cs="Arial" w:eastAsia="Arial" w:hAnsi="Arial"/>
          <w:sz w:val="24"/>
          <w:szCs w:val="24"/>
        </w:rPr>
        <w:t xml:space="preserve">10.5.8. Спецификации информационных продуктов с данными о местности содержат информацию о методе представления данных, содержащихся в массивах данных, т.е. вывод информации в графическом виде, в виде схемы или изображения. Спецификации информационных продуктов с данными о местности и препятствиях содержат также информацию о порядке поставки информационных продуктов, которая включает сведения о поставляемых форматах и способах пересылки.</w:t>
      </w:r>
    </w:p>
    <w:p>
      <w:pPr>
        <w:spacing w:after="120"/>
        <w:jc w:val="both"/>
      </w:pPr>
      <w:r>
        <w:rPr>
          <w:rFonts w:ascii="Arial" w:cs="Arial" w:eastAsia="Arial" w:hAnsi="Arial"/>
          <w:sz w:val="24"/>
          <w:szCs w:val="24"/>
        </w:rPr>
        <w:t xml:space="preserve">10.5.9. Основные элементы метаданных о местности и препятствиях включаются в спецификации информационных продуктов. Любые дополнительные элементы метаданных, которые должны обеспечиваться, указываются в спецификации каждого продукта вместе с форматом и принципами кодирования метаданных.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10.6.1. Государство обеспечивает наличие электронных данных о местности и препятствиях для всей своей территории в соответствии с положениями пп. 10.2, 10.3 и 10.4 с целью их использования международной гражданской авиацией.</w:t>
      </w:r>
    </w:p>
    <w:p>
      <w:pPr>
        <w:spacing w:after="120"/>
        <w:jc w:val="both"/>
      </w:pPr>
      <w:r>
        <w:rPr>
          <w:rFonts w:ascii="Arial" w:cs="Arial" w:eastAsia="Arial" w:hAnsi="Arial"/>
          <w:sz w:val="24"/>
          <w:szCs w:val="24"/>
        </w:rPr>
        <w:t xml:space="preserve">10.6.1.1. Государство обеспечивает наличие с 20 ноября 2008 года электронных данных о местности и препятствиях в соответствии со спецификациями для района 1 и данных о местности в соответствии со спецификациями для района 4.</w:t>
      </w:r>
    </w:p>
    <w:p>
      <w:pPr>
        <w:spacing w:after="120"/>
        <w:jc w:val="both"/>
      </w:pPr>
      <w:r>
        <w:rPr>
          <w:rFonts w:ascii="Arial" w:cs="Arial" w:eastAsia="Arial" w:hAnsi="Arial"/>
          <w:sz w:val="24"/>
          <w:szCs w:val="24"/>
        </w:rPr>
        <w:t xml:space="preserve">10.6.1.2. Государство обеспечивает наличие с 18 ноября 2010 года электронных данных о местности и препятствиях в соответствии со спецификациями для района 2 и района 3.</w:t>
      </w:r>
    </w:p>
    <w:p>
      <w:pPr>
        <w:spacing w:after="120"/>
        <w:jc w:val="both"/>
      </w:pPr>
      <w:r>
        <w:rPr>
          <w:rFonts w:ascii="Arial" w:cs="Arial" w:eastAsia="Arial" w:hAnsi="Arial"/>
          <w:sz w:val="24"/>
          <w:szCs w:val="24"/>
        </w:rPr>
        <w:t xml:space="preserve">10.6.1.3. Государству следует обеспечивать наличие электронных данных о местности и препятствиях в соответствии со спецификациями для района 1, района 2 и района 3 и данных о местности в соответствии со спецификациями для района 4.</w:t>
      </w:r>
    </w:p>
    <w:p>
      <w:pPr>
        <w:spacing w:after="120"/>
        <w:jc w:val="both"/>
      </w:pPr>
      <w:r>
        <w:rPr>
          <w:rFonts w:ascii="Arial" w:cs="Arial" w:eastAsia="Arial" w:hAnsi="Arial"/>
          <w:sz w:val="24"/>
          <w:szCs w:val="24"/>
        </w:rPr>
        <w:t xml:space="preserve">10.6.2. Применительно к тем аэродромам, которые расположены вблизи территориальных границ, заинтересованные государства должны заключать соответствующие соглашения о совместном обеспечении данных о местности и препятствиях для всего района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СБОРНИКА АЭРОНАВИГАЦИОННОЙ ИНФОРМАЦИИ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ОБЩИЕ ПОЛОЖЕНИЯ (GE№)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AIP издается и рассылается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0.1. 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сборника аэронавигационной информации (AIP), включая:</w:t>
      </w:r>
    </w:p>
    <w:p>
      <w:pPr>
        <w:spacing w:after="120"/>
        <w:jc w:val="both"/>
      </w:pPr>
      <w:r>
        <w:rPr>
          <w:rFonts w:ascii="Arial" w:cs="Arial" w:eastAsia="Arial" w:hAnsi="Arial"/>
          <w:sz w:val="24"/>
          <w:szCs w:val="24"/>
        </w:rPr>
        <w:t xml:space="preserve">1) название издательского полномочного органа;</w:t>
      </w:r>
    </w:p>
    <w:p>
      <w:pPr>
        <w:spacing w:after="120"/>
        <w:jc w:val="both"/>
      </w:pPr>
      <w:r>
        <w:rPr>
          <w:rFonts w:ascii="Arial" w:cs="Arial" w:eastAsia="Arial" w:hAnsi="Arial"/>
          <w:sz w:val="24"/>
          <w:szCs w:val="24"/>
        </w:rPr>
        <w:t xml:space="preserve">2) применяемые документы ИКАО;</w:t>
      </w:r>
    </w:p>
    <w:p>
      <w:pPr>
        <w:spacing w:after="120"/>
        <w:jc w:val="both"/>
      </w:pPr>
      <w:r>
        <w:rPr>
          <w:rFonts w:ascii="Arial" w:cs="Arial" w:eastAsia="Arial" w:hAnsi="Arial"/>
          <w:sz w:val="24"/>
          <w:szCs w:val="24"/>
        </w:rPr>
        <w:t xml:space="preserve">3) структуру AIP и установленный период регулярных изменений; и</w:t>
      </w:r>
    </w:p>
    <w:p>
      <w:pPr>
        <w:spacing w:after="120"/>
        <w:jc w:val="both"/>
      </w:pPr>
      <w:r>
        <w:rPr>
          <w:rFonts w:ascii="Arial" w:cs="Arial" w:eastAsia="Arial" w:hAnsi="Arial"/>
          <w:sz w:val="24"/>
          <w:szCs w:val="24"/>
        </w:rPr>
        <w:t xml:space="preserve">4) службу, к которой следует обращаться в случаях обнаружения ошибок или пропусков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0.2. Регистрация поправок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к AIP и поправок в соответствии с AIRAC AIP (опубликованных в соответствии с системой AIRAC), содержащая:</w:t>
      </w:r>
    </w:p>
    <w:p>
      <w:pPr>
        <w:spacing w:after="120"/>
        <w:jc w:val="both"/>
      </w:pPr>
      <w:r>
        <w:rPr>
          <w:rFonts w:ascii="Arial" w:cs="Arial" w:eastAsia="Arial" w:hAnsi="Arial"/>
          <w:sz w:val="24"/>
          <w:szCs w:val="24"/>
        </w:rPr>
        <w:t xml:space="preserve">1) номер поправки;</w:t>
      </w:r>
    </w:p>
    <w:p>
      <w:pPr>
        <w:spacing w:after="120"/>
        <w:jc w:val="both"/>
      </w:pPr>
      <w:r>
        <w:rPr>
          <w:rFonts w:ascii="Arial" w:cs="Arial" w:eastAsia="Arial" w:hAnsi="Arial"/>
          <w:sz w:val="24"/>
          <w:szCs w:val="24"/>
        </w:rPr>
        <w:t xml:space="preserve">2) дату издания;</w:t>
      </w:r>
    </w:p>
    <w:p>
      <w:pPr>
        <w:spacing w:after="120"/>
        <w:jc w:val="both"/>
      </w:pPr>
      <w:r>
        <w:rPr>
          <w:rFonts w:ascii="Arial" w:cs="Arial" w:eastAsia="Arial" w:hAnsi="Arial"/>
          <w:sz w:val="24"/>
          <w:szCs w:val="24"/>
        </w:rPr>
        <w:t xml:space="preserve">3) дату внесения (для поправок по системе AIRAC AIP - дата вступления в силу); и</w:t>
      </w:r>
    </w:p>
    <w:p>
      <w:pPr>
        <w:spacing w:after="120"/>
        <w:jc w:val="both"/>
      </w:pPr>
      <w:r>
        <w:rPr>
          <w:rFonts w:ascii="Arial" w:cs="Arial" w:eastAsia="Arial" w:hAnsi="Arial"/>
          <w:sz w:val="24"/>
          <w:szCs w:val="24"/>
        </w:rPr>
        <w:t xml:space="preserve">4) инициалы сотрудника, который внес поправку.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0.3. Регистрация дополнений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изданных дополнений к AIP, содержащая:</w:t>
      </w:r>
    </w:p>
    <w:p>
      <w:pPr>
        <w:spacing w:after="120"/>
        <w:jc w:val="both"/>
      </w:pPr>
      <w:r>
        <w:rPr>
          <w:rFonts w:ascii="Arial" w:cs="Arial" w:eastAsia="Arial" w:hAnsi="Arial"/>
          <w:sz w:val="24"/>
          <w:szCs w:val="24"/>
        </w:rPr>
        <w:t xml:space="preserve">1) номер дополнения;</w:t>
      </w:r>
    </w:p>
    <w:p>
      <w:pPr>
        <w:spacing w:after="120"/>
        <w:jc w:val="both"/>
      </w:pPr>
      <w:r>
        <w:rPr>
          <w:rFonts w:ascii="Arial" w:cs="Arial" w:eastAsia="Arial" w:hAnsi="Arial"/>
          <w:sz w:val="24"/>
          <w:szCs w:val="24"/>
        </w:rPr>
        <w:t xml:space="preserve">2) содержание дополнения;</w:t>
      </w:r>
    </w:p>
    <w:p>
      <w:pPr>
        <w:spacing w:after="120"/>
        <w:jc w:val="both"/>
      </w:pPr>
      <w:r>
        <w:rPr>
          <w:rFonts w:ascii="Arial" w:cs="Arial" w:eastAsia="Arial" w:hAnsi="Arial"/>
          <w:sz w:val="24"/>
          <w:szCs w:val="24"/>
        </w:rPr>
        <w:t xml:space="preserve">3) соответствующий(ие) раздел(ы) AIP;</w:t>
      </w:r>
    </w:p>
    <w:p>
      <w:pPr>
        <w:spacing w:after="120"/>
        <w:jc w:val="both"/>
      </w:pPr>
      <w:r>
        <w:rPr>
          <w:rFonts w:ascii="Arial" w:cs="Arial" w:eastAsia="Arial" w:hAnsi="Arial"/>
          <w:sz w:val="24"/>
          <w:szCs w:val="24"/>
        </w:rPr>
        <w:t xml:space="preserve">4) срок годности; и</w:t>
      </w:r>
    </w:p>
    <w:p>
      <w:pPr>
        <w:spacing w:after="120"/>
        <w:jc w:val="both"/>
      </w:pPr>
      <w:r>
        <w:rPr>
          <w:rFonts w:ascii="Arial" w:cs="Arial" w:eastAsia="Arial" w:hAnsi="Arial"/>
          <w:sz w:val="24"/>
          <w:szCs w:val="24"/>
        </w:rPr>
        <w:t xml:space="preserve">5) регистрацию отмены.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0.4. Контрольный перечень страниц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Контрольный перечень страниц AIP, содержащий:</w:t>
      </w:r>
    </w:p>
    <w:p>
      <w:pPr>
        <w:spacing w:after="120"/>
        <w:jc w:val="both"/>
      </w:pPr>
      <w:r>
        <w:rPr>
          <w:rFonts w:ascii="Arial" w:cs="Arial" w:eastAsia="Arial" w:hAnsi="Arial"/>
          <w:sz w:val="24"/>
          <w:szCs w:val="24"/>
        </w:rPr>
        <w:t xml:space="preserve">1) номер страницы/название карты; и</w:t>
      </w:r>
    </w:p>
    <w:p>
      <w:pPr>
        <w:spacing w:after="120"/>
        <w:jc w:val="both"/>
      </w:pPr>
      <w:r>
        <w:rPr>
          <w:rFonts w:ascii="Arial" w:cs="Arial" w:eastAsia="Arial" w:hAnsi="Arial"/>
          <w:sz w:val="24"/>
          <w:szCs w:val="24"/>
        </w:rPr>
        <w:t xml:space="preserve">2) дату (день, название месяца и год) опубликования или вступления в силу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0.5. Перечень поправок к AIP, внесенных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действующих поправок к AIP, внесенных от руки, содержащий:</w:t>
      </w:r>
    </w:p>
    <w:p>
      <w:pPr>
        <w:spacing w:after="120"/>
        <w:jc w:val="both"/>
      </w:pPr>
      <w:r>
        <w:rPr>
          <w:rFonts w:ascii="Arial" w:cs="Arial" w:eastAsia="Arial" w:hAnsi="Arial"/>
          <w:sz w:val="24"/>
          <w:szCs w:val="24"/>
        </w:rPr>
        <w:t xml:space="preserve">1) соответствующую(ие) страницу(ы) AIP;</w:t>
      </w:r>
    </w:p>
    <w:p>
      <w:pPr>
        <w:spacing w:after="120"/>
        <w:jc w:val="both"/>
      </w:pPr>
      <w:r>
        <w:rPr>
          <w:rFonts w:ascii="Arial" w:cs="Arial" w:eastAsia="Arial" w:hAnsi="Arial"/>
          <w:sz w:val="24"/>
          <w:szCs w:val="24"/>
        </w:rPr>
        <w:t xml:space="preserve">2) текст поправки; и</w:t>
      </w:r>
    </w:p>
    <w:p>
      <w:pPr>
        <w:spacing w:after="120"/>
        <w:jc w:val="both"/>
      </w:pPr>
      <w:r>
        <w:rPr>
          <w:rFonts w:ascii="Arial" w:cs="Arial" w:eastAsia="Arial" w:hAnsi="Arial"/>
          <w:sz w:val="24"/>
          <w:szCs w:val="24"/>
        </w:rPr>
        <w:t xml:space="preserve">3) номер поправки к AIP, в соответствии с которым была внесена поправка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0.6. Содержание части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разделов и подразделов, содержащихся части 1 "Общие положения" (GE№).</w:t>
      </w:r>
    </w:p>
    <w:p>
      <w:pPr>
        <w:spacing w:after="120"/>
        <w:jc w:val="both"/>
      </w:pPr>
      <w:r>
        <w:rPr>
          <w:rFonts w:ascii="Arial" w:cs="Arial" w:eastAsia="Arial" w:hAnsi="Arial"/>
          <w:sz w:val="24"/>
          <w:szCs w:val="24"/>
        </w:rPr>
        <w:t xml:space="preserve">Примечание: Подразделы могут перечисляться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 НАЦИОНАЛЬНЫЕ ПРАВИЛА И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1.1. Назначенные полномочные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Адреса соответствующих назначенных полномочных органов со средствами по упрощению формальностей международной аэронавигации (орган гражданской авиации, метеорологическая, таможенная, иммиграционная санитарная службы, сборы на маршруте и аэропортовые/вертодромные сборы, сельскохозяйственный карантин и расследование авиационных происшествий), содержащие в отношении каждого полномочного органа:</w:t>
      </w:r>
    </w:p>
    <w:p>
      <w:pPr>
        <w:spacing w:after="120"/>
        <w:jc w:val="both"/>
      </w:pPr>
      <w:r>
        <w:rPr>
          <w:rFonts w:ascii="Arial" w:cs="Arial" w:eastAsia="Arial" w:hAnsi="Arial"/>
          <w:sz w:val="24"/>
          <w:szCs w:val="24"/>
        </w:rPr>
        <w:t xml:space="preserve">1) назначенный полномочный орган;</w:t>
      </w:r>
    </w:p>
    <w:p>
      <w:pPr>
        <w:spacing w:after="120"/>
        <w:jc w:val="both"/>
      </w:pPr>
      <w:r>
        <w:rPr>
          <w:rFonts w:ascii="Arial" w:cs="Arial" w:eastAsia="Arial" w:hAnsi="Arial"/>
          <w:sz w:val="24"/>
          <w:szCs w:val="24"/>
        </w:rPr>
        <w:t xml:space="preserve">2) название этого полномочного органа;</w:t>
      </w:r>
    </w:p>
    <w:p>
      <w:pPr>
        <w:spacing w:after="120"/>
        <w:jc w:val="both"/>
      </w:pPr>
      <w:r>
        <w:rPr>
          <w:rFonts w:ascii="Arial" w:cs="Arial" w:eastAsia="Arial" w:hAnsi="Arial"/>
          <w:sz w:val="24"/>
          <w:szCs w:val="24"/>
        </w:rPr>
        <w:t xml:space="preserve">3) почтовый адрес;</w:t>
      </w:r>
    </w:p>
    <w:p>
      <w:pPr>
        <w:spacing w:after="120"/>
        <w:jc w:val="both"/>
      </w:pPr>
      <w:r>
        <w:rPr>
          <w:rFonts w:ascii="Arial" w:cs="Arial" w:eastAsia="Arial" w:hAnsi="Arial"/>
          <w:sz w:val="24"/>
          <w:szCs w:val="24"/>
        </w:rPr>
        <w:t xml:space="preserve">4) номер телефона;</w:t>
      </w:r>
    </w:p>
    <w:p>
      <w:pPr>
        <w:spacing w:after="120"/>
        <w:jc w:val="both"/>
      </w:pPr>
      <w:r>
        <w:rPr>
          <w:rFonts w:ascii="Arial" w:cs="Arial" w:eastAsia="Arial" w:hAnsi="Arial"/>
          <w:sz w:val="24"/>
          <w:szCs w:val="24"/>
        </w:rPr>
        <w:t xml:space="preserve">5) номер телефакса;</w:t>
      </w:r>
    </w:p>
    <w:p>
      <w:pPr>
        <w:spacing w:after="120"/>
        <w:jc w:val="both"/>
      </w:pPr>
      <w:r>
        <w:rPr>
          <w:rFonts w:ascii="Arial" w:cs="Arial" w:eastAsia="Arial" w:hAnsi="Arial"/>
          <w:sz w:val="24"/>
          <w:szCs w:val="24"/>
        </w:rPr>
        <w:t xml:space="preserve">6) номер телекса; и</w:t>
      </w:r>
    </w:p>
    <w:p>
      <w:pPr>
        <w:spacing w:after="120"/>
        <w:jc w:val="both"/>
      </w:pPr>
      <w:r>
        <w:rPr>
          <w:rFonts w:ascii="Arial" w:cs="Arial" w:eastAsia="Arial" w:hAnsi="Arial"/>
          <w:sz w:val="24"/>
          <w:szCs w:val="24"/>
        </w:rPr>
        <w:t xml:space="preserve">7) адрес авиационной фиксированной службы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1.2. Прилет, транзит и вылет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и требования к предварительному уведомлению и заявке на разрешение в отношении прилета, транзита и вылета воздушных судов, осуществляющих международные рейсы.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1.3. Прибытие, транзит и убытие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(включая таможенные, иммиграционные и карантинные правила, а также требования к предварительному уведомлению и заявке на разрешение) в отношении прибытия, транзита и убытия пассажиров, не являющихся иммигрантами,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1.4. Ввоз, транзит и вывоз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(включая таможенные правила и требования к предварительному уведомлению и заявкам на разрешение) в отношении ввоза, транзита и вывоза груза.</w:t>
      </w:r>
    </w:p>
    <w:p>
      <w:pPr>
        <w:spacing w:after="120"/>
        <w:jc w:val="both"/>
      </w:pPr>
      <w:r>
        <w:rPr>
          <w:rFonts w:ascii="Arial" w:cs="Arial" w:eastAsia="Arial" w:hAnsi="Arial"/>
          <w:sz w:val="24"/>
          <w:szCs w:val="24"/>
        </w:rPr>
        <w:t xml:space="preserve">Примечание: Положения по упрощению формальностей, связанных с прибытием и вылетом для осуществления поиска, спасания, эвакуации, расследования, ремонта или уборки в связи с потерей или повреждением воздушного судна, подробно излагаются в разделе GE№ 3.6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1.5. Оборудование, приборы и полетная документация воздушного</w:t>
      </w:r>
    </w:p>
    <w:p>
      <w:pPr>
        <w:spacing w:after="120"/>
        <w:jc w:val="both"/>
      </w:pPr>
      <w:r>
        <w:rPr>
          <w:rFonts w:ascii="Arial" w:cs="Arial" w:eastAsia="Arial" w:hAnsi="Arial"/>
          <w:sz w:val="24"/>
          <w:szCs w:val="24"/>
        </w:rPr>
        <w:t xml:space="preserve">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приборов, оборудования и полетной документации, находящихся на борту воздушного судна, в том числе:</w:t>
      </w:r>
    </w:p>
    <w:p>
      <w:pPr>
        <w:spacing w:after="120"/>
        <w:jc w:val="both"/>
      </w:pPr>
      <w:r>
        <w:rPr>
          <w:rFonts w:ascii="Arial" w:cs="Arial" w:eastAsia="Arial" w:hAnsi="Arial"/>
          <w:sz w:val="24"/>
          <w:szCs w:val="24"/>
        </w:rPr>
        <w:t xml:space="preserve">1) приборов, оборудования (включая связное и навигационное оборудование и оборудование наблюдения, размещаемые на воздушном судне) и полетной документации, которые должны находиться на воздушном судне, учитывая любое специальное требование в дополнение к положениям, указанным в главах 6 и 7 части I АПКР-6; и</w:t>
      </w:r>
    </w:p>
    <w:p>
      <w:pPr>
        <w:spacing w:after="120"/>
        <w:jc w:val="both"/>
      </w:pPr>
      <w:r>
        <w:rPr>
          <w:rFonts w:ascii="Arial" w:cs="Arial" w:eastAsia="Arial" w:hAnsi="Arial"/>
          <w:sz w:val="24"/>
          <w:szCs w:val="24"/>
        </w:rPr>
        <w:t xml:space="preserve">2) аварийного приводного передатчика (ELT), сигнальных устройств и аварийно-спасательного оборудования, упомянутых в п.6.6 части I и п.6.4 части II АПКР-6 для того случая, когда наличие такого оборудования предусматривается региональными аэронавигационными совещаниями при выполнении полетов над обозначенными районами суши.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1.6. Краткое изложение национальных правил и международных</w:t>
      </w:r>
    </w:p>
    <w:p>
      <w:pPr>
        <w:spacing w:after="120"/>
        <w:jc w:val="both"/>
      </w:pPr>
      <w:r>
        <w:rPr>
          <w:rFonts w:ascii="Arial" w:cs="Arial" w:eastAsia="Arial" w:hAnsi="Arial"/>
          <w:sz w:val="24"/>
          <w:szCs w:val="24"/>
        </w:rPr>
        <w:t xml:space="preserve">соглашений/конвенций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названий и ссылок и, при необходимости, краткое изложение национальных правил, касающихся аэронавигации, вместе с перечнем международных соглашений/конвенций, ратифицированных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1.7. Различия со Стандартами, Рекомендуемой практикой и</w:t>
      </w:r>
    </w:p>
    <w:p>
      <w:pPr>
        <w:spacing w:after="120"/>
        <w:jc w:val="both"/>
      </w:pPr>
      <w:r>
        <w:rPr>
          <w:rFonts w:ascii="Arial" w:cs="Arial" w:eastAsia="Arial" w:hAnsi="Arial"/>
          <w:sz w:val="24"/>
          <w:szCs w:val="24"/>
        </w:rPr>
        <w:t xml:space="preserve">Правилами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существенных различий между национальными правилами и практикой государства и соответствующими положениями ИКАО, включая:</w:t>
      </w:r>
    </w:p>
    <w:p>
      <w:pPr>
        <w:spacing w:after="120"/>
        <w:jc w:val="both"/>
      </w:pPr>
      <w:r>
        <w:rPr>
          <w:rFonts w:ascii="Arial" w:cs="Arial" w:eastAsia="Arial" w:hAnsi="Arial"/>
          <w:sz w:val="24"/>
          <w:szCs w:val="24"/>
        </w:rPr>
        <w:t xml:space="preserve">1) соответствующее положение (пункт Приложения и номер издания); и</w:t>
      </w:r>
    </w:p>
    <w:p>
      <w:pPr>
        <w:spacing w:after="120"/>
        <w:jc w:val="both"/>
      </w:pPr>
      <w:r>
        <w:rPr>
          <w:rFonts w:ascii="Arial" w:cs="Arial" w:eastAsia="Arial" w:hAnsi="Arial"/>
          <w:sz w:val="24"/>
          <w:szCs w:val="24"/>
        </w:rPr>
        <w:t xml:space="preserve">2) полный текст различия.</w:t>
      </w:r>
    </w:p>
    <w:p>
      <w:pPr>
        <w:spacing w:after="120"/>
        <w:jc w:val="both"/>
      </w:pPr>
      <w:r>
        <w:rPr>
          <w:rFonts w:ascii="Arial" w:cs="Arial" w:eastAsia="Arial" w:hAnsi="Arial"/>
          <w:sz w:val="24"/>
          <w:szCs w:val="24"/>
        </w:rPr>
        <w:t xml:space="preserve">В этом подразделе должны быть перечислены все существенные различия. Все Приложения должны перечисляться в цифровой последовательности, если даже нет различий с каким-либо Приложением, но в этом случае должно быть помещено уведомление №IL. Национальные различия или степень неприменения региональных дополнительных процедур (SUPPS) должны быть указаны непосредственно после Приложения, к которому относятся дополнительные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 ТАБЛИЦЫ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 Система измерения, маркировочные знаки воздушных судов,</w:t>
      </w:r>
    </w:p>
    <w:p>
      <w:pPr>
        <w:spacing w:after="120"/>
        <w:jc w:val="both"/>
      </w:pPr>
      <w:r>
        <w:rPr>
          <w:rFonts w:ascii="Arial" w:cs="Arial" w:eastAsia="Arial" w:hAnsi="Arial"/>
          <w:sz w:val="24"/>
          <w:szCs w:val="24"/>
        </w:rPr>
        <w:t xml:space="preserve">праздники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2.1.1.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используемых единиц измерения, включая таблицы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2.1.2.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используемой системы отсчета времени (календарь и система времени) вместе с указанием на то, используется или не используется перевод часовой стрелки на час вперед и каким образом данная система отсчета времени отражена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2.1.3. Система отсчета в горизонтальной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используемой системы отсчета (геодезической) в горизонтальной плоскости, включая:</w:t>
      </w:r>
    </w:p>
    <w:p>
      <w:pPr>
        <w:spacing w:after="120"/>
        <w:jc w:val="both"/>
      </w:pPr>
      <w:r>
        <w:rPr>
          <w:rFonts w:ascii="Arial" w:cs="Arial" w:eastAsia="Arial" w:hAnsi="Arial"/>
          <w:sz w:val="24"/>
          <w:szCs w:val="24"/>
        </w:rPr>
        <w:t xml:space="preserve">1) название/обозначение системы отсчета;</w:t>
      </w:r>
    </w:p>
    <w:p>
      <w:pPr>
        <w:spacing w:after="120"/>
        <w:jc w:val="both"/>
      </w:pPr>
      <w:r>
        <w:rPr>
          <w:rFonts w:ascii="Arial" w:cs="Arial" w:eastAsia="Arial" w:hAnsi="Arial"/>
          <w:sz w:val="24"/>
          <w:szCs w:val="24"/>
        </w:rPr>
        <w:t xml:space="preserve">2) идентификация проекции;</w:t>
      </w:r>
    </w:p>
    <w:p>
      <w:pPr>
        <w:spacing w:after="120"/>
        <w:jc w:val="both"/>
      </w:pPr>
      <w:r>
        <w:rPr>
          <w:rFonts w:ascii="Arial" w:cs="Arial" w:eastAsia="Arial" w:hAnsi="Arial"/>
          <w:sz w:val="24"/>
          <w:szCs w:val="24"/>
        </w:rPr>
        <w:t xml:space="preserve">3) идентификация используемого эллипсоида;</w:t>
      </w:r>
    </w:p>
    <w:p>
      <w:pPr>
        <w:spacing w:after="120"/>
        <w:jc w:val="both"/>
      </w:pPr>
      <w:r>
        <w:rPr>
          <w:rFonts w:ascii="Arial" w:cs="Arial" w:eastAsia="Arial" w:hAnsi="Arial"/>
          <w:sz w:val="24"/>
          <w:szCs w:val="24"/>
        </w:rPr>
        <w:t xml:space="preserve">4) идентификация используемой базы;</w:t>
      </w:r>
    </w:p>
    <w:p>
      <w:pPr>
        <w:spacing w:after="120"/>
        <w:jc w:val="both"/>
      </w:pPr>
      <w:r>
        <w:rPr>
          <w:rFonts w:ascii="Arial" w:cs="Arial" w:eastAsia="Arial" w:hAnsi="Arial"/>
          <w:sz w:val="24"/>
          <w:szCs w:val="24"/>
        </w:rPr>
        <w:t xml:space="preserve">5) район(ы) применения; и</w:t>
      </w:r>
    </w:p>
    <w:p>
      <w:pPr>
        <w:spacing w:after="120"/>
        <w:jc w:val="both"/>
      </w:pPr>
      <w:r>
        <w:rPr>
          <w:rFonts w:ascii="Arial" w:cs="Arial" w:eastAsia="Arial" w:hAnsi="Arial"/>
          <w:sz w:val="24"/>
          <w:szCs w:val="24"/>
        </w:rPr>
        <w:t xml:space="preserve">6) объяснение звездочки, используемой для обозначения тех координат,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2.1.4. Система отсчета в вертикальной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используемой системы отсчета в вертикальной плоскости, включая:</w:t>
      </w:r>
    </w:p>
    <w:p>
      <w:pPr>
        <w:spacing w:after="120"/>
        <w:jc w:val="both"/>
      </w:pPr>
      <w:r>
        <w:rPr>
          <w:rFonts w:ascii="Arial" w:cs="Arial" w:eastAsia="Arial" w:hAnsi="Arial"/>
          <w:sz w:val="24"/>
          <w:szCs w:val="24"/>
        </w:rPr>
        <w:t xml:space="preserve">1) название/обозначение системы отсчета;</w:t>
      </w:r>
    </w:p>
    <w:p>
      <w:pPr>
        <w:spacing w:after="120"/>
        <w:jc w:val="both"/>
      </w:pPr>
      <w:r>
        <w:rPr>
          <w:rFonts w:ascii="Arial" w:cs="Arial" w:eastAsia="Arial" w:hAnsi="Arial"/>
          <w:sz w:val="24"/>
          <w:szCs w:val="24"/>
        </w:rPr>
        <w:t xml:space="preserve">2) описание используемой модели геоида, включая необходимые параметры для преобразования относительных высот при переходе от используемой модели к EGM-96; и</w:t>
      </w:r>
    </w:p>
    <w:p>
      <w:pPr>
        <w:spacing w:after="120"/>
        <w:jc w:val="both"/>
      </w:pPr>
      <w:r>
        <w:rPr>
          <w:rFonts w:ascii="Arial" w:cs="Arial" w:eastAsia="Arial" w:hAnsi="Arial"/>
          <w:sz w:val="24"/>
          <w:szCs w:val="24"/>
        </w:rPr>
        <w:t xml:space="preserve">3) объяснение звездочки, используемой для обозначения тех значений превышения/волны геоида,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2.1.5. Национальные и регистрационные знаки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принятых государством национальных и регистрационных знаков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2.1.6. Государственные праздники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государственных праздников с указанием служб, которых эти праздники коснутся.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2.2. Сокращения, используемые в изданиях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расположенных в алфавитном порядке сокращений с их соответствующими значениями, используемых государством в своем AIP и при рассылке аэронавигационной информации (данных), с указанием соответствующих аннотаций для тех национальных сокращений, которые отличаются от содержащихся в документе "Правила аэронавигационного обслуживания, Сокращения и коды ИКАО" (PA№S-ABC, Doc 8400).</w:t>
      </w:r>
    </w:p>
    <w:p>
      <w:pPr>
        <w:spacing w:after="120"/>
        <w:jc w:val="both"/>
      </w:pPr>
      <w:r>
        <w:rPr>
          <w:rFonts w:ascii="Arial" w:cs="Arial" w:eastAsia="Arial" w:hAnsi="Arial"/>
          <w:sz w:val="24"/>
          <w:szCs w:val="24"/>
        </w:rPr>
        <w:t xml:space="preserve">Примечание: Может также включаться перечень определений/глоссарий терминов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2.3. Условные знаки на картах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условных знаков на картах, расположенных в соответствии с серией карт, в которых эти знаки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2.4. Индексы местоположения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индексов местоположения в алфавитном порядке, назначенных для местоположений авиационных фиксированных станций, который должен использоваться для целей кодирования и декодирования. Должны быть напечатаны аннотации к местоположениям, не связанным с авиационной фиксированной службой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2.5. Перечень радионавигационных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радионавигационных средств в алфавитном порядке, включая:</w:t>
      </w:r>
    </w:p>
    <w:p>
      <w:pPr>
        <w:spacing w:after="120"/>
        <w:jc w:val="both"/>
      </w:pPr>
      <w:r>
        <w:rPr>
          <w:rFonts w:ascii="Arial" w:cs="Arial" w:eastAsia="Arial" w:hAnsi="Arial"/>
          <w:sz w:val="24"/>
          <w:szCs w:val="24"/>
        </w:rPr>
        <w:t xml:space="preserve">1) опознавательный сигнал;</w:t>
      </w:r>
    </w:p>
    <w:p>
      <w:pPr>
        <w:spacing w:after="120"/>
        <w:jc w:val="both"/>
      </w:pPr>
      <w:r>
        <w:rPr>
          <w:rFonts w:ascii="Arial" w:cs="Arial" w:eastAsia="Arial" w:hAnsi="Arial"/>
          <w:sz w:val="24"/>
          <w:szCs w:val="24"/>
        </w:rPr>
        <w:t xml:space="preserve">2) название станции;</w:t>
      </w:r>
    </w:p>
    <w:p>
      <w:pPr>
        <w:spacing w:after="120"/>
        <w:jc w:val="both"/>
      </w:pPr>
      <w:r>
        <w:rPr>
          <w:rFonts w:ascii="Arial" w:cs="Arial" w:eastAsia="Arial" w:hAnsi="Arial"/>
          <w:sz w:val="24"/>
          <w:szCs w:val="24"/>
        </w:rPr>
        <w:t xml:space="preserve">3) вид средства; и</w:t>
      </w:r>
    </w:p>
    <w:p>
      <w:pPr>
        <w:spacing w:after="120"/>
        <w:jc w:val="both"/>
      </w:pPr>
      <w:r>
        <w:rPr>
          <w:rFonts w:ascii="Arial" w:cs="Arial" w:eastAsia="Arial" w:hAnsi="Arial"/>
          <w:sz w:val="24"/>
          <w:szCs w:val="24"/>
        </w:rPr>
        <w:t xml:space="preserve">4) указание о том, используется ли средство для обслуживания маршрута (Е), аэродрома (А) или того и другого (АЕ).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2.6. Таблицы перевода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Таблицы перевода:</w:t>
      </w:r>
    </w:p>
    <w:p>
      <w:pPr>
        <w:spacing w:after="120"/>
        <w:jc w:val="both"/>
      </w:pPr>
      <w:r>
        <w:rPr>
          <w:rFonts w:ascii="Arial" w:cs="Arial" w:eastAsia="Arial" w:hAnsi="Arial"/>
          <w:sz w:val="24"/>
          <w:szCs w:val="24"/>
        </w:rPr>
        <w:t xml:space="preserve">1) морских миль в километры и наоборот;</w:t>
      </w:r>
    </w:p>
    <w:p>
      <w:pPr>
        <w:spacing w:after="120"/>
        <w:jc w:val="both"/>
      </w:pPr>
      <w:r>
        <w:rPr>
          <w:rFonts w:ascii="Arial" w:cs="Arial" w:eastAsia="Arial" w:hAnsi="Arial"/>
          <w:sz w:val="24"/>
          <w:szCs w:val="24"/>
        </w:rPr>
        <w:t xml:space="preserve">2) футов в метры и наоборот;</w:t>
      </w:r>
    </w:p>
    <w:p>
      <w:pPr>
        <w:spacing w:after="120"/>
        <w:jc w:val="both"/>
      </w:pPr>
      <w:r>
        <w:rPr>
          <w:rFonts w:ascii="Arial" w:cs="Arial" w:eastAsia="Arial" w:hAnsi="Arial"/>
          <w:sz w:val="24"/>
          <w:szCs w:val="24"/>
        </w:rPr>
        <w:t xml:space="preserve">3) десятичных минут дуги в секунды дуги и наоборот;</w:t>
      </w:r>
    </w:p>
    <w:p>
      <w:pPr>
        <w:spacing w:after="120"/>
        <w:jc w:val="both"/>
      </w:pPr>
      <w:r>
        <w:rPr>
          <w:rFonts w:ascii="Arial" w:cs="Arial" w:eastAsia="Arial" w:hAnsi="Arial"/>
          <w:sz w:val="24"/>
          <w:szCs w:val="24"/>
        </w:rPr>
        <w:t xml:space="preserve">4) другие таблицы перевода,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2.7. Таблицы восхода/захода солнца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критериев, используемых при определении времени в таблицах восхода/захода солнца, вместе с алфавитным перечнем местоположений, в отношении которых приводится время, со ссылкой на соответствующую страницу таблицы и таблицы восхода/захода солнца для отдельных станций/местоположений, включая:</w:t>
      </w:r>
    </w:p>
    <w:p>
      <w:pPr>
        <w:spacing w:after="120"/>
        <w:jc w:val="both"/>
      </w:pPr>
      <w:r>
        <w:rPr>
          <w:rFonts w:ascii="Arial" w:cs="Arial" w:eastAsia="Arial" w:hAnsi="Arial"/>
          <w:sz w:val="24"/>
          <w:szCs w:val="24"/>
        </w:rPr>
        <w:t xml:space="preserve">1) название станции;</w:t>
      </w:r>
    </w:p>
    <w:p>
      <w:pPr>
        <w:spacing w:after="120"/>
        <w:jc w:val="both"/>
      </w:pPr>
      <w:r>
        <w:rPr>
          <w:rFonts w:ascii="Arial" w:cs="Arial" w:eastAsia="Arial" w:hAnsi="Arial"/>
          <w:sz w:val="24"/>
          <w:szCs w:val="24"/>
        </w:rPr>
        <w:t xml:space="preserve">2) индекс местоположения ИКАО;</w:t>
      </w:r>
    </w:p>
    <w:p>
      <w:pPr>
        <w:spacing w:after="120"/>
        <w:jc w:val="both"/>
      </w:pPr>
      <w:r>
        <w:rPr>
          <w:rFonts w:ascii="Arial" w:cs="Arial" w:eastAsia="Arial" w:hAnsi="Arial"/>
          <w:sz w:val="24"/>
          <w:szCs w:val="24"/>
        </w:rPr>
        <w:t xml:space="preserve">3) географические координаты в градусах и минутах;</w:t>
      </w:r>
    </w:p>
    <w:p>
      <w:pPr>
        <w:spacing w:after="120"/>
        <w:jc w:val="both"/>
      </w:pPr>
      <w:r>
        <w:rPr>
          <w:rFonts w:ascii="Arial" w:cs="Arial" w:eastAsia="Arial" w:hAnsi="Arial"/>
          <w:sz w:val="24"/>
          <w:szCs w:val="24"/>
        </w:rPr>
        <w:t xml:space="preserve">4) дату(ы), в отношении которой(ых) приводится время;</w:t>
      </w:r>
    </w:p>
    <w:p>
      <w:pPr>
        <w:spacing w:after="120"/>
        <w:jc w:val="both"/>
      </w:pPr>
      <w:r>
        <w:rPr>
          <w:rFonts w:ascii="Arial" w:cs="Arial" w:eastAsia="Arial" w:hAnsi="Arial"/>
          <w:sz w:val="24"/>
          <w:szCs w:val="24"/>
        </w:rPr>
        <w:t xml:space="preserve">5) время начала утренних гражданских сумерек;</w:t>
      </w:r>
    </w:p>
    <w:p>
      <w:pPr>
        <w:spacing w:after="120"/>
        <w:jc w:val="both"/>
      </w:pPr>
      <w:r>
        <w:rPr>
          <w:rFonts w:ascii="Arial" w:cs="Arial" w:eastAsia="Arial" w:hAnsi="Arial"/>
          <w:sz w:val="24"/>
          <w:szCs w:val="24"/>
        </w:rPr>
        <w:t xml:space="preserve">6) время восхода солнца;</w:t>
      </w:r>
    </w:p>
    <w:p>
      <w:pPr>
        <w:spacing w:after="120"/>
        <w:jc w:val="both"/>
      </w:pPr>
      <w:r>
        <w:rPr>
          <w:rFonts w:ascii="Arial" w:cs="Arial" w:eastAsia="Arial" w:hAnsi="Arial"/>
          <w:sz w:val="24"/>
          <w:szCs w:val="24"/>
        </w:rPr>
        <w:t xml:space="preserve">7) время захода солнца; и</w:t>
      </w:r>
    </w:p>
    <w:p>
      <w:pPr>
        <w:spacing w:after="120"/>
        <w:jc w:val="both"/>
      </w:pPr>
      <w:r>
        <w:rPr>
          <w:rFonts w:ascii="Arial" w:cs="Arial" w:eastAsia="Arial" w:hAnsi="Arial"/>
          <w:sz w:val="24"/>
          <w:szCs w:val="24"/>
        </w:rPr>
        <w:t xml:space="preserve">8) время окончания вечерних гражданских сумерек.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 Аэронавигационное 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имеющейся службы аэронавигационной информации (AIS) и ее основные компоненты, включая:</w:t>
      </w:r>
    </w:p>
    <w:p>
      <w:pPr>
        <w:spacing w:after="120"/>
        <w:jc w:val="both"/>
      </w:pPr>
      <w:r>
        <w:rPr>
          <w:rFonts w:ascii="Arial" w:cs="Arial" w:eastAsia="Arial" w:hAnsi="Arial"/>
          <w:sz w:val="24"/>
          <w:szCs w:val="24"/>
        </w:rPr>
        <w:t xml:space="preserve">1) название службы/подразделения;</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AES;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 ответственности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3.1.3. Аэронавигационные издания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элементов объединенного пакета аэронавигационной информации, включая:</w:t>
      </w:r>
    </w:p>
    <w:p>
      <w:pPr>
        <w:spacing w:after="120"/>
        <w:jc w:val="both"/>
      </w:pPr>
      <w:r>
        <w:rPr>
          <w:rFonts w:ascii="Arial" w:cs="Arial" w:eastAsia="Arial" w:hAnsi="Arial"/>
          <w:sz w:val="24"/>
          <w:szCs w:val="24"/>
        </w:rPr>
        <w:t xml:space="preserve">1) AIP и соответствующие поправки;</w:t>
      </w:r>
    </w:p>
    <w:p>
      <w:pPr>
        <w:spacing w:after="120"/>
        <w:jc w:val="both"/>
      </w:pPr>
      <w:r>
        <w:rPr>
          <w:rFonts w:ascii="Arial" w:cs="Arial" w:eastAsia="Arial" w:hAnsi="Arial"/>
          <w:sz w:val="24"/>
          <w:szCs w:val="24"/>
        </w:rPr>
        <w:t xml:space="preserve">2) дополнения к AIP;</w:t>
      </w:r>
    </w:p>
    <w:p>
      <w:pPr>
        <w:spacing w:after="120"/>
        <w:jc w:val="both"/>
      </w:pPr>
      <w:r>
        <w:rPr>
          <w:rFonts w:ascii="Arial" w:cs="Arial" w:eastAsia="Arial" w:hAnsi="Arial"/>
          <w:sz w:val="24"/>
          <w:szCs w:val="24"/>
        </w:rPr>
        <w:t xml:space="preserve">3) АIС;</w:t>
      </w:r>
    </w:p>
    <w:p>
      <w:pPr>
        <w:spacing w:after="120"/>
        <w:jc w:val="both"/>
      </w:pPr>
      <w:r>
        <w:rPr>
          <w:rFonts w:ascii="Arial" w:cs="Arial" w:eastAsia="Arial" w:hAnsi="Arial"/>
          <w:sz w:val="24"/>
          <w:szCs w:val="24"/>
        </w:rPr>
        <w:t xml:space="preserve">4) №OTAM и бюллетени предполетной информации (PIB);</w:t>
      </w:r>
    </w:p>
    <w:p>
      <w:pPr>
        <w:spacing w:after="120"/>
        <w:jc w:val="both"/>
      </w:pPr>
      <w:r>
        <w:rPr>
          <w:rFonts w:ascii="Arial" w:cs="Arial" w:eastAsia="Arial" w:hAnsi="Arial"/>
          <w:sz w:val="24"/>
          <w:szCs w:val="24"/>
        </w:rPr>
        <w:t xml:space="preserve">5) контрольные перечни и перечни действующих №OTAM;</w:t>
      </w:r>
    </w:p>
    <w:p>
      <w:pPr>
        <w:spacing w:after="120"/>
        <w:jc w:val="both"/>
      </w:pPr>
      <w:r>
        <w:rPr>
          <w:rFonts w:ascii="Arial" w:cs="Arial" w:eastAsia="Arial" w:hAnsi="Arial"/>
          <w:sz w:val="24"/>
          <w:szCs w:val="24"/>
        </w:rPr>
        <w:t xml:space="preserve">6) способ получения.</w:t>
      </w:r>
    </w:p>
    <w:p>
      <w:pPr>
        <w:spacing w:after="120"/>
        <w:jc w:val="both"/>
      </w:pPr>
      <w:r>
        <w:rPr>
          <w:rFonts w:ascii="Arial" w:cs="Arial" w:eastAsia="Arial" w:hAnsi="Arial"/>
          <w:sz w:val="24"/>
          <w:szCs w:val="24"/>
        </w:rPr>
        <w:t xml:space="preserve">Если для рекламы цен изданий используется AIC, это должно указываться в данном разделе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3.1.4. Система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действующей системы AIRAC, включая таблицу используемых в настоящее время и в ближайшем будущем дат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3.1.5. Предполетное информационное обслуживание на</w:t>
      </w:r>
    </w:p>
    <w:p>
      <w:pPr>
        <w:spacing w:after="120"/>
        <w:jc w:val="both"/>
      </w:pPr>
      <w:r>
        <w:rPr>
          <w:rFonts w:ascii="Arial" w:cs="Arial" w:eastAsia="Arial" w:hAnsi="Arial"/>
          <w:sz w:val="24"/>
          <w:szCs w:val="24"/>
        </w:rPr>
        <w:t xml:space="preserve">аэродромах/вертодромах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аэродромов/вертодромов, на которых регулярно предоставляется предполетная информация, включая указание соответствующих:</w:t>
      </w:r>
    </w:p>
    <w:p>
      <w:pPr>
        <w:spacing w:after="120"/>
        <w:jc w:val="both"/>
      </w:pPr>
      <w:r>
        <w:rPr>
          <w:rFonts w:ascii="Arial" w:cs="Arial" w:eastAsia="Arial" w:hAnsi="Arial"/>
          <w:sz w:val="24"/>
          <w:szCs w:val="24"/>
        </w:rPr>
        <w:t xml:space="preserve">1) элементов действующего объединенного пакета аэронавигационной информации;</w:t>
      </w:r>
    </w:p>
    <w:p>
      <w:pPr>
        <w:spacing w:after="120"/>
        <w:jc w:val="both"/>
      </w:pPr>
      <w:r>
        <w:rPr>
          <w:rFonts w:ascii="Arial" w:cs="Arial" w:eastAsia="Arial" w:hAnsi="Arial"/>
          <w:sz w:val="24"/>
          <w:szCs w:val="24"/>
        </w:rPr>
        <w:t xml:space="preserve">2) действующих карт и диаграмм; и</w:t>
      </w:r>
    </w:p>
    <w:p>
      <w:pPr>
        <w:spacing w:after="120"/>
        <w:jc w:val="both"/>
      </w:pPr>
      <w:r>
        <w:rPr>
          <w:rFonts w:ascii="Arial" w:cs="Arial" w:eastAsia="Arial" w:hAnsi="Arial"/>
          <w:sz w:val="24"/>
          <w:szCs w:val="24"/>
        </w:rPr>
        <w:t xml:space="preserve">3) общего района, на который распространяется действие таких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3.1.6. Электронные данные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Подробная информация о том, каким образом можно получить электронные данные о местности и препятствиях, содержащая:</w:t>
      </w:r>
    </w:p>
    <w:p>
      <w:pPr>
        <w:spacing w:after="120"/>
        <w:jc w:val="both"/>
      </w:pPr>
      <w:r>
        <w:rPr>
          <w:rFonts w:ascii="Arial" w:cs="Arial" w:eastAsia="Arial" w:hAnsi="Arial"/>
          <w:sz w:val="24"/>
          <w:szCs w:val="24"/>
        </w:rPr>
        <w:t xml:space="preserve">1) фамилию ответственного лица или название ответственной службы или организации;</w:t>
      </w:r>
    </w:p>
    <w:p>
      <w:pPr>
        <w:spacing w:after="120"/>
        <w:jc w:val="both"/>
      </w:pPr>
      <w:r>
        <w:rPr>
          <w:rFonts w:ascii="Arial" w:cs="Arial" w:eastAsia="Arial" w:hAnsi="Arial"/>
          <w:sz w:val="24"/>
          <w:szCs w:val="24"/>
        </w:rPr>
        <w:t xml:space="preserve">2) почтовый адрес и электронный адрес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3) номер телефакса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4) номер телефона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5) часы работы (период времени, включая часовой пояс, когда можно установить связь);</w:t>
      </w:r>
    </w:p>
    <w:p>
      <w:pPr>
        <w:spacing w:after="120"/>
        <w:jc w:val="both"/>
      </w:pPr>
      <w:r>
        <w:rPr>
          <w:rFonts w:ascii="Arial" w:cs="Arial" w:eastAsia="Arial" w:hAnsi="Arial"/>
          <w:sz w:val="24"/>
          <w:szCs w:val="24"/>
        </w:rPr>
        <w:t xml:space="preserve">6) информацию, которая может использоваться для установления связи с лицом, службой или организацией в онлайновом режиме; и</w:t>
      </w:r>
    </w:p>
    <w:p>
      <w:pPr>
        <w:spacing w:after="120"/>
        <w:jc w:val="both"/>
      </w:pPr>
      <w:r>
        <w:rPr>
          <w:rFonts w:ascii="Arial" w:cs="Arial" w:eastAsia="Arial" w:hAnsi="Arial"/>
          <w:sz w:val="24"/>
          <w:szCs w:val="24"/>
        </w:rPr>
        <w:t xml:space="preserve">7) дополнительную, при необходимости, информацию о том, каким образом и когда можно установить связь с лицом, службой или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 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службы отвечающей за выпуск аэронавигационных карт,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3.2.2. Ведение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того, каким образом пересматриваются карты и как вносятся в них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3.2.3. Порядок приобретения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того, каким образом можно получить карты, включая:</w:t>
      </w:r>
    </w:p>
    <w:p>
      <w:pPr>
        <w:spacing w:after="120"/>
        <w:jc w:val="both"/>
      </w:pPr>
      <w:r>
        <w:rPr>
          <w:rFonts w:ascii="Arial" w:cs="Arial" w:eastAsia="Arial" w:hAnsi="Arial"/>
          <w:sz w:val="24"/>
          <w:szCs w:val="24"/>
        </w:rPr>
        <w:t xml:space="preserve">1) агентство(а) по обслуживанию/продаже,</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 и</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3.2.4. Серии имеющихся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серий имеющихся аэронавигационных карт с общим описанием каждой серии и с указанием их планируемого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3.2.5. Перечень имеющихся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имеющихся аэронавигационных карт, включая:</w:t>
      </w:r>
    </w:p>
    <w:p>
      <w:pPr>
        <w:spacing w:after="120"/>
        <w:jc w:val="both"/>
      </w:pPr>
      <w:r>
        <w:rPr>
          <w:rFonts w:ascii="Arial" w:cs="Arial" w:eastAsia="Arial" w:hAnsi="Arial"/>
          <w:sz w:val="24"/>
          <w:szCs w:val="24"/>
        </w:rPr>
        <w:t xml:space="preserve">1) название серии;</w:t>
      </w:r>
    </w:p>
    <w:p>
      <w:pPr>
        <w:spacing w:after="120"/>
        <w:jc w:val="both"/>
      </w:pPr>
      <w:r>
        <w:rPr>
          <w:rFonts w:ascii="Arial" w:cs="Arial" w:eastAsia="Arial" w:hAnsi="Arial"/>
          <w:sz w:val="24"/>
          <w:szCs w:val="24"/>
        </w:rPr>
        <w:t xml:space="preserve">2) масштаб серии;</w:t>
      </w:r>
    </w:p>
    <w:p>
      <w:pPr>
        <w:spacing w:after="120"/>
        <w:jc w:val="both"/>
      </w:pPr>
      <w:r>
        <w:rPr>
          <w:rFonts w:ascii="Arial" w:cs="Arial" w:eastAsia="Arial" w:hAnsi="Arial"/>
          <w:sz w:val="24"/>
          <w:szCs w:val="24"/>
        </w:rPr>
        <w:t xml:space="preserve">3) название и/или номер каждой карты или каждого листа серии;</w:t>
      </w:r>
    </w:p>
    <w:p>
      <w:pPr>
        <w:spacing w:after="120"/>
        <w:jc w:val="both"/>
      </w:pPr>
      <w:r>
        <w:rPr>
          <w:rFonts w:ascii="Arial" w:cs="Arial" w:eastAsia="Arial" w:hAnsi="Arial"/>
          <w:sz w:val="24"/>
          <w:szCs w:val="24"/>
        </w:rPr>
        <w:t xml:space="preserve">4) цену за лист; и</w:t>
      </w:r>
    </w:p>
    <w:p>
      <w:pPr>
        <w:spacing w:after="120"/>
        <w:jc w:val="both"/>
      </w:pPr>
      <w:r>
        <w:rPr>
          <w:rFonts w:ascii="Arial" w:cs="Arial" w:eastAsia="Arial" w:hAnsi="Arial"/>
          <w:sz w:val="24"/>
          <w:szCs w:val="24"/>
        </w:rPr>
        <w:t xml:space="preserve">5) дату последнего пересмотра.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3.2.6. Индекс к аэронавигационной карте мира (WAC) масштаба</w:t>
      </w:r>
    </w:p>
    <w:p>
      <w:pPr>
        <w:spacing w:after="120"/>
        <w:jc w:val="both"/>
      </w:pPr>
      <w:r>
        <w:rPr>
          <w:rFonts w:ascii="Arial" w:cs="Arial" w:eastAsia="Arial" w:hAnsi="Arial"/>
          <w:sz w:val="24"/>
          <w:szCs w:val="24"/>
        </w:rPr>
        <w:t xml:space="preserve">1:1000000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Сборный лист карт, отражающий охват и разбивку листов, для WAC масштаба 1:1000000, издаваемой государством. Если вместо WAC масштаба 1:1000000 издается аэронавигационная карта масштаба 1:500000, то должны использоваться сборные листы карт, отражающие охват и разбивку листов аэронавигационной карты масштаба 1:500000.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3.2.7. Топографические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того, как можно получить топографические карты, включая:</w:t>
      </w:r>
    </w:p>
    <w:p>
      <w:pPr>
        <w:spacing w:after="120"/>
        <w:jc w:val="both"/>
      </w:pPr>
      <w:r>
        <w:rPr>
          <w:rFonts w:ascii="Arial" w:cs="Arial" w:eastAsia="Arial" w:hAnsi="Arial"/>
          <w:sz w:val="24"/>
          <w:szCs w:val="24"/>
        </w:rPr>
        <w:t xml:space="preserve">1) название службы/агентства (агентств);</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 и</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3.2.8. Поправки к картам, не включенным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поправок к аэронавигационным картам, не включенным в AIP, или указание источника, где такая информация может быть получена.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службы воздушного движения и ее основные компоненты,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3.3.3.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3.3.4. Координация между эксплуатантом 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условия, в соответствии с которыми осуществляется координация между эксплуатантом и службами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3.3.5. Минимальная абсолютная высота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используемые для определения минимальных абсолютных высот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3.3.6. Перечень адресов органов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органов ОВД и их адреса в алфавитном порядке, содержащие:</w:t>
      </w:r>
    </w:p>
    <w:p>
      <w:pPr>
        <w:spacing w:after="120"/>
        <w:jc w:val="both"/>
      </w:pPr>
      <w:r>
        <w:rPr>
          <w:rFonts w:ascii="Arial" w:cs="Arial" w:eastAsia="Arial" w:hAnsi="Arial"/>
          <w:sz w:val="24"/>
          <w:szCs w:val="24"/>
        </w:rPr>
        <w:t xml:space="preserve">1) название органа;</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 и</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 Службы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службы, ответственной за обеспечение средствами электросвязи и аэронавигационными средствами,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электросвязью.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3.4.3.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основных видов обслуживания и предоставляемых средств, включая:</w:t>
      </w:r>
    </w:p>
    <w:p>
      <w:pPr>
        <w:spacing w:after="120"/>
        <w:jc w:val="both"/>
      </w:pPr>
      <w:r>
        <w:rPr>
          <w:rFonts w:ascii="Arial" w:cs="Arial" w:eastAsia="Arial" w:hAnsi="Arial"/>
          <w:sz w:val="24"/>
          <w:szCs w:val="24"/>
        </w:rPr>
        <w:t xml:space="preserve">1) радионавигационное обслуживание;</w:t>
      </w:r>
    </w:p>
    <w:p>
      <w:pPr>
        <w:spacing w:after="120"/>
        <w:jc w:val="both"/>
      </w:pPr>
      <w:r>
        <w:rPr>
          <w:rFonts w:ascii="Arial" w:cs="Arial" w:eastAsia="Arial" w:hAnsi="Arial"/>
          <w:sz w:val="24"/>
          <w:szCs w:val="24"/>
        </w:rPr>
        <w:t xml:space="preserve">2) обслуживание средствами речевой связи и (или) линии передачи данных;</w:t>
      </w:r>
    </w:p>
    <w:p>
      <w:pPr>
        <w:spacing w:after="120"/>
        <w:jc w:val="both"/>
      </w:pPr>
      <w:r>
        <w:rPr>
          <w:rFonts w:ascii="Arial" w:cs="Arial" w:eastAsia="Arial" w:hAnsi="Arial"/>
          <w:sz w:val="24"/>
          <w:szCs w:val="24"/>
        </w:rPr>
        <w:t xml:space="preserve">3) радиовещательную службу;</w:t>
      </w:r>
    </w:p>
    <w:p>
      <w:pPr>
        <w:spacing w:after="120"/>
        <w:jc w:val="both"/>
      </w:pPr>
      <w:r>
        <w:rPr>
          <w:rFonts w:ascii="Arial" w:cs="Arial" w:eastAsia="Arial" w:hAnsi="Arial"/>
          <w:sz w:val="24"/>
          <w:szCs w:val="24"/>
        </w:rPr>
        <w:t xml:space="preserve">4) используемый(ые) язык(и);</w:t>
      </w:r>
    </w:p>
    <w:p>
      <w:pPr>
        <w:spacing w:after="120"/>
        <w:jc w:val="both"/>
      </w:pPr>
      <w:r>
        <w:rPr>
          <w:rFonts w:ascii="Arial" w:cs="Arial" w:eastAsia="Arial" w:hAnsi="Arial"/>
          <w:sz w:val="24"/>
          <w:szCs w:val="24"/>
        </w:rPr>
        <w:t xml:space="preserve">5) указание на то, где можно получить подробную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3.4.4. Требования 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требований и условий, в соответствии с которыми предоставляется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метеорологической службы, ответственной за предоставление метеорологической информации,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и/или воздушных маршрутов, в отношении которых предоставляется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3.5.3. 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метеорологических наблюдений и сводок, предоставляемых для международной аэронавигации, включая:</w:t>
      </w:r>
    </w:p>
    <w:p>
      <w:pPr>
        <w:spacing w:after="120"/>
        <w:jc w:val="both"/>
      </w:pPr>
      <w:r>
        <w:rPr>
          <w:rFonts w:ascii="Arial" w:cs="Arial" w:eastAsia="Arial" w:hAnsi="Arial"/>
          <w:sz w:val="24"/>
          <w:szCs w:val="24"/>
        </w:rPr>
        <w:t xml:space="preserve">1) название станции и индекс местоположения ИКАО;</w:t>
      </w:r>
    </w:p>
    <w:p>
      <w:pPr>
        <w:spacing w:after="120"/>
        <w:jc w:val="both"/>
      </w:pPr>
      <w:r>
        <w:rPr>
          <w:rFonts w:ascii="Arial" w:cs="Arial" w:eastAsia="Arial" w:hAnsi="Arial"/>
          <w:sz w:val="24"/>
          <w:szCs w:val="24"/>
        </w:rPr>
        <w:t xml:space="preserve">2) тип и частоту наблюдений, включая указание на тип оборудования для автоматического наблюдения;</w:t>
      </w:r>
    </w:p>
    <w:p>
      <w:pPr>
        <w:spacing w:after="120"/>
        <w:jc w:val="both"/>
      </w:pPr>
      <w:r>
        <w:rPr>
          <w:rFonts w:ascii="Arial" w:cs="Arial" w:eastAsia="Arial" w:hAnsi="Arial"/>
          <w:sz w:val="24"/>
          <w:szCs w:val="24"/>
        </w:rPr>
        <w:t xml:space="preserve">3) типы метеорологических сообщений (например, METAR) и прогноз типа "тренд";</w:t>
      </w:r>
    </w:p>
    <w:p>
      <w:pPr>
        <w:spacing w:after="120"/>
        <w:jc w:val="both"/>
      </w:pPr>
      <w:r>
        <w:rPr>
          <w:rFonts w:ascii="Arial" w:cs="Arial" w:eastAsia="Arial" w:hAnsi="Arial"/>
          <w:sz w:val="24"/>
          <w:szCs w:val="24"/>
        </w:rPr>
        <w:t xml:space="preserve">4) конкретный вид системы наблюдения и число наблюдательных пунктов, используемых для наблюдения и представления сообщений о приземном ветре, видимости, дальности видимости на ВПП, нижней границе облаков, температуре и, где это применимо, о сдвиге ветра (например, чашечный анемометр на пересечении ВПП, трансмиссометр у зоны приземления и т.д.);</w:t>
      </w:r>
    </w:p>
    <w:p>
      <w:pPr>
        <w:spacing w:after="120"/>
        <w:jc w:val="both"/>
      </w:pPr>
      <w:r>
        <w:rPr>
          <w:rFonts w:ascii="Arial" w:cs="Arial" w:eastAsia="Arial" w:hAnsi="Arial"/>
          <w:sz w:val="24"/>
          <w:szCs w:val="24"/>
        </w:rPr>
        <w:t xml:space="preserve">5) часы работы;</w:t>
      </w:r>
    </w:p>
    <w:p>
      <w:pPr>
        <w:spacing w:after="120"/>
        <w:jc w:val="both"/>
      </w:pPr>
      <w:r>
        <w:rPr>
          <w:rFonts w:ascii="Arial" w:cs="Arial" w:eastAsia="Arial" w:hAnsi="Arial"/>
          <w:sz w:val="24"/>
          <w:szCs w:val="24"/>
        </w:rPr>
        <w:t xml:space="preserve">6) данные об имеющейся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3.5.4.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включая подробные данные об инструктаже, консультациях, устройствах отображения метеорологической информации, полетной документации, которыми могут пользоваться эксплуатанты и летные экипажи, а также о методах и средствах, используемых для предоставления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3.5.5. Уведомление, требуемое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Требуемый полномочным метеорологическим органом минимальный срок предварительного уведомления эксплуатантами об их потребностях в инструктаже, консультациях, полетной документации и другой необходимой им метеорологической информации или ее изменении.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3.5.6. Сводки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требования полномочного метеорологического органа к составлению и передаче сводок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3.5.7. Служба SIGMET 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метеорологического слежения, обеспечиваемого в границах районов полетной информации или диспетчерских районов, для которых предусматривается обслуживание воздушного движения, включая перечень органов метеорологического слежения с указанием:</w:t>
      </w:r>
    </w:p>
    <w:p>
      <w:pPr>
        <w:spacing w:after="120"/>
        <w:jc w:val="both"/>
      </w:pPr>
      <w:r>
        <w:rPr>
          <w:rFonts w:ascii="Arial" w:cs="Arial" w:eastAsia="Arial" w:hAnsi="Arial"/>
          <w:sz w:val="24"/>
          <w:szCs w:val="24"/>
        </w:rPr>
        <w:t xml:space="preserve">1) названия органа метеорологического слежения, индекса местоположения ИКАО;</w:t>
      </w:r>
    </w:p>
    <w:p>
      <w:pPr>
        <w:spacing w:after="120"/>
        <w:jc w:val="both"/>
      </w:pPr>
      <w:r>
        <w:rPr>
          <w:rFonts w:ascii="Arial" w:cs="Arial" w:eastAsia="Arial" w:hAnsi="Arial"/>
          <w:sz w:val="24"/>
          <w:szCs w:val="24"/>
        </w:rPr>
        <w:t xml:space="preserve">2) часов работы;</w:t>
      </w:r>
    </w:p>
    <w:p>
      <w:pPr>
        <w:spacing w:after="120"/>
        <w:jc w:val="both"/>
      </w:pPr>
      <w:r>
        <w:rPr>
          <w:rFonts w:ascii="Arial" w:cs="Arial" w:eastAsia="Arial" w:hAnsi="Arial"/>
          <w:sz w:val="24"/>
          <w:szCs w:val="24"/>
        </w:rPr>
        <w:t xml:space="preserve">3) обслуживаемого(ых) района(ов) полетной информации или диспетчерского(их) района(ов);</w:t>
      </w:r>
    </w:p>
    <w:p>
      <w:pPr>
        <w:spacing w:after="120"/>
        <w:jc w:val="both"/>
      </w:pPr>
      <w:r>
        <w:rPr>
          <w:rFonts w:ascii="Arial" w:cs="Arial" w:eastAsia="Arial" w:hAnsi="Arial"/>
          <w:sz w:val="24"/>
          <w:szCs w:val="24"/>
        </w:rPr>
        <w:t xml:space="preserve">4) сроков действия информации SIGMET;</w:t>
      </w:r>
    </w:p>
    <w:p>
      <w:pPr>
        <w:spacing w:after="120"/>
        <w:jc w:val="both"/>
      </w:pPr>
      <w:r>
        <w:rPr>
          <w:rFonts w:ascii="Arial" w:cs="Arial" w:eastAsia="Arial" w:hAnsi="Arial"/>
          <w:sz w:val="24"/>
          <w:szCs w:val="24"/>
        </w:rPr>
        <w:t xml:space="preserve">5) конкретных правил, применяемых к информации SIGMET (например, к вулканическому пеплу и тропическим циклонам);</w:t>
      </w:r>
    </w:p>
    <w:p>
      <w:pPr>
        <w:spacing w:after="120"/>
        <w:jc w:val="both"/>
      </w:pPr>
      <w:r>
        <w:rPr>
          <w:rFonts w:ascii="Arial" w:cs="Arial" w:eastAsia="Arial" w:hAnsi="Arial"/>
          <w:sz w:val="24"/>
          <w:szCs w:val="24"/>
        </w:rPr>
        <w:t xml:space="preserve">6) правил, применяемых к информации AIRMET (в соответствии с региональными аэронавигационными соглашениями);</w:t>
      </w:r>
    </w:p>
    <w:p>
      <w:pPr>
        <w:spacing w:after="120"/>
        <w:jc w:val="both"/>
      </w:pPr>
      <w:r>
        <w:rPr>
          <w:rFonts w:ascii="Arial" w:cs="Arial" w:eastAsia="Arial" w:hAnsi="Arial"/>
          <w:sz w:val="24"/>
          <w:szCs w:val="24"/>
        </w:rPr>
        <w:t xml:space="preserve">7) органа(ов) ОВД, который(ые) обеспечивается(ются) информацией SIGMET и AIRMET;</w:t>
      </w:r>
    </w:p>
    <w:p>
      <w:pPr>
        <w:spacing w:after="120"/>
        <w:jc w:val="both"/>
      </w:pPr>
      <w:r>
        <w:rPr>
          <w:rFonts w:ascii="Arial" w:cs="Arial" w:eastAsia="Arial" w:hAnsi="Arial"/>
          <w:sz w:val="24"/>
          <w:szCs w:val="24"/>
        </w:rPr>
        <w:t xml:space="preserve">8) дополнительной информации (например, в отношении любого ограничения обслуживания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3.5.8. Прочие автоматизированные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имеющихся автоматизированных служб предоставления метеорологической информации (например, автоматизированное предоставление предполетной информации, обеспечиваемое с помощью телефона и/или модема ЭВМ),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предоставляемая информация;</w:t>
      </w:r>
    </w:p>
    <w:p>
      <w:pPr>
        <w:spacing w:after="120"/>
        <w:jc w:val="both"/>
      </w:pPr>
      <w:r>
        <w:rPr>
          <w:rFonts w:ascii="Arial" w:cs="Arial" w:eastAsia="Arial" w:hAnsi="Arial"/>
          <w:sz w:val="24"/>
          <w:szCs w:val="24"/>
        </w:rPr>
        <w:t xml:space="preserve">3) обслуживаемые районы, маршруты и аэродромы; и</w:t>
      </w:r>
    </w:p>
    <w:p>
      <w:pPr>
        <w:spacing w:after="120"/>
        <w:jc w:val="both"/>
      </w:pPr>
      <w:r>
        <w:rPr>
          <w:rFonts w:ascii="Arial" w:cs="Arial" w:eastAsia="Arial" w:hAnsi="Arial"/>
          <w:sz w:val="24"/>
          <w:szCs w:val="24"/>
        </w:rPr>
        <w:t xml:space="preserve">4) номер(а) телефона, телекса и телефакса.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службы, ответственной за обеспечение поиска и спасания (SAR), включая:</w:t>
      </w:r>
    </w:p>
    <w:p>
      <w:pPr>
        <w:spacing w:after="120"/>
        <w:jc w:val="both"/>
      </w:pPr>
      <w:r>
        <w:rPr>
          <w:rFonts w:ascii="Arial" w:cs="Arial" w:eastAsia="Arial" w:hAnsi="Arial"/>
          <w:sz w:val="24"/>
          <w:szCs w:val="24"/>
        </w:rPr>
        <w:t xml:space="preserve">1) название службы/органа;</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 и</w:t>
      </w:r>
    </w:p>
    <w:p>
      <w:pPr>
        <w:spacing w:after="120"/>
        <w:jc w:val="both"/>
      </w:pPr>
      <w:r>
        <w:rPr>
          <w:rFonts w:ascii="Arial" w:cs="Arial" w:eastAsia="Arial" w:hAnsi="Arial"/>
          <w:sz w:val="24"/>
          <w:szCs w:val="24"/>
        </w:rPr>
        <w:t xml:space="preserve">7) заявление о документах ИКАО, на которых основывается предоставляемое обслуживание, и ссылка на раздел AIP, где приводится перечень различий,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ответственности, в пределах которого предоставляется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3.6.3.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и географическое изображение, при необходимости, видов предоставляемого обслуживания и оборудования, включая указание случаев, когда воздушная зона обеспечения SAR зависит от использования значительного количества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3.6.4. Соглашения по SAR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действующих соглашений по SAR, включая положения по упрощению формальностей, связанных с прибытием и вылетом воздушных судов других государств для осуществления поиска, спасания, эвакуации, ремонта или уборки в связи с потерей или повреждением воздушного судна, с предварительным уведомлением только с борта воздушного судна или с уведомлением после передачи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3.6.5. Условия предоставления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положений, касающихся поиска и спасания, в том числе общих условий предоставления обслуживания и средств для международного использования, включая информацию о том, специализируются ли предоставляемые для поиска и спасания средства и службы в области SAR с применением методов и функций SAR или они непосредственно используются в других целях, но приспособлены для поиска и спасания путем соответствующей подготовки или за счет специального оборудования, или же они предоставляются от случая к случаю и специально не подготовлены для поисково-спасательных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3.6.6. Применяемые правила и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правил и сигналов, применяемых спасательными воздушными судами, и таблица сигналов для использования оставшимися в живых.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4. АЭРОДРОМНЫЕ/ВЕРТОДРОМНЫЕ СБОРЫ И СБОРЫ ЗА АЭРОНАВИГАЦИОННОЕ</w:t>
      </w:r>
    </w:p>
    <w:p>
      <w:pPr>
        <w:spacing w:after="120"/>
        <w:jc w:val="both"/>
      </w:pPr>
      <w:r>
        <w:rPr>
          <w:rFonts w:ascii="Arial" w:cs="Arial" w:eastAsia="Arial" w:hAnsi="Arial"/>
          <w:sz w:val="24"/>
          <w:szCs w:val="24"/>
        </w:rPr>
        <w:t xml:space="preserve">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ссылка на источник, содержащий подробную информацию о фактических сборах, если такая информация не приводится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4.1. Аэродромные/вертодромные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видов сборов, которые могут предусматриваться на аэродромах вертодромах, предоставляемых для международного пользования, в том числе:</w:t>
      </w:r>
    </w:p>
    <w:p>
      <w:pPr>
        <w:spacing w:after="120"/>
        <w:jc w:val="both"/>
      </w:pPr>
      <w:r>
        <w:rPr>
          <w:rFonts w:ascii="Arial" w:cs="Arial" w:eastAsia="Arial" w:hAnsi="Arial"/>
          <w:sz w:val="24"/>
          <w:szCs w:val="24"/>
        </w:rPr>
        <w:t xml:space="preserve">1) за посадку воздушного судна;</w:t>
      </w:r>
    </w:p>
    <w:p>
      <w:pPr>
        <w:spacing w:after="120"/>
        <w:jc w:val="both"/>
      </w:pPr>
      <w:r>
        <w:rPr>
          <w:rFonts w:ascii="Arial" w:cs="Arial" w:eastAsia="Arial" w:hAnsi="Arial"/>
          <w:sz w:val="24"/>
          <w:szCs w:val="24"/>
        </w:rPr>
        <w:t xml:space="preserve">2) за стоянку, использование ангаров и длительное хранение воздушного судна;</w:t>
      </w:r>
    </w:p>
    <w:p>
      <w:pPr>
        <w:spacing w:after="120"/>
        <w:jc w:val="both"/>
      </w:pPr>
      <w:r>
        <w:rPr>
          <w:rFonts w:ascii="Arial" w:cs="Arial" w:eastAsia="Arial" w:hAnsi="Arial"/>
          <w:sz w:val="24"/>
          <w:szCs w:val="24"/>
        </w:rPr>
        <w:t xml:space="preserve">3) за обслуживание пассажиров;</w:t>
      </w:r>
    </w:p>
    <w:p>
      <w:pPr>
        <w:spacing w:after="120"/>
        <w:jc w:val="both"/>
      </w:pPr>
      <w:r>
        <w:rPr>
          <w:rFonts w:ascii="Arial" w:cs="Arial" w:eastAsia="Arial" w:hAnsi="Arial"/>
          <w:sz w:val="24"/>
          <w:szCs w:val="24"/>
        </w:rPr>
        <w:t xml:space="preserve">4) за обеспечение безопасности;</w:t>
      </w:r>
    </w:p>
    <w:p>
      <w:pPr>
        <w:spacing w:after="120"/>
        <w:jc w:val="both"/>
      </w:pPr>
      <w:r>
        <w:rPr>
          <w:rFonts w:ascii="Arial" w:cs="Arial" w:eastAsia="Arial" w:hAnsi="Arial"/>
          <w:sz w:val="24"/>
          <w:szCs w:val="24"/>
        </w:rPr>
        <w:t xml:space="preserve">5) статей, связанных с шумом;</w:t>
      </w:r>
    </w:p>
    <w:p>
      <w:pPr>
        <w:spacing w:after="120"/>
        <w:jc w:val="both"/>
      </w:pPr>
      <w:r>
        <w:rPr>
          <w:rFonts w:ascii="Arial" w:cs="Arial" w:eastAsia="Arial" w:hAnsi="Arial"/>
          <w:sz w:val="24"/>
          <w:szCs w:val="24"/>
        </w:rPr>
        <w:t xml:space="preserve">6) прочих (таможенных, медицинских, иммиграционных и т.д.);</w:t>
      </w:r>
    </w:p>
    <w:p>
      <w:pPr>
        <w:spacing w:after="120"/>
        <w:jc w:val="both"/>
      </w:pPr>
      <w:r>
        <w:rPr>
          <w:rFonts w:ascii="Arial" w:cs="Arial" w:eastAsia="Arial" w:hAnsi="Arial"/>
          <w:sz w:val="24"/>
          <w:szCs w:val="24"/>
        </w:rPr>
        <w:t xml:space="preserve">7) условий освобождения/уменьшения; и</w:t>
      </w:r>
    </w:p>
    <w:p>
      <w:pPr>
        <w:spacing w:after="120"/>
        <w:jc w:val="both"/>
      </w:pPr>
      <w:r>
        <w:rPr>
          <w:rFonts w:ascii="Arial" w:cs="Arial" w:eastAsia="Arial" w:hAnsi="Arial"/>
          <w:sz w:val="24"/>
          <w:szCs w:val="24"/>
        </w:rPr>
        <w:t xml:space="preserve">8) 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4.2. Сборы за аэронавигационное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сборов, которые могут взиматься за аэронавигационное обслуживание, предоставляемое для международного пользования, в том числе:</w:t>
      </w:r>
    </w:p>
    <w:p>
      <w:pPr>
        <w:spacing w:after="120"/>
        <w:jc w:val="both"/>
      </w:pPr>
      <w:r>
        <w:rPr>
          <w:rFonts w:ascii="Arial" w:cs="Arial" w:eastAsia="Arial" w:hAnsi="Arial"/>
          <w:sz w:val="24"/>
          <w:szCs w:val="24"/>
        </w:rPr>
        <w:t xml:space="preserve">1) за диспетчерское обслуживание подхода;</w:t>
      </w:r>
    </w:p>
    <w:p>
      <w:pPr>
        <w:spacing w:after="120"/>
        <w:jc w:val="both"/>
      </w:pPr>
      <w:r>
        <w:rPr>
          <w:rFonts w:ascii="Arial" w:cs="Arial" w:eastAsia="Arial" w:hAnsi="Arial"/>
          <w:sz w:val="24"/>
          <w:szCs w:val="24"/>
        </w:rPr>
        <w:t xml:space="preserve">2) за аэронавигационное обслуживание на маршруте;</w:t>
      </w:r>
    </w:p>
    <w:p>
      <w:pPr>
        <w:spacing w:after="120"/>
        <w:jc w:val="both"/>
      </w:pPr>
      <w:r>
        <w:rPr>
          <w:rFonts w:ascii="Arial" w:cs="Arial" w:eastAsia="Arial" w:hAnsi="Arial"/>
          <w:sz w:val="24"/>
          <w:szCs w:val="24"/>
        </w:rPr>
        <w:t xml:space="preserve">3) стоимостной основы аэронавигационного обслуживания и условия освобождения/уменьшения; и</w:t>
      </w:r>
    </w:p>
    <w:p>
      <w:pPr>
        <w:spacing w:after="120"/>
        <w:jc w:val="both"/>
      </w:pPr>
      <w:r>
        <w:rPr>
          <w:rFonts w:ascii="Arial" w:cs="Arial" w:eastAsia="Arial" w:hAnsi="Arial"/>
          <w:sz w:val="24"/>
          <w:szCs w:val="24"/>
        </w:rPr>
        <w:t xml:space="preserve">4) 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 ОБЩИЕ ПРАВИЛА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 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опубликовать общие правила,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1.2. Правила визуальных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опубликовать правила визуальных полетов,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1.3. Правила полетов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опубликовать правила полетов по приборам,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1.4. Классификация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классов воздушного пространства ОВД в форме таблицы классификации воздушного пространства ОВД, приводимой в Приложении 4 АПКР-11, соответствующим образом аннотированной для указания тех классов воздушного пространства, которые не используются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 Схемы полетов в зоне ожидания, при заходе на посадку и</w:t>
      </w:r>
    </w:p>
    <w:p>
      <w:pPr>
        <w:spacing w:after="120"/>
        <w:jc w:val="both"/>
      </w:pPr>
      <w:r>
        <w:rPr>
          <w:rFonts w:ascii="Arial" w:cs="Arial" w:eastAsia="Arial" w:hAnsi="Arial"/>
          <w:sz w:val="24"/>
          <w:szCs w:val="24"/>
        </w:rPr>
        <w:t xml:space="preserve">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критерии, которые установлены для схем полетов в зоне ожидания, при заходе на посадку и вылете. Если имеется различие с положениями ИКАО, то требуется представить используемые критерии в табличной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1.5.2. Прибытие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прибытия (обычные или с использованием зональной навигации или те и другие), которые являются общими для полетов, осуществляемых в один и тот же тип воздушного пространства или в его пределах. Если в воздушном пространстве аэродрома применяются различные схемы, то об этом должно быть дано соответствующее примечание вместе со ссылкой на то, где можно найти эти конкретные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1.5.3. Вылет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вылета (обычные или с использованием зональной навигации или те и другие), которые являются общими для полетов, осуществляемых при вылете с любого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1.6. Обслуживание ОВД на основе наблюдения и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1.6.1. Первичный радиолокатор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видов обслуживания и правил, относящихся к первичному радиолокатору, включая:</w:t>
      </w:r>
    </w:p>
    <w:p>
      <w:pPr>
        <w:spacing w:after="120"/>
        <w:jc w:val="both"/>
      </w:pPr>
      <w:r>
        <w:rPr>
          <w:rFonts w:ascii="Arial" w:cs="Arial" w:eastAsia="Arial" w:hAnsi="Arial"/>
          <w:sz w:val="24"/>
          <w:szCs w:val="24"/>
        </w:rPr>
        <w:t xml:space="preserve">1) дополнительное обслуживание;</w:t>
      </w:r>
    </w:p>
    <w:p>
      <w:pPr>
        <w:spacing w:after="120"/>
        <w:jc w:val="both"/>
      </w:pPr>
      <w:r>
        <w:rPr>
          <w:rFonts w:ascii="Arial" w:cs="Arial" w:eastAsia="Arial" w:hAnsi="Arial"/>
          <w:sz w:val="24"/>
          <w:szCs w:val="24"/>
        </w:rPr>
        <w:t xml:space="preserve">2) применение радиолокационного диспетчерского обслуживания;</w:t>
      </w:r>
    </w:p>
    <w:p>
      <w:pPr>
        <w:spacing w:after="120"/>
        <w:jc w:val="both"/>
      </w:pPr>
      <w:r>
        <w:rPr>
          <w:rFonts w:ascii="Arial" w:cs="Arial" w:eastAsia="Arial" w:hAnsi="Arial"/>
          <w:sz w:val="24"/>
          <w:szCs w:val="24"/>
        </w:rPr>
        <w:t xml:space="preserve">3) правила при отказе радиолокационных средств и связи "воздух-земля";</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5) графическое изображение зоны радиолокационного обзора.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1.6.2. Вторичный обзорный радиолокатор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эксплуатационных правил вторичного обзорного радиолокатора (ВОРЛ), включая:</w:t>
      </w:r>
    </w:p>
    <w:p>
      <w:pPr>
        <w:spacing w:after="120"/>
        <w:jc w:val="both"/>
      </w:pPr>
      <w:r>
        <w:rPr>
          <w:rFonts w:ascii="Arial" w:cs="Arial" w:eastAsia="Arial" w:hAnsi="Arial"/>
          <w:sz w:val="24"/>
          <w:szCs w:val="24"/>
        </w:rPr>
        <w:t xml:space="preserve">1) аварийные процедуры;</w:t>
      </w:r>
    </w:p>
    <w:p>
      <w:pPr>
        <w:spacing w:after="120"/>
        <w:jc w:val="both"/>
      </w:pPr>
      <w:r>
        <w:rPr>
          <w:rFonts w:ascii="Arial" w:cs="Arial" w:eastAsia="Arial" w:hAnsi="Arial"/>
          <w:sz w:val="24"/>
          <w:szCs w:val="24"/>
        </w:rPr>
        <w:t xml:space="preserve">2) правила при отказе связи "воздух-земля" и незаконном вмешательстве;</w:t>
      </w:r>
    </w:p>
    <w:p>
      <w:pPr>
        <w:spacing w:after="120"/>
        <w:jc w:val="both"/>
      </w:pPr>
      <w:r>
        <w:rPr>
          <w:rFonts w:ascii="Arial" w:cs="Arial" w:eastAsia="Arial" w:hAnsi="Arial"/>
          <w:sz w:val="24"/>
          <w:szCs w:val="24"/>
        </w:rPr>
        <w:t xml:space="preserve">3) систему присвоения кодов ВОРЛ;</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5) графическое изображение зоны действия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1.7. Порядок установки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применяемые правила установки высотомера, включая:</w:t>
      </w:r>
    </w:p>
    <w:p>
      <w:pPr>
        <w:spacing w:after="120"/>
        <w:jc w:val="both"/>
      </w:pPr>
      <w:r>
        <w:rPr>
          <w:rFonts w:ascii="Arial" w:cs="Arial" w:eastAsia="Arial" w:hAnsi="Arial"/>
          <w:sz w:val="24"/>
          <w:szCs w:val="24"/>
        </w:rPr>
        <w:t xml:space="preserve">1) краткое введение с указанием документов ИКАО, на которых основаны данные правила, вместе с различиями положениями ИКАО, если таковые имеются;</w:t>
      </w:r>
    </w:p>
    <w:p>
      <w:pPr>
        <w:spacing w:after="120"/>
        <w:jc w:val="both"/>
      </w:pPr>
      <w:r>
        <w:rPr>
          <w:rFonts w:ascii="Arial" w:cs="Arial" w:eastAsia="Arial" w:hAnsi="Arial"/>
          <w:sz w:val="24"/>
          <w:szCs w:val="24"/>
        </w:rPr>
        <w:t xml:space="preserve">2) основные правила установки высотомера;</w:t>
      </w:r>
    </w:p>
    <w:p>
      <w:pPr>
        <w:spacing w:after="120"/>
        <w:jc w:val="both"/>
      </w:pPr>
      <w:r>
        <w:rPr>
          <w:rFonts w:ascii="Arial" w:cs="Arial" w:eastAsia="Arial" w:hAnsi="Arial"/>
          <w:sz w:val="24"/>
          <w:szCs w:val="24"/>
        </w:rPr>
        <w:t xml:space="preserve">3) описание района установки высотомера;</w:t>
      </w:r>
    </w:p>
    <w:p>
      <w:pPr>
        <w:spacing w:after="120"/>
        <w:jc w:val="both"/>
      </w:pPr>
      <w:r>
        <w:rPr>
          <w:rFonts w:ascii="Arial" w:cs="Arial" w:eastAsia="Arial" w:hAnsi="Arial"/>
          <w:sz w:val="24"/>
          <w:szCs w:val="24"/>
        </w:rPr>
        <w:t xml:space="preserve">4) правила, применяемые к эксплуатантам (включая пилотов);</w:t>
      </w:r>
    </w:p>
    <w:p>
      <w:pPr>
        <w:spacing w:after="120"/>
        <w:jc w:val="both"/>
      </w:pPr>
      <w:r>
        <w:rPr>
          <w:rFonts w:ascii="Arial" w:cs="Arial" w:eastAsia="Arial" w:hAnsi="Arial"/>
          <w:sz w:val="24"/>
          <w:szCs w:val="24"/>
        </w:rPr>
        <w:t xml:space="preserve">5) таблицу крейсерских эшелонов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1.8. Дополнительные региональные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дополнительные региональные правила (SUPPS), относящиеся ко всему району ответственности, с надлежащим образом указанными национальными различиями,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1.9. Управление потоками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системы управления потоками воздушного движения (ATFM), включая:</w:t>
      </w:r>
    </w:p>
    <w:p>
      <w:pPr>
        <w:spacing w:after="120"/>
        <w:jc w:val="both"/>
      </w:pPr>
      <w:r>
        <w:rPr>
          <w:rFonts w:ascii="Arial" w:cs="Arial" w:eastAsia="Arial" w:hAnsi="Arial"/>
          <w:sz w:val="24"/>
          <w:szCs w:val="24"/>
        </w:rPr>
        <w:t xml:space="preserve">1) структуру ATFM, зону обслуживания, предоставляемое обслуживание;</w:t>
      </w:r>
    </w:p>
    <w:p>
      <w:pPr>
        <w:spacing w:after="120"/>
        <w:jc w:val="both"/>
      </w:pPr>
      <w:r>
        <w:rPr>
          <w:rFonts w:ascii="Arial" w:cs="Arial" w:eastAsia="Arial" w:hAnsi="Arial"/>
          <w:sz w:val="24"/>
          <w:szCs w:val="24"/>
        </w:rPr>
        <w:t xml:space="preserve">2) местоположение органов и часы работы;</w:t>
      </w:r>
    </w:p>
    <w:p>
      <w:pPr>
        <w:spacing w:after="120"/>
        <w:jc w:val="both"/>
      </w:pPr>
      <w:r>
        <w:rPr>
          <w:rFonts w:ascii="Arial" w:cs="Arial" w:eastAsia="Arial" w:hAnsi="Arial"/>
          <w:sz w:val="24"/>
          <w:szCs w:val="24"/>
        </w:rPr>
        <w:t xml:space="preserve">3) типы сообщений о потоках и описание форматов;</w:t>
      </w:r>
    </w:p>
    <w:p>
      <w:pPr>
        <w:spacing w:after="120"/>
        <w:jc w:val="both"/>
      </w:pPr>
      <w:r>
        <w:rPr>
          <w:rFonts w:ascii="Arial" w:cs="Arial" w:eastAsia="Arial" w:hAnsi="Arial"/>
          <w:sz w:val="24"/>
          <w:szCs w:val="24"/>
        </w:rPr>
        <w:t xml:space="preserve">4) правила, применяемые к убывающим воздушным судам и содержащие:</w:t>
      </w:r>
    </w:p>
    <w:p>
      <w:pPr>
        <w:spacing w:after="120"/>
        <w:jc w:val="both"/>
      </w:pPr>
      <w:r>
        <w:rPr>
          <w:rFonts w:ascii="Arial" w:cs="Arial" w:eastAsia="Arial" w:hAnsi="Arial"/>
          <w:sz w:val="24"/>
          <w:szCs w:val="24"/>
        </w:rPr>
        <w:t xml:space="preserve">(a) службу, ответственную за предоставление информации о применяемых методах ATFM;</w:t>
      </w:r>
    </w:p>
    <w:p>
      <w:pPr>
        <w:spacing w:after="120"/>
        <w:jc w:val="both"/>
      </w:pPr>
      <w:r>
        <w:rPr>
          <w:rFonts w:ascii="Arial" w:cs="Arial" w:eastAsia="Arial" w:hAnsi="Arial"/>
          <w:sz w:val="24"/>
          <w:szCs w:val="24"/>
        </w:rPr>
        <w:t xml:space="preserve">(b) требования к плану полета;</w:t>
      </w:r>
    </w:p>
    <w:p>
      <w:pPr>
        <w:spacing w:after="120"/>
        <w:jc w:val="both"/>
      </w:pPr>
      <w:r>
        <w:rPr>
          <w:rFonts w:ascii="Arial" w:cs="Arial" w:eastAsia="Arial" w:hAnsi="Arial"/>
          <w:sz w:val="24"/>
          <w:szCs w:val="24"/>
        </w:rPr>
        <w:t xml:space="preserve">(c) процедуры выделения временных интервалов.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1.10. Планирование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любую ограничительную или консультативную информацию, которая относится к этапу планирования полетов и которая может оказать помощь пользователю в представлении планируемого плана полета, включая:</w:t>
      </w:r>
    </w:p>
    <w:p>
      <w:pPr>
        <w:spacing w:after="120"/>
        <w:jc w:val="both"/>
      </w:pPr>
      <w:r>
        <w:rPr>
          <w:rFonts w:ascii="Arial" w:cs="Arial" w:eastAsia="Arial" w:hAnsi="Arial"/>
          <w:sz w:val="24"/>
          <w:szCs w:val="24"/>
        </w:rPr>
        <w:t xml:space="preserve">1) правила представления плана полета;</w:t>
      </w:r>
    </w:p>
    <w:p>
      <w:pPr>
        <w:spacing w:after="120"/>
        <w:jc w:val="both"/>
      </w:pPr>
      <w:r>
        <w:rPr>
          <w:rFonts w:ascii="Arial" w:cs="Arial" w:eastAsia="Arial" w:hAnsi="Arial"/>
          <w:sz w:val="24"/>
          <w:szCs w:val="24"/>
        </w:rPr>
        <w:t xml:space="preserve">2) систему повторяющихся планов полета; и</w:t>
      </w:r>
    </w:p>
    <w:p>
      <w:pPr>
        <w:spacing w:after="120"/>
        <w:jc w:val="both"/>
      </w:pPr>
      <w:r>
        <w:rPr>
          <w:rFonts w:ascii="Arial" w:cs="Arial" w:eastAsia="Arial" w:hAnsi="Arial"/>
          <w:sz w:val="24"/>
          <w:szCs w:val="24"/>
        </w:rPr>
        <w:t xml:space="preserve">3) изменения к представленному плану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1.11. Адресация сообщений о планах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в табличной форме адреса, выделенные для планов полетов, с указанием:</w:t>
      </w:r>
    </w:p>
    <w:p>
      <w:pPr>
        <w:spacing w:after="120"/>
        <w:jc w:val="both"/>
      </w:pPr>
      <w:r>
        <w:rPr>
          <w:rFonts w:ascii="Arial" w:cs="Arial" w:eastAsia="Arial" w:hAnsi="Arial"/>
          <w:sz w:val="24"/>
          <w:szCs w:val="24"/>
        </w:rPr>
        <w:t xml:space="preserve">1) категории полета (ППП, ПВП или и те, и другие);</w:t>
      </w:r>
    </w:p>
    <w:p>
      <w:pPr>
        <w:spacing w:after="120"/>
        <w:jc w:val="both"/>
      </w:pPr>
      <w:r>
        <w:rPr>
          <w:rFonts w:ascii="Arial" w:cs="Arial" w:eastAsia="Arial" w:hAnsi="Arial"/>
          <w:sz w:val="24"/>
          <w:szCs w:val="24"/>
        </w:rPr>
        <w:t xml:space="preserve">2) маршрута (в РПИ или через него и/или ТМА); и</w:t>
      </w:r>
    </w:p>
    <w:p>
      <w:pPr>
        <w:spacing w:after="120"/>
        <w:jc w:val="both"/>
      </w:pPr>
      <w:r>
        <w:rPr>
          <w:rFonts w:ascii="Arial" w:cs="Arial" w:eastAsia="Arial" w:hAnsi="Arial"/>
          <w:sz w:val="24"/>
          <w:szCs w:val="24"/>
        </w:rPr>
        <w:t xml:space="preserve">3) адреса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1.12. Перехват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в полном объеме правила перехвата и визуальные сигналы, которые должны использоваться, с четким указанием на то, используются ли положения ИКАО, и если нет, то полное изложение различий.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1.13. Незаконное вмешательство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соответствующие правила, которые необходимо использовать в случаях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1.14. Инциденты, связанные с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системы представления данных об инцидентах, связанных с воздушным движением, включая:</w:t>
      </w:r>
    </w:p>
    <w:p>
      <w:pPr>
        <w:spacing w:after="120"/>
        <w:jc w:val="both"/>
      </w:pPr>
      <w:r>
        <w:rPr>
          <w:rFonts w:ascii="Arial" w:cs="Arial" w:eastAsia="Arial" w:hAnsi="Arial"/>
          <w:sz w:val="24"/>
          <w:szCs w:val="24"/>
        </w:rPr>
        <w:t xml:space="preserve">1) определение инцидентов, связанных с воздушным движением;</w:t>
      </w:r>
    </w:p>
    <w:p>
      <w:pPr>
        <w:spacing w:after="120"/>
        <w:jc w:val="both"/>
      </w:pPr>
      <w:r>
        <w:rPr>
          <w:rFonts w:ascii="Arial" w:cs="Arial" w:eastAsia="Arial" w:hAnsi="Arial"/>
          <w:sz w:val="24"/>
          <w:szCs w:val="24"/>
        </w:rPr>
        <w:t xml:space="preserve">2) использование "формы представления данных об инцидентах, связанных с воздушным движением";</w:t>
      </w:r>
    </w:p>
    <w:p>
      <w:pPr>
        <w:spacing w:after="120"/>
        <w:jc w:val="both"/>
      </w:pPr>
      <w:r>
        <w:rPr>
          <w:rFonts w:ascii="Arial" w:cs="Arial" w:eastAsia="Arial" w:hAnsi="Arial"/>
          <w:sz w:val="24"/>
          <w:szCs w:val="24"/>
        </w:rPr>
        <w:t xml:space="preserve">3) правила представления отчетности (включая порядок действий в полете);</w:t>
      </w:r>
    </w:p>
    <w:p>
      <w:pPr>
        <w:spacing w:after="120"/>
        <w:jc w:val="both"/>
      </w:pPr>
      <w:r>
        <w:rPr>
          <w:rFonts w:ascii="Arial" w:cs="Arial" w:eastAsia="Arial" w:hAnsi="Arial"/>
          <w:sz w:val="24"/>
          <w:szCs w:val="24"/>
        </w:rPr>
        <w:t xml:space="preserve">4) цель представления и обработки указанной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2.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2.1. РПИ, район полетной информации верхнего воздушного</w:t>
      </w:r>
    </w:p>
    <w:p>
      <w:pPr>
        <w:spacing w:after="120"/>
        <w:jc w:val="both"/>
      </w:pPr>
      <w:r>
        <w:rPr>
          <w:rFonts w:ascii="Arial" w:cs="Arial" w:eastAsia="Arial" w:hAnsi="Arial"/>
          <w:sz w:val="24"/>
          <w:szCs w:val="24"/>
        </w:rPr>
        <w:t xml:space="preserve">пространства, узловой диспетчерский район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районов полетной информации (РПИ), районов полетной информации верхнего воздушного пространства (UIR) и узловых диспетчерских районов (ТМА), включая:</w:t>
      </w:r>
    </w:p>
    <w:p>
      <w:pPr>
        <w:spacing w:after="120"/>
        <w:jc w:val="both"/>
      </w:pPr>
      <w:r>
        <w:rPr>
          <w:rFonts w:ascii="Arial" w:cs="Arial" w:eastAsia="Arial" w:hAnsi="Arial"/>
          <w:sz w:val="24"/>
          <w:szCs w:val="24"/>
        </w:rPr>
        <w:t xml:space="preserve">1) название, географические координаты в градусах и минутах боковых границ РПИ/UIR и в градусах, минутах и секундах боковых границ ТМА, вертикальные границы и класс воздушного пространства;</w:t>
      </w:r>
    </w:p>
    <w:p>
      <w:pPr>
        <w:spacing w:after="120"/>
        <w:jc w:val="both"/>
      </w:pPr>
      <w:r>
        <w:rPr>
          <w:rFonts w:ascii="Arial" w:cs="Arial" w:eastAsia="Arial" w:hAnsi="Arial"/>
          <w:sz w:val="24"/>
          <w:szCs w:val="24"/>
        </w:rPr>
        <w:t xml:space="preserve">2) обозначение органа, обеспечивающего указанное обслуживание;</w:t>
      </w:r>
    </w:p>
    <w:p>
      <w:pPr>
        <w:spacing w:after="120"/>
        <w:jc w:val="both"/>
      </w:pPr>
      <w:r>
        <w:rPr>
          <w:rFonts w:ascii="Arial" w:cs="Arial" w:eastAsia="Arial" w:hAnsi="Arial"/>
          <w:sz w:val="24"/>
          <w:szCs w:val="24"/>
        </w:rPr>
        <w:t xml:space="preserve">3) позывной авиационной станции, обслуживающей указанный орган, и используемый(ые) язык(и) с указанием зоны и условий, определяющих время и место использования, если это применимо;</w:t>
      </w:r>
    </w:p>
    <w:p>
      <w:pPr>
        <w:spacing w:after="120"/>
        <w:jc w:val="both"/>
      </w:pPr>
      <w:r>
        <w:rPr>
          <w:rFonts w:ascii="Arial" w:cs="Arial" w:eastAsia="Arial" w:hAnsi="Arial"/>
          <w:sz w:val="24"/>
          <w:szCs w:val="24"/>
        </w:rPr>
        <w:t xml:space="preserve">4) частоты, дополненные указанием на конкретные цели;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В этот подраздел должны быть включены контролируемые зоны вокруг военных авиабаз, не описанных в AIP. Если требования АПКР-2 к планам полета, двусторонней связи и донесению о местоположении применяются ко всем полетам для устранения или уменьшения необходимости в перехвате и/или где существует возможность перехвата и где требуется обеспечение защиты аварийного канала ОВЧ 121,5 МГц, необходимо с этой целью включать указание в отношении соответствующей(их) зоны (зон) или ее части(ей).</w:t>
      </w:r>
    </w:p>
    <w:p>
      <w:pPr>
        <w:spacing w:after="120"/>
        <w:jc w:val="both"/>
      </w:pPr>
      <w:r>
        <w:rPr>
          <w:rFonts w:ascii="Arial" w:cs="Arial" w:eastAsia="Arial" w:hAnsi="Arial"/>
          <w:sz w:val="24"/>
          <w:szCs w:val="24"/>
        </w:rPr>
        <w:t xml:space="preserve">Описание установленных зон, в которых требуется наличие на борту аварийного приводного передатчика (ELT) и в которых воздушные суда постоянно прослушивают аварийную ОВЧ-частоту 121,5 МГц, за исключением тех периодов времени, когда воздушные суда осуществляют связь на других каналах ОВЧ или когда ограничения бортового оборудования или обязанности экипажа не позволяют осуществлять одновременное прослушивание двух каналов.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 МАРШРУТЫ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Точки переключения, устанавливаемые на полпути между двумя радионавигационными средствами или на пересечении двух радиалов в случае изменения направления маршрута между двумя средствами, указывать для каждого участка маршрута не требуется, если заявлено об их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3.1. Маршруты ОВД в нижнем воздушном пространстве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ОВД в нижнем воздушном пространстве,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применяемый(ые)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 "по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радианов VOR - точки переключения;</w:t>
      </w:r>
    </w:p>
    <w:p>
      <w:pPr>
        <w:spacing w:after="120"/>
        <w:jc w:val="both"/>
      </w:pPr>
      <w:r>
        <w:rPr>
          <w:rFonts w:ascii="Arial" w:cs="Arial" w:eastAsia="Arial" w:hAnsi="Arial"/>
          <w:sz w:val="24"/>
          <w:szCs w:val="24"/>
        </w:rPr>
        <w:t xml:space="preserve">3) верхние и нижние границы или минимальные абсолютные высоты полета по маршруту с точностью до ближайших 50 м или 100 фут с округлением до большего значения и классификацию воздушного пространства;</w:t>
      </w:r>
    </w:p>
    <w:p>
      <w:pPr>
        <w:spacing w:after="120"/>
        <w:jc w:val="both"/>
      </w:pPr>
      <w:r>
        <w:rPr>
          <w:rFonts w:ascii="Arial" w:cs="Arial" w:eastAsia="Arial" w:hAnsi="Arial"/>
          <w:sz w:val="24"/>
          <w:szCs w:val="24"/>
        </w:rPr>
        <w:t xml:space="preserve">4) боковые границы и минимальные абсолютные высоты пролета препятствий;</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примечания, включая указание органа управления, его рабочего канала и, при необходимости, адреса подключения к 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3.2. Маршруты ОВД в верхнем воздушном пространстве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ОВД в верхнем воздушном пространстве,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применяемый(ые)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 "по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боковые границы;</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примечания, включая указание органа управления, его рабочего канала и, при необходимости, адреса подключения к 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3.3. Маршруты зональной навигации</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зональной навигации (R№AV),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"обязательный" или "по запросу" пункты передачи донесений;</w:t>
      </w:r>
    </w:p>
    <w:p>
      <w:pPr>
        <w:spacing w:after="120"/>
        <w:jc w:val="both"/>
      </w:pPr>
      <w:r>
        <w:rPr>
          <w:rFonts w:ascii="Arial" w:cs="Arial" w:eastAsia="Arial" w:hAnsi="Arial"/>
          <w:sz w:val="24"/>
          <w:szCs w:val="24"/>
        </w:rPr>
        <w:t xml:space="preserve">2) в отношении точек пути, обозначающих маршрут зональной навигации VOR/DME, дополнительно:</w:t>
      </w:r>
    </w:p>
    <w:p>
      <w:pPr>
        <w:spacing w:after="120"/>
        <w:jc w:val="both"/>
      </w:pPr>
      <w:r>
        <w:rPr>
          <w:rFonts w:ascii="Arial" w:cs="Arial" w:eastAsia="Arial" w:hAnsi="Arial"/>
          <w:sz w:val="24"/>
          <w:szCs w:val="24"/>
        </w:rPr>
        <w:t xml:space="preserve">(a) обозначение станции опорного VOR/DME;</w:t>
      </w:r>
    </w:p>
    <w:p>
      <w:pPr>
        <w:spacing w:after="120"/>
        <w:jc w:val="both"/>
      </w:pPr>
      <w:r>
        <w:rPr>
          <w:rFonts w:ascii="Arial" w:cs="Arial" w:eastAsia="Arial" w:hAnsi="Arial"/>
          <w:sz w:val="24"/>
          <w:szCs w:val="24"/>
        </w:rPr>
        <w:t xml:space="preserve">(b) пеленг с точностью до ближайшего градуса и расстояние с точностью до ближайшей одной десятой километра или морской мили от опорного VOR/DME, если указанная точка пути не совмещена с этим оборудованием;</w:t>
      </w:r>
    </w:p>
    <w:p>
      <w:pPr>
        <w:spacing w:after="120"/>
        <w:jc w:val="both"/>
      </w:pPr>
      <w:r>
        <w:rPr>
          <w:rFonts w:ascii="Arial" w:cs="Arial" w:eastAsia="Arial" w:hAnsi="Arial"/>
          <w:sz w:val="24"/>
          <w:szCs w:val="24"/>
        </w:rPr>
        <w:t xml:space="preserve">(c) превышение мест установки DME с точностью до ближайших 30 м (100 фут);</w:t>
      </w:r>
    </w:p>
    <w:p>
      <w:pPr>
        <w:spacing w:after="120"/>
        <w:jc w:val="both"/>
      </w:pPr>
      <w:r>
        <w:rPr>
          <w:rFonts w:ascii="Arial" w:cs="Arial" w:eastAsia="Arial" w:hAnsi="Arial"/>
          <w:sz w:val="24"/>
          <w:szCs w:val="24"/>
        </w:rPr>
        <w:t xml:space="preserve">3) геодезическое расстояние между установленными конечными пунктами с точностью до ближайшей одной десятой километра или морской мили и расстояние между последовательно расположенными установленными основными точками маршрута;</w:t>
      </w:r>
    </w:p>
    <w:p>
      <w:pPr>
        <w:spacing w:after="120"/>
        <w:jc w:val="both"/>
      </w:pPr>
      <w:r>
        <w:rPr>
          <w:rFonts w:ascii="Arial" w:cs="Arial" w:eastAsia="Arial" w:hAnsi="Arial"/>
          <w:sz w:val="24"/>
          <w:szCs w:val="24"/>
        </w:rPr>
        <w:t xml:space="preserve">4)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примечания, включая указание органа управления, его рабочего канала и, при необходимости, адреса подключения к 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3.4. Маршруты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полетов вертолетов,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применяемый(ые)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 "по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минимальные абсолютные высоты полета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5) примечания, включая указание органа управления и его рабочей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3.5. Прочие маршруты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описать другие специально установленные маршруты, которые являются обязательными в границах установленной зоны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3.6. Ожидание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подробно описать схемы полетов в зоне ожидания на маршруте, включая:</w:t>
      </w:r>
    </w:p>
    <w:p>
      <w:pPr>
        <w:spacing w:after="120"/>
        <w:jc w:val="both"/>
      </w:pPr>
      <w:r>
        <w:rPr>
          <w:rFonts w:ascii="Arial" w:cs="Arial" w:eastAsia="Arial" w:hAnsi="Arial"/>
          <w:sz w:val="24"/>
          <w:szCs w:val="24"/>
        </w:rPr>
        <w:t xml:space="preserve">1) обозначение зоны ожидания (если таковое имеется) и точку зоны ожидания (навигационное средство) или точку маршрута с географическими координатами в градусах, минутах и секундах;</w:t>
      </w:r>
    </w:p>
    <w:p>
      <w:pPr>
        <w:spacing w:after="120"/>
        <w:jc w:val="both"/>
      </w:pPr>
      <w:r>
        <w:rPr>
          <w:rFonts w:ascii="Arial" w:cs="Arial" w:eastAsia="Arial" w:hAnsi="Arial"/>
          <w:sz w:val="24"/>
          <w:szCs w:val="24"/>
        </w:rPr>
        <w:t xml:space="preserve">2) линию пути приближения;</w:t>
      </w:r>
    </w:p>
    <w:p>
      <w:pPr>
        <w:spacing w:after="120"/>
        <w:jc w:val="both"/>
      </w:pPr>
      <w:r>
        <w:rPr>
          <w:rFonts w:ascii="Arial" w:cs="Arial" w:eastAsia="Arial" w:hAnsi="Arial"/>
          <w:sz w:val="24"/>
          <w:szCs w:val="24"/>
        </w:rPr>
        <w:t xml:space="preserve">3) направление стандартного разворота;</w:t>
      </w:r>
    </w:p>
    <w:p>
      <w:pPr>
        <w:spacing w:after="120"/>
        <w:jc w:val="both"/>
      </w:pPr>
      <w:r>
        <w:rPr>
          <w:rFonts w:ascii="Arial" w:cs="Arial" w:eastAsia="Arial" w:hAnsi="Arial"/>
          <w:sz w:val="24"/>
          <w:szCs w:val="24"/>
        </w:rPr>
        <w:t xml:space="preserve">4) максимальную приборную скорость;</w:t>
      </w:r>
    </w:p>
    <w:p>
      <w:pPr>
        <w:spacing w:after="120"/>
        <w:jc w:val="both"/>
      </w:pPr>
      <w:r>
        <w:rPr>
          <w:rFonts w:ascii="Arial" w:cs="Arial" w:eastAsia="Arial" w:hAnsi="Arial"/>
          <w:sz w:val="24"/>
          <w:szCs w:val="24"/>
        </w:rPr>
        <w:t xml:space="preserve">5) минимальный и максимальный эшелоны зоны ожидания;</w:t>
      </w:r>
    </w:p>
    <w:p>
      <w:pPr>
        <w:spacing w:after="120"/>
        <w:jc w:val="both"/>
      </w:pPr>
      <w:r>
        <w:rPr>
          <w:rFonts w:ascii="Arial" w:cs="Arial" w:eastAsia="Arial" w:hAnsi="Arial"/>
          <w:sz w:val="24"/>
          <w:szCs w:val="24"/>
        </w:rPr>
        <w:t xml:space="preserve">6) время/расстояние удаления;</w:t>
      </w:r>
    </w:p>
    <w:p>
      <w:pPr>
        <w:spacing w:after="120"/>
        <w:jc w:val="both"/>
      </w:pPr>
      <w:r>
        <w:rPr>
          <w:rFonts w:ascii="Arial" w:cs="Arial" w:eastAsia="Arial" w:hAnsi="Arial"/>
          <w:sz w:val="24"/>
          <w:szCs w:val="24"/>
        </w:rPr>
        <w:t xml:space="preserve">7) указание органа управления и его рабочей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 РАДИОНАВИГАЦИОННЫЕ СРЕДСТВА/СИСТЕМЫ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4.1. Радионавигационные средства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станций, обеспечивающих радионавигационное обслуживание, установленных на маршруте и расположенных в алфавитном порядке по названию станции, включая:</w:t>
      </w:r>
    </w:p>
    <w:p>
      <w:pPr>
        <w:spacing w:after="120"/>
        <w:jc w:val="both"/>
      </w:pPr>
      <w:r>
        <w:rPr>
          <w:rFonts w:ascii="Arial" w:cs="Arial" w:eastAsia="Arial" w:hAnsi="Arial"/>
          <w:sz w:val="24"/>
          <w:szCs w:val="24"/>
        </w:rPr>
        <w:t xml:space="preserve">1) название станции и магнитное склонение с точностью до ближайшего градуса и для VOR - склонение станции с точностью до ближайшего градуса, используемое для технической настройки указанного средства;</w:t>
      </w:r>
    </w:p>
    <w:p>
      <w:pPr>
        <w:spacing w:after="120"/>
        <w:jc w:val="both"/>
      </w:pPr>
      <w:r>
        <w:rPr>
          <w:rFonts w:ascii="Arial" w:cs="Arial" w:eastAsia="Arial" w:hAnsi="Arial"/>
          <w:sz w:val="24"/>
          <w:szCs w:val="24"/>
        </w:rPr>
        <w:t xml:space="preserve">2) обозначение;</w:t>
      </w:r>
    </w:p>
    <w:p>
      <w:pPr>
        <w:spacing w:after="120"/>
        <w:jc w:val="both"/>
      </w:pPr>
      <w:r>
        <w:rPr>
          <w:rFonts w:ascii="Arial" w:cs="Arial" w:eastAsia="Arial" w:hAnsi="Arial"/>
          <w:sz w:val="24"/>
          <w:szCs w:val="24"/>
        </w:rPr>
        <w:t xml:space="preserve">3) частоту/канал для каждого элемента;</w:t>
      </w:r>
    </w:p>
    <w:p>
      <w:pPr>
        <w:spacing w:after="120"/>
        <w:jc w:val="both"/>
      </w:pPr>
      <w:r>
        <w:rPr>
          <w:rFonts w:ascii="Arial" w:cs="Arial" w:eastAsia="Arial" w:hAnsi="Arial"/>
          <w:sz w:val="24"/>
          <w:szCs w:val="24"/>
        </w:rPr>
        <w:t xml:space="preserve">4) часы работы;</w:t>
      </w:r>
    </w:p>
    <w:p>
      <w:pPr>
        <w:spacing w:after="120"/>
        <w:jc w:val="both"/>
      </w:pPr>
      <w:r>
        <w:rPr>
          <w:rFonts w:ascii="Arial" w:cs="Arial" w:eastAsia="Arial" w:hAnsi="Arial"/>
          <w:sz w:val="24"/>
          <w:szCs w:val="24"/>
        </w:rPr>
        <w:t xml:space="preserve">5) географические координаты в градусах, минутах и секундах местоположения передающей антенны;</w:t>
      </w:r>
    </w:p>
    <w:p>
      <w:pPr>
        <w:spacing w:after="120"/>
        <w:jc w:val="both"/>
      </w:pPr>
      <w:r>
        <w:rPr>
          <w:rFonts w:ascii="Arial" w:cs="Arial" w:eastAsia="Arial" w:hAnsi="Arial"/>
          <w:sz w:val="24"/>
          <w:szCs w:val="24"/>
        </w:rPr>
        <w:t xml:space="preserve">6) превышение места установки DME с точностью до ближайших 30 м (100 фут);</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4.2. Специальные навигационные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станций, взаимодействующих со специальными навигационными системами (DECCA, LORA№ и т.д.), включая:</w:t>
      </w:r>
    </w:p>
    <w:p>
      <w:pPr>
        <w:spacing w:after="120"/>
        <w:jc w:val="both"/>
      </w:pPr>
      <w:r>
        <w:rPr>
          <w:rFonts w:ascii="Arial" w:cs="Arial" w:eastAsia="Arial" w:hAnsi="Arial"/>
          <w:sz w:val="24"/>
          <w:szCs w:val="24"/>
        </w:rPr>
        <w:t xml:space="preserve">1) название станции или цепи станции;</w:t>
      </w:r>
    </w:p>
    <w:p>
      <w:pPr>
        <w:spacing w:after="120"/>
        <w:jc w:val="both"/>
      </w:pPr>
      <w:r>
        <w:rPr>
          <w:rFonts w:ascii="Arial" w:cs="Arial" w:eastAsia="Arial" w:hAnsi="Arial"/>
          <w:sz w:val="24"/>
          <w:szCs w:val="24"/>
        </w:rPr>
        <w:t xml:space="preserve">2) вид предоставляемого обслуживания (основное, вспомогательное, окрашивающее);</w:t>
      </w:r>
    </w:p>
    <w:p>
      <w:pPr>
        <w:spacing w:after="120"/>
        <w:jc w:val="both"/>
      </w:pPr>
      <w:r>
        <w:rPr>
          <w:rFonts w:ascii="Arial" w:cs="Arial" w:eastAsia="Arial" w:hAnsi="Arial"/>
          <w:sz w:val="24"/>
          <w:szCs w:val="24"/>
        </w:rPr>
        <w:t xml:space="preserve">3) частоту (номер канала, исходную скважность, частоту повторения импульсов, если это применимо);</w:t>
      </w:r>
    </w:p>
    <w:p>
      <w:pPr>
        <w:spacing w:after="120"/>
        <w:jc w:val="both"/>
      </w:pPr>
      <w:r>
        <w:rPr>
          <w:rFonts w:ascii="Arial" w:cs="Arial" w:eastAsia="Arial" w:hAnsi="Arial"/>
          <w:sz w:val="24"/>
          <w:szCs w:val="24"/>
        </w:rPr>
        <w:t xml:space="preserve">4) часы работы;</w:t>
      </w:r>
    </w:p>
    <w:p>
      <w:pPr>
        <w:spacing w:after="120"/>
        <w:jc w:val="both"/>
      </w:pPr>
      <w:r>
        <w:rPr>
          <w:rFonts w:ascii="Arial" w:cs="Arial" w:eastAsia="Arial" w:hAnsi="Arial"/>
          <w:sz w:val="24"/>
          <w:szCs w:val="24"/>
        </w:rPr>
        <w:t xml:space="preserve">5) географические координаты в градусах, минутах и секундах местоположения передающей станции;</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4.3. Глобальная навигационная спутниковая система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 описание элементов глобальной навигационной спутниковой системы (G№SS), обеспечивающих навигационное обслуживание, предусмотренное на маршруте, и расположенных в алфавитном порядке по названию элемента, включая:</w:t>
      </w:r>
    </w:p>
    <w:p>
      <w:pPr>
        <w:spacing w:after="120"/>
        <w:jc w:val="both"/>
      </w:pPr>
      <w:r>
        <w:rPr>
          <w:rFonts w:ascii="Arial" w:cs="Arial" w:eastAsia="Arial" w:hAnsi="Arial"/>
          <w:sz w:val="24"/>
          <w:szCs w:val="24"/>
        </w:rPr>
        <w:t xml:space="preserve">1) название элемента G№SS (GPS, ГЛОНАСС, EG№OS, MSAS, WAAS и т.д.);</w:t>
      </w:r>
    </w:p>
    <w:p>
      <w:pPr>
        <w:spacing w:after="120"/>
        <w:jc w:val="both"/>
      </w:pPr>
      <w:r>
        <w:rPr>
          <w:rFonts w:ascii="Arial" w:cs="Arial" w:eastAsia="Arial" w:hAnsi="Arial"/>
          <w:sz w:val="24"/>
          <w:szCs w:val="24"/>
        </w:rPr>
        <w:t xml:space="preserve">2) соответствующую(ие) частоту(ы);</w:t>
      </w:r>
    </w:p>
    <w:p>
      <w:pPr>
        <w:spacing w:after="120"/>
        <w:jc w:val="both"/>
      </w:pPr>
      <w:r>
        <w:rPr>
          <w:rFonts w:ascii="Arial" w:cs="Arial" w:eastAsia="Arial" w:hAnsi="Arial"/>
          <w:sz w:val="24"/>
          <w:szCs w:val="24"/>
        </w:rPr>
        <w:t xml:space="preserve">3) географические координаты номинальной зоны обслуживания и зоны действия в градусах, минутах и секундах;</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4.4. Обозначения кодовых названий для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Расположенный в алфавитном порядке перечень обозначений кодовых названий (пятибуквенных произносимых "кодовых названий"), установленных для основных точек в местоположениях, не обозначенных местом установки радионавигационных средств, включая:</w:t>
      </w:r>
    </w:p>
    <w:p>
      <w:pPr>
        <w:spacing w:after="120"/>
        <w:jc w:val="both"/>
      </w:pPr>
      <w:r>
        <w:rPr>
          <w:rFonts w:ascii="Arial" w:cs="Arial" w:eastAsia="Arial" w:hAnsi="Arial"/>
          <w:sz w:val="24"/>
          <w:szCs w:val="24"/>
        </w:rPr>
        <w:t xml:space="preserve">1) обозначение кодового названия;</w:t>
      </w:r>
    </w:p>
    <w:p>
      <w:pPr>
        <w:spacing w:after="120"/>
        <w:jc w:val="both"/>
      </w:pPr>
      <w:r>
        <w:rPr>
          <w:rFonts w:ascii="Arial" w:cs="Arial" w:eastAsia="Arial" w:hAnsi="Arial"/>
          <w:sz w:val="24"/>
          <w:szCs w:val="24"/>
        </w:rPr>
        <w:t xml:space="preserve">2) географические координаты в градусах, минутах и секундах местоположения;</w:t>
      </w:r>
    </w:p>
    <w:p>
      <w:pPr>
        <w:spacing w:after="120"/>
        <w:jc w:val="both"/>
      </w:pPr>
      <w:r>
        <w:rPr>
          <w:rFonts w:ascii="Arial" w:cs="Arial" w:eastAsia="Arial" w:hAnsi="Arial"/>
          <w:sz w:val="24"/>
          <w:szCs w:val="24"/>
        </w:rPr>
        <w:t xml:space="preserve">3) ссылку на маршруты ОВД или другие маршруты, где находится указанная точка.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4.5. Наземные аэронавигационные огни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наземных аэронавигационных огней и других светомаяков, обозначающих географические местоположения, которые выбраны государством вследствие их важного значения, включая:</w:t>
      </w:r>
    </w:p>
    <w:p>
      <w:pPr>
        <w:spacing w:after="120"/>
        <w:jc w:val="both"/>
      </w:pPr>
      <w:r>
        <w:rPr>
          <w:rFonts w:ascii="Arial" w:cs="Arial" w:eastAsia="Arial" w:hAnsi="Arial"/>
          <w:sz w:val="24"/>
          <w:szCs w:val="24"/>
        </w:rPr>
        <w:t xml:space="preserve">1) название города или другое обозначение маяка;</w:t>
      </w:r>
    </w:p>
    <w:p>
      <w:pPr>
        <w:spacing w:after="120"/>
        <w:jc w:val="both"/>
      </w:pPr>
      <w:r>
        <w:rPr>
          <w:rFonts w:ascii="Arial" w:cs="Arial" w:eastAsia="Arial" w:hAnsi="Arial"/>
          <w:sz w:val="24"/>
          <w:szCs w:val="24"/>
        </w:rPr>
        <w:t xml:space="preserve">2) тип маяка и силу света в тысячах кандел;</w:t>
      </w:r>
    </w:p>
    <w:p>
      <w:pPr>
        <w:spacing w:after="120"/>
        <w:jc w:val="both"/>
      </w:pPr>
      <w:r>
        <w:rPr>
          <w:rFonts w:ascii="Arial" w:cs="Arial" w:eastAsia="Arial" w:hAnsi="Arial"/>
          <w:sz w:val="24"/>
          <w:szCs w:val="24"/>
        </w:rPr>
        <w:t xml:space="preserve">3) характеристики сигнала;</w:t>
      </w:r>
    </w:p>
    <w:p>
      <w:pPr>
        <w:spacing w:after="120"/>
        <w:jc w:val="both"/>
      </w:pPr>
      <w:r>
        <w:rPr>
          <w:rFonts w:ascii="Arial" w:cs="Arial" w:eastAsia="Arial" w:hAnsi="Arial"/>
          <w:sz w:val="24"/>
          <w:szCs w:val="24"/>
        </w:rPr>
        <w:t xml:space="preserve">4) часы работы;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 АЭРОНАВИГАЦИОННЫЕ 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5.1.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графическим изображением запретных зон, зон ограничения полетов и опасных зон вместе с информацией об их установлении и функционировании, включая:</w:t>
      </w:r>
    </w:p>
    <w:p>
      <w:pPr>
        <w:spacing w:after="120"/>
        <w:jc w:val="both"/>
      </w:pPr>
      <w:r>
        <w:rPr>
          <w:rFonts w:ascii="Arial" w:cs="Arial" w:eastAsia="Arial" w:hAnsi="Arial"/>
          <w:sz w:val="24"/>
          <w:szCs w:val="24"/>
        </w:rPr>
        <w:t xml:space="preserve">1) обозначение, название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2) верхние и нижние границы;</w:t>
      </w:r>
    </w:p>
    <w:p>
      <w:pPr>
        <w:spacing w:after="120"/>
        <w:jc w:val="both"/>
      </w:pPr>
      <w:r>
        <w:rPr>
          <w:rFonts w:ascii="Arial" w:cs="Arial" w:eastAsia="Arial" w:hAnsi="Arial"/>
          <w:sz w:val="24"/>
          <w:szCs w:val="24"/>
        </w:rPr>
        <w:t xml:space="preserve">3) примечания, включая время действия.</w:t>
      </w:r>
    </w:p>
    <w:p>
      <w:pPr>
        <w:spacing w:after="120"/>
        <w:jc w:val="both"/>
      </w:pPr>
      <w:r>
        <w:rPr>
          <w:rFonts w:ascii="Arial" w:cs="Arial" w:eastAsia="Arial" w:hAnsi="Arial"/>
          <w:sz w:val="24"/>
          <w:szCs w:val="24"/>
        </w:rPr>
        <w:t xml:space="preserve">Тип ограничений или характер угрозы и опасность перехвата в случае проникновения в зону должны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5.2. Военные учения и зоны учений и опознавательная зона ПВО</w:t>
      </w:r>
    </w:p>
    <w:p>
      <w:pPr>
        <w:spacing w:after="120"/>
        <w:jc w:val="both"/>
      </w:pPr>
      <w:r>
        <w:rPr>
          <w:rFonts w:ascii="Arial" w:cs="Arial" w:eastAsia="Arial" w:hAnsi="Arial"/>
          <w:sz w:val="24"/>
          <w:szCs w:val="24"/>
        </w:rPr>
        <w:t xml:space="preserve">(ADIZ)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дополнение, при необходимости, графическим изображением установленных военных зон и военных учений, проходящих через регулярные интервалы времени, и установленной опознавательной зоны ПВО (ADIZ), включая:</w:t>
      </w:r>
    </w:p>
    <w:p>
      <w:pPr>
        <w:spacing w:after="120"/>
        <w:jc w:val="both"/>
      </w:pPr>
      <w:r>
        <w:rPr>
          <w:rFonts w:ascii="Arial" w:cs="Arial" w:eastAsia="Arial" w:hAnsi="Arial"/>
          <w:sz w:val="24"/>
          <w:szCs w:val="24"/>
        </w:rPr>
        <w:t xml:space="preserve">1)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2) верхние и нижние границы и системы и средства оповещения вместе с информацией, относящейся к гражданским полетам и соответствующим процедурам ADIZ;</w:t>
      </w:r>
    </w:p>
    <w:p>
      <w:pPr>
        <w:spacing w:after="120"/>
        <w:jc w:val="both"/>
      </w:pPr>
      <w:r>
        <w:rPr>
          <w:rFonts w:ascii="Arial" w:cs="Arial" w:eastAsia="Arial" w:hAnsi="Arial"/>
          <w:sz w:val="24"/>
          <w:szCs w:val="24"/>
        </w:rPr>
        <w:t xml:space="preserve">3) примечания, включая время действия и опасность перехвата в случае вхождения в ADIZ.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5.3. Другие виды деятельности, представляющие опасность, и</w:t>
      </w:r>
    </w:p>
    <w:p>
      <w:pPr>
        <w:spacing w:after="120"/>
        <w:jc w:val="both"/>
      </w:pPr>
      <w:r>
        <w:rPr>
          <w:rFonts w:ascii="Arial" w:cs="Arial" w:eastAsia="Arial" w:hAnsi="Arial"/>
          <w:sz w:val="24"/>
          <w:szCs w:val="24"/>
        </w:rPr>
        <w:t xml:space="preserve">другие виды потенциальной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5.3.1. Другие виды деятельности, представляющие 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картами, видов деятельности, которые могут повлиять на полеты включая:</w:t>
      </w:r>
    </w:p>
    <w:p>
      <w:pPr>
        <w:spacing w:after="120"/>
        <w:jc w:val="both"/>
      </w:pPr>
      <w:r>
        <w:rPr>
          <w:rFonts w:ascii="Arial" w:cs="Arial" w:eastAsia="Arial" w:hAnsi="Arial"/>
          <w:sz w:val="24"/>
          <w:szCs w:val="24"/>
        </w:rPr>
        <w:t xml:space="preserve">1) географические координаты в градусах и минутах центра зоны деятельности и радиус воздействия;</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консультативные меры;</w:t>
      </w:r>
    </w:p>
    <w:p>
      <w:pPr>
        <w:spacing w:after="120"/>
        <w:jc w:val="both"/>
      </w:pPr>
      <w:r>
        <w:rPr>
          <w:rFonts w:ascii="Arial" w:cs="Arial" w:eastAsia="Arial" w:hAnsi="Arial"/>
          <w:sz w:val="24"/>
          <w:szCs w:val="24"/>
        </w:rPr>
        <w:t xml:space="preserve">4) 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5) 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5.3.2. Другие виды потенциальной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картами, других видов потенциальной опасности, которые могут повлиять на полеты (например, активная деятельность вулканов, атомные электростанции и т.д.) включая:</w:t>
      </w:r>
    </w:p>
    <w:p>
      <w:pPr>
        <w:spacing w:after="120"/>
        <w:jc w:val="both"/>
      </w:pPr>
      <w:r>
        <w:rPr>
          <w:rFonts w:ascii="Arial" w:cs="Arial" w:eastAsia="Arial" w:hAnsi="Arial"/>
          <w:sz w:val="24"/>
          <w:szCs w:val="24"/>
        </w:rPr>
        <w:t xml:space="preserve">1) географические координаты в градусах и минутах местоположения потенциальной опасности;</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консультативные меры;</w:t>
      </w:r>
    </w:p>
    <w:p>
      <w:pPr>
        <w:spacing w:after="120"/>
        <w:jc w:val="both"/>
      </w:pPr>
      <w:r>
        <w:rPr>
          <w:rFonts w:ascii="Arial" w:cs="Arial" w:eastAsia="Arial" w:hAnsi="Arial"/>
          <w:sz w:val="24"/>
          <w:szCs w:val="24"/>
        </w:rPr>
        <w:t xml:space="preserve">4) 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5.4. Аэронавигационные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препятствий в районе 1 (вся территория государства), влияющих на аэронавигацию, включая:</w:t>
      </w:r>
    </w:p>
    <w:p>
      <w:pPr>
        <w:spacing w:after="120"/>
        <w:jc w:val="both"/>
      </w:pPr>
      <w:r>
        <w:rPr>
          <w:rFonts w:ascii="Arial" w:cs="Arial" w:eastAsia="Arial" w:hAnsi="Arial"/>
          <w:sz w:val="24"/>
          <w:szCs w:val="24"/>
        </w:rPr>
        <w:t xml:space="preserve">1) идентификацию или обозначение препятствия;</w:t>
      </w:r>
    </w:p>
    <w:p>
      <w:pPr>
        <w:spacing w:after="120"/>
        <w:jc w:val="both"/>
      </w:pPr>
      <w:r>
        <w:rPr>
          <w:rFonts w:ascii="Arial" w:cs="Arial" w:eastAsia="Arial" w:hAnsi="Arial"/>
          <w:sz w:val="24"/>
          <w:szCs w:val="24"/>
        </w:rPr>
        <w:t xml:space="preserve">2) вид препятствия;</w:t>
      </w:r>
    </w:p>
    <w:p>
      <w:pPr>
        <w:spacing w:after="120"/>
        <w:jc w:val="both"/>
      </w:pPr>
      <w:r>
        <w:rPr>
          <w:rFonts w:ascii="Arial" w:cs="Arial" w:eastAsia="Arial" w:hAnsi="Arial"/>
          <w:sz w:val="24"/>
          <w:szCs w:val="24"/>
        </w:rPr>
        <w:t xml:space="preserve">3) местоположение препятствия, определяемое географическими координатами в градусах, минутах и секундах;</w:t>
      </w:r>
    </w:p>
    <w:p>
      <w:pPr>
        <w:spacing w:after="120"/>
        <w:jc w:val="both"/>
      </w:pPr>
      <w:r>
        <w:rPr>
          <w:rFonts w:ascii="Arial" w:cs="Arial" w:eastAsia="Arial" w:hAnsi="Arial"/>
          <w:sz w:val="24"/>
          <w:szCs w:val="24"/>
        </w:rPr>
        <w:t xml:space="preserve">4)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5) вид и цвет светоограждения (если применяется);</w:t>
      </w:r>
    </w:p>
    <w:p>
      <w:pPr>
        <w:spacing w:after="120"/>
        <w:jc w:val="both"/>
      </w:pPr>
      <w:r>
        <w:rPr>
          <w:rFonts w:ascii="Arial" w:cs="Arial" w:eastAsia="Arial" w:hAnsi="Arial"/>
          <w:sz w:val="24"/>
          <w:szCs w:val="24"/>
        </w:rPr>
        <w:t xml:space="preserve">6)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Примечание: В районе 1 препятствием считается препятствие, высота которого над землей составляет 100 м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5.5. Авиационные спортивные и развлекательные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дополненное, при необходимости, графическим изображением зон интенсивных авиационных спортивных и развлекательных мероприятий, вместе с условиями, в соответствии с которыми они осуществляются, включая:</w:t>
      </w:r>
    </w:p>
    <w:p>
      <w:pPr>
        <w:spacing w:after="120"/>
        <w:jc w:val="both"/>
      </w:pPr>
      <w:r>
        <w:rPr>
          <w:rFonts w:ascii="Arial" w:cs="Arial" w:eastAsia="Arial" w:hAnsi="Arial"/>
          <w:sz w:val="24"/>
          <w:szCs w:val="24"/>
        </w:rPr>
        <w:t xml:space="preserve">1) обозначение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номер телефона эксплуатанта/пользователя;</w:t>
      </w:r>
    </w:p>
    <w:p>
      <w:pPr>
        <w:spacing w:after="120"/>
        <w:jc w:val="both"/>
      </w:pPr>
      <w:r>
        <w:rPr>
          <w:rFonts w:ascii="Arial" w:cs="Arial" w:eastAsia="Arial" w:hAnsi="Arial"/>
          <w:sz w:val="24"/>
          <w:szCs w:val="24"/>
        </w:rPr>
        <w:t xml:space="preserve">4) 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5.6. Миграция птиц и зоны с чувствительной фауной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картами перемещений птиц, связанных с миграцией, включая маршруты перелетов и постоянные места отдыха и зоны с чувствительной фауной.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6. МАРШРУТНЫЕ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включить в данный раздел маршрутную карту ИКАО и сборную таблицу листов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АЭРОДРОМЫ (AD)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AIP публикуется и распространяется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 В том случае, если AIP публикуется в виде одного тома, примечания "не относится" должны указываться в отношении каждого из упомянутых выше подразделов.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0.6. Содержание части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разделов и подразделов, включенных в часть 3 "Аэродромы" (AD).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 ВВЕДЕНИЕ К АЭРОДРОМАМ/ВЕРТОДРОМАМ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1.1. Предоставление аэродромов/вертодромов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назначенного государством полномочного органа, ответственного за аэродромы и вертодромы, включая:</w:t>
      </w:r>
    </w:p>
    <w:p>
      <w:pPr>
        <w:spacing w:after="120"/>
        <w:jc w:val="both"/>
      </w:pPr>
      <w:r>
        <w:rPr>
          <w:rFonts w:ascii="Arial" w:cs="Arial" w:eastAsia="Arial" w:hAnsi="Arial"/>
          <w:sz w:val="24"/>
          <w:szCs w:val="24"/>
        </w:rPr>
        <w:t xml:space="preserve">1) общие условия, при которых аэродромы/вертодромы и соответствующие средства предоставляются для использования;</w:t>
      </w:r>
    </w:p>
    <w:p>
      <w:pPr>
        <w:spacing w:after="120"/>
        <w:jc w:val="both"/>
      </w:pPr>
      <w:r>
        <w:rPr>
          <w:rFonts w:ascii="Arial" w:cs="Arial" w:eastAsia="Arial" w:hAnsi="Arial"/>
          <w:sz w:val="24"/>
          <w:szCs w:val="24"/>
        </w:rPr>
        <w:t xml:space="preserve">2) 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w:t>
      </w:r>
    </w:p>
    <w:p>
      <w:pPr>
        <w:spacing w:after="120"/>
        <w:jc w:val="both"/>
      </w:pPr>
      <w:r>
        <w:rPr>
          <w:rFonts w:ascii="Arial" w:cs="Arial" w:eastAsia="Arial" w:hAnsi="Arial"/>
          <w:sz w:val="24"/>
          <w:szCs w:val="24"/>
        </w:rPr>
        <w:t xml:space="preserve">3) правила, если таковые имеются, в отношении использования военных баз гражданскими воздушными судами;</w:t>
      </w:r>
    </w:p>
    <w:p>
      <w:pPr>
        <w:spacing w:after="120"/>
        <w:jc w:val="both"/>
      </w:pPr>
      <w:r>
        <w:rPr>
          <w:rFonts w:ascii="Arial" w:cs="Arial" w:eastAsia="Arial" w:hAnsi="Arial"/>
          <w:sz w:val="24"/>
          <w:szCs w:val="24"/>
        </w:rPr>
        <w:t xml:space="preserve">4) общие условия, в соответствии с которыми применяются связанные с низкой видимостью процедуры производства полетов по кат. II/III на аэродромах, если таковые имеются;</w:t>
      </w:r>
    </w:p>
    <w:p>
      <w:pPr>
        <w:spacing w:after="120"/>
        <w:jc w:val="both"/>
      </w:pPr>
      <w:r>
        <w:rPr>
          <w:rFonts w:ascii="Arial" w:cs="Arial" w:eastAsia="Arial" w:hAnsi="Arial"/>
          <w:sz w:val="24"/>
          <w:szCs w:val="24"/>
        </w:rPr>
        <w:t xml:space="preserve">5) используемое устройство для измерения трения и уровень трения на ВПП, ниже которого государство будет объявлять ВПП скользкой, когда она является влажной;</w:t>
      </w:r>
    </w:p>
    <w:p>
      <w:pPr>
        <w:spacing w:after="120"/>
        <w:jc w:val="both"/>
      </w:pPr>
      <w:r>
        <w:rPr>
          <w:rFonts w:ascii="Arial" w:cs="Arial" w:eastAsia="Arial" w:hAnsi="Arial"/>
          <w:sz w:val="24"/>
          <w:szCs w:val="24"/>
        </w:rPr>
        <w:t xml:space="preserve">6) прочую информацию аналогичного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 Аварийно-спасательная и противопожарная службы и план</w:t>
      </w:r>
    </w:p>
    <w:p>
      <w:pPr>
        <w:spacing w:after="120"/>
        <w:jc w:val="both"/>
      </w:pPr>
      <w:r>
        <w:rPr>
          <w:rFonts w:ascii="Arial" w:cs="Arial" w:eastAsia="Arial" w:hAnsi="Arial"/>
          <w:sz w:val="24"/>
          <w:szCs w:val="24"/>
        </w:rPr>
        <w:t xml:space="preserve">на случай выпадения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1.2.1. Службы поисково-спасательных работ и борьбы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правил, регулирующих создание служб для аварийно-спасательных работ и борьбы с пожаром на аэродромах и вертодромах, предназначенных для общественного использования, вместе с указанием на категорию аварийно-спасательных работ и борьбы с пожаром, установленную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1.2.2. План на случай выпадения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общих положений плана на случай выпадения снега для аэродромов/вертодромов, предоставляемых для общего использования, на которых обычно может выпадать снег, включая:</w:t>
      </w:r>
    </w:p>
    <w:p>
      <w:pPr>
        <w:spacing w:after="120"/>
        <w:jc w:val="both"/>
      </w:pPr>
      <w:r>
        <w:rPr>
          <w:rFonts w:ascii="Arial" w:cs="Arial" w:eastAsia="Arial" w:hAnsi="Arial"/>
          <w:sz w:val="24"/>
          <w:szCs w:val="24"/>
        </w:rPr>
        <w:t xml:space="preserve">1) организацию обслуживания зимой;</w:t>
      </w:r>
    </w:p>
    <w:p>
      <w:pPr>
        <w:spacing w:after="120"/>
        <w:jc w:val="both"/>
      </w:pPr>
      <w:r>
        <w:rPr>
          <w:rFonts w:ascii="Arial" w:cs="Arial" w:eastAsia="Arial" w:hAnsi="Arial"/>
          <w:sz w:val="24"/>
          <w:szCs w:val="24"/>
        </w:rPr>
        <w:t xml:space="preserve">2) наблюдение за рабочей площадью;</w:t>
      </w:r>
    </w:p>
    <w:p>
      <w:pPr>
        <w:spacing w:after="120"/>
        <w:jc w:val="both"/>
      </w:pPr>
      <w:r>
        <w:rPr>
          <w:rFonts w:ascii="Arial" w:cs="Arial" w:eastAsia="Arial" w:hAnsi="Arial"/>
          <w:sz w:val="24"/>
          <w:szCs w:val="24"/>
        </w:rPr>
        <w:t xml:space="preserve">3) методы измерения и проведение измерений;</w:t>
      </w:r>
    </w:p>
    <w:p>
      <w:pPr>
        <w:spacing w:after="120"/>
        <w:jc w:val="both"/>
      </w:pPr>
      <w:r>
        <w:rPr>
          <w:rFonts w:ascii="Arial" w:cs="Arial" w:eastAsia="Arial" w:hAnsi="Arial"/>
          <w:sz w:val="24"/>
          <w:szCs w:val="24"/>
        </w:rPr>
        <w:t xml:space="preserve">4) действия, предпринимаемые по поддержанию пригодности рабочей площади;</w:t>
      </w:r>
    </w:p>
    <w:p>
      <w:pPr>
        <w:spacing w:after="120"/>
        <w:jc w:val="both"/>
      </w:pPr>
      <w:r>
        <w:rPr>
          <w:rFonts w:ascii="Arial" w:cs="Arial" w:eastAsia="Arial" w:hAnsi="Arial"/>
          <w:sz w:val="24"/>
          <w:szCs w:val="24"/>
        </w:rPr>
        <w:t xml:space="preserve">5) систему и средства предоставления сообщений;</w:t>
      </w:r>
    </w:p>
    <w:p>
      <w:pPr>
        <w:spacing w:after="120"/>
        <w:jc w:val="both"/>
      </w:pPr>
      <w:r>
        <w:rPr>
          <w:rFonts w:ascii="Arial" w:cs="Arial" w:eastAsia="Arial" w:hAnsi="Arial"/>
          <w:sz w:val="24"/>
          <w:szCs w:val="24"/>
        </w:rPr>
        <w:t xml:space="preserve">6) случаи закрытия ВПП;</w:t>
      </w:r>
    </w:p>
    <w:p>
      <w:pPr>
        <w:spacing w:after="120"/>
        <w:jc w:val="both"/>
      </w:pPr>
      <w:r>
        <w:rPr>
          <w:rFonts w:ascii="Arial" w:cs="Arial" w:eastAsia="Arial" w:hAnsi="Arial"/>
          <w:sz w:val="24"/>
          <w:szCs w:val="24"/>
        </w:rPr>
        <w:t xml:space="preserve">7) распространение информации о наличии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1.3. Индекс аэродромов и вертодромов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аэродромов и вертодромов государства, дополненный графическим изображением, включая:</w:t>
      </w:r>
    </w:p>
    <w:p>
      <w:pPr>
        <w:spacing w:after="120"/>
        <w:jc w:val="both"/>
      </w:pPr>
      <w:r>
        <w:rPr>
          <w:rFonts w:ascii="Arial" w:cs="Arial" w:eastAsia="Arial" w:hAnsi="Arial"/>
          <w:sz w:val="24"/>
          <w:szCs w:val="24"/>
        </w:rPr>
        <w:t xml:space="preserve">1) название аэродрома/вертодрома и индекс местоположения, присвоенный ИКАО;</w:t>
      </w:r>
    </w:p>
    <w:p>
      <w:pPr>
        <w:spacing w:after="120"/>
        <w:jc w:val="both"/>
      </w:pPr>
      <w:r>
        <w:rPr>
          <w:rFonts w:ascii="Arial" w:cs="Arial" w:eastAsia="Arial" w:hAnsi="Arial"/>
          <w:sz w:val="24"/>
          <w:szCs w:val="24"/>
        </w:rPr>
        <w:t xml:space="preserve">2) вид полетов, в случае которых разрешается использовать аэродром/вертодром (международные/национальные, ППП/ПВП, регулярные/нерегулярные, частные);</w:t>
      </w:r>
    </w:p>
    <w:p>
      <w:pPr>
        <w:spacing w:after="120"/>
        <w:jc w:val="both"/>
      </w:pPr>
      <w:r>
        <w:rPr>
          <w:rFonts w:ascii="Arial" w:cs="Arial" w:eastAsia="Arial" w:hAnsi="Arial"/>
          <w:sz w:val="24"/>
          <w:szCs w:val="24"/>
        </w:rPr>
        <w:t xml:space="preserve">3) ссылку на подраздел части 3 AIP, в котором дается подробное описание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1.4. Группирование аэродромов/вертодромов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критериев, используемых государством при группировании аэродромов/вертодромов для целей подготовки/рассылки/обеспечения информации (например, международные/национальные; основные/второстепенные; крупные/прочие; военные/гражданские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 Индекс местоположения и название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Указать индекс местоположения ИКАО, присвоенный аэродрому, и название аэродрома. Индекс местоположения ИКАО должен являться неотъемлемой частью системы обозначений, применяемой для всех подразделов раздела AD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 Географические и административные данные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географические и административные данные по аэродрому, включая:</w:t>
      </w:r>
    </w:p>
    <w:p>
      <w:pPr>
        <w:spacing w:after="120"/>
        <w:jc w:val="both"/>
      </w:pPr>
      <w:r>
        <w:rPr>
          <w:rFonts w:ascii="Arial" w:cs="Arial" w:eastAsia="Arial" w:hAnsi="Arial"/>
          <w:sz w:val="24"/>
          <w:szCs w:val="24"/>
        </w:rPr>
        <w:t xml:space="preserve">1) контрольную точку аэродрома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2) расстояние и местоположение аэродрома относительно центра города или населенного пункта, обслуживаемого данным аэродромом;</w:t>
      </w:r>
    </w:p>
    <w:p>
      <w:pPr>
        <w:spacing w:after="120"/>
        <w:jc w:val="both"/>
      </w:pPr>
      <w:r>
        <w:rPr>
          <w:rFonts w:ascii="Arial" w:cs="Arial" w:eastAsia="Arial" w:hAnsi="Arial"/>
          <w:sz w:val="24"/>
          <w:szCs w:val="24"/>
        </w:rPr>
        <w:t xml:space="preserve">3) превышение аэродрома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4) волну геоида в месте превышения аэродрома с точностью до ближайшего метра или фута;</w:t>
      </w:r>
    </w:p>
    <w:p>
      <w:pPr>
        <w:spacing w:after="120"/>
        <w:jc w:val="both"/>
      </w:pPr>
      <w:r>
        <w:rPr>
          <w:rFonts w:ascii="Arial" w:cs="Arial" w:eastAsia="Arial" w:hAnsi="Arial"/>
          <w:sz w:val="24"/>
          <w:szCs w:val="24"/>
        </w:rPr>
        <w:t xml:space="preserve">5) 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6) название аэродромной администрации, адрес, номера телефона, телефакса и телекса, а также адрес AFS;</w:t>
      </w:r>
    </w:p>
    <w:p>
      <w:pPr>
        <w:spacing w:after="120"/>
        <w:jc w:val="both"/>
      </w:pPr>
      <w:r>
        <w:rPr>
          <w:rFonts w:ascii="Arial" w:cs="Arial" w:eastAsia="Arial" w:hAnsi="Arial"/>
          <w:sz w:val="24"/>
          <w:szCs w:val="24"/>
        </w:rPr>
        <w:t xml:space="preserve">7) виды полетов, для которых открыт данный аэродром (ППП/ПВП);</w:t>
      </w:r>
    </w:p>
    <w:p>
      <w:pPr>
        <w:spacing w:after="120"/>
        <w:jc w:val="both"/>
      </w:pPr>
      <w:r>
        <w:rPr>
          <w:rFonts w:ascii="Arial" w:cs="Arial" w:eastAsia="Arial" w:hAnsi="Arial"/>
          <w:sz w:val="24"/>
          <w:szCs w:val="24"/>
        </w:rPr>
        <w:t xml:space="preserve">8)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2.3. Часы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часов работы служб на аэродроме, включая:</w:t>
      </w:r>
    </w:p>
    <w:p>
      <w:pPr>
        <w:spacing w:after="120"/>
        <w:jc w:val="both"/>
      </w:pPr>
      <w:r>
        <w:rPr>
          <w:rFonts w:ascii="Arial" w:cs="Arial" w:eastAsia="Arial" w:hAnsi="Arial"/>
          <w:sz w:val="24"/>
          <w:szCs w:val="24"/>
        </w:rPr>
        <w:t xml:space="preserve">1) аэродромную администрацию;</w:t>
      </w:r>
    </w:p>
    <w:p>
      <w:pPr>
        <w:spacing w:after="120"/>
        <w:jc w:val="both"/>
      </w:pPr>
      <w:r>
        <w:rPr>
          <w:rFonts w:ascii="Arial" w:cs="Arial" w:eastAsia="Arial" w:hAnsi="Arial"/>
          <w:sz w:val="24"/>
          <w:szCs w:val="24"/>
        </w:rPr>
        <w:t xml:space="preserve">2) таможенную и иммиграционную службы;</w:t>
      </w:r>
    </w:p>
    <w:p>
      <w:pPr>
        <w:spacing w:after="120"/>
        <w:jc w:val="both"/>
      </w:pPr>
      <w:r>
        <w:rPr>
          <w:rFonts w:ascii="Arial" w:cs="Arial" w:eastAsia="Arial" w:hAnsi="Arial"/>
          <w:sz w:val="24"/>
          <w:szCs w:val="24"/>
        </w:rPr>
        <w:t xml:space="preserve">3) медицинскую и санитарную службу;</w:t>
      </w:r>
    </w:p>
    <w:p>
      <w:pPr>
        <w:spacing w:after="120"/>
        <w:jc w:val="both"/>
      </w:pPr>
      <w:r>
        <w:rPr>
          <w:rFonts w:ascii="Arial" w:cs="Arial" w:eastAsia="Arial" w:hAnsi="Arial"/>
          <w:sz w:val="24"/>
          <w:szCs w:val="24"/>
        </w:rPr>
        <w:t xml:space="preserve">4) бюро AIS по проведению инструктажа;</w:t>
      </w:r>
    </w:p>
    <w:p>
      <w:pPr>
        <w:spacing w:after="120"/>
        <w:jc w:val="both"/>
      </w:pPr>
      <w:r>
        <w:rPr>
          <w:rFonts w:ascii="Arial" w:cs="Arial" w:eastAsia="Arial" w:hAnsi="Arial"/>
          <w:sz w:val="24"/>
          <w:szCs w:val="24"/>
        </w:rPr>
        <w:t xml:space="preserve">5) бюро информации ОВД (ARO);</w:t>
      </w:r>
    </w:p>
    <w:p>
      <w:pPr>
        <w:spacing w:after="120"/>
        <w:jc w:val="both"/>
      </w:pPr>
      <w:r>
        <w:rPr>
          <w:rFonts w:ascii="Arial" w:cs="Arial" w:eastAsia="Arial" w:hAnsi="Arial"/>
          <w:sz w:val="24"/>
          <w:szCs w:val="24"/>
        </w:rPr>
        <w:t xml:space="preserve">6) метеорологическое бюро по проведению инструктажа;</w:t>
      </w:r>
    </w:p>
    <w:p>
      <w:pPr>
        <w:spacing w:after="120"/>
        <w:jc w:val="both"/>
      </w:pPr>
      <w:r>
        <w:rPr>
          <w:rFonts w:ascii="Arial" w:cs="Arial" w:eastAsia="Arial" w:hAnsi="Arial"/>
          <w:sz w:val="24"/>
          <w:szCs w:val="24"/>
        </w:rPr>
        <w:t xml:space="preserve">7) службу воздушного движения;</w:t>
      </w:r>
    </w:p>
    <w:p>
      <w:pPr>
        <w:spacing w:after="120"/>
        <w:jc w:val="both"/>
      </w:pPr>
      <w:r>
        <w:rPr>
          <w:rFonts w:ascii="Arial" w:cs="Arial" w:eastAsia="Arial" w:hAnsi="Arial"/>
          <w:sz w:val="24"/>
          <w:szCs w:val="24"/>
        </w:rPr>
        <w:t xml:space="preserve">8) службу заправки топливом;</w:t>
      </w:r>
    </w:p>
    <w:p>
      <w:pPr>
        <w:spacing w:after="120"/>
        <w:jc w:val="both"/>
      </w:pPr>
      <w:r>
        <w:rPr>
          <w:rFonts w:ascii="Arial" w:cs="Arial" w:eastAsia="Arial" w:hAnsi="Arial"/>
          <w:sz w:val="24"/>
          <w:szCs w:val="24"/>
        </w:rPr>
        <w:t xml:space="preserve">9) службу оформления и обработки;</w:t>
      </w:r>
    </w:p>
    <w:p>
      <w:pPr>
        <w:spacing w:after="120"/>
        <w:jc w:val="both"/>
      </w:pPr>
      <w:r>
        <w:rPr>
          <w:rFonts w:ascii="Arial" w:cs="Arial" w:eastAsia="Arial" w:hAnsi="Arial"/>
          <w:sz w:val="24"/>
          <w:szCs w:val="24"/>
        </w:rPr>
        <w:t xml:space="preserve">10) службу обеспечения безопасности;</w:t>
      </w:r>
    </w:p>
    <w:p>
      <w:pPr>
        <w:spacing w:after="120"/>
        <w:jc w:val="both"/>
      </w:pPr>
      <w:r>
        <w:rPr>
          <w:rFonts w:ascii="Arial" w:cs="Arial" w:eastAsia="Arial" w:hAnsi="Arial"/>
          <w:sz w:val="24"/>
          <w:szCs w:val="24"/>
        </w:rPr>
        <w:t xml:space="preserve">11) службу борьбы с обледенением; и</w:t>
      </w:r>
    </w:p>
    <w:p>
      <w:pPr>
        <w:spacing w:after="120"/>
        <w:jc w:val="both"/>
      </w:pPr>
      <w:r>
        <w:rPr>
          <w:rFonts w:ascii="Arial" w:cs="Arial" w:eastAsia="Arial" w:hAnsi="Arial"/>
          <w:sz w:val="24"/>
          <w:szCs w:val="24"/>
        </w:rPr>
        <w:t xml:space="preserve">12)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2.4. Службы и средства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аэродроме, включая:</w:t>
      </w:r>
    </w:p>
    <w:p>
      <w:pPr>
        <w:spacing w:after="120"/>
        <w:jc w:val="both"/>
      </w:pPr>
      <w:r>
        <w:rPr>
          <w:rFonts w:ascii="Arial" w:cs="Arial" w:eastAsia="Arial" w:hAnsi="Arial"/>
          <w:sz w:val="24"/>
          <w:szCs w:val="24"/>
        </w:rPr>
        <w:t xml:space="preserve">1) погрузочно-разгрузочные средства;</w:t>
      </w:r>
    </w:p>
    <w:p>
      <w:pPr>
        <w:spacing w:after="120"/>
        <w:jc w:val="both"/>
      </w:pPr>
      <w:r>
        <w:rPr>
          <w:rFonts w:ascii="Arial" w:cs="Arial" w:eastAsia="Arial" w:hAnsi="Arial"/>
          <w:sz w:val="24"/>
          <w:szCs w:val="24"/>
        </w:rPr>
        <w:t xml:space="preserve">2) типы топлива и масел;</w:t>
      </w:r>
    </w:p>
    <w:p>
      <w:pPr>
        <w:spacing w:after="120"/>
        <w:jc w:val="both"/>
      </w:pPr>
      <w:r>
        <w:rPr>
          <w:rFonts w:ascii="Arial" w:cs="Arial" w:eastAsia="Arial" w:hAnsi="Arial"/>
          <w:sz w:val="24"/>
          <w:szCs w:val="24"/>
        </w:rPr>
        <w:t xml:space="preserve">3) средства заправки топливом и их пропускную способность;</w:t>
      </w:r>
    </w:p>
    <w:p>
      <w:pPr>
        <w:spacing w:after="120"/>
        <w:jc w:val="both"/>
      </w:pPr>
      <w:r>
        <w:rPr>
          <w:rFonts w:ascii="Arial" w:cs="Arial" w:eastAsia="Arial" w:hAnsi="Arial"/>
          <w:sz w:val="24"/>
          <w:szCs w:val="24"/>
        </w:rPr>
        <w:t xml:space="preserve">4) средства по удалению льда;</w:t>
      </w:r>
    </w:p>
    <w:p>
      <w:pPr>
        <w:spacing w:after="120"/>
        <w:jc w:val="both"/>
      </w:pPr>
      <w:r>
        <w:rPr>
          <w:rFonts w:ascii="Arial" w:cs="Arial" w:eastAsia="Arial" w:hAnsi="Arial"/>
          <w:sz w:val="24"/>
          <w:szCs w:val="24"/>
        </w:rPr>
        <w:t xml:space="preserve">5) наличие мест в ангарах для прибывающих воздушных судов;</w:t>
      </w:r>
    </w:p>
    <w:p>
      <w:pPr>
        <w:spacing w:after="120"/>
        <w:jc w:val="both"/>
      </w:pPr>
      <w:r>
        <w:rPr>
          <w:rFonts w:ascii="Arial" w:cs="Arial" w:eastAsia="Arial" w:hAnsi="Arial"/>
          <w:sz w:val="24"/>
          <w:szCs w:val="24"/>
        </w:rPr>
        <w:t xml:space="preserve">6) наличие ремонтного оборудования для прибывающих воздушных судов;</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2.5. Средства для обслуживания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аэродроме, включая:</w:t>
      </w:r>
    </w:p>
    <w:p>
      <w:pPr>
        <w:spacing w:after="120"/>
        <w:jc w:val="both"/>
      </w:pPr>
      <w:r>
        <w:rPr>
          <w:rFonts w:ascii="Arial" w:cs="Arial" w:eastAsia="Arial" w:hAnsi="Arial"/>
          <w:sz w:val="24"/>
          <w:szCs w:val="24"/>
        </w:rPr>
        <w:t xml:space="preserve">1) гостиницу(ы) на аэродроме или в его окрестностях;</w:t>
      </w:r>
    </w:p>
    <w:p>
      <w:pPr>
        <w:spacing w:after="120"/>
        <w:jc w:val="both"/>
      </w:pPr>
      <w:r>
        <w:rPr>
          <w:rFonts w:ascii="Arial" w:cs="Arial" w:eastAsia="Arial" w:hAnsi="Arial"/>
          <w:sz w:val="24"/>
          <w:szCs w:val="24"/>
        </w:rPr>
        <w:t xml:space="preserve">2) ресторан(ы) на аэродроме или в его окрестностях;</w:t>
      </w:r>
    </w:p>
    <w:p>
      <w:pPr>
        <w:spacing w:after="120"/>
        <w:jc w:val="both"/>
      </w:pPr>
      <w:r>
        <w:rPr>
          <w:rFonts w:ascii="Arial" w:cs="Arial" w:eastAsia="Arial" w:hAnsi="Arial"/>
          <w:sz w:val="24"/>
          <w:szCs w:val="24"/>
        </w:rPr>
        <w:t xml:space="preserve">3) транспортное обслуживание;</w:t>
      </w:r>
    </w:p>
    <w:p>
      <w:pPr>
        <w:spacing w:after="120"/>
        <w:jc w:val="both"/>
      </w:pPr>
      <w:r>
        <w:rPr>
          <w:rFonts w:ascii="Arial" w:cs="Arial" w:eastAsia="Arial" w:hAnsi="Arial"/>
          <w:sz w:val="24"/>
          <w:szCs w:val="24"/>
        </w:rPr>
        <w:t xml:space="preserve">4) медицинское обслуживание;</w:t>
      </w:r>
    </w:p>
    <w:p>
      <w:pPr>
        <w:spacing w:after="120"/>
        <w:jc w:val="both"/>
      </w:pPr>
      <w:r>
        <w:rPr>
          <w:rFonts w:ascii="Arial" w:cs="Arial" w:eastAsia="Arial" w:hAnsi="Arial"/>
          <w:sz w:val="24"/>
          <w:szCs w:val="24"/>
        </w:rPr>
        <w:t xml:space="preserve">5) банк и почтовое отделение на аэродроме или в его окрестностях;</w:t>
      </w:r>
    </w:p>
    <w:p>
      <w:pPr>
        <w:spacing w:after="120"/>
        <w:jc w:val="both"/>
      </w:pPr>
      <w:r>
        <w:rPr>
          <w:rFonts w:ascii="Arial" w:cs="Arial" w:eastAsia="Arial" w:hAnsi="Arial"/>
          <w:sz w:val="24"/>
          <w:szCs w:val="24"/>
        </w:rPr>
        <w:t xml:space="preserve">6) туристическое бюро;</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2.6. Аварийно-спасательные и противопожарные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аварийно-спасательных и противопожарных служб и оборудования, предоставляемых на аэродроме, включая:</w:t>
      </w:r>
    </w:p>
    <w:p>
      <w:pPr>
        <w:spacing w:after="120"/>
        <w:jc w:val="both"/>
      </w:pPr>
      <w:r>
        <w:rPr>
          <w:rFonts w:ascii="Arial" w:cs="Arial" w:eastAsia="Arial" w:hAnsi="Arial"/>
          <w:sz w:val="24"/>
          <w:szCs w:val="24"/>
        </w:rPr>
        <w:t xml:space="preserve">1) категорию аэродрома по противопожарному оснащению;</w:t>
      </w:r>
    </w:p>
    <w:p>
      <w:pPr>
        <w:spacing w:after="120"/>
        <w:jc w:val="both"/>
      </w:pPr>
      <w:r>
        <w:rPr>
          <w:rFonts w:ascii="Arial" w:cs="Arial" w:eastAsia="Arial" w:hAnsi="Arial"/>
          <w:sz w:val="24"/>
          <w:szCs w:val="24"/>
        </w:rPr>
        <w:t xml:space="preserve">2) аварийно-спасательное оборудование;</w:t>
      </w:r>
    </w:p>
    <w:p>
      <w:pPr>
        <w:spacing w:after="120"/>
        <w:jc w:val="both"/>
      </w:pPr>
      <w:r>
        <w:rPr>
          <w:rFonts w:ascii="Arial" w:cs="Arial" w:eastAsia="Arial" w:hAnsi="Arial"/>
          <w:sz w:val="24"/>
          <w:szCs w:val="24"/>
        </w:rPr>
        <w:t xml:space="preserve">3) возможности по удалению воздушных судов, потерявших способность двигаться;</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2.7. Сезонное использование оборудования: удаление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аэродрома, включая:</w:t>
      </w:r>
    </w:p>
    <w:p>
      <w:pPr>
        <w:spacing w:after="120"/>
        <w:jc w:val="both"/>
      </w:pPr>
      <w:r>
        <w:rPr>
          <w:rFonts w:ascii="Arial" w:cs="Arial" w:eastAsia="Arial" w:hAnsi="Arial"/>
          <w:sz w:val="24"/>
          <w:szCs w:val="24"/>
        </w:rPr>
        <w:t xml:space="preserve">1) вид(ы) оборудования для удаления осадков;</w:t>
      </w:r>
    </w:p>
    <w:p>
      <w:pPr>
        <w:spacing w:after="120"/>
        <w:jc w:val="both"/>
      </w:pPr>
      <w:r>
        <w:rPr>
          <w:rFonts w:ascii="Arial" w:cs="Arial" w:eastAsia="Arial" w:hAnsi="Arial"/>
          <w:sz w:val="24"/>
          <w:szCs w:val="24"/>
        </w:rPr>
        <w:t xml:space="preserve">2) очередность удаления осадков; и</w:t>
      </w:r>
    </w:p>
    <w:p>
      <w:pPr>
        <w:spacing w:after="120"/>
        <w:jc w:val="both"/>
      </w:pPr>
      <w:r>
        <w:rPr>
          <w:rFonts w:ascii="Arial" w:cs="Arial" w:eastAsia="Arial" w:hAnsi="Arial"/>
          <w:sz w:val="24"/>
          <w:szCs w:val="24"/>
        </w:rPr>
        <w:t xml:space="preserve">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2.8. Данные по перронам, РД и местам/пунктам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1) поверхность и прочность перронов;</w:t>
      </w:r>
    </w:p>
    <w:p>
      <w:pPr>
        <w:spacing w:after="120"/>
        <w:jc w:val="both"/>
      </w:pPr>
      <w:r>
        <w:rPr>
          <w:rFonts w:ascii="Arial" w:cs="Arial" w:eastAsia="Arial" w:hAnsi="Arial"/>
          <w:sz w:val="24"/>
          <w:szCs w:val="24"/>
        </w:rPr>
        <w:t xml:space="preserve">2) ширину, поверхность и прочность РД;</w:t>
      </w:r>
    </w:p>
    <w:p>
      <w:pPr>
        <w:spacing w:after="120"/>
        <w:jc w:val="both"/>
      </w:pPr>
      <w:r>
        <w:rPr>
          <w:rFonts w:ascii="Arial" w:cs="Arial" w:eastAsia="Arial" w:hAnsi="Arial"/>
          <w:sz w:val="24"/>
          <w:szCs w:val="24"/>
        </w:rPr>
        <w:t xml:space="preserve">3) 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4) местоположение пунктов проверки VOR;</w:t>
      </w:r>
    </w:p>
    <w:p>
      <w:pPr>
        <w:spacing w:after="120"/>
        <w:jc w:val="both"/>
      </w:pPr>
      <w:r>
        <w:rPr>
          <w:rFonts w:ascii="Arial" w:cs="Arial" w:eastAsia="Arial" w:hAnsi="Arial"/>
          <w:sz w:val="24"/>
          <w:szCs w:val="24"/>
        </w:rPr>
        <w:t xml:space="preserve">5) местоположение пунктов проверки E№S в градусах, минутах, секундах и сотых долях секунды;</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Если места/пункты проверки указаны на карте аэродрома,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2.9. Система управления наземным движением и контроля за</w:t>
      </w:r>
    </w:p>
    <w:p>
      <w:pPr>
        <w:spacing w:after="120"/>
        <w:jc w:val="both"/>
      </w:pPr>
      <w:r>
        <w:rPr>
          <w:rFonts w:ascii="Arial" w:cs="Arial" w:eastAsia="Arial" w:hAnsi="Arial"/>
          <w:sz w:val="24"/>
          <w:szCs w:val="24"/>
        </w:rPr>
        <w:t xml:space="preserve">ним и соответствующие маркировочные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системы управления наземным движением и контроля за ним и маркировочные знаки ВПП и РД, включая:</w:t>
      </w:r>
    </w:p>
    <w:p>
      <w:pPr>
        <w:spacing w:after="120"/>
        <w:jc w:val="both"/>
      </w:pPr>
      <w:r>
        <w:rPr>
          <w:rFonts w:ascii="Arial" w:cs="Arial" w:eastAsia="Arial" w:hAnsi="Arial"/>
          <w:sz w:val="24"/>
          <w:szCs w:val="24"/>
        </w:rPr>
        <w:t xml:space="preserve">1) использование опознавательных знаков места стоянки воздушных судов, указательных линий РД и системы визуального управления стыковкой/размещением на стоянке;</w:t>
      </w:r>
    </w:p>
    <w:p>
      <w:pPr>
        <w:spacing w:after="120"/>
        <w:jc w:val="both"/>
      </w:pPr>
      <w:r>
        <w:rPr>
          <w:rFonts w:ascii="Arial" w:cs="Arial" w:eastAsia="Arial" w:hAnsi="Arial"/>
          <w:sz w:val="24"/>
          <w:szCs w:val="24"/>
        </w:rPr>
        <w:t xml:space="preserve">2) маркировочные знаки и огни ВПП и РД;</w:t>
      </w:r>
    </w:p>
    <w:p>
      <w:pPr>
        <w:spacing w:after="120"/>
        <w:jc w:val="both"/>
      </w:pPr>
      <w:r>
        <w:rPr>
          <w:rFonts w:ascii="Arial" w:cs="Arial" w:eastAsia="Arial" w:hAnsi="Arial"/>
          <w:sz w:val="24"/>
          <w:szCs w:val="24"/>
        </w:rPr>
        <w:t xml:space="preserve">3) огни линий "стоп" (если таковые имеются);</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2.10. Аэродромные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1) препятствия в районе 2:</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2) препятствия в районе 3:</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2.11. Предоставляемая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аэродроме,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1) название соответствующего метеорологического органа;</w:t>
      </w:r>
    </w:p>
    <w:p>
      <w:pPr>
        <w:spacing w:after="120"/>
        <w:jc w:val="both"/>
      </w:pPr>
      <w:r>
        <w:rPr>
          <w:rFonts w:ascii="Arial" w:cs="Arial" w:eastAsia="Arial" w:hAnsi="Arial"/>
          <w:sz w:val="24"/>
          <w:szCs w:val="24"/>
        </w:rPr>
        <w:t xml:space="preserve">2) часы работы 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3) название органа, ответственного за составление прогнозов погоды по аэродрому (TAF), и сроки действия и частоту составления указанных прогнозов;</w:t>
      </w:r>
    </w:p>
    <w:p>
      <w:pPr>
        <w:spacing w:after="120"/>
        <w:jc w:val="both"/>
      </w:pPr>
      <w:r>
        <w:rPr>
          <w:rFonts w:ascii="Arial" w:cs="Arial" w:eastAsia="Arial" w:hAnsi="Arial"/>
          <w:sz w:val="24"/>
          <w:szCs w:val="24"/>
        </w:rPr>
        <w:t xml:space="preserve">4) предоставляемые прогнозы типа "тренд" для данного аэродрома и частоту составления;</w:t>
      </w:r>
    </w:p>
    <w:p>
      <w:pPr>
        <w:spacing w:after="120"/>
        <w:jc w:val="both"/>
      </w:pPr>
      <w:r>
        <w:rPr>
          <w:rFonts w:ascii="Arial" w:cs="Arial" w:eastAsia="Arial" w:hAnsi="Arial"/>
          <w:sz w:val="24"/>
          <w:szCs w:val="24"/>
        </w:rPr>
        <w:t xml:space="preserve">5) 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6) типы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7) 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9) орган(ы) ОВД, обеспечиваемый(ые) метеоинформацией;</w:t>
      </w:r>
    </w:p>
    <w:p>
      <w:pPr>
        <w:spacing w:after="120"/>
        <w:jc w:val="both"/>
      </w:pPr>
      <w:r>
        <w:rPr>
          <w:rFonts w:ascii="Arial" w:cs="Arial" w:eastAsia="Arial" w:hAnsi="Arial"/>
          <w:sz w:val="24"/>
          <w:szCs w:val="24"/>
        </w:rPr>
        <w:t xml:space="preserve">10) дополнительную информацию (например, в отношении любых ограничений в обслуживании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2.12. Физические характеристики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физических характеристик каждой ВПП, включая:</w:t>
      </w:r>
    </w:p>
    <w:p>
      <w:pPr>
        <w:spacing w:after="120"/>
        <w:jc w:val="both"/>
      </w:pPr>
      <w:r>
        <w:rPr>
          <w:rFonts w:ascii="Arial" w:cs="Arial" w:eastAsia="Arial" w:hAnsi="Arial"/>
          <w:sz w:val="24"/>
          <w:szCs w:val="24"/>
        </w:rPr>
        <w:t xml:space="preserve">1) обозначения;</w:t>
      </w:r>
    </w:p>
    <w:p>
      <w:pPr>
        <w:spacing w:after="120"/>
        <w:jc w:val="both"/>
      </w:pPr>
      <w:r>
        <w:rPr>
          <w:rFonts w:ascii="Arial" w:cs="Arial" w:eastAsia="Arial" w:hAnsi="Arial"/>
          <w:sz w:val="24"/>
          <w:szCs w:val="24"/>
        </w:rPr>
        <w:t xml:space="preserve">2) истинный пеленг с точностью до одной сотой градуса;</w:t>
      </w:r>
    </w:p>
    <w:p>
      <w:pPr>
        <w:spacing w:after="120"/>
        <w:jc w:val="both"/>
      </w:pPr>
      <w:r>
        <w:rPr>
          <w:rFonts w:ascii="Arial" w:cs="Arial" w:eastAsia="Arial" w:hAnsi="Arial"/>
          <w:sz w:val="24"/>
          <w:szCs w:val="24"/>
        </w:rPr>
        <w:t xml:space="preserve">3) размеры ВПП с точностью до ближайшего метра или фута;</w:t>
      </w:r>
    </w:p>
    <w:p>
      <w:pPr>
        <w:spacing w:after="120"/>
        <w:jc w:val="both"/>
      </w:pPr>
      <w:r>
        <w:rPr>
          <w:rFonts w:ascii="Arial" w:cs="Arial" w:eastAsia="Arial" w:hAnsi="Arial"/>
          <w:sz w:val="24"/>
          <w:szCs w:val="24"/>
        </w:rPr>
        <w:t xml:space="preserve">4) несущую способность покрытия (PC№ и соответствующие данные) и поверхности каждой ВПП и соответствующих концевых полос торможения;</w:t>
      </w:r>
    </w:p>
    <w:p>
      <w:pPr>
        <w:spacing w:after="120"/>
        <w:jc w:val="both"/>
      </w:pPr>
      <w:r>
        <w:rPr>
          <w:rFonts w:ascii="Arial" w:cs="Arial" w:eastAsia="Arial" w:hAnsi="Arial"/>
          <w:sz w:val="24"/>
          <w:szCs w:val="24"/>
        </w:rPr>
        <w:t xml:space="preserve">5) географические координаты в градусах, минутах, секундах и сотых долях секунды каждого порога и конца ВПП и волну геоида с точностью до ближайшего полуметра или фута каждого порога ВПП;</w:t>
      </w:r>
    </w:p>
    <w:p>
      <w:pPr>
        <w:spacing w:after="120"/>
        <w:jc w:val="both"/>
      </w:pPr>
      <w:r>
        <w:rPr>
          <w:rFonts w:ascii="Arial" w:cs="Arial" w:eastAsia="Arial" w:hAnsi="Arial"/>
          <w:sz w:val="24"/>
          <w:szCs w:val="24"/>
        </w:rPr>
        <w:t xml:space="preserve">6) превышения:</w:t>
      </w:r>
    </w:p>
    <w:p>
      <w:pPr>
        <w:spacing w:after="120"/>
        <w:jc w:val="both"/>
      </w:pPr>
      <w:r>
        <w:rPr>
          <w:rFonts w:ascii="Arial" w:cs="Arial" w:eastAsia="Arial" w:hAnsi="Arial"/>
          <w:sz w:val="24"/>
          <w:szCs w:val="24"/>
        </w:rPr>
        <w:t xml:space="preserve">- порогов ВПП, оборудованной для неточного захода на посадку, с точностью до ближайшего метра или фута; и</w:t>
      </w:r>
    </w:p>
    <w:p>
      <w:pPr>
        <w:spacing w:after="120"/>
        <w:jc w:val="both"/>
      </w:pPr>
      <w:r>
        <w:rPr>
          <w:rFonts w:ascii="Arial" w:cs="Arial" w:eastAsia="Arial" w:hAnsi="Arial"/>
          <w:sz w:val="24"/>
          <w:szCs w:val="24"/>
        </w:rPr>
        <w:t xml:space="preserve">- порогов и наибольшее превышение зоны приземления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7) уклон каждой ВПП и соответствующих концевых полос торможения;</w:t>
      </w:r>
    </w:p>
    <w:p>
      <w:pPr>
        <w:spacing w:after="120"/>
        <w:jc w:val="both"/>
      </w:pPr>
      <w:r>
        <w:rPr>
          <w:rFonts w:ascii="Arial" w:cs="Arial" w:eastAsia="Arial" w:hAnsi="Arial"/>
          <w:sz w:val="24"/>
          <w:szCs w:val="24"/>
        </w:rPr>
        <w:t xml:space="preserve">8) размеры концевых полос торможения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9) размеры полос, свободных от препятствий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10) размеры летных полос;</w:t>
      </w:r>
    </w:p>
    <w:p>
      <w:pPr>
        <w:spacing w:after="120"/>
        <w:jc w:val="both"/>
      </w:pPr>
      <w:r>
        <w:rPr>
          <w:rFonts w:ascii="Arial" w:cs="Arial" w:eastAsia="Arial" w:hAnsi="Arial"/>
          <w:sz w:val="24"/>
          <w:szCs w:val="24"/>
        </w:rPr>
        <w:t xml:space="preserve">11) наличие свободной от препятствий зоны;</w:t>
      </w:r>
    </w:p>
    <w:p>
      <w:pPr>
        <w:spacing w:after="120"/>
        <w:jc w:val="both"/>
      </w:pPr>
      <w:r>
        <w:rPr>
          <w:rFonts w:ascii="Arial" w:cs="Arial" w:eastAsia="Arial" w:hAnsi="Arial"/>
          <w:sz w:val="24"/>
          <w:szCs w:val="24"/>
        </w:rPr>
        <w:t xml:space="preserve">12)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2.13.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объявленных дистанций для каждого направления каждой ВПП с точностью до ближайшего метра или фута, включая:</w:t>
      </w:r>
    </w:p>
    <w:p>
      <w:pPr>
        <w:spacing w:after="120"/>
        <w:jc w:val="both"/>
      </w:pPr>
      <w:r>
        <w:rPr>
          <w:rFonts w:ascii="Arial" w:cs="Arial" w:eastAsia="Arial" w:hAnsi="Arial"/>
          <w:sz w:val="24"/>
          <w:szCs w:val="24"/>
        </w:rPr>
        <w:t xml:space="preserve">1) обозначение ВПП;</w:t>
      </w:r>
    </w:p>
    <w:p>
      <w:pPr>
        <w:spacing w:after="120"/>
        <w:jc w:val="both"/>
      </w:pPr>
      <w:r>
        <w:rPr>
          <w:rFonts w:ascii="Arial" w:cs="Arial" w:eastAsia="Arial" w:hAnsi="Arial"/>
          <w:sz w:val="24"/>
          <w:szCs w:val="24"/>
        </w:rPr>
        <w:t xml:space="preserve">2) располагаемую длину разбега;</w:t>
      </w:r>
    </w:p>
    <w:p>
      <w:pPr>
        <w:spacing w:after="120"/>
        <w:jc w:val="both"/>
      </w:pPr>
      <w:r>
        <w:rPr>
          <w:rFonts w:ascii="Arial" w:cs="Arial" w:eastAsia="Arial" w:hAnsi="Arial"/>
          <w:sz w:val="24"/>
          <w:szCs w:val="24"/>
        </w:rPr>
        <w:t xml:space="preserve">3) располагаемую взлетную дистанцию;</w:t>
      </w:r>
    </w:p>
    <w:p>
      <w:pPr>
        <w:spacing w:after="120"/>
        <w:jc w:val="both"/>
      </w:pPr>
      <w:r>
        <w:rPr>
          <w:rFonts w:ascii="Arial" w:cs="Arial" w:eastAsia="Arial" w:hAnsi="Arial"/>
          <w:sz w:val="24"/>
          <w:szCs w:val="24"/>
        </w:rPr>
        <w:t xml:space="preserve">4) располагаемую дистанцию прерванного взлета;</w:t>
      </w:r>
    </w:p>
    <w:p>
      <w:pPr>
        <w:spacing w:after="120"/>
        <w:jc w:val="both"/>
      </w:pPr>
      <w:r>
        <w:rPr>
          <w:rFonts w:ascii="Arial" w:cs="Arial" w:eastAsia="Arial" w:hAnsi="Arial"/>
          <w:sz w:val="24"/>
          <w:szCs w:val="24"/>
        </w:rPr>
        <w:t xml:space="preserve">5) располагаемую посадочную дистанцию; и</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Если направление ВПП не может быть использовано для взлета, или посадки, или того и другого, поскольку это запрещено правилами эксплуатации, то следует указать словами "№ot usable" ("не используется") или сокращенно №U.</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2.14. Огни приближения и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огней приближения и огней ВПП, включая:</w:t>
      </w:r>
    </w:p>
    <w:p>
      <w:pPr>
        <w:spacing w:after="120"/>
        <w:jc w:val="both"/>
      </w:pPr>
      <w:r>
        <w:rPr>
          <w:rFonts w:ascii="Arial" w:cs="Arial" w:eastAsia="Arial" w:hAnsi="Arial"/>
          <w:sz w:val="24"/>
          <w:szCs w:val="24"/>
        </w:rPr>
        <w:t xml:space="preserve">1) обозначение ВПП;</w:t>
      </w:r>
    </w:p>
    <w:p>
      <w:pPr>
        <w:spacing w:after="120"/>
        <w:jc w:val="both"/>
      </w:pPr>
      <w:r>
        <w:rPr>
          <w:rFonts w:ascii="Arial" w:cs="Arial" w:eastAsia="Arial" w:hAnsi="Arial"/>
          <w:sz w:val="24"/>
          <w:szCs w:val="24"/>
        </w:rPr>
        <w:t xml:space="preserve">2) тип, протяженность и силу света системы огней приближения;</w:t>
      </w:r>
    </w:p>
    <w:p>
      <w:pPr>
        <w:spacing w:after="120"/>
        <w:jc w:val="both"/>
      </w:pPr>
      <w:r>
        <w:rPr>
          <w:rFonts w:ascii="Arial" w:cs="Arial" w:eastAsia="Arial" w:hAnsi="Arial"/>
          <w:sz w:val="24"/>
          <w:szCs w:val="24"/>
        </w:rPr>
        <w:t xml:space="preserve">3) огни порога ВПП, цвет и фланговые горизонты;</w:t>
      </w:r>
    </w:p>
    <w:p>
      <w:pPr>
        <w:spacing w:after="120"/>
        <w:jc w:val="both"/>
      </w:pPr>
      <w:r>
        <w:rPr>
          <w:rFonts w:ascii="Arial" w:cs="Arial" w:eastAsia="Arial" w:hAnsi="Arial"/>
          <w:sz w:val="24"/>
          <w:szCs w:val="24"/>
        </w:rPr>
        <w:t xml:space="preserve">4) тип системы визуальной индикации глиссады;</w:t>
      </w:r>
    </w:p>
    <w:p>
      <w:pPr>
        <w:spacing w:after="120"/>
        <w:jc w:val="both"/>
      </w:pPr>
      <w:r>
        <w:rPr>
          <w:rFonts w:ascii="Arial" w:cs="Arial" w:eastAsia="Arial" w:hAnsi="Arial"/>
          <w:sz w:val="24"/>
          <w:szCs w:val="24"/>
        </w:rPr>
        <w:t xml:space="preserve">5) протяженность огней зоны приземления ВПП;</w:t>
      </w:r>
    </w:p>
    <w:p>
      <w:pPr>
        <w:spacing w:after="120"/>
        <w:jc w:val="both"/>
      </w:pPr>
      <w:r>
        <w:rPr>
          <w:rFonts w:ascii="Arial" w:cs="Arial" w:eastAsia="Arial" w:hAnsi="Arial"/>
          <w:sz w:val="24"/>
          <w:szCs w:val="24"/>
        </w:rPr>
        <w:t xml:space="preserve">6) протяженность, интервалы установки, цвет и силу света огней осевой линии ВПП;</w:t>
      </w:r>
    </w:p>
    <w:p>
      <w:pPr>
        <w:spacing w:after="120"/>
        <w:jc w:val="both"/>
      </w:pPr>
      <w:r>
        <w:rPr>
          <w:rFonts w:ascii="Arial" w:cs="Arial" w:eastAsia="Arial" w:hAnsi="Arial"/>
          <w:sz w:val="24"/>
          <w:szCs w:val="24"/>
        </w:rPr>
        <w:t xml:space="preserve">7) протяженность, интервалы установки, цвет и силу света посадочных огней ВПП;</w:t>
      </w:r>
    </w:p>
    <w:p>
      <w:pPr>
        <w:spacing w:after="120"/>
        <w:jc w:val="both"/>
      </w:pPr>
      <w:r>
        <w:rPr>
          <w:rFonts w:ascii="Arial" w:cs="Arial" w:eastAsia="Arial" w:hAnsi="Arial"/>
          <w:sz w:val="24"/>
          <w:szCs w:val="24"/>
        </w:rPr>
        <w:t xml:space="preserve">8) цвет ограничительных огней ВПП и фланговых горизонтов;</w:t>
      </w:r>
    </w:p>
    <w:p>
      <w:pPr>
        <w:spacing w:after="120"/>
        <w:jc w:val="both"/>
      </w:pPr>
      <w:r>
        <w:rPr>
          <w:rFonts w:ascii="Arial" w:cs="Arial" w:eastAsia="Arial" w:hAnsi="Arial"/>
          <w:sz w:val="24"/>
          <w:szCs w:val="24"/>
        </w:rPr>
        <w:t xml:space="preserve">9) протяженность и цвет огней концевой полосы торможения;</w:t>
      </w:r>
    </w:p>
    <w:p>
      <w:pPr>
        <w:spacing w:after="120"/>
        <w:jc w:val="both"/>
      </w:pPr>
      <w:r>
        <w:rPr>
          <w:rFonts w:ascii="Arial" w:cs="Arial" w:eastAsia="Arial" w:hAnsi="Arial"/>
          <w:sz w:val="24"/>
          <w:szCs w:val="24"/>
        </w:rPr>
        <w:t xml:space="preserve">10)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2.15. Прочие огни, резервный источник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других огней и резервного источника электропитания, включая:</w:t>
      </w:r>
    </w:p>
    <w:p>
      <w:pPr>
        <w:spacing w:after="120"/>
        <w:jc w:val="both"/>
      </w:pPr>
      <w:r>
        <w:rPr>
          <w:rFonts w:ascii="Arial" w:cs="Arial" w:eastAsia="Arial" w:hAnsi="Arial"/>
          <w:sz w:val="24"/>
          <w:szCs w:val="24"/>
        </w:rPr>
        <w:t xml:space="preserve">1) местоположение, характеристики и часы работы аэродромного маяка/опознавательного маяка (если таковой имеется);</w:t>
      </w:r>
    </w:p>
    <w:p>
      <w:pPr>
        <w:spacing w:after="120"/>
        <w:jc w:val="both"/>
      </w:pPr>
      <w:r>
        <w:rPr>
          <w:rFonts w:ascii="Arial" w:cs="Arial" w:eastAsia="Arial" w:hAnsi="Arial"/>
          <w:sz w:val="24"/>
          <w:szCs w:val="24"/>
        </w:rPr>
        <w:t xml:space="preserve">2) местоположение и освещение (если таковое имеется), анемометра/посадочного знака;</w:t>
      </w:r>
    </w:p>
    <w:p>
      <w:pPr>
        <w:spacing w:after="120"/>
        <w:jc w:val="both"/>
      </w:pPr>
      <w:r>
        <w:rPr>
          <w:rFonts w:ascii="Arial" w:cs="Arial" w:eastAsia="Arial" w:hAnsi="Arial"/>
          <w:sz w:val="24"/>
          <w:szCs w:val="24"/>
        </w:rPr>
        <w:t xml:space="preserve">3) рулежные огни и огни осевой линии РД;</w:t>
      </w:r>
    </w:p>
    <w:p>
      <w:pPr>
        <w:spacing w:after="120"/>
        <w:jc w:val="both"/>
      </w:pPr>
      <w:r>
        <w:rPr>
          <w:rFonts w:ascii="Arial" w:cs="Arial" w:eastAsia="Arial" w:hAnsi="Arial"/>
          <w:sz w:val="24"/>
          <w:szCs w:val="24"/>
        </w:rPr>
        <w:t xml:space="preserve">4) резервный источник электропитания, включая время переключения;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2.16. Зона посадки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зоны посадки вертолетов, предусмотренной на аэродроме, включая:</w:t>
      </w:r>
    </w:p>
    <w:p>
      <w:pPr>
        <w:spacing w:after="120"/>
        <w:jc w:val="both"/>
      </w:pPr>
      <w:r>
        <w:rPr>
          <w:rFonts w:ascii="Arial" w:cs="Arial" w:eastAsia="Arial" w:hAnsi="Arial"/>
          <w:sz w:val="24"/>
          <w:szCs w:val="24"/>
        </w:rPr>
        <w:t xml:space="preserve">1) 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зоны приземления и отрыва (TLOF) или каждого порога зоны конечного этапа захода на посадку и взлета (FATO) (в соответствующих случаях);</w:t>
      </w:r>
    </w:p>
    <w:p>
      <w:pPr>
        <w:spacing w:after="120"/>
        <w:jc w:val="both"/>
      </w:pPr>
      <w:r>
        <w:rPr>
          <w:rFonts w:ascii="Arial" w:cs="Arial" w:eastAsia="Arial" w:hAnsi="Arial"/>
          <w:sz w:val="24"/>
          <w:szCs w:val="24"/>
        </w:rPr>
        <w:t xml:space="preserve">2) превышение зоны TLOF и/или зоны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 и</w:t>
      </w:r>
    </w:p>
    <w:p>
      <w:pPr>
        <w:spacing w:after="120"/>
        <w:jc w:val="both"/>
      </w:pPr>
      <w:r>
        <w:rPr>
          <w:rFonts w:ascii="Arial" w:cs="Arial" w:eastAsia="Arial" w:hAnsi="Arial"/>
          <w:sz w:val="24"/>
          <w:szCs w:val="24"/>
        </w:rPr>
        <w:t xml:space="preserve">- для точных заходов на посадку с точностью до ближайшего полуметра или фута;</w:t>
      </w:r>
    </w:p>
    <w:p>
      <w:pPr>
        <w:spacing w:after="120"/>
        <w:jc w:val="both"/>
      </w:pPr>
      <w:r>
        <w:rPr>
          <w:rFonts w:ascii="Arial" w:cs="Arial" w:eastAsia="Arial" w:hAnsi="Arial"/>
          <w:sz w:val="24"/>
          <w:szCs w:val="24"/>
        </w:rPr>
        <w:t xml:space="preserve">3) размеры с точностью до ближайшего метра или фута, тип покрытия, несущую способность и маркировку зон TLOF и FATO;</w:t>
      </w:r>
    </w:p>
    <w:p>
      <w:pPr>
        <w:spacing w:after="120"/>
        <w:jc w:val="both"/>
      </w:pPr>
      <w:r>
        <w:rPr>
          <w:rFonts w:ascii="Arial" w:cs="Arial" w:eastAsia="Arial" w:hAnsi="Arial"/>
          <w:sz w:val="24"/>
          <w:szCs w:val="24"/>
        </w:rPr>
        <w:t xml:space="preserve">4) истинный пеленг FATO с точностью до одной сотой градуса;</w:t>
      </w:r>
    </w:p>
    <w:p>
      <w:pPr>
        <w:spacing w:after="120"/>
        <w:jc w:val="both"/>
      </w:pPr>
      <w:r>
        <w:rPr>
          <w:rFonts w:ascii="Arial" w:cs="Arial" w:eastAsia="Arial" w:hAnsi="Arial"/>
          <w:sz w:val="24"/>
          <w:szCs w:val="24"/>
        </w:rPr>
        <w:t xml:space="preserve">5) объявленные располагаемые дистанции с точностью до ближайшего метра или фута;</w:t>
      </w:r>
    </w:p>
    <w:p>
      <w:pPr>
        <w:spacing w:after="120"/>
        <w:jc w:val="both"/>
      </w:pPr>
      <w:r>
        <w:rPr>
          <w:rFonts w:ascii="Arial" w:cs="Arial" w:eastAsia="Arial" w:hAnsi="Arial"/>
          <w:sz w:val="24"/>
          <w:szCs w:val="24"/>
        </w:rPr>
        <w:t xml:space="preserve">6) огни приближения и огни зоны FATO;</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2.17.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аэродроме, включая:</w:t>
      </w:r>
    </w:p>
    <w:p>
      <w:pPr>
        <w:spacing w:after="120"/>
        <w:jc w:val="both"/>
      </w:pPr>
      <w:r>
        <w:rPr>
          <w:rFonts w:ascii="Arial" w:cs="Arial" w:eastAsia="Arial" w:hAnsi="Arial"/>
          <w:sz w:val="24"/>
          <w:szCs w:val="24"/>
        </w:rPr>
        <w:t xml:space="preserve">1) 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классификацию воздушного пространства;</w:t>
      </w:r>
    </w:p>
    <w:p>
      <w:pPr>
        <w:spacing w:after="120"/>
        <w:jc w:val="both"/>
      </w:pPr>
      <w:r>
        <w:rPr>
          <w:rFonts w:ascii="Arial" w:cs="Arial" w:eastAsia="Arial" w:hAnsi="Arial"/>
          <w:sz w:val="24"/>
          <w:szCs w:val="24"/>
        </w:rPr>
        <w:t xml:space="preserve">4) позывной и язык(и) органа ОВД, предоставляющего обслуживание;</w:t>
      </w:r>
    </w:p>
    <w:p>
      <w:pPr>
        <w:spacing w:after="120"/>
        <w:jc w:val="both"/>
      </w:pPr>
      <w:r>
        <w:rPr>
          <w:rFonts w:ascii="Arial" w:cs="Arial" w:eastAsia="Arial" w:hAnsi="Arial"/>
          <w:sz w:val="24"/>
          <w:szCs w:val="24"/>
        </w:rPr>
        <w:t xml:space="preserve">5) абсолютную высоту перехода;</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2.18. Средства связи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средств связи ОВД, установленных на аэродроме, включая:</w:t>
      </w:r>
    </w:p>
    <w:p>
      <w:pPr>
        <w:spacing w:after="120"/>
        <w:jc w:val="both"/>
      </w:pPr>
      <w:r>
        <w:rPr>
          <w:rFonts w:ascii="Arial" w:cs="Arial" w:eastAsia="Arial" w:hAnsi="Arial"/>
          <w:sz w:val="24"/>
          <w:szCs w:val="24"/>
        </w:rPr>
        <w:t xml:space="preserve">1) обозначение службы;</w:t>
      </w:r>
    </w:p>
    <w:p>
      <w:pPr>
        <w:spacing w:after="120"/>
        <w:jc w:val="both"/>
      </w:pPr>
      <w:r>
        <w:rPr>
          <w:rFonts w:ascii="Arial" w:cs="Arial" w:eastAsia="Arial" w:hAnsi="Arial"/>
          <w:sz w:val="24"/>
          <w:szCs w:val="24"/>
        </w:rPr>
        <w:t xml:space="preserve">2) позывной;</w:t>
      </w:r>
    </w:p>
    <w:p>
      <w:pPr>
        <w:spacing w:after="120"/>
        <w:jc w:val="both"/>
      </w:pPr>
      <w:r>
        <w:rPr>
          <w:rFonts w:ascii="Arial" w:cs="Arial" w:eastAsia="Arial" w:hAnsi="Arial"/>
          <w:sz w:val="24"/>
          <w:szCs w:val="24"/>
        </w:rPr>
        <w:t xml:space="preserve">3) канал(ы), при необходимости адрес подключения;</w:t>
      </w:r>
    </w:p>
    <w:p>
      <w:pPr>
        <w:spacing w:after="120"/>
        <w:jc w:val="both"/>
      </w:pPr>
      <w:r>
        <w:rPr>
          <w:rFonts w:ascii="Arial" w:cs="Arial" w:eastAsia="Arial" w:hAnsi="Arial"/>
          <w:sz w:val="24"/>
          <w:szCs w:val="24"/>
        </w:rPr>
        <w:t xml:space="preserve">4) часы работы;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2.19. Радионавигационные средства и средства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выполнение полетов в районе аэродрома, включая:</w:t>
      </w:r>
    </w:p>
    <w:p>
      <w:pPr>
        <w:spacing w:after="120"/>
        <w:jc w:val="both"/>
      </w:pPr>
      <w:r>
        <w:rPr>
          <w:rFonts w:ascii="Arial" w:cs="Arial" w:eastAsia="Arial" w:hAnsi="Arial"/>
          <w:sz w:val="24"/>
          <w:szCs w:val="24"/>
        </w:rPr>
        <w:t xml:space="preserve">1) тип средства, соответствующее магнитное склонение с точностью до ближайшего градуса и вид обеспечиваемых полетов для ILS/MLS, базовой G№SS, SBAS и GBAS, а в отношении VOR/ILS/MLS также склонение станции с точностью до ближайшего градуса, используемое для технической настройки средства;</w:t>
      </w:r>
    </w:p>
    <w:p>
      <w:pPr>
        <w:spacing w:after="120"/>
        <w:jc w:val="both"/>
      </w:pPr>
      <w:r>
        <w:rPr>
          <w:rFonts w:ascii="Arial" w:cs="Arial" w:eastAsia="Arial" w:hAnsi="Arial"/>
          <w:sz w:val="24"/>
          <w:szCs w:val="24"/>
        </w:rPr>
        <w:t xml:space="preserve">2) обозначение, в случае необходимости;</w:t>
      </w:r>
    </w:p>
    <w:p>
      <w:pPr>
        <w:spacing w:after="120"/>
        <w:jc w:val="both"/>
      </w:pPr>
      <w:r>
        <w:rPr>
          <w:rFonts w:ascii="Arial" w:cs="Arial" w:eastAsia="Arial" w:hAnsi="Arial"/>
          <w:sz w:val="24"/>
          <w:szCs w:val="24"/>
        </w:rPr>
        <w:t xml:space="preserve">3) соответствующую(ие) частоту(ы);</w:t>
      </w:r>
    </w:p>
    <w:p>
      <w:pPr>
        <w:spacing w:after="120"/>
        <w:jc w:val="both"/>
      </w:pPr>
      <w:r>
        <w:rPr>
          <w:rFonts w:ascii="Arial" w:cs="Arial" w:eastAsia="Arial" w:hAnsi="Arial"/>
          <w:sz w:val="24"/>
          <w:szCs w:val="24"/>
        </w:rPr>
        <w:t xml:space="preserve">4) соответствующие часы работы;</w:t>
      </w:r>
    </w:p>
    <w:p>
      <w:pPr>
        <w:spacing w:after="120"/>
        <w:jc w:val="both"/>
      </w:pPr>
      <w:r>
        <w:rPr>
          <w:rFonts w:ascii="Arial" w:cs="Arial" w:eastAsia="Arial" w:hAnsi="Arial"/>
          <w:sz w:val="24"/>
          <w:szCs w:val="24"/>
        </w:rPr>
        <w:t xml:space="preserve">5) соответствующие 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6) превышение передающей антенны DME с точностью до ближайших 30 м (100 фут) и DME/P с точностью до ближайших 3 м (10 фут);</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аэродрома, его описание следует также приводить в разделе E№R 4. В том случае, если наземная система функционального дополнения (GBAS) обслуживает несколько аэродромов, описание данного средства должно предоставляться в рамках каждого аэродрома.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2.20. Местные правила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правил, применяемых к движению на аэродроме, включая стандартные маршруты руления воздушных судов,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2.21. Эксплуатационные приемы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2.22. Правила полетов и движения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установленные на основе организации воздушного пространства на аэродроме. Подробное описание процедур в условиях ограниченной видимости на аэродроме, если таковые установлены, включая:</w:t>
      </w:r>
    </w:p>
    <w:p>
      <w:pPr>
        <w:spacing w:after="120"/>
        <w:jc w:val="both"/>
      </w:pPr>
      <w:r>
        <w:rPr>
          <w:rFonts w:ascii="Arial" w:cs="Arial" w:eastAsia="Arial" w:hAnsi="Arial"/>
          <w:sz w:val="24"/>
          <w:szCs w:val="24"/>
        </w:rPr>
        <w:t xml:space="preserve">1) ВПП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2) 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3) описание наземных маркировочных знаков/светотехнических средств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2.23.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Дополнительная информация на аэродроме, такая, как сведения о скоплении птиц на аэродроме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2.24. Относящиеся к аэродрому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карты, относящиеся к аэродрому, которые следует включать в следующем порядке:</w:t>
      </w:r>
    </w:p>
    <w:p>
      <w:pPr>
        <w:spacing w:after="120"/>
        <w:jc w:val="both"/>
      </w:pPr>
      <w:r>
        <w:rPr>
          <w:rFonts w:ascii="Arial" w:cs="Arial" w:eastAsia="Arial" w:hAnsi="Arial"/>
          <w:sz w:val="24"/>
          <w:szCs w:val="24"/>
        </w:rPr>
        <w:t xml:space="preserve">1) карта аэродрома/вертодрома;</w:t>
      </w:r>
    </w:p>
    <w:p>
      <w:pPr>
        <w:spacing w:after="120"/>
        <w:jc w:val="both"/>
      </w:pPr>
      <w:r>
        <w:rPr>
          <w:rFonts w:ascii="Arial" w:cs="Arial" w:eastAsia="Arial" w:hAnsi="Arial"/>
          <w:sz w:val="24"/>
          <w:szCs w:val="24"/>
        </w:rPr>
        <w:t xml:space="preserve">2) карта размещения на стоянку/стыковки воздушных судов;</w:t>
      </w:r>
    </w:p>
    <w:p>
      <w:pPr>
        <w:spacing w:after="120"/>
        <w:jc w:val="both"/>
      </w:pPr>
      <w:r>
        <w:rPr>
          <w:rFonts w:ascii="Arial" w:cs="Arial" w:eastAsia="Arial" w:hAnsi="Arial"/>
          <w:sz w:val="24"/>
          <w:szCs w:val="24"/>
        </w:rPr>
        <w:t xml:space="preserve">3) карта аэродромного наземного движения;</w:t>
      </w:r>
    </w:p>
    <w:p>
      <w:pPr>
        <w:spacing w:after="120"/>
        <w:jc w:val="both"/>
      </w:pPr>
      <w:r>
        <w:rPr>
          <w:rFonts w:ascii="Arial" w:cs="Arial" w:eastAsia="Arial" w:hAnsi="Arial"/>
          <w:sz w:val="24"/>
          <w:szCs w:val="24"/>
        </w:rPr>
        <w:t xml:space="preserve">4) карта аэродромных препятствий, тип А (для каждой ВПП);</w:t>
      </w:r>
    </w:p>
    <w:p>
      <w:pPr>
        <w:spacing w:after="120"/>
        <w:jc w:val="both"/>
      </w:pPr>
      <w:r>
        <w:rPr>
          <w:rFonts w:ascii="Arial" w:cs="Arial" w:eastAsia="Arial" w:hAnsi="Arial"/>
          <w:sz w:val="24"/>
          <w:szCs w:val="24"/>
        </w:rPr>
        <w:t xml:space="preserve">5) карта местности и препятствий в районе аэродрома (электронная);</w:t>
      </w:r>
    </w:p>
    <w:p>
      <w:pPr>
        <w:spacing w:after="120"/>
        <w:jc w:val="both"/>
      </w:pPr>
      <w:r>
        <w:rPr>
          <w:rFonts w:ascii="Arial" w:cs="Arial" w:eastAsia="Arial" w:hAnsi="Arial"/>
          <w:sz w:val="24"/>
          <w:szCs w:val="24"/>
        </w:rPr>
        <w:t xml:space="preserve">6) карта местности для точного захода на посадку (ВПП для точного захода на посадку по категориям II и III);</w:t>
      </w:r>
    </w:p>
    <w:p>
      <w:pPr>
        <w:spacing w:after="120"/>
        <w:jc w:val="both"/>
      </w:pPr>
      <w:r>
        <w:rPr>
          <w:rFonts w:ascii="Arial" w:cs="Arial" w:eastAsia="Arial" w:hAnsi="Arial"/>
          <w:sz w:val="24"/>
          <w:szCs w:val="24"/>
        </w:rPr>
        <w:t xml:space="preserve">7) карта района (маршруты вылета и транзитные маршруты);</w:t>
      </w:r>
    </w:p>
    <w:p>
      <w:pPr>
        <w:spacing w:after="120"/>
        <w:jc w:val="both"/>
      </w:pPr>
      <w:r>
        <w:rPr>
          <w:rFonts w:ascii="Arial" w:cs="Arial" w:eastAsia="Arial" w:hAnsi="Arial"/>
          <w:sz w:val="24"/>
          <w:szCs w:val="24"/>
        </w:rPr>
        <w:t xml:space="preserve">8) карта стандартного вылета по приборам;</w:t>
      </w:r>
    </w:p>
    <w:p>
      <w:pPr>
        <w:spacing w:after="120"/>
        <w:jc w:val="both"/>
      </w:pPr>
      <w:r>
        <w:rPr>
          <w:rFonts w:ascii="Arial" w:cs="Arial" w:eastAsia="Arial" w:hAnsi="Arial"/>
          <w:sz w:val="24"/>
          <w:szCs w:val="24"/>
        </w:rPr>
        <w:t xml:space="preserve">9) карта района (маршруты прибытия и транзитные маршруты);</w:t>
      </w:r>
    </w:p>
    <w:p>
      <w:pPr>
        <w:spacing w:after="120"/>
        <w:jc w:val="both"/>
      </w:pPr>
      <w:r>
        <w:rPr>
          <w:rFonts w:ascii="Arial" w:cs="Arial" w:eastAsia="Arial" w:hAnsi="Arial"/>
          <w:sz w:val="24"/>
          <w:szCs w:val="24"/>
        </w:rPr>
        <w:t xml:space="preserve">10) карта стандартного прибытия по приборам;</w:t>
      </w:r>
    </w:p>
    <w:p>
      <w:pPr>
        <w:spacing w:after="120"/>
        <w:jc w:val="both"/>
      </w:pPr>
      <w:r>
        <w:rPr>
          <w:rFonts w:ascii="Arial" w:cs="Arial" w:eastAsia="Arial" w:hAnsi="Arial"/>
          <w:sz w:val="24"/>
          <w:szCs w:val="24"/>
        </w:rPr>
        <w:t xml:space="preserve">11) обзорная карта минимальных абсолютных высот УВД;</w:t>
      </w:r>
    </w:p>
    <w:p>
      <w:pPr>
        <w:spacing w:after="120"/>
        <w:jc w:val="both"/>
      </w:pPr>
      <w:r>
        <w:rPr>
          <w:rFonts w:ascii="Arial" w:cs="Arial" w:eastAsia="Arial" w:hAnsi="Arial"/>
          <w:sz w:val="24"/>
          <w:szCs w:val="24"/>
        </w:rPr>
        <w:t xml:space="preserve">12) карта захода на посадку по приборам (для каждой ВПП и каждой схемы);</w:t>
      </w:r>
    </w:p>
    <w:p>
      <w:pPr>
        <w:spacing w:after="120"/>
        <w:jc w:val="both"/>
      </w:pPr>
      <w:r>
        <w:rPr>
          <w:rFonts w:ascii="Arial" w:cs="Arial" w:eastAsia="Arial" w:hAnsi="Arial"/>
          <w:sz w:val="24"/>
          <w:szCs w:val="24"/>
        </w:rPr>
        <w:t xml:space="preserve">13) карта визуального захода на посадку;</w:t>
      </w:r>
    </w:p>
    <w:p>
      <w:pPr>
        <w:spacing w:after="120"/>
        <w:jc w:val="both"/>
      </w:pPr>
      <w:r>
        <w:rPr>
          <w:rFonts w:ascii="Arial" w:cs="Arial" w:eastAsia="Arial" w:hAnsi="Arial"/>
          <w:sz w:val="24"/>
          <w:szCs w:val="24"/>
        </w:rPr>
        <w:t xml:space="preserve">14) данные о концентрации птиц в окрестностях аэродрома.</w:t>
      </w:r>
    </w:p>
    <w:p>
      <w:pPr>
        <w:spacing w:after="120"/>
        <w:jc w:val="both"/>
      </w:pPr>
      <w:r>
        <w:rPr>
          <w:rFonts w:ascii="Arial" w:cs="Arial" w:eastAsia="Arial" w:hAnsi="Arial"/>
          <w:sz w:val="24"/>
          <w:szCs w:val="24"/>
        </w:rPr>
        <w:t xml:space="preserve">Если некоторые из указанных карт не представляются, то об этом в разделе GE№ 3.2 "Аэронавигационные карты" необходимо сделать соответствующее указание.</w:t>
      </w:r>
    </w:p>
    <w:p>
      <w:pPr>
        <w:spacing w:after="120"/>
        <w:jc w:val="both"/>
      </w:pPr>
      <w:r>
        <w:rPr>
          <w:rFonts w:ascii="Arial" w:cs="Arial" w:eastAsia="Arial" w:hAnsi="Arial"/>
          <w:sz w:val="24"/>
          <w:szCs w:val="24"/>
        </w:rPr>
        <w:t xml:space="preserve">Примечание: Внутренний кармашек в AIP может использоваться для размещения карты местности и препятствий в районе аэродрома (электронная) на соответствующем электронном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 ВЕРТОДРОМЫ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зона посадки вертолетов обеспечивается на аэродроме, соответствующие данные должны перечисляться только в п.****AD 2.16.</w:t>
      </w:r>
    </w:p>
    <w:p>
      <w:pPr>
        <w:spacing w:after="120"/>
        <w:jc w:val="both"/>
      </w:pPr>
      <w:r>
        <w:rPr>
          <w:rFonts w:ascii="Arial" w:cs="Arial" w:eastAsia="Arial" w:hAnsi="Arial"/>
          <w:sz w:val="24"/>
          <w:szCs w:val="24"/>
        </w:rPr>
        <w:t xml:space="preserve">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 Индекс местоположения и название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индекс местоположения ИКАО, присвоенный вертодрому, и его название. Индекс местоположения ИКАО должен являться неотъемлемой частью системы обозначений, применяемой для всех подразделов раздела AD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 Географические и административные данные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географические и административные данные вертодрома, включая:</w:t>
      </w:r>
    </w:p>
    <w:p>
      <w:pPr>
        <w:spacing w:after="120"/>
        <w:jc w:val="both"/>
      </w:pPr>
      <w:r>
        <w:rPr>
          <w:rFonts w:ascii="Arial" w:cs="Arial" w:eastAsia="Arial" w:hAnsi="Arial"/>
          <w:sz w:val="24"/>
          <w:szCs w:val="24"/>
        </w:rPr>
        <w:t xml:space="preserve">1) контрольную точку вертодрома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2) расстояние и местоположение вертодрома относительно центра города или населенного пункта, обслуживаемого данным вертодромом;</w:t>
      </w:r>
    </w:p>
    <w:p>
      <w:pPr>
        <w:spacing w:after="120"/>
        <w:jc w:val="both"/>
      </w:pPr>
      <w:r>
        <w:rPr>
          <w:rFonts w:ascii="Arial" w:cs="Arial" w:eastAsia="Arial" w:hAnsi="Arial"/>
          <w:sz w:val="24"/>
          <w:szCs w:val="24"/>
        </w:rPr>
        <w:t xml:space="preserve">3) превышение вертодрома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4) волну геоида в месте превышения вертодрома с точностью до ближайшего метра или фута;</w:t>
      </w:r>
    </w:p>
    <w:p>
      <w:pPr>
        <w:spacing w:after="120"/>
        <w:jc w:val="both"/>
      </w:pPr>
      <w:r>
        <w:rPr>
          <w:rFonts w:ascii="Arial" w:cs="Arial" w:eastAsia="Arial" w:hAnsi="Arial"/>
          <w:sz w:val="24"/>
          <w:szCs w:val="24"/>
        </w:rPr>
        <w:t xml:space="preserve">5) 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6) название администрации вертодрома, адрес, номера телефона, телефакса и телекса, а также адрес AFS;</w:t>
      </w:r>
    </w:p>
    <w:p>
      <w:pPr>
        <w:spacing w:after="120"/>
        <w:jc w:val="both"/>
      </w:pPr>
      <w:r>
        <w:rPr>
          <w:rFonts w:ascii="Arial" w:cs="Arial" w:eastAsia="Arial" w:hAnsi="Arial"/>
          <w:sz w:val="24"/>
          <w:szCs w:val="24"/>
        </w:rPr>
        <w:t xml:space="preserve">7) типы полетов, в случае которых разрешается использовать вертодром (ППП/ПВП);</w:t>
      </w:r>
    </w:p>
    <w:p>
      <w:pPr>
        <w:spacing w:after="120"/>
        <w:jc w:val="both"/>
      </w:pPr>
      <w:r>
        <w:rPr>
          <w:rFonts w:ascii="Arial" w:cs="Arial" w:eastAsia="Arial" w:hAnsi="Arial"/>
          <w:sz w:val="24"/>
          <w:szCs w:val="24"/>
        </w:rPr>
        <w:t xml:space="preserve">8)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3.3. Часы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часов работы служб вертодрома, включая:</w:t>
      </w:r>
    </w:p>
    <w:p>
      <w:pPr>
        <w:spacing w:after="120"/>
        <w:jc w:val="both"/>
      </w:pPr>
      <w:r>
        <w:rPr>
          <w:rFonts w:ascii="Arial" w:cs="Arial" w:eastAsia="Arial" w:hAnsi="Arial"/>
          <w:sz w:val="24"/>
          <w:szCs w:val="24"/>
        </w:rPr>
        <w:t xml:space="preserve">1) администрацию вертодрома;</w:t>
      </w:r>
    </w:p>
    <w:p>
      <w:pPr>
        <w:spacing w:after="120"/>
        <w:jc w:val="both"/>
      </w:pPr>
      <w:r>
        <w:rPr>
          <w:rFonts w:ascii="Arial" w:cs="Arial" w:eastAsia="Arial" w:hAnsi="Arial"/>
          <w:sz w:val="24"/>
          <w:szCs w:val="24"/>
        </w:rPr>
        <w:t xml:space="preserve">2) таможенную и иммиграционную службы;</w:t>
      </w:r>
    </w:p>
    <w:p>
      <w:pPr>
        <w:spacing w:after="120"/>
        <w:jc w:val="both"/>
      </w:pPr>
      <w:r>
        <w:rPr>
          <w:rFonts w:ascii="Arial" w:cs="Arial" w:eastAsia="Arial" w:hAnsi="Arial"/>
          <w:sz w:val="24"/>
          <w:szCs w:val="24"/>
        </w:rPr>
        <w:t xml:space="preserve">3) медицинскую и санитарную службу;</w:t>
      </w:r>
    </w:p>
    <w:p>
      <w:pPr>
        <w:spacing w:after="120"/>
        <w:jc w:val="both"/>
      </w:pPr>
      <w:r>
        <w:rPr>
          <w:rFonts w:ascii="Arial" w:cs="Arial" w:eastAsia="Arial" w:hAnsi="Arial"/>
          <w:sz w:val="24"/>
          <w:szCs w:val="24"/>
        </w:rPr>
        <w:t xml:space="preserve">4) бюро AIS по проведению инструктажа;</w:t>
      </w:r>
    </w:p>
    <w:p>
      <w:pPr>
        <w:spacing w:after="120"/>
        <w:jc w:val="both"/>
      </w:pPr>
      <w:r>
        <w:rPr>
          <w:rFonts w:ascii="Arial" w:cs="Arial" w:eastAsia="Arial" w:hAnsi="Arial"/>
          <w:sz w:val="24"/>
          <w:szCs w:val="24"/>
        </w:rPr>
        <w:t xml:space="preserve">5) бюро информации ОВД (ARO);</w:t>
      </w:r>
    </w:p>
    <w:p>
      <w:pPr>
        <w:spacing w:after="120"/>
        <w:jc w:val="both"/>
      </w:pPr>
      <w:r>
        <w:rPr>
          <w:rFonts w:ascii="Arial" w:cs="Arial" w:eastAsia="Arial" w:hAnsi="Arial"/>
          <w:sz w:val="24"/>
          <w:szCs w:val="24"/>
        </w:rPr>
        <w:t xml:space="preserve">6) метеорологическое бюро по проведению инструктажа;</w:t>
      </w:r>
    </w:p>
    <w:p>
      <w:pPr>
        <w:spacing w:after="120"/>
        <w:jc w:val="both"/>
      </w:pPr>
      <w:r>
        <w:rPr>
          <w:rFonts w:ascii="Arial" w:cs="Arial" w:eastAsia="Arial" w:hAnsi="Arial"/>
          <w:sz w:val="24"/>
          <w:szCs w:val="24"/>
        </w:rPr>
        <w:t xml:space="preserve">7) службу воздушного движения;</w:t>
      </w:r>
    </w:p>
    <w:p>
      <w:pPr>
        <w:spacing w:after="120"/>
        <w:jc w:val="both"/>
      </w:pPr>
      <w:r>
        <w:rPr>
          <w:rFonts w:ascii="Arial" w:cs="Arial" w:eastAsia="Arial" w:hAnsi="Arial"/>
          <w:sz w:val="24"/>
          <w:szCs w:val="24"/>
        </w:rPr>
        <w:t xml:space="preserve">8) службу заправки топливом;</w:t>
      </w:r>
    </w:p>
    <w:p>
      <w:pPr>
        <w:spacing w:after="120"/>
        <w:jc w:val="both"/>
      </w:pPr>
      <w:r>
        <w:rPr>
          <w:rFonts w:ascii="Arial" w:cs="Arial" w:eastAsia="Arial" w:hAnsi="Arial"/>
          <w:sz w:val="24"/>
          <w:szCs w:val="24"/>
        </w:rPr>
        <w:t xml:space="preserve">9) службу оформления и обработки;</w:t>
      </w:r>
    </w:p>
    <w:p>
      <w:pPr>
        <w:spacing w:after="120"/>
        <w:jc w:val="both"/>
      </w:pPr>
      <w:r>
        <w:rPr>
          <w:rFonts w:ascii="Arial" w:cs="Arial" w:eastAsia="Arial" w:hAnsi="Arial"/>
          <w:sz w:val="24"/>
          <w:szCs w:val="24"/>
        </w:rPr>
        <w:t xml:space="preserve">10) службу обеспечения безопасности;</w:t>
      </w:r>
    </w:p>
    <w:p>
      <w:pPr>
        <w:spacing w:after="120"/>
        <w:jc w:val="both"/>
      </w:pPr>
      <w:r>
        <w:rPr>
          <w:rFonts w:ascii="Arial" w:cs="Arial" w:eastAsia="Arial" w:hAnsi="Arial"/>
          <w:sz w:val="24"/>
          <w:szCs w:val="24"/>
        </w:rPr>
        <w:t xml:space="preserve">11) службу борьбы с обледенением; и</w:t>
      </w:r>
    </w:p>
    <w:p>
      <w:pPr>
        <w:spacing w:after="120"/>
        <w:jc w:val="both"/>
      </w:pPr>
      <w:r>
        <w:rPr>
          <w:rFonts w:ascii="Arial" w:cs="Arial" w:eastAsia="Arial" w:hAnsi="Arial"/>
          <w:sz w:val="24"/>
          <w:szCs w:val="24"/>
        </w:rPr>
        <w:t xml:space="preserve">12)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3.4. Службы и средства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вертодроме, включая:</w:t>
      </w:r>
    </w:p>
    <w:p>
      <w:pPr>
        <w:spacing w:after="120"/>
        <w:jc w:val="both"/>
      </w:pPr>
      <w:r>
        <w:rPr>
          <w:rFonts w:ascii="Arial" w:cs="Arial" w:eastAsia="Arial" w:hAnsi="Arial"/>
          <w:sz w:val="24"/>
          <w:szCs w:val="24"/>
        </w:rPr>
        <w:t xml:space="preserve">1) погрузочно-разгрузочные средства;</w:t>
      </w:r>
    </w:p>
    <w:p>
      <w:pPr>
        <w:spacing w:after="120"/>
        <w:jc w:val="both"/>
      </w:pPr>
      <w:r>
        <w:rPr>
          <w:rFonts w:ascii="Arial" w:cs="Arial" w:eastAsia="Arial" w:hAnsi="Arial"/>
          <w:sz w:val="24"/>
          <w:szCs w:val="24"/>
        </w:rPr>
        <w:t xml:space="preserve">2) типы топлива и масел;</w:t>
      </w:r>
    </w:p>
    <w:p>
      <w:pPr>
        <w:spacing w:after="120"/>
        <w:jc w:val="both"/>
      </w:pPr>
      <w:r>
        <w:rPr>
          <w:rFonts w:ascii="Arial" w:cs="Arial" w:eastAsia="Arial" w:hAnsi="Arial"/>
          <w:sz w:val="24"/>
          <w:szCs w:val="24"/>
        </w:rPr>
        <w:t xml:space="preserve">3) средства заправки топливом и их пропускную способность;</w:t>
      </w:r>
    </w:p>
    <w:p>
      <w:pPr>
        <w:spacing w:after="120"/>
        <w:jc w:val="both"/>
      </w:pPr>
      <w:r>
        <w:rPr>
          <w:rFonts w:ascii="Arial" w:cs="Arial" w:eastAsia="Arial" w:hAnsi="Arial"/>
          <w:sz w:val="24"/>
          <w:szCs w:val="24"/>
        </w:rPr>
        <w:t xml:space="preserve">4) средства по удалению льда;</w:t>
      </w:r>
    </w:p>
    <w:p>
      <w:pPr>
        <w:spacing w:after="120"/>
        <w:jc w:val="both"/>
      </w:pPr>
      <w:r>
        <w:rPr>
          <w:rFonts w:ascii="Arial" w:cs="Arial" w:eastAsia="Arial" w:hAnsi="Arial"/>
          <w:sz w:val="24"/>
          <w:szCs w:val="24"/>
        </w:rPr>
        <w:t xml:space="preserve">5) наличие мест в ангарах для прибывающих вертолетов;</w:t>
      </w:r>
    </w:p>
    <w:p>
      <w:pPr>
        <w:spacing w:after="120"/>
        <w:jc w:val="both"/>
      </w:pPr>
      <w:r>
        <w:rPr>
          <w:rFonts w:ascii="Arial" w:cs="Arial" w:eastAsia="Arial" w:hAnsi="Arial"/>
          <w:sz w:val="24"/>
          <w:szCs w:val="24"/>
        </w:rPr>
        <w:t xml:space="preserve">6) наличие ремонтного оборудования для прибывающих вертолетов;</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3.5. Средства для обслуживания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вертодроме, включая:</w:t>
      </w:r>
    </w:p>
    <w:p>
      <w:pPr>
        <w:spacing w:after="120"/>
        <w:jc w:val="both"/>
      </w:pPr>
      <w:r>
        <w:rPr>
          <w:rFonts w:ascii="Arial" w:cs="Arial" w:eastAsia="Arial" w:hAnsi="Arial"/>
          <w:sz w:val="24"/>
          <w:szCs w:val="24"/>
        </w:rPr>
        <w:t xml:space="preserve">1) гостиницу(ы) на вертодроме или в его окрестностях;</w:t>
      </w:r>
    </w:p>
    <w:p>
      <w:pPr>
        <w:spacing w:after="120"/>
        <w:jc w:val="both"/>
      </w:pPr>
      <w:r>
        <w:rPr>
          <w:rFonts w:ascii="Arial" w:cs="Arial" w:eastAsia="Arial" w:hAnsi="Arial"/>
          <w:sz w:val="24"/>
          <w:szCs w:val="24"/>
        </w:rPr>
        <w:t xml:space="preserve">2) ресторан(ы) на вертодроме или в его окрестностях;</w:t>
      </w:r>
    </w:p>
    <w:p>
      <w:pPr>
        <w:spacing w:after="120"/>
        <w:jc w:val="both"/>
      </w:pPr>
      <w:r>
        <w:rPr>
          <w:rFonts w:ascii="Arial" w:cs="Arial" w:eastAsia="Arial" w:hAnsi="Arial"/>
          <w:sz w:val="24"/>
          <w:szCs w:val="24"/>
        </w:rPr>
        <w:t xml:space="preserve">3) транспортное обслуживание;</w:t>
      </w:r>
    </w:p>
    <w:p>
      <w:pPr>
        <w:spacing w:after="120"/>
        <w:jc w:val="both"/>
      </w:pPr>
      <w:r>
        <w:rPr>
          <w:rFonts w:ascii="Arial" w:cs="Arial" w:eastAsia="Arial" w:hAnsi="Arial"/>
          <w:sz w:val="24"/>
          <w:szCs w:val="24"/>
        </w:rPr>
        <w:t xml:space="preserve">4) медицинское обслуживание;</w:t>
      </w:r>
    </w:p>
    <w:p>
      <w:pPr>
        <w:spacing w:after="120"/>
        <w:jc w:val="both"/>
      </w:pPr>
      <w:r>
        <w:rPr>
          <w:rFonts w:ascii="Arial" w:cs="Arial" w:eastAsia="Arial" w:hAnsi="Arial"/>
          <w:sz w:val="24"/>
          <w:szCs w:val="24"/>
        </w:rPr>
        <w:t xml:space="preserve">5) банк и почтовое отделение на вертодроме или в его окрестностях;</w:t>
      </w:r>
    </w:p>
    <w:p>
      <w:pPr>
        <w:spacing w:after="120"/>
        <w:jc w:val="both"/>
      </w:pPr>
      <w:r>
        <w:rPr>
          <w:rFonts w:ascii="Arial" w:cs="Arial" w:eastAsia="Arial" w:hAnsi="Arial"/>
          <w:sz w:val="24"/>
          <w:szCs w:val="24"/>
        </w:rPr>
        <w:t xml:space="preserve">6) туристическое бюро;</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3.6. Аварийно-спасательная и противопожарная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служб и оборудования для аварийно-спасательных работ и борьбы с пожаром, предоставляемых на вертодроме, включая:</w:t>
      </w:r>
    </w:p>
    <w:p>
      <w:pPr>
        <w:spacing w:after="120"/>
        <w:jc w:val="both"/>
      </w:pPr>
      <w:r>
        <w:rPr>
          <w:rFonts w:ascii="Arial" w:cs="Arial" w:eastAsia="Arial" w:hAnsi="Arial"/>
          <w:sz w:val="24"/>
          <w:szCs w:val="24"/>
        </w:rPr>
        <w:t xml:space="preserve">1) категорию вертодрома по противопожарному оснащению;</w:t>
      </w:r>
    </w:p>
    <w:p>
      <w:pPr>
        <w:spacing w:after="120"/>
        <w:jc w:val="both"/>
      </w:pPr>
      <w:r>
        <w:rPr>
          <w:rFonts w:ascii="Arial" w:cs="Arial" w:eastAsia="Arial" w:hAnsi="Arial"/>
          <w:sz w:val="24"/>
          <w:szCs w:val="24"/>
        </w:rPr>
        <w:t xml:space="preserve">2) аварийно-спасательное оборудование;</w:t>
      </w:r>
    </w:p>
    <w:p>
      <w:pPr>
        <w:spacing w:after="120"/>
        <w:jc w:val="both"/>
      </w:pPr>
      <w:r>
        <w:rPr>
          <w:rFonts w:ascii="Arial" w:cs="Arial" w:eastAsia="Arial" w:hAnsi="Arial"/>
          <w:sz w:val="24"/>
          <w:szCs w:val="24"/>
        </w:rPr>
        <w:t xml:space="preserve">3) возможности по удалению вертолетов, потерявших способность двигаться;</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3.7. Сезонное использование оборудования - удаление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вертодрома, включая:</w:t>
      </w:r>
    </w:p>
    <w:p>
      <w:pPr>
        <w:spacing w:after="120"/>
        <w:jc w:val="both"/>
      </w:pPr>
      <w:r>
        <w:rPr>
          <w:rFonts w:ascii="Arial" w:cs="Arial" w:eastAsia="Arial" w:hAnsi="Arial"/>
          <w:sz w:val="24"/>
          <w:szCs w:val="24"/>
        </w:rPr>
        <w:t xml:space="preserve">1) вид(ы) оборудования для удаления осадков;</w:t>
      </w:r>
    </w:p>
    <w:p>
      <w:pPr>
        <w:spacing w:after="120"/>
        <w:jc w:val="both"/>
      </w:pPr>
      <w:r>
        <w:rPr>
          <w:rFonts w:ascii="Arial" w:cs="Arial" w:eastAsia="Arial" w:hAnsi="Arial"/>
          <w:sz w:val="24"/>
          <w:szCs w:val="24"/>
        </w:rPr>
        <w:t xml:space="preserve">2) очередность удаления осадков; и</w:t>
      </w:r>
    </w:p>
    <w:p>
      <w:pPr>
        <w:spacing w:after="120"/>
        <w:jc w:val="both"/>
      </w:pPr>
      <w:r>
        <w:rPr>
          <w:rFonts w:ascii="Arial" w:cs="Arial" w:eastAsia="Arial" w:hAnsi="Arial"/>
          <w:sz w:val="24"/>
          <w:szCs w:val="24"/>
        </w:rPr>
        <w:t xml:space="preserve">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3.8. Данные по перронам, РД и местам/пунктам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1) поверхность и прочность перронов, мест стоянок вертолетов;</w:t>
      </w:r>
    </w:p>
    <w:p>
      <w:pPr>
        <w:spacing w:after="120"/>
        <w:jc w:val="both"/>
      </w:pPr>
      <w:r>
        <w:rPr>
          <w:rFonts w:ascii="Arial" w:cs="Arial" w:eastAsia="Arial" w:hAnsi="Arial"/>
          <w:sz w:val="24"/>
          <w:szCs w:val="24"/>
        </w:rPr>
        <w:t xml:space="preserve">2) ширину, вид поверхности и обозначение наземных РД, предназначенных для вертолетов;</w:t>
      </w:r>
    </w:p>
    <w:p>
      <w:pPr>
        <w:spacing w:after="120"/>
        <w:jc w:val="both"/>
      </w:pPr>
      <w:r>
        <w:rPr>
          <w:rFonts w:ascii="Arial" w:cs="Arial" w:eastAsia="Arial" w:hAnsi="Arial"/>
          <w:sz w:val="24"/>
          <w:szCs w:val="24"/>
        </w:rPr>
        <w:t xml:space="preserve">3) ширину и обозначение вертолетных РД для руления по воздуху и вертолетных маршрутов руления по воздуху;</w:t>
      </w:r>
    </w:p>
    <w:p>
      <w:pPr>
        <w:spacing w:after="120"/>
        <w:jc w:val="both"/>
      </w:pPr>
      <w:r>
        <w:rPr>
          <w:rFonts w:ascii="Arial" w:cs="Arial" w:eastAsia="Arial" w:hAnsi="Arial"/>
          <w:sz w:val="24"/>
          <w:szCs w:val="24"/>
        </w:rPr>
        <w:t xml:space="preserve">4) 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5) местоположение пунктов проверки VOR;</w:t>
      </w:r>
    </w:p>
    <w:p>
      <w:pPr>
        <w:spacing w:after="120"/>
        <w:jc w:val="both"/>
      </w:pPr>
      <w:r>
        <w:rPr>
          <w:rFonts w:ascii="Arial" w:cs="Arial" w:eastAsia="Arial" w:hAnsi="Arial"/>
          <w:sz w:val="24"/>
          <w:szCs w:val="24"/>
        </w:rPr>
        <w:t xml:space="preserve">6) местоположение пунктов проверки I№S в градусах, минутах, секундах и сотых долях секунды; и</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Если места/пункты проверки указаны на карте вертодрома,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3.9. Маркировочные знаки и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маркировочных знаков и маркеров конечного участка захода на посадку и зоны взлета, включая:</w:t>
      </w:r>
    </w:p>
    <w:p>
      <w:pPr>
        <w:spacing w:after="120"/>
        <w:jc w:val="both"/>
      </w:pPr>
      <w:r>
        <w:rPr>
          <w:rFonts w:ascii="Arial" w:cs="Arial" w:eastAsia="Arial" w:hAnsi="Arial"/>
          <w:sz w:val="24"/>
          <w:szCs w:val="24"/>
        </w:rPr>
        <w:t xml:space="preserve">1) маркировочные знаки для захода на посадку и взлета;</w:t>
      </w:r>
    </w:p>
    <w:p>
      <w:pPr>
        <w:spacing w:after="120"/>
        <w:jc w:val="both"/>
      </w:pPr>
      <w:r>
        <w:rPr>
          <w:rFonts w:ascii="Arial" w:cs="Arial" w:eastAsia="Arial" w:hAnsi="Arial"/>
          <w:sz w:val="24"/>
          <w:szCs w:val="24"/>
        </w:rPr>
        <w:t xml:space="preserve">2) маркировочные знаки РД, РД для руления по воздуху и маркеры маршрутов руления по воздуху;</w:t>
      </w:r>
    </w:p>
    <w:p>
      <w:pPr>
        <w:spacing w:after="120"/>
        <w:jc w:val="both"/>
      </w:pPr>
      <w:r>
        <w:rPr>
          <w:rFonts w:ascii="Arial" w:cs="Arial" w:eastAsia="Arial" w:hAnsi="Arial"/>
          <w:sz w:val="24"/>
          <w:szCs w:val="24"/>
        </w:rPr>
        <w:t xml:space="preserve">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3.10. Вертодромные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1) препятствия в районе 2:</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2) препятствия в районе 3:</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3.11. Предоставляемая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вертодромах,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1) название соответствующего метеорологического органа;</w:t>
      </w:r>
    </w:p>
    <w:p>
      <w:pPr>
        <w:spacing w:after="120"/>
        <w:jc w:val="both"/>
      </w:pPr>
      <w:r>
        <w:rPr>
          <w:rFonts w:ascii="Arial" w:cs="Arial" w:eastAsia="Arial" w:hAnsi="Arial"/>
          <w:sz w:val="24"/>
          <w:szCs w:val="24"/>
        </w:rPr>
        <w:t xml:space="preserve">2) часы работы или,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3) название органа, ответственного за составление прогнозов погоды по вертодрому (TAF), и сроки действия указанных прогнозов;</w:t>
      </w:r>
    </w:p>
    <w:p>
      <w:pPr>
        <w:spacing w:after="120"/>
        <w:jc w:val="both"/>
      </w:pPr>
      <w:r>
        <w:rPr>
          <w:rFonts w:ascii="Arial" w:cs="Arial" w:eastAsia="Arial" w:hAnsi="Arial"/>
          <w:sz w:val="24"/>
          <w:szCs w:val="24"/>
        </w:rPr>
        <w:t xml:space="preserve">4) предоставляемые прогнозы типа "тренд" для данного вертодрома и частоту составления;</w:t>
      </w:r>
    </w:p>
    <w:p>
      <w:pPr>
        <w:spacing w:after="120"/>
        <w:jc w:val="both"/>
      </w:pPr>
      <w:r>
        <w:rPr>
          <w:rFonts w:ascii="Arial" w:cs="Arial" w:eastAsia="Arial" w:hAnsi="Arial"/>
          <w:sz w:val="24"/>
          <w:szCs w:val="24"/>
        </w:rPr>
        <w:t xml:space="preserve">5) 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6) тип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7) 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9) орган(ы) ОВД, обеспечиваемый(ые) метеоинформацией;</w:t>
      </w:r>
    </w:p>
    <w:p>
      <w:pPr>
        <w:spacing w:after="120"/>
        <w:jc w:val="both"/>
      </w:pPr>
      <w:r>
        <w:rPr>
          <w:rFonts w:ascii="Arial" w:cs="Arial" w:eastAsia="Arial" w:hAnsi="Arial"/>
          <w:sz w:val="24"/>
          <w:szCs w:val="24"/>
        </w:rPr>
        <w:t xml:space="preserve">10) дополнительную информацию (например, в отношении любых ограничений в обслуживании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3.12. Данные о 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размеров вертодрома и соответствующая информация, включая:</w:t>
      </w:r>
    </w:p>
    <w:p>
      <w:pPr>
        <w:spacing w:after="120"/>
        <w:jc w:val="both"/>
      </w:pPr>
      <w:r>
        <w:rPr>
          <w:rFonts w:ascii="Arial" w:cs="Arial" w:eastAsia="Arial" w:hAnsi="Arial"/>
          <w:sz w:val="24"/>
          <w:szCs w:val="24"/>
        </w:rPr>
        <w:t xml:space="preserve">1) тип вертодрома: на уровне поверхности, приподнятый над поверхностью;</w:t>
      </w:r>
    </w:p>
    <w:p>
      <w:pPr>
        <w:spacing w:after="120"/>
        <w:jc w:val="both"/>
      </w:pPr>
      <w:r>
        <w:rPr>
          <w:rFonts w:ascii="Arial" w:cs="Arial" w:eastAsia="Arial" w:hAnsi="Arial"/>
          <w:sz w:val="24"/>
          <w:szCs w:val="24"/>
        </w:rPr>
        <w:t xml:space="preserve">2) размеры зоны приземления и отрыва (TLOF) с точностью до ближайшего метра или фута;</w:t>
      </w:r>
    </w:p>
    <w:p>
      <w:pPr>
        <w:spacing w:after="120"/>
        <w:jc w:val="both"/>
      </w:pPr>
      <w:r>
        <w:rPr>
          <w:rFonts w:ascii="Arial" w:cs="Arial" w:eastAsia="Arial" w:hAnsi="Arial"/>
          <w:sz w:val="24"/>
          <w:szCs w:val="24"/>
        </w:rPr>
        <w:t xml:space="preserve">3) истинный пеленг с точностью до одной сотой градуса зоны конечного этапа захода на посадку и взлета (FATO);</w:t>
      </w:r>
    </w:p>
    <w:p>
      <w:pPr>
        <w:spacing w:after="120"/>
        <w:jc w:val="both"/>
      </w:pPr>
      <w:r>
        <w:rPr>
          <w:rFonts w:ascii="Arial" w:cs="Arial" w:eastAsia="Arial" w:hAnsi="Arial"/>
          <w:sz w:val="24"/>
          <w:szCs w:val="24"/>
        </w:rPr>
        <w:t xml:space="preserve">4) размеры FATO с точностью до ближайшего метра или фута и тип поверхности;</w:t>
      </w:r>
    </w:p>
    <w:p>
      <w:pPr>
        <w:spacing w:after="120"/>
        <w:jc w:val="both"/>
      </w:pPr>
      <w:r>
        <w:rPr>
          <w:rFonts w:ascii="Arial" w:cs="Arial" w:eastAsia="Arial" w:hAnsi="Arial"/>
          <w:sz w:val="24"/>
          <w:szCs w:val="24"/>
        </w:rPr>
        <w:t xml:space="preserve">5) поверхность и несущую способность в тоннах (1000 кг) зоны TLOF;</w:t>
      </w:r>
    </w:p>
    <w:p>
      <w:pPr>
        <w:spacing w:after="120"/>
        <w:jc w:val="both"/>
      </w:pPr>
      <w:r>
        <w:rPr>
          <w:rFonts w:ascii="Arial" w:cs="Arial" w:eastAsia="Arial" w:hAnsi="Arial"/>
          <w:sz w:val="24"/>
          <w:szCs w:val="24"/>
        </w:rPr>
        <w:t xml:space="preserve">6) 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TLOF или каждого порога FATO (в соответствующих случаях);</w:t>
      </w:r>
    </w:p>
    <w:p>
      <w:pPr>
        <w:spacing w:after="120"/>
        <w:jc w:val="both"/>
      </w:pPr>
      <w:r>
        <w:rPr>
          <w:rFonts w:ascii="Arial" w:cs="Arial" w:eastAsia="Arial" w:hAnsi="Arial"/>
          <w:sz w:val="24"/>
          <w:szCs w:val="24"/>
        </w:rPr>
        <w:t xml:space="preserve">7) превышение и уклон TLOF и/или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 и</w:t>
      </w:r>
    </w:p>
    <w:p>
      <w:pPr>
        <w:spacing w:after="120"/>
        <w:jc w:val="both"/>
      </w:pPr>
      <w:r>
        <w:rPr>
          <w:rFonts w:ascii="Arial" w:cs="Arial" w:eastAsia="Arial" w:hAnsi="Arial"/>
          <w:sz w:val="24"/>
          <w:szCs w:val="24"/>
        </w:rPr>
        <w:t xml:space="preserve">- для точных заходов на посадку с точностью до ближайшего полуметра или фута;</w:t>
      </w:r>
    </w:p>
    <w:p>
      <w:pPr>
        <w:spacing w:after="120"/>
        <w:jc w:val="both"/>
      </w:pPr>
      <w:r>
        <w:rPr>
          <w:rFonts w:ascii="Arial" w:cs="Arial" w:eastAsia="Arial" w:hAnsi="Arial"/>
          <w:sz w:val="24"/>
          <w:szCs w:val="24"/>
        </w:rPr>
        <w:t xml:space="preserve">8) размеры зоны безопасности;</w:t>
      </w:r>
    </w:p>
    <w:p>
      <w:pPr>
        <w:spacing w:after="120"/>
        <w:jc w:val="both"/>
      </w:pPr>
      <w:r>
        <w:rPr>
          <w:rFonts w:ascii="Arial" w:cs="Arial" w:eastAsia="Arial" w:hAnsi="Arial"/>
          <w:sz w:val="24"/>
          <w:szCs w:val="24"/>
        </w:rPr>
        <w:t xml:space="preserve">9) размеры полосы, свободной от препятствий с точностью до ближайшего метра или фута;</w:t>
      </w:r>
    </w:p>
    <w:p>
      <w:pPr>
        <w:spacing w:after="120"/>
        <w:jc w:val="both"/>
      </w:pPr>
      <w:r>
        <w:rPr>
          <w:rFonts w:ascii="Arial" w:cs="Arial" w:eastAsia="Arial" w:hAnsi="Arial"/>
          <w:sz w:val="24"/>
          <w:szCs w:val="24"/>
        </w:rPr>
        <w:t xml:space="preserve">10) наличие свободного от препятствий сектора;</w:t>
      </w:r>
    </w:p>
    <w:p>
      <w:pPr>
        <w:spacing w:after="120"/>
        <w:jc w:val="both"/>
      </w:pPr>
      <w:r>
        <w:rPr>
          <w:rFonts w:ascii="Arial" w:cs="Arial" w:eastAsia="Arial" w:hAnsi="Arial"/>
          <w:sz w:val="24"/>
          <w:szCs w:val="24"/>
        </w:rPr>
        <w:t xml:space="preserve">11)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3.13.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 соответствующих случаях объявленных дистанций для вертодрома с точностью до ближайшего метра или фута, включая:</w:t>
      </w:r>
    </w:p>
    <w:p>
      <w:pPr>
        <w:spacing w:after="120"/>
        <w:jc w:val="both"/>
      </w:pPr>
      <w:r>
        <w:rPr>
          <w:rFonts w:ascii="Arial" w:cs="Arial" w:eastAsia="Arial" w:hAnsi="Arial"/>
          <w:sz w:val="24"/>
          <w:szCs w:val="24"/>
        </w:rPr>
        <w:t xml:space="preserve">1) располагаемую взлетную дистанцию;</w:t>
      </w:r>
    </w:p>
    <w:p>
      <w:pPr>
        <w:spacing w:after="120"/>
        <w:jc w:val="both"/>
      </w:pPr>
      <w:r>
        <w:rPr>
          <w:rFonts w:ascii="Arial" w:cs="Arial" w:eastAsia="Arial" w:hAnsi="Arial"/>
          <w:sz w:val="24"/>
          <w:szCs w:val="24"/>
        </w:rPr>
        <w:t xml:space="preserve">2) располагаемую дистанцию прерванного взлета;</w:t>
      </w:r>
    </w:p>
    <w:p>
      <w:pPr>
        <w:spacing w:after="120"/>
        <w:jc w:val="both"/>
      </w:pPr>
      <w:r>
        <w:rPr>
          <w:rFonts w:ascii="Arial" w:cs="Arial" w:eastAsia="Arial" w:hAnsi="Arial"/>
          <w:sz w:val="24"/>
          <w:szCs w:val="24"/>
        </w:rPr>
        <w:t xml:space="preserve">3) располагаемую посадочную дистанцию;</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3.14. Огни приближения и огни зоны FATO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огней приближения и огней зоны FATO, включая:</w:t>
      </w:r>
    </w:p>
    <w:p>
      <w:pPr>
        <w:spacing w:after="120"/>
        <w:jc w:val="both"/>
      </w:pPr>
      <w:r>
        <w:rPr>
          <w:rFonts w:ascii="Arial" w:cs="Arial" w:eastAsia="Arial" w:hAnsi="Arial"/>
          <w:sz w:val="24"/>
          <w:szCs w:val="24"/>
        </w:rPr>
        <w:t xml:space="preserve">1) тип, протяженность и силу света системы огней приближения;</w:t>
      </w:r>
    </w:p>
    <w:p>
      <w:pPr>
        <w:spacing w:after="120"/>
        <w:jc w:val="both"/>
      </w:pPr>
      <w:r>
        <w:rPr>
          <w:rFonts w:ascii="Arial" w:cs="Arial" w:eastAsia="Arial" w:hAnsi="Arial"/>
          <w:sz w:val="24"/>
          <w:szCs w:val="24"/>
        </w:rPr>
        <w:t xml:space="preserve">2) тип системы визуальной индикации глиссады;</w:t>
      </w:r>
    </w:p>
    <w:p>
      <w:pPr>
        <w:spacing w:after="120"/>
        <w:jc w:val="both"/>
      </w:pPr>
      <w:r>
        <w:rPr>
          <w:rFonts w:ascii="Arial" w:cs="Arial" w:eastAsia="Arial" w:hAnsi="Arial"/>
          <w:sz w:val="24"/>
          <w:szCs w:val="24"/>
        </w:rPr>
        <w:t xml:space="preserve">3) характеристики и местоположение огней зоны FATO;</w:t>
      </w:r>
    </w:p>
    <w:p>
      <w:pPr>
        <w:spacing w:after="120"/>
        <w:jc w:val="both"/>
      </w:pPr>
      <w:r>
        <w:rPr>
          <w:rFonts w:ascii="Arial" w:cs="Arial" w:eastAsia="Arial" w:hAnsi="Arial"/>
          <w:sz w:val="24"/>
          <w:szCs w:val="24"/>
        </w:rPr>
        <w:t xml:space="preserve">4) характеристики и местоположение огней прицельной точки посадки;</w:t>
      </w:r>
    </w:p>
    <w:p>
      <w:pPr>
        <w:spacing w:after="120"/>
        <w:jc w:val="both"/>
      </w:pPr>
      <w:r>
        <w:rPr>
          <w:rFonts w:ascii="Arial" w:cs="Arial" w:eastAsia="Arial" w:hAnsi="Arial"/>
          <w:sz w:val="24"/>
          <w:szCs w:val="24"/>
        </w:rPr>
        <w:t xml:space="preserve">5) характеристики и местоположение светосигнальной системы зоны TLOF;</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3.15. Прочие огни, резервный источник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других огней и резервного источника питания, включая:</w:t>
      </w:r>
    </w:p>
    <w:p>
      <w:pPr>
        <w:spacing w:after="120"/>
        <w:jc w:val="both"/>
      </w:pPr>
      <w:r>
        <w:rPr>
          <w:rFonts w:ascii="Arial" w:cs="Arial" w:eastAsia="Arial" w:hAnsi="Arial"/>
          <w:sz w:val="24"/>
          <w:szCs w:val="24"/>
        </w:rPr>
        <w:t xml:space="preserve">1) местоположение, характеристики и часы работы вертодромного маяка;</w:t>
      </w:r>
    </w:p>
    <w:p>
      <w:pPr>
        <w:spacing w:after="120"/>
        <w:jc w:val="both"/>
      </w:pPr>
      <w:r>
        <w:rPr>
          <w:rFonts w:ascii="Arial" w:cs="Arial" w:eastAsia="Arial" w:hAnsi="Arial"/>
          <w:sz w:val="24"/>
          <w:szCs w:val="24"/>
        </w:rPr>
        <w:t xml:space="preserve">2) местоположение и освещение индикатора направления ветра (WDI);</w:t>
      </w:r>
    </w:p>
    <w:p>
      <w:pPr>
        <w:spacing w:after="120"/>
        <w:jc w:val="both"/>
      </w:pPr>
      <w:r>
        <w:rPr>
          <w:rFonts w:ascii="Arial" w:cs="Arial" w:eastAsia="Arial" w:hAnsi="Arial"/>
          <w:sz w:val="24"/>
          <w:szCs w:val="24"/>
        </w:rPr>
        <w:t xml:space="preserve">3) рулежные огни и огни осевой линии РД;</w:t>
      </w:r>
    </w:p>
    <w:p>
      <w:pPr>
        <w:spacing w:after="120"/>
        <w:jc w:val="both"/>
      </w:pPr>
      <w:r>
        <w:rPr>
          <w:rFonts w:ascii="Arial" w:cs="Arial" w:eastAsia="Arial" w:hAnsi="Arial"/>
          <w:sz w:val="24"/>
          <w:szCs w:val="24"/>
        </w:rPr>
        <w:t xml:space="preserve">4) резервный источник электропитания, включая время переключения;</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3.16.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вертодроме, включая:</w:t>
      </w:r>
    </w:p>
    <w:p>
      <w:pPr>
        <w:spacing w:after="120"/>
        <w:jc w:val="both"/>
      </w:pPr>
      <w:r>
        <w:rPr>
          <w:rFonts w:ascii="Arial" w:cs="Arial" w:eastAsia="Arial" w:hAnsi="Arial"/>
          <w:sz w:val="24"/>
          <w:szCs w:val="24"/>
        </w:rPr>
        <w:t xml:space="preserve">1) 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классификацию воздушного пространства;</w:t>
      </w:r>
    </w:p>
    <w:p>
      <w:pPr>
        <w:spacing w:after="120"/>
        <w:jc w:val="both"/>
      </w:pPr>
      <w:r>
        <w:rPr>
          <w:rFonts w:ascii="Arial" w:cs="Arial" w:eastAsia="Arial" w:hAnsi="Arial"/>
          <w:sz w:val="24"/>
          <w:szCs w:val="24"/>
        </w:rPr>
        <w:t xml:space="preserve">4) позывной и язык(и) органа ОВД, предоставляющего обслуживание;</w:t>
      </w:r>
    </w:p>
    <w:p>
      <w:pPr>
        <w:spacing w:after="120"/>
        <w:jc w:val="both"/>
      </w:pPr>
      <w:r>
        <w:rPr>
          <w:rFonts w:ascii="Arial" w:cs="Arial" w:eastAsia="Arial" w:hAnsi="Arial"/>
          <w:sz w:val="24"/>
          <w:szCs w:val="24"/>
        </w:rPr>
        <w:t xml:space="preserve">5) абсолютную высоту перехода;</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3.17. Средство связи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средств связи ОВД, установленных на вертодроме, включая:</w:t>
      </w:r>
    </w:p>
    <w:p>
      <w:pPr>
        <w:spacing w:after="120"/>
        <w:jc w:val="both"/>
      </w:pPr>
      <w:r>
        <w:rPr>
          <w:rFonts w:ascii="Arial" w:cs="Arial" w:eastAsia="Arial" w:hAnsi="Arial"/>
          <w:sz w:val="24"/>
          <w:szCs w:val="24"/>
        </w:rPr>
        <w:t xml:space="preserve">1) обозначение службы;</w:t>
      </w:r>
    </w:p>
    <w:p>
      <w:pPr>
        <w:spacing w:after="120"/>
        <w:jc w:val="both"/>
      </w:pPr>
      <w:r>
        <w:rPr>
          <w:rFonts w:ascii="Arial" w:cs="Arial" w:eastAsia="Arial" w:hAnsi="Arial"/>
          <w:sz w:val="24"/>
          <w:szCs w:val="24"/>
        </w:rPr>
        <w:t xml:space="preserve">2) позывной;</w:t>
      </w:r>
    </w:p>
    <w:p>
      <w:pPr>
        <w:spacing w:after="120"/>
        <w:jc w:val="both"/>
      </w:pPr>
      <w:r>
        <w:rPr>
          <w:rFonts w:ascii="Arial" w:cs="Arial" w:eastAsia="Arial" w:hAnsi="Arial"/>
          <w:sz w:val="24"/>
          <w:szCs w:val="24"/>
        </w:rPr>
        <w:t xml:space="preserve">3) частоту(ы);</w:t>
      </w:r>
    </w:p>
    <w:p>
      <w:pPr>
        <w:spacing w:after="120"/>
        <w:jc w:val="both"/>
      </w:pPr>
      <w:r>
        <w:rPr>
          <w:rFonts w:ascii="Arial" w:cs="Arial" w:eastAsia="Arial" w:hAnsi="Arial"/>
          <w:sz w:val="24"/>
          <w:szCs w:val="24"/>
        </w:rPr>
        <w:t xml:space="preserve">4) часы работы;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3.18. Радионавигационные средства и средства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выполнения полетов в районе вертодрома, включая:</w:t>
      </w:r>
    </w:p>
    <w:p>
      <w:pPr>
        <w:spacing w:after="120"/>
        <w:jc w:val="both"/>
      </w:pPr>
      <w:r>
        <w:rPr>
          <w:rFonts w:ascii="Arial" w:cs="Arial" w:eastAsia="Arial" w:hAnsi="Arial"/>
          <w:sz w:val="24"/>
          <w:szCs w:val="24"/>
        </w:rPr>
        <w:t xml:space="preserve">1) тип средства и магнитное склонение (а в отношении VOR также склонение станции, используемое для технической установки средства) с точностью до ближайшего градуса и вид выполняемых полетов для ILS, MLS, SBAS и GBAS;</w:t>
      </w:r>
    </w:p>
    <w:p>
      <w:pPr>
        <w:spacing w:after="120"/>
        <w:jc w:val="both"/>
      </w:pPr>
      <w:r>
        <w:rPr>
          <w:rFonts w:ascii="Arial" w:cs="Arial" w:eastAsia="Arial" w:hAnsi="Arial"/>
          <w:sz w:val="24"/>
          <w:szCs w:val="24"/>
        </w:rPr>
        <w:t xml:space="preserve">2) обозначение, в случае необходимости;</w:t>
      </w:r>
    </w:p>
    <w:p>
      <w:pPr>
        <w:spacing w:after="120"/>
        <w:jc w:val="both"/>
      </w:pPr>
      <w:r>
        <w:rPr>
          <w:rFonts w:ascii="Arial" w:cs="Arial" w:eastAsia="Arial" w:hAnsi="Arial"/>
          <w:sz w:val="24"/>
          <w:szCs w:val="24"/>
        </w:rPr>
        <w:t xml:space="preserve">3) частоту(ы);</w:t>
      </w:r>
    </w:p>
    <w:p>
      <w:pPr>
        <w:spacing w:after="120"/>
        <w:jc w:val="both"/>
      </w:pPr>
      <w:r>
        <w:rPr>
          <w:rFonts w:ascii="Arial" w:cs="Arial" w:eastAsia="Arial" w:hAnsi="Arial"/>
          <w:sz w:val="24"/>
          <w:szCs w:val="24"/>
        </w:rPr>
        <w:t xml:space="preserve">4) часы работы;</w:t>
      </w:r>
    </w:p>
    <w:p>
      <w:pPr>
        <w:spacing w:after="120"/>
        <w:jc w:val="both"/>
      </w:pPr>
      <w:r>
        <w:rPr>
          <w:rFonts w:ascii="Arial" w:cs="Arial" w:eastAsia="Arial" w:hAnsi="Arial"/>
          <w:sz w:val="24"/>
          <w:szCs w:val="24"/>
        </w:rPr>
        <w:t xml:space="preserve">5) 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6) превышение передающей антенны DME с точностью до ближайших 30 м (100 фут) и DME/P с точностью до ближайших 3 м (10 фут);</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вертодрома, его описание приводится в разделе E№R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3.19. Местные правила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правил, применяемых к движению на вертодроме, включая стандартные маршруты руления вертолетов,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3.20. Эксплуатационные приемы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3.21. 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и (или) процедуры ADS-B, установленные на основе организации воздушного пространства на вертодроме. Подробное описание процедур в условиях ограниченной видимости на вертодроме, если таковые установлены, включая:</w:t>
      </w:r>
    </w:p>
    <w:p>
      <w:pPr>
        <w:spacing w:after="120"/>
        <w:jc w:val="both"/>
      </w:pPr>
      <w:r>
        <w:rPr>
          <w:rFonts w:ascii="Arial" w:cs="Arial" w:eastAsia="Arial" w:hAnsi="Arial"/>
          <w:sz w:val="24"/>
          <w:szCs w:val="24"/>
        </w:rPr>
        <w:t xml:space="preserve">1) зону(ы) приземления и отрыва (TLOF)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2) 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3) описание наземных маркировочных знаков/светотехнических средств для использования в соответствии с процедурами в условиях ограниченной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3.22.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Дополнительная информация на вертодроме, такая, как сведения о скоплении птиц на вертодроме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3.23. Относящиеся к вертодрому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карты, относящиеся к вертодрому, которые следует включать в следующем порядке:</w:t>
      </w:r>
    </w:p>
    <w:p>
      <w:pPr>
        <w:spacing w:after="120"/>
        <w:jc w:val="both"/>
      </w:pPr>
      <w:r>
        <w:rPr>
          <w:rFonts w:ascii="Arial" w:cs="Arial" w:eastAsia="Arial" w:hAnsi="Arial"/>
          <w:sz w:val="24"/>
          <w:szCs w:val="24"/>
        </w:rPr>
        <w:t xml:space="preserve">1) карта аэродрома/вертодрома (ИКАО);</w:t>
      </w:r>
    </w:p>
    <w:p>
      <w:pPr>
        <w:spacing w:after="120"/>
        <w:jc w:val="both"/>
      </w:pPr>
      <w:r>
        <w:rPr>
          <w:rFonts w:ascii="Arial" w:cs="Arial" w:eastAsia="Arial" w:hAnsi="Arial"/>
          <w:sz w:val="24"/>
          <w:szCs w:val="24"/>
        </w:rPr>
        <w:t xml:space="preserve">2) карта района (ИКАО) (маршруты вылета и транзитные маршруты);</w:t>
      </w:r>
    </w:p>
    <w:p>
      <w:pPr>
        <w:spacing w:after="120"/>
        <w:jc w:val="both"/>
      </w:pPr>
      <w:r>
        <w:rPr>
          <w:rFonts w:ascii="Arial" w:cs="Arial" w:eastAsia="Arial" w:hAnsi="Arial"/>
          <w:sz w:val="24"/>
          <w:szCs w:val="24"/>
        </w:rPr>
        <w:t xml:space="preserve">3) карта стандартного вылета по приборам (ИКАО);</w:t>
      </w:r>
    </w:p>
    <w:p>
      <w:pPr>
        <w:spacing w:after="120"/>
        <w:jc w:val="both"/>
      </w:pPr>
      <w:r>
        <w:rPr>
          <w:rFonts w:ascii="Arial" w:cs="Arial" w:eastAsia="Arial" w:hAnsi="Arial"/>
          <w:sz w:val="24"/>
          <w:szCs w:val="24"/>
        </w:rPr>
        <w:t xml:space="preserve">4) карта района (ИКАО) (маршруты прибытия и транзитные маршруты);</w:t>
      </w:r>
    </w:p>
    <w:p>
      <w:pPr>
        <w:spacing w:after="120"/>
        <w:jc w:val="both"/>
      </w:pPr>
      <w:r>
        <w:rPr>
          <w:rFonts w:ascii="Arial" w:cs="Arial" w:eastAsia="Arial" w:hAnsi="Arial"/>
          <w:sz w:val="24"/>
          <w:szCs w:val="24"/>
        </w:rPr>
        <w:t xml:space="preserve">5) карта стандартного прибытия по приборам (ИКАО);</w:t>
      </w:r>
    </w:p>
    <w:p>
      <w:pPr>
        <w:spacing w:after="120"/>
        <w:jc w:val="both"/>
      </w:pPr>
      <w:r>
        <w:rPr>
          <w:rFonts w:ascii="Arial" w:cs="Arial" w:eastAsia="Arial" w:hAnsi="Arial"/>
          <w:sz w:val="24"/>
          <w:szCs w:val="24"/>
        </w:rPr>
        <w:t xml:space="preserve">6) обзорная карта минимальных абсолютных высот УВД (ИКАО);</w:t>
      </w:r>
    </w:p>
    <w:p>
      <w:pPr>
        <w:spacing w:after="120"/>
        <w:jc w:val="both"/>
      </w:pPr>
      <w:r>
        <w:rPr>
          <w:rFonts w:ascii="Arial" w:cs="Arial" w:eastAsia="Arial" w:hAnsi="Arial"/>
          <w:sz w:val="24"/>
          <w:szCs w:val="24"/>
        </w:rPr>
        <w:t xml:space="preserve">7) карта захода на посадку по приборам (ИКАО) (для каждой схемы);</w:t>
      </w:r>
    </w:p>
    <w:p>
      <w:pPr>
        <w:spacing w:after="120"/>
        <w:jc w:val="both"/>
      </w:pPr>
      <w:r>
        <w:rPr>
          <w:rFonts w:ascii="Arial" w:cs="Arial" w:eastAsia="Arial" w:hAnsi="Arial"/>
          <w:sz w:val="24"/>
          <w:szCs w:val="24"/>
        </w:rPr>
        <w:t xml:space="preserve">8) карта визуального захода на посадку (ИКАО);</w:t>
      </w:r>
    </w:p>
    <w:p>
      <w:pPr>
        <w:spacing w:after="120"/>
        <w:jc w:val="both"/>
      </w:pPr>
      <w:r>
        <w:rPr>
          <w:rFonts w:ascii="Arial" w:cs="Arial" w:eastAsia="Arial" w:hAnsi="Arial"/>
          <w:sz w:val="24"/>
          <w:szCs w:val="24"/>
        </w:rPr>
        <w:t xml:space="preserve">9) данные о концентрации птиц в окрестностях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S№OWTAM</w:t>
      </w:r>
    </w:p>
    <w:p>
      <w:pPr>
        <w:spacing w:after="120"/>
        <w:jc w:val="right"/>
      </w:pPr>
      <w:r>
        <w:rPr>
          <w:rFonts w:ascii="Arial" w:cs="Arial" w:eastAsia="Arial" w:hAnsi="Arial"/>
          <w:sz w:val="24"/>
          <w:szCs w:val="24"/>
        </w:rPr>
        <w:t xml:space="preserve">(См. п.5.2.3 главы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(Заголовок │     (ИНДЕКС     │             (АДРЕСА)             │&lt;&lt;=│</w:t>
      </w:r>
    </w:p>
    <w:p>
      <w:pPr>
        <w:spacing w:after="120"/>
        <w:jc w:val="center"/>
      </w:pPr>
      <w:r>
        <w:rPr>
          <w:rFonts w:ascii="Arial" w:cs="Arial" w:eastAsia="Arial" w:hAnsi="Arial"/>
          <w:sz w:val="24"/>
          <w:szCs w:val="24"/>
        </w:rPr>
        <w:t xml:space="preserve">│ сообщения) │   ОЧЕРЕДНОСТИ)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(ДАТА И ВРЕМЯ  │       (ИНДЕКС СОСТАВИТЕЛЯ)       │&lt;&lt;=│</w:t>
      </w:r>
    </w:p>
    <w:p>
      <w:pPr>
        <w:spacing w:after="120"/>
        <w:jc w:val="center"/>
      </w:pPr>
      <w:r>
        <w:rPr>
          <w:rFonts w:ascii="Arial" w:cs="Arial" w:eastAsia="Arial" w:hAnsi="Arial"/>
          <w:sz w:val="24"/>
          <w:szCs w:val="24"/>
        </w:rPr>
        <w:t xml:space="preserve">│            │   ЗАПОЛНЕНИЯ)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│(Сокращенный│ (СЕРИЙНЫЙ НОМЕР │(УКАЗАТЕЛЬ│(ДАТА/ВРЕМЯ│(НЕОБЯЗАТЕЛЬНАЯ│</w:t>
      </w:r>
    </w:p>
    <w:p>
      <w:pPr>
        <w:spacing w:after="120"/>
        <w:jc w:val="center"/>
      </w:pPr>
      <w:r>
        <w:rPr>
          <w:rFonts w:ascii="Arial" w:cs="Arial" w:eastAsia="Arial" w:hAnsi="Arial"/>
          <w:sz w:val="24"/>
          <w:szCs w:val="24"/>
        </w:rPr>
        <w:t xml:space="preserve">│ заголовок) │   SWAA*) SW**   │ МЕСТОПО- │НАБЛЮДЕНИЯ)│ГРУППА) II &lt;&lt;=(│</w:t>
      </w:r>
    </w:p>
    <w:p>
      <w:pPr>
        <w:spacing w:after="120"/>
        <w:jc w:val="center"/>
      </w:pPr>
      <w:r>
        <w:rPr>
          <w:rFonts w:ascii="Arial" w:cs="Arial" w:eastAsia="Arial" w:hAnsi="Arial"/>
          <w:sz w:val="24"/>
          <w:szCs w:val="24"/>
        </w:rPr>
        <w:t xml:space="preserve">│            │                 │ ЛОЖЕНИЯ)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│S№OWTAM    │(Серийный номер) W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МЕСТОПОЛОЖЕНИЯ АЭРОДРОМА)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│(ДАТА/ВРЕМЯ НАБЛЮДЕНИЙ (Время завершения измерения по UTC))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ВПП)                                             │к.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РАСЧИЩЕННОЙ ЧАСТИ ВПП, ЕСЛИ МЕНЬШЕ ОБЪЯВЛЕННОЙ ДЛИНЫ   │Ь.    │</w:t>
      </w:r>
    </w:p>
    <w:p>
      <w:pPr>
        <w:spacing w:after="120"/>
        <w:jc w:val="center"/>
      </w:pPr>
      <w:r>
        <w:rPr>
          <w:rFonts w:ascii="Arial" w:cs="Arial" w:eastAsia="Arial" w:hAnsi="Arial"/>
          <w:sz w:val="24"/>
          <w:szCs w:val="24"/>
        </w:rPr>
        <w:t xml:space="preserve">│ВПП (м))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РАСЧИЩЕННОЙ ЧАСТИ ВПП, ЕСЛИ МЕНЬШЕ ОБЪЯВЛЕННОЙ ШИРИНЫ │      │</w:t>
      </w:r>
    </w:p>
    <w:p>
      <w:pPr>
        <w:spacing w:after="120"/>
        <w:jc w:val="center"/>
      </w:pPr>
      <w:r>
        <w:rPr>
          <w:rFonts w:ascii="Arial" w:cs="Arial" w:eastAsia="Arial" w:hAnsi="Arial"/>
          <w:sz w:val="24"/>
          <w:szCs w:val="24"/>
        </w:rPr>
        <w:t xml:space="preserve">│ВПП (м), при смещении от осевой линии ВПП добавлять L (влево) ├──────┤</w:t>
      </w:r>
    </w:p>
    <w:p>
      <w:pPr>
        <w:spacing w:after="120"/>
        <w:jc w:val="center"/>
      </w:pPr>
      <w:r>
        <w:rPr>
          <w:rFonts w:ascii="Arial" w:cs="Arial" w:eastAsia="Arial" w:hAnsi="Arial"/>
          <w:sz w:val="24"/>
          <w:szCs w:val="24"/>
        </w:rPr>
        <w:t xml:space="preserve">│или R (вправо)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│(ОСАДКИ НА ВСЕЙ ДЛИНЕ ВПП (на каждой трети ВПП, начиная от    │F)    │</w:t>
      </w:r>
    </w:p>
    <w:p>
      <w:pPr>
        <w:spacing w:after="120"/>
        <w:jc w:val="center"/>
      </w:pPr>
      <w:r>
        <w:rPr>
          <w:rFonts w:ascii="Arial" w:cs="Arial" w:eastAsia="Arial" w:hAnsi="Arial"/>
          <w:sz w:val="24"/>
          <w:szCs w:val="24"/>
        </w:rPr>
        <w:t xml:space="preserve">│порога, имеющего наименьший номер обозначения ВПП) №IL - ЧИСТО│      │</w:t>
      </w:r>
    </w:p>
    <w:p>
      <w:pPr>
        <w:spacing w:after="120"/>
        <w:jc w:val="center"/>
      </w:pPr>
      <w:r>
        <w:rPr>
          <w:rFonts w:ascii="Arial" w:cs="Arial" w:eastAsia="Arial" w:hAnsi="Arial"/>
          <w:sz w:val="24"/>
          <w:szCs w:val="24"/>
        </w:rPr>
        <w:t xml:space="preserve">│И СУХО                                                        │      │</w:t>
      </w:r>
    </w:p>
    <w:p>
      <w:pPr>
        <w:spacing w:after="120"/>
        <w:jc w:val="center"/>
      </w:pPr>
      <w:r>
        <w:rPr>
          <w:rFonts w:ascii="Arial" w:cs="Arial" w:eastAsia="Arial" w:hAnsi="Arial"/>
          <w:sz w:val="24"/>
          <w:szCs w:val="24"/>
        </w:rPr>
        <w:t xml:space="preserve">│1 - ВЛАЖНО                                                    │      │</w:t>
      </w:r>
    </w:p>
    <w:p>
      <w:pPr>
        <w:spacing w:after="120"/>
        <w:jc w:val="center"/>
      </w:pPr>
      <w:r>
        <w:rPr>
          <w:rFonts w:ascii="Arial" w:cs="Arial" w:eastAsia="Arial" w:hAnsi="Arial"/>
          <w:sz w:val="24"/>
          <w:szCs w:val="24"/>
        </w:rPr>
        <w:t xml:space="preserve">│2 - МОКРО или небольшие участки воды                          │      │</w:t>
      </w:r>
    </w:p>
    <w:p>
      <w:pPr>
        <w:spacing w:after="120"/>
        <w:jc w:val="center"/>
      </w:pPr>
      <w:r>
        <w:rPr>
          <w:rFonts w:ascii="Arial" w:cs="Arial" w:eastAsia="Arial" w:hAnsi="Arial"/>
          <w:sz w:val="24"/>
          <w:szCs w:val="24"/>
        </w:rPr>
        <w:t xml:space="preserve">│3 - ИНЕЙ ИЛИ ИЗМОРОЗЬ (толщина слоя обычно менее 1 мм)        │      │</w:t>
      </w:r>
    </w:p>
    <w:p>
      <w:pPr>
        <w:spacing w:after="120"/>
        <w:jc w:val="center"/>
      </w:pPr>
      <w:r>
        <w:rPr>
          <w:rFonts w:ascii="Arial" w:cs="Arial" w:eastAsia="Arial" w:hAnsi="Arial"/>
          <w:sz w:val="24"/>
          <w:szCs w:val="24"/>
        </w:rPr>
        <w:t xml:space="preserve">│4 - СУХОЙ СНЕГ                                                │      │</w:t>
      </w:r>
    </w:p>
    <w:p>
      <w:pPr>
        <w:spacing w:after="120"/>
        <w:jc w:val="center"/>
      </w:pPr>
      <w:r>
        <w:rPr>
          <w:rFonts w:ascii="Arial" w:cs="Arial" w:eastAsia="Arial" w:hAnsi="Arial"/>
          <w:sz w:val="24"/>
          <w:szCs w:val="24"/>
        </w:rPr>
        <w:t xml:space="preserve">│5 - МОКРЫЙ СНЕГ                                               │      │</w:t>
      </w:r>
    </w:p>
    <w:p>
      <w:pPr>
        <w:spacing w:after="120"/>
        <w:jc w:val="center"/>
      </w:pPr>
      <w:r>
        <w:rPr>
          <w:rFonts w:ascii="Arial" w:cs="Arial" w:eastAsia="Arial" w:hAnsi="Arial"/>
          <w:sz w:val="24"/>
          <w:szCs w:val="24"/>
        </w:rPr>
        <w:t xml:space="preserve">│6 - СЛЯКОТЬ                                                   │      │</w:t>
      </w:r>
    </w:p>
    <w:p>
      <w:pPr>
        <w:spacing w:after="120"/>
        <w:jc w:val="center"/>
      </w:pPr>
      <w:r>
        <w:rPr>
          <w:rFonts w:ascii="Arial" w:cs="Arial" w:eastAsia="Arial" w:hAnsi="Arial"/>
          <w:sz w:val="24"/>
          <w:szCs w:val="24"/>
        </w:rPr>
        <w:t xml:space="preserve">│7 - ЛЕД                                                       │      │</w:t>
      </w:r>
    </w:p>
    <w:p>
      <w:pPr>
        <w:spacing w:after="120"/>
        <w:jc w:val="center"/>
      </w:pPr>
      <w:r>
        <w:rPr>
          <w:rFonts w:ascii="Arial" w:cs="Arial" w:eastAsia="Arial" w:hAnsi="Arial"/>
          <w:sz w:val="24"/>
          <w:szCs w:val="24"/>
        </w:rPr>
        <w:t xml:space="preserve">│8 - УПЛОТНЕННЫЙ ИЛИ УКАТАННЫЙ СНЕГ                            │      │</w:t>
      </w:r>
    </w:p>
    <w:p>
      <w:pPr>
        <w:spacing w:after="120"/>
        <w:jc w:val="center"/>
      </w:pPr>
      <w:r>
        <w:rPr>
          <w:rFonts w:ascii="Arial" w:cs="Arial" w:eastAsia="Arial" w:hAnsi="Arial"/>
          <w:sz w:val="24"/>
          <w:szCs w:val="24"/>
        </w:rPr>
        <w:t xml:space="preserve">│9 - СМЕРЗШИЕСЯ КОЛЕИ ИЛИ ГРЕБНИ)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ГЛУБИНА НА КАЖДОЙ ТРЕТИ ОБЩЕЙ ДЛИНЫ ВПП (мм))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│(ИЗМЕРЕНИЯ СЦЕПЛЕНИЯ НА ПОВЕРХНОСТИ НА КАЖДОЙ ТРЕТИ ДЛИНЫ     │Н)    │</w:t>
      </w:r>
    </w:p>
    <w:p>
      <w:pPr>
        <w:spacing w:after="120"/>
        <w:jc w:val="center"/>
      </w:pPr>
      <w:r>
        <w:rPr>
          <w:rFonts w:ascii="Arial" w:cs="Arial" w:eastAsia="Arial" w:hAnsi="Arial"/>
          <w:sz w:val="24"/>
          <w:szCs w:val="24"/>
        </w:rPr>
        <w:t xml:space="preserve">│ВПП И УСТРОЙСТВО ДЛЯ ИЗМЕРЕНИЯ СЦЕПЛЕНИЯ                      │      │</w:t>
      </w:r>
    </w:p>
    <w:p>
      <w:pPr>
        <w:spacing w:after="120"/>
        <w:jc w:val="center"/>
      </w:pPr>
      <w:r>
        <w:rPr>
          <w:rFonts w:ascii="Arial" w:cs="Arial" w:eastAsia="Arial" w:hAnsi="Arial"/>
          <w:sz w:val="24"/>
          <w:szCs w:val="24"/>
        </w:rPr>
        <w:t xml:space="preserve">│ИЗМЕРЕННЫЙ ИЛИ РАСЧЕТНЫЙ ОЦЕНОЧНОЕ                            │      │</w:t>
      </w:r>
    </w:p>
    <w:p>
      <w:pPr>
        <w:spacing w:after="120"/>
        <w:jc w:val="center"/>
      </w:pPr>
      <w:r>
        <w:rPr>
          <w:rFonts w:ascii="Arial" w:cs="Arial" w:eastAsia="Arial" w:hAnsi="Arial"/>
          <w:sz w:val="24"/>
          <w:szCs w:val="24"/>
        </w:rPr>
        <w:t xml:space="preserve">│КОЭФФИЦИЕНТ или СЦЕПЛЕНИЕ НА ПОВЕРХНОСТИ                      │      │</w:t>
      </w:r>
    </w:p>
    <w:p>
      <w:pPr>
        <w:spacing w:after="120"/>
        <w:jc w:val="center"/>
      </w:pPr>
      <w:r>
        <w:rPr>
          <w:rFonts w:ascii="Arial" w:cs="Arial" w:eastAsia="Arial" w:hAnsi="Arial"/>
          <w:sz w:val="24"/>
          <w:szCs w:val="24"/>
        </w:rPr>
        <w:t xml:space="preserve">│0,40 и выше ХОРОШЕЕ - 5 0,39-0,36 СРЕДНЕЕ/ХОРОШЕЕ - 4         │      │</w:t>
      </w:r>
    </w:p>
    <w:p>
      <w:pPr>
        <w:spacing w:after="120"/>
        <w:jc w:val="center"/>
      </w:pPr>
      <w:r>
        <w:rPr>
          <w:rFonts w:ascii="Arial" w:cs="Arial" w:eastAsia="Arial" w:hAnsi="Arial"/>
          <w:sz w:val="24"/>
          <w:szCs w:val="24"/>
        </w:rPr>
        <w:t xml:space="preserve">│0,35-0,30 СРЕДНЕЕ - 3 0,29-0,26 СРЕДНЕЕ/ПЛОХОЕ - 2 0,25 и ниже│      │</w:t>
      </w:r>
    </w:p>
    <w:p>
      <w:pPr>
        <w:spacing w:after="120"/>
        <w:jc w:val="center"/>
      </w:pPr>
      <w:r>
        <w:rPr>
          <w:rFonts w:ascii="Arial" w:cs="Arial" w:eastAsia="Arial" w:hAnsi="Arial"/>
          <w:sz w:val="24"/>
          <w:szCs w:val="24"/>
        </w:rPr>
        <w:t xml:space="preserve">│ПЛОХОЕ - 1 9 - ненадежный НЕНАДЕЖНОЕ - 9                      │      │</w:t>
      </w:r>
    </w:p>
    <w:p>
      <w:pPr>
        <w:spacing w:after="120"/>
        <w:jc w:val="center"/>
      </w:pPr>
      <w:r>
        <w:rPr>
          <w:rFonts w:ascii="Arial" w:cs="Arial" w:eastAsia="Arial" w:hAnsi="Arial"/>
          <w:sz w:val="24"/>
          <w:szCs w:val="24"/>
        </w:rPr>
        <w:t xml:space="preserve">│(Для указания измеренного коэффициента используются две цифры,│      │</w:t>
      </w:r>
    </w:p>
    <w:p>
      <w:pPr>
        <w:spacing w:after="120"/>
        <w:jc w:val="center"/>
      </w:pPr>
      <w:r>
        <w:rPr>
          <w:rFonts w:ascii="Arial" w:cs="Arial" w:eastAsia="Arial" w:hAnsi="Arial"/>
          <w:sz w:val="24"/>
          <w:szCs w:val="24"/>
        </w:rPr>
        <w:t xml:space="preserve">│за которыми следует сокращение, относящееся к используемому   │      │</w:t>
      </w:r>
    </w:p>
    <w:p>
      <w:pPr>
        <w:spacing w:after="120"/>
        <w:jc w:val="center"/>
      </w:pPr>
      <w:r>
        <w:rPr>
          <w:rFonts w:ascii="Arial" w:cs="Arial" w:eastAsia="Arial" w:hAnsi="Arial"/>
          <w:sz w:val="24"/>
          <w:szCs w:val="24"/>
        </w:rPr>
        <w:t xml:space="preserve">│устройству для измерения сцепления. Для указания оценочного   │      │</w:t>
      </w:r>
    </w:p>
    <w:p>
      <w:pPr>
        <w:spacing w:after="120"/>
        <w:jc w:val="center"/>
      </w:pPr>
      <w:r>
        <w:rPr>
          <w:rFonts w:ascii="Arial" w:cs="Arial" w:eastAsia="Arial" w:hAnsi="Arial"/>
          <w:sz w:val="24"/>
          <w:szCs w:val="24"/>
        </w:rPr>
        <w:t xml:space="preserve">│значения используется одна цифра))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│(НАЛИЧИЕ КРИТИЧЕСКИХ СУГРОБОВ (Если имеются, то указать высоту│      │</w:t>
      </w:r>
    </w:p>
    <w:p>
      <w:pPr>
        <w:spacing w:after="120"/>
        <w:jc w:val="center"/>
      </w:pPr>
      <w:r>
        <w:rPr>
          <w:rFonts w:ascii="Arial" w:cs="Arial" w:eastAsia="Arial" w:hAnsi="Arial"/>
          <w:sz w:val="24"/>
          <w:szCs w:val="24"/>
        </w:rPr>
        <w:t xml:space="preserve">│(см)/расстояние от края ВПП (м) и, по мере необходимости,     │      │</w:t>
      </w:r>
    </w:p>
    <w:p>
      <w:pPr>
        <w:spacing w:after="120"/>
        <w:jc w:val="center"/>
      </w:pPr>
      <w:r>
        <w:rPr>
          <w:rFonts w:ascii="Arial" w:cs="Arial" w:eastAsia="Arial" w:hAnsi="Arial"/>
          <w:sz w:val="24"/>
          <w:szCs w:val="24"/>
        </w:rPr>
        <w:t xml:space="preserve">│далее следует L (СЛЕВА), R (СПРАВА) или LR (СЛЕВА-СПРАВА))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│(ОГНИ ВПП (Если они затемнены, то указать YES (ДА) и          │      │</w:t>
      </w:r>
    </w:p>
    <w:p>
      <w:pPr>
        <w:spacing w:after="120"/>
        <w:jc w:val="center"/>
      </w:pPr>
      <w:r>
        <w:rPr>
          <w:rFonts w:ascii="Arial" w:cs="Arial" w:eastAsia="Arial" w:hAnsi="Arial"/>
          <w:sz w:val="24"/>
          <w:szCs w:val="24"/>
        </w:rPr>
        <w:t xml:space="preserve">│соответственно, по мере необходимости L (СЛЕВА), R (СПРАВА)   │      │</w:t>
      </w:r>
    </w:p>
    <w:p>
      <w:pPr>
        <w:spacing w:after="120"/>
        <w:jc w:val="center"/>
      </w:pPr>
      <w:r>
        <w:rPr>
          <w:rFonts w:ascii="Arial" w:cs="Arial" w:eastAsia="Arial" w:hAnsi="Arial"/>
          <w:sz w:val="24"/>
          <w:szCs w:val="24"/>
        </w:rPr>
        <w:t xml:space="preserve">│или LR (СЛЕВА-СПРАВА))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│(ДАЛЬНЕЙШАЯ РАСЧИСТКА (Если планируется, указать длину        │ь.    │</w:t>
      </w:r>
    </w:p>
    <w:p>
      <w:pPr>
        <w:spacing w:after="120"/>
        <w:jc w:val="center"/>
      </w:pPr>
      <w:r>
        <w:rPr>
          <w:rFonts w:ascii="Arial" w:cs="Arial" w:eastAsia="Arial" w:hAnsi="Arial"/>
          <w:sz w:val="24"/>
          <w:szCs w:val="24"/>
        </w:rPr>
        <w:t xml:space="preserve">│(м)/ширину (м) подлежащей расчистке части ВПП или, если будет │      │</w:t>
      </w:r>
    </w:p>
    <w:p>
      <w:pPr>
        <w:spacing w:after="120"/>
        <w:jc w:val="center"/>
      </w:pPr>
      <w:r>
        <w:rPr>
          <w:rFonts w:ascii="Arial" w:cs="Arial" w:eastAsia="Arial" w:hAnsi="Arial"/>
          <w:sz w:val="24"/>
          <w:szCs w:val="24"/>
        </w:rPr>
        <w:t xml:space="preserve">│расчищаться вся ВПП, указать TOTAL (ВСЯ ВПП))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│(ДАЛЬНЕЙШУЮ РАСЧИСТКУ ПРЕДПОЛАГАЕТСЯ ЗАКОНЧИТЬ К... (UTC))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│(РД (При отсутствии соответствующей РД указать №O (НЕТ))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│(СУГРОБЫ НА РД (Если их высота более 60 см, указать YES (ДА), │      │</w:t>
      </w:r>
    </w:p>
    <w:p>
      <w:pPr>
        <w:spacing w:after="120"/>
        <w:jc w:val="center"/>
      </w:pPr>
      <w:r>
        <w:rPr>
          <w:rFonts w:ascii="Arial" w:cs="Arial" w:eastAsia="Arial" w:hAnsi="Arial"/>
          <w:sz w:val="24"/>
          <w:szCs w:val="24"/>
        </w:rPr>
        <w:t xml:space="preserve">│далее указать расстояние (м) между ними))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│(ПЕРРОН (Если не пригоден, указать №O (НЕТ))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│(СЛЕДУЮЩИЕ ПЛАНИРУЕМЫЕ НАБЛЮДЕНИЯ/ИЗМЕРЕНИЯ ПРОВОДЯТСЯ...)    │      │</w:t>
      </w:r>
    </w:p>
    <w:p>
      <w:pPr>
        <w:spacing w:after="120"/>
        <w:jc w:val="center"/>
      </w:pPr>
      <w:r>
        <w:rPr>
          <w:rFonts w:ascii="Arial" w:cs="Arial" w:eastAsia="Arial" w:hAnsi="Arial"/>
          <w:sz w:val="24"/>
          <w:szCs w:val="24"/>
        </w:rPr>
        <w:t xml:space="preserve">│(Указать месяц/число/время по UTC)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│(ЗАМЕЧАНИЯ ОТКРЫТЫМ ТЕКСТОМ (Включая степень покрытия         │T)&lt;&lt;= │</w:t>
      </w:r>
    </w:p>
    <w:p>
      <w:pPr>
        <w:spacing w:after="120"/>
        <w:jc w:val="center"/>
      </w:pPr>
      <w:r>
        <w:rPr>
          <w:rFonts w:ascii="Arial" w:cs="Arial" w:eastAsia="Arial" w:hAnsi="Arial"/>
          <w:sz w:val="24"/>
          <w:szCs w:val="24"/>
        </w:rPr>
        <w:t xml:space="preserve">│загрязнителем и другую важную для эксплуатации информацию,    │      │</w:t>
      </w:r>
    </w:p>
    <w:p>
      <w:pPr>
        <w:spacing w:after="120"/>
        <w:jc w:val="center"/>
      </w:pPr>
      <w:r>
        <w:rPr>
          <w:rFonts w:ascii="Arial" w:cs="Arial" w:eastAsia="Arial" w:hAnsi="Arial"/>
          <w:sz w:val="24"/>
          <w:szCs w:val="24"/>
        </w:rPr>
        <w:t xml:space="preserve">│например посыпание песком, удаление льда))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│ПРИМЕЧАНИЯ:                                                          │</w:t>
      </w:r>
    </w:p>
    <w:p>
      <w:pPr>
        <w:spacing w:after="120"/>
        <w:jc w:val="center"/>
      </w:pPr>
      <w:r>
        <w:rPr>
          <w:rFonts w:ascii="Arial" w:cs="Arial" w:eastAsia="Arial" w:hAnsi="Arial"/>
          <w:sz w:val="24"/>
          <w:szCs w:val="24"/>
        </w:rPr>
        <w:t xml:space="preserve">│1. *Внести принятые в ИКАО буквы государственной принадлежности в    │</w:t>
      </w:r>
    </w:p>
    <w:p>
      <w:pPr>
        <w:spacing w:after="120"/>
        <w:jc w:val="center"/>
      </w:pPr>
      <w:r>
        <w:rPr>
          <w:rFonts w:ascii="Arial" w:cs="Arial" w:eastAsia="Arial" w:hAnsi="Arial"/>
          <w:sz w:val="24"/>
          <w:szCs w:val="24"/>
        </w:rPr>
        <w:t xml:space="preserve">│   соответствии с частью 2 Doc 7910 ИКАО.                            │</w:t>
      </w:r>
    </w:p>
    <w:p>
      <w:pPr>
        <w:spacing w:after="120"/>
        <w:jc w:val="center"/>
      </w:pPr>
      <w:r>
        <w:rPr>
          <w:rFonts w:ascii="Arial" w:cs="Arial" w:eastAsia="Arial" w:hAnsi="Arial"/>
          <w:sz w:val="24"/>
          <w:szCs w:val="24"/>
        </w:rPr>
        <w:t xml:space="preserve">│2. Для информации по другим ВПП повторить от п.С по п.Р.             │</w:t>
      </w:r>
    </w:p>
    <w:p>
      <w:pPr>
        <w:spacing w:after="120"/>
        <w:jc w:val="center"/>
      </w:pPr>
      <w:r>
        <w:rPr>
          <w:rFonts w:ascii="Arial" w:cs="Arial" w:eastAsia="Arial" w:hAnsi="Arial"/>
          <w:sz w:val="24"/>
          <w:szCs w:val="24"/>
        </w:rPr>
        <w:t xml:space="preserve">│3. Слова в скобках () не передаются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СОСТАВИТЕЛЯ (не для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S№OWTAM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При передаче сведений, касающихся двух или трех ВПП, повторяется информация, указанная в пунктах от С до Р включительно.</w:t>
      </w:r>
    </w:p>
    <w:p>
      <w:pPr>
        <w:spacing w:after="120"/>
        <w:jc w:val="both"/>
      </w:pPr>
      <w:r>
        <w:rPr>
          <w:rFonts w:ascii="Arial" w:cs="Arial" w:eastAsia="Arial" w:hAnsi="Arial"/>
          <w:sz w:val="24"/>
          <w:szCs w:val="24"/>
        </w:rPr>
        <w:t xml:space="preserve">(b) Если информация не подлежит включению, пункты и их обозначения должны быть полностью исключены.</w:t>
      </w:r>
    </w:p>
    <w:p>
      <w:pPr>
        <w:spacing w:after="120"/>
        <w:jc w:val="both"/>
      </w:pPr>
      <w:r>
        <w:rPr>
          <w:rFonts w:ascii="Arial" w:cs="Arial" w:eastAsia="Arial" w:hAnsi="Arial"/>
          <w:sz w:val="24"/>
          <w:szCs w:val="24"/>
        </w:rPr>
        <w:t xml:space="preserve">(c) Должны использоваться метрические единицы; единицы измерения не сообщаются.</w:t>
      </w:r>
    </w:p>
    <w:p>
      <w:pPr>
        <w:spacing w:after="120"/>
        <w:jc w:val="both"/>
      </w:pPr>
      <w:r>
        <w:rPr>
          <w:rFonts w:ascii="Arial" w:cs="Arial" w:eastAsia="Arial" w:hAnsi="Arial"/>
          <w:sz w:val="24"/>
          <w:szCs w:val="24"/>
        </w:rPr>
        <w:t xml:space="preserve">(d) Максимальный срок действия S№OWTAM составляет 24 ч. Если имеются значительные изменения условий, то должен быть издан новый S№OWTAM. Значительными изменениями состояния ВПП считаются следующие изменения:</w:t>
      </w:r>
    </w:p>
    <w:p>
      <w:pPr>
        <w:spacing w:after="120"/>
        <w:jc w:val="both"/>
      </w:pPr>
      <w:r>
        <w:rPr>
          <w:rFonts w:ascii="Arial" w:cs="Arial" w:eastAsia="Arial" w:hAnsi="Arial"/>
          <w:sz w:val="24"/>
          <w:szCs w:val="24"/>
        </w:rPr>
        <w:t xml:space="preserve">1) изменение коэффициента сцепления примерно на 0,05;</w:t>
      </w:r>
    </w:p>
    <w:p>
      <w:pPr>
        <w:spacing w:after="120"/>
        <w:jc w:val="both"/>
      </w:pPr>
      <w:r>
        <w:rPr>
          <w:rFonts w:ascii="Arial" w:cs="Arial" w:eastAsia="Arial" w:hAnsi="Arial"/>
          <w:sz w:val="24"/>
          <w:szCs w:val="24"/>
        </w:rPr>
        <w:t xml:space="preserve">2) изменение количества осадков, превышающее следующие пределы: 20 мм - для сухого снега; 10 мм - для мокрого снега; 3 мм - для слякоти;</w:t>
      </w:r>
    </w:p>
    <w:p>
      <w:pPr>
        <w:spacing w:after="120"/>
        <w:jc w:val="both"/>
      </w:pPr>
      <w:r>
        <w:rPr>
          <w:rFonts w:ascii="Arial" w:cs="Arial" w:eastAsia="Arial" w:hAnsi="Arial"/>
          <w:sz w:val="24"/>
          <w:szCs w:val="24"/>
        </w:rPr>
        <w:t xml:space="preserve">3) изменение используемой длины или ширины ВПП, составляющее 10% или более;</w:t>
      </w:r>
    </w:p>
    <w:p>
      <w:pPr>
        <w:spacing w:after="120"/>
        <w:jc w:val="both"/>
      </w:pPr>
      <w:r>
        <w:rPr>
          <w:rFonts w:ascii="Arial" w:cs="Arial" w:eastAsia="Arial" w:hAnsi="Arial"/>
          <w:sz w:val="24"/>
          <w:szCs w:val="24"/>
        </w:rPr>
        <w:t xml:space="preserve">4) любое изменение, касающееся вида или области распространения осадков, что требует пересмотра пп. F или Т сообщения S№OWTAM;</w:t>
      </w:r>
    </w:p>
    <w:p>
      <w:pPr>
        <w:spacing w:after="120"/>
        <w:jc w:val="both"/>
      </w:pPr>
      <w:r>
        <w:rPr>
          <w:rFonts w:ascii="Arial" w:cs="Arial" w:eastAsia="Arial" w:hAnsi="Arial"/>
          <w:sz w:val="24"/>
          <w:szCs w:val="24"/>
        </w:rPr>
        <w:t xml:space="preserve">5) если на одной или обеих сторонах ВПП имеются критические сугробы - любое изменение высоты сугробов или расстояния от них до осевой линии ВПП;</w:t>
      </w:r>
    </w:p>
    <w:p>
      <w:pPr>
        <w:spacing w:after="120"/>
        <w:jc w:val="both"/>
      </w:pPr>
      <w:r>
        <w:rPr>
          <w:rFonts w:ascii="Arial" w:cs="Arial" w:eastAsia="Arial" w:hAnsi="Arial"/>
          <w:sz w:val="24"/>
          <w:szCs w:val="24"/>
        </w:rPr>
        <w:t xml:space="preserve">6) любое изменение видимости огней ВПП в связи с их затемнением;</w:t>
      </w:r>
    </w:p>
    <w:p>
      <w:pPr>
        <w:spacing w:after="120"/>
        <w:jc w:val="both"/>
      </w:pPr>
      <w:r>
        <w:rPr>
          <w:rFonts w:ascii="Arial" w:cs="Arial" w:eastAsia="Arial" w:hAnsi="Arial"/>
          <w:sz w:val="24"/>
          <w:szCs w:val="24"/>
        </w:rPr>
        <w:t xml:space="preserve">7) любые другие условия, которые считаются значимыми, исходя из опыта и местных условий.</w:t>
      </w:r>
    </w:p>
    <w:p>
      <w:pPr>
        <w:spacing w:after="120"/>
        <w:jc w:val="both"/>
      </w:pPr>
      <w:r>
        <w:rPr>
          <w:rFonts w:ascii="Arial" w:cs="Arial" w:eastAsia="Arial" w:hAnsi="Arial"/>
          <w:sz w:val="24"/>
          <w:szCs w:val="24"/>
        </w:rPr>
        <w:t xml:space="preserve">(e) Включается сокращенный заголовок "TTAAiiii СССС MMYYGGgg (ВВВ)" для облегчения автоматической обработки сообщений S№OWTAM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S№OWTAM -</w:t>
      </w:r>
    </w:p>
    <w:p>
      <w:pPr>
        <w:spacing w:after="120"/>
        <w:jc w:val="both"/>
      </w:pPr>
      <w:r>
        <w:rPr>
          <w:rFonts w:ascii="Arial" w:cs="Arial" w:eastAsia="Arial" w:hAnsi="Arial"/>
          <w:sz w:val="24"/>
          <w:szCs w:val="24"/>
        </w:rPr>
        <w:t xml:space="preserve">SW; АА - географическое условное обозначение государств</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LF - ФРАНЦИЯ, EG - СОЕДИНЕННОЕ КОРОЛЕВСТВО)</w:t>
      </w:r>
    </w:p>
    <w:p>
      <w:pPr>
        <w:spacing w:after="120"/>
        <w:jc w:val="both"/>
      </w:pPr>
      <w:r>
        <w:rPr>
          <w:rFonts w:ascii="Arial" w:cs="Arial" w:eastAsia="Arial" w:hAnsi="Arial"/>
          <w:sz w:val="24"/>
          <w:szCs w:val="24"/>
        </w:rPr>
        <w:t xml:space="preserve">iiii - серийный номер S№OWTAM, обозначаемый группой из четырех цифр;</w:t>
      </w:r>
    </w:p>
    <w:p>
      <w:pPr>
        <w:spacing w:after="120"/>
        <w:jc w:val="both"/>
      </w:pPr>
      <w:r>
        <w:rPr>
          <w:rFonts w:ascii="Arial" w:cs="Arial" w:eastAsia="Arial" w:hAnsi="Arial"/>
          <w:sz w:val="24"/>
          <w:szCs w:val="24"/>
        </w:rPr>
        <w:t xml:space="preserve">СССС - четырехбуквенный указатель местоположения аэродрома, к которому относится S№OWTAM;</w:t>
      </w:r>
    </w:p>
    <w:p>
      <w:pPr>
        <w:spacing w:after="120"/>
        <w:jc w:val="both"/>
      </w:pPr>
      <w:r>
        <w:rPr>
          <w:rFonts w:ascii="Arial" w:cs="Arial" w:eastAsia="Arial" w:hAnsi="Arial"/>
          <w:sz w:val="24"/>
          <w:szCs w:val="24"/>
        </w:rPr>
        <w:t xml:space="preserve">(MMyyGGgg - дата/время наблюдения/измерения,</w:t>
      </w:r>
    </w:p>
    <w:p>
      <w:pPr>
        <w:spacing w:after="120"/>
        <w:jc w:val="both"/>
      </w:pPr>
      <w:r>
        <w:rPr>
          <w:rFonts w:ascii="Arial" w:cs="Arial" w:eastAsia="Arial" w:hAnsi="Arial"/>
          <w:sz w:val="24"/>
          <w:szCs w:val="24"/>
        </w:rPr>
        <w:t xml:space="preserve">где: ММ - месяц, например январь - 01, декабрь - 12;</w:t>
      </w:r>
    </w:p>
    <w:p>
      <w:pPr>
        <w:spacing w:after="120"/>
        <w:jc w:val="both"/>
      </w:pPr>
      <w:r>
        <w:rPr>
          <w:rFonts w:ascii="Arial" w:cs="Arial" w:eastAsia="Arial" w:hAnsi="Arial"/>
          <w:sz w:val="24"/>
          <w:szCs w:val="24"/>
        </w:rPr>
        <w:t xml:space="preserve">YY - число месяца;</w:t>
      </w:r>
    </w:p>
    <w:p>
      <w:pPr>
        <w:spacing w:after="120"/>
        <w:jc w:val="both"/>
      </w:pPr>
      <w:r>
        <w:rPr>
          <w:rFonts w:ascii="Arial" w:cs="Arial" w:eastAsia="Arial" w:hAnsi="Arial"/>
          <w:sz w:val="24"/>
          <w:szCs w:val="24"/>
        </w:rPr>
        <w:t xml:space="preserve">GGgg - время в часах (GG) и минутах (gg) по UTC;</w:t>
      </w:r>
    </w:p>
    <w:p>
      <w:pPr>
        <w:spacing w:after="120"/>
        <w:jc w:val="both"/>
      </w:pPr>
      <w:r>
        <w:rPr>
          <w:rFonts w:ascii="Arial" w:cs="Arial" w:eastAsia="Arial" w:hAnsi="Arial"/>
          <w:sz w:val="24"/>
          <w:szCs w:val="24"/>
        </w:rPr>
        <w:t xml:space="preserve">(ВВВ) - необязательная группа для исправления сообщения S№OWTAM, распространенного ранее с одинаковым серийным номером - COR.</w:t>
      </w:r>
    </w:p>
    <w:p>
      <w:pPr>
        <w:spacing w:after="120"/>
        <w:jc w:val="both"/>
      </w:pPr>
      <w:r>
        <w:rPr>
          <w:rFonts w:ascii="Arial" w:cs="Arial" w:eastAsia="Arial" w:hAnsi="Arial"/>
          <w:sz w:val="24"/>
          <w:szCs w:val="24"/>
        </w:rPr>
        <w:t xml:space="preserve">Пример. Сокращенный заголовок S№OWTAM № 149 из Цюриха, измерение/наблюдение от 7 ноября в 0620 UTC:</w:t>
      </w:r>
    </w:p>
    <w:p>
      <w:pPr>
        <w:spacing w:after="120"/>
        <w:jc w:val="both"/>
      </w:pPr>
      <w:r>
        <w:rPr>
          <w:rFonts w:ascii="Arial" w:cs="Arial" w:eastAsia="Arial" w:hAnsi="Arial"/>
          <w:sz w:val="24"/>
          <w:szCs w:val="24"/>
        </w:rPr>
        <w:t xml:space="preserve">SWLSOH9 LSZH 11070620</w:t>
      </w:r>
    </w:p>
    <w:p>
      <w:pPr>
        <w:spacing w:after="120"/>
        <w:jc w:val="both"/>
      </w:pPr>
      <w:r>
        <w:rPr>
          <w:rFonts w:ascii="Arial" w:cs="Arial" w:eastAsia="Arial" w:hAnsi="Arial"/>
          <w:sz w:val="24"/>
          <w:szCs w:val="24"/>
        </w:rPr>
        <w:t xml:space="preserve">2. Пункт А. Указатель местоположения аэродрома (четырехбуквенный индекс местоположения).</w:t>
      </w:r>
    </w:p>
    <w:p>
      <w:pPr>
        <w:spacing w:after="120"/>
        <w:jc w:val="both"/>
      </w:pPr>
      <w:r>
        <w:rPr>
          <w:rFonts w:ascii="Arial" w:cs="Arial" w:eastAsia="Arial" w:hAnsi="Arial"/>
          <w:sz w:val="24"/>
          <w:szCs w:val="24"/>
        </w:rPr>
        <w:t xml:space="preserve">3. Пункт В. Группа "дата/время" из восьми цифр, обозначающая время наблюдения с указанием месяца, числа, часа и минут по UTC; данный пункт должен заполняться всегда.</w:t>
      </w:r>
    </w:p>
    <w:p>
      <w:pPr>
        <w:spacing w:after="120"/>
        <w:jc w:val="both"/>
      </w:pPr>
      <w:r>
        <w:rPr>
          <w:rFonts w:ascii="Arial" w:cs="Arial" w:eastAsia="Arial" w:hAnsi="Arial"/>
          <w:sz w:val="24"/>
          <w:szCs w:val="24"/>
        </w:rPr>
        <w:t xml:space="preserve">4. Пункт С. Наименьший номер обозначения ВПП.</w:t>
      </w:r>
    </w:p>
    <w:p>
      <w:pPr>
        <w:spacing w:after="120"/>
        <w:jc w:val="both"/>
      </w:pPr>
      <w:r>
        <w:rPr>
          <w:rFonts w:ascii="Arial" w:cs="Arial" w:eastAsia="Arial" w:hAnsi="Arial"/>
          <w:sz w:val="24"/>
          <w:szCs w:val="24"/>
        </w:rPr>
        <w:t xml:space="preserve">5. Пункт D. Длина расчищенной части ВПП (м), если меньше объявленной длины ВПП (для передачи сообщения, касающегося нерасчищенной части ВПП, см. пункт Т).</w:t>
      </w:r>
    </w:p>
    <w:p>
      <w:pPr>
        <w:spacing w:after="120"/>
        <w:jc w:val="both"/>
      </w:pPr>
      <w:r>
        <w:rPr>
          <w:rFonts w:ascii="Arial" w:cs="Arial" w:eastAsia="Arial" w:hAnsi="Arial"/>
          <w:sz w:val="24"/>
          <w:szCs w:val="24"/>
        </w:rPr>
        <w:t xml:space="preserve">6. Пункт Е. Ширина расчищенной части ВПП (м), если меньше объявленной ширины ВПП; при смещении от осевой линии ВПП влево или вправо добавить L или R,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7. Пункт F. Осадки по всей длине ВПП, как указано в формате S№OWTAM. Для обозначения различных условий на отдельных участках ВПП могут использоваться соответствующие комбинации указанных номеров. Если на одном и том же участке ВПП выпадает более одного вида осадков, указанные номера должны передаваться в последовательности от высшего к низшему. Если наносы и количество осадков превышают среднюю величину или если имеются другие характерные особенности, касающиеся осадков, то о них сообщается в пункте Т открытым текстом.</w:t>
      </w:r>
    </w:p>
    <w:p>
      <w:pPr>
        <w:spacing w:after="120"/>
        <w:jc w:val="both"/>
      </w:pPr>
      <w:r>
        <w:rPr>
          <w:rFonts w:ascii="Arial" w:cs="Arial" w:eastAsia="Arial" w:hAnsi="Arial"/>
          <w:sz w:val="24"/>
          <w:szCs w:val="24"/>
        </w:rPr>
        <w:t xml:space="preserve">8. Пункт G. Среднее количество осадков (мм) для каждой трети всей длины ВПП или указывается XX, если их определить невозможно или если они не имеют значения в эксплуатационном отношении. Оценка производится с точностью до 20 мм для сухого снега, 10 мм - для мокрого снега и 3 мм - для слякоти.</w:t>
      </w:r>
    </w:p>
    <w:p>
      <w:pPr>
        <w:spacing w:after="120"/>
        <w:jc w:val="both"/>
      </w:pPr>
      <w:r>
        <w:rPr>
          <w:rFonts w:ascii="Arial" w:cs="Arial" w:eastAsia="Arial" w:hAnsi="Arial"/>
          <w:sz w:val="24"/>
          <w:szCs w:val="24"/>
        </w:rPr>
        <w:t xml:space="preserve">9. Пункт Н. Измерение сцепления на каждой трети длины ВПП и устройство для измерения сцепления. Измеренный или расчетный коэффициент (две цифры) или, если он не используется, оценочное сцепление на поверхности (одна цифра) в последовательности, начиная от порога ВПП, имеющей наименьший номер обозначения. Если состояние поверхности или имеющееся устройство для измерения сцепления не позволяют произвести надежное измерение сцепления на поверхности, указать код 9. При указании типа применяемого устройства для измерения сцепления использовать следующие сокращения:</w:t>
      </w:r>
    </w:p>
    <w:p>
      <w:pPr>
        <w:spacing w:after="120"/>
        <w:jc w:val="both"/>
      </w:pPr>
      <w:r>
        <w:rPr>
          <w:rFonts w:ascii="Arial" w:cs="Arial" w:eastAsia="Arial" w:hAnsi="Arial"/>
          <w:sz w:val="24"/>
          <w:szCs w:val="24"/>
        </w:rPr>
        <w:t xml:space="preserve">BRD - измеритель силы торможения - динамометр;</w:t>
      </w:r>
    </w:p>
    <w:p>
      <w:pPr>
        <w:spacing w:after="120"/>
        <w:jc w:val="both"/>
      </w:pPr>
      <w:r>
        <w:rPr>
          <w:rFonts w:ascii="Arial" w:cs="Arial" w:eastAsia="Arial" w:hAnsi="Arial"/>
          <w:sz w:val="24"/>
          <w:szCs w:val="24"/>
        </w:rPr>
        <w:t xml:space="preserve">GRT - измеритель сцепления;</w:t>
      </w:r>
    </w:p>
    <w:p>
      <w:pPr>
        <w:spacing w:after="120"/>
        <w:jc w:val="both"/>
      </w:pPr>
      <w:r>
        <w:rPr>
          <w:rFonts w:ascii="Arial" w:cs="Arial" w:eastAsia="Arial" w:hAnsi="Arial"/>
          <w:sz w:val="24"/>
          <w:szCs w:val="24"/>
        </w:rPr>
        <w:t xml:space="preserve">MUM - мюметр;</w:t>
      </w:r>
    </w:p>
    <w:p>
      <w:pPr>
        <w:spacing w:after="120"/>
        <w:jc w:val="both"/>
      </w:pPr>
      <w:r>
        <w:rPr>
          <w:rFonts w:ascii="Arial" w:cs="Arial" w:eastAsia="Arial" w:hAnsi="Arial"/>
          <w:sz w:val="24"/>
          <w:szCs w:val="24"/>
        </w:rPr>
        <w:t xml:space="preserve">RFT - измеритель сцепления на ВПП;</w:t>
      </w:r>
    </w:p>
    <w:p>
      <w:pPr>
        <w:spacing w:after="120"/>
        <w:jc w:val="both"/>
      </w:pPr>
      <w:r>
        <w:rPr>
          <w:rFonts w:ascii="Arial" w:cs="Arial" w:eastAsia="Arial" w:hAnsi="Arial"/>
          <w:sz w:val="24"/>
          <w:szCs w:val="24"/>
        </w:rPr>
        <w:t xml:space="preserve">SFH - измеритель сцепления на поверхности (пневматик высокого давления) SFL - измеритель сцепления на поверхности (пневматик низкого давления) SKH - скиддометр (пневматик высокого давления) SKL - скиддометр (пневматик низкого давления) ТАР - измеритель Тэпли.</w:t>
      </w:r>
    </w:p>
    <w:p>
      <w:pPr>
        <w:spacing w:after="120"/>
        <w:jc w:val="both"/>
      </w:pPr>
      <w:r>
        <w:rPr>
          <w:rFonts w:ascii="Arial" w:cs="Arial" w:eastAsia="Arial" w:hAnsi="Arial"/>
          <w:sz w:val="24"/>
          <w:szCs w:val="24"/>
        </w:rPr>
        <w:t xml:space="preserve">Если используется другое оборудование, указать открытым текстом.</w:t>
      </w:r>
    </w:p>
    <w:p>
      <w:pPr>
        <w:spacing w:after="120"/>
        <w:jc w:val="both"/>
      </w:pPr>
      <w:r>
        <w:rPr>
          <w:rFonts w:ascii="Arial" w:cs="Arial" w:eastAsia="Arial" w:hAnsi="Arial"/>
          <w:sz w:val="24"/>
          <w:szCs w:val="24"/>
        </w:rPr>
        <w:t xml:space="preserve">10. Пункт J. Наличие критических сугробов. Если имеются, то указать высоту (см) и расстояние от края ВПП (м), далее следует на левой стороне L (слева) или правой стороне R (справа) или LR (слева-справа) на обеих сторонах,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11. Пункт К. Если огни ВПП затемнены, то указать YES (ДА) и соответственно L (слева), R (справа) или и то и другое - LR (слева-справа),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12. Пункт L. Если предполагается произвести дальнейшую расчистку, указать длину и ширину ВПП или, если будет расчищаться вся ВПП, указать TOTAL (ВСЯ ВПП).</w:t>
      </w:r>
    </w:p>
    <w:p>
      <w:pPr>
        <w:spacing w:after="120"/>
        <w:jc w:val="both"/>
      </w:pPr>
      <w:r>
        <w:rPr>
          <w:rFonts w:ascii="Arial" w:cs="Arial" w:eastAsia="Arial" w:hAnsi="Arial"/>
          <w:sz w:val="24"/>
          <w:szCs w:val="24"/>
        </w:rPr>
        <w:t xml:space="preserve">13. Пункт М. Указать по UTC предполагаемое время окончания работ.</w:t>
      </w:r>
    </w:p>
    <w:p>
      <w:pPr>
        <w:spacing w:after="120"/>
        <w:jc w:val="both"/>
      </w:pPr>
      <w:r>
        <w:rPr>
          <w:rFonts w:ascii="Arial" w:cs="Arial" w:eastAsia="Arial" w:hAnsi="Arial"/>
          <w:sz w:val="24"/>
          <w:szCs w:val="24"/>
        </w:rPr>
        <w:t xml:space="preserve">14. Пункт №. Для характеристики условий на РД можно использовать код, указанный в п.F; при отсутствии соответствующей РД, соединенной с ВПП, указать №O (НЕТ).</w:t>
      </w:r>
    </w:p>
    <w:p>
      <w:pPr>
        <w:spacing w:after="120"/>
        <w:jc w:val="both"/>
      </w:pPr>
      <w:r>
        <w:rPr>
          <w:rFonts w:ascii="Arial" w:cs="Arial" w:eastAsia="Arial" w:hAnsi="Arial"/>
          <w:sz w:val="24"/>
          <w:szCs w:val="24"/>
        </w:rPr>
        <w:t xml:space="preserve">15. Пункт Р. Если необходимо, указать YES (ДА) и боковое расстояние в метрах.</w:t>
      </w:r>
    </w:p>
    <w:p>
      <w:pPr>
        <w:spacing w:after="120"/>
        <w:jc w:val="both"/>
      </w:pPr>
      <w:r>
        <w:rPr>
          <w:rFonts w:ascii="Arial" w:cs="Arial" w:eastAsia="Arial" w:hAnsi="Arial"/>
          <w:sz w:val="24"/>
          <w:szCs w:val="24"/>
        </w:rPr>
        <w:t xml:space="preserve">16. Пункт R. Для характеристики условий на перроне можно использовать код, указанный в п.F; если перрон не пригоден, указать №О (НЕТ).</w:t>
      </w:r>
    </w:p>
    <w:p>
      <w:pPr>
        <w:spacing w:after="120"/>
        <w:jc w:val="both"/>
      </w:pPr>
      <w:r>
        <w:rPr>
          <w:rFonts w:ascii="Arial" w:cs="Arial" w:eastAsia="Arial" w:hAnsi="Arial"/>
          <w:sz w:val="24"/>
          <w:szCs w:val="24"/>
        </w:rPr>
        <w:t xml:space="preserve">17. Пункт S. Указать предполагаемое время проведения последующих наблюдений/измерений по UTC.</w:t>
      </w:r>
    </w:p>
    <w:p>
      <w:pPr>
        <w:spacing w:after="120"/>
        <w:jc w:val="both"/>
      </w:pPr>
      <w:r>
        <w:rPr>
          <w:rFonts w:ascii="Arial" w:cs="Arial" w:eastAsia="Arial" w:hAnsi="Arial"/>
          <w:sz w:val="24"/>
          <w:szCs w:val="24"/>
        </w:rPr>
        <w:t xml:space="preserve">18. Пункт Т. Изложить открытым текстом любую информацию, имеющую важное для эксплуатации значение, но всегда указывать длину нерасчищенной ВПП (п.D) и степень загрязнения ВПП (п.F) для каждой трети длины ВПП (в соответствующих случаях) в соответствии со следующей таблицей:</w:t>
      </w:r>
    </w:p>
    <w:p>
      <w:pPr>
        <w:spacing w:after="120"/>
        <w:jc w:val="both"/>
      </w:pPr>
      <w:r>
        <w:rPr>
          <w:rFonts w:ascii="Arial" w:cs="Arial" w:eastAsia="Arial" w:hAnsi="Arial"/>
          <w:sz w:val="24"/>
          <w:szCs w:val="24"/>
        </w:rPr>
        <w:t xml:space="preserve">загрязнение ВПП - 10%, если оно составляет менее 10%;</w:t>
      </w:r>
    </w:p>
    <w:p>
      <w:pPr>
        <w:spacing w:after="120"/>
        <w:jc w:val="both"/>
      </w:pPr>
      <w:r>
        <w:rPr>
          <w:rFonts w:ascii="Arial" w:cs="Arial" w:eastAsia="Arial" w:hAnsi="Arial"/>
          <w:sz w:val="24"/>
          <w:szCs w:val="24"/>
        </w:rPr>
        <w:t xml:space="preserve">загрязнение ВПП - 25%, если оно составляет 11-25%;</w:t>
      </w:r>
    </w:p>
    <w:p>
      <w:pPr>
        <w:spacing w:after="120"/>
        <w:jc w:val="both"/>
      </w:pPr>
      <w:r>
        <w:rPr>
          <w:rFonts w:ascii="Arial" w:cs="Arial" w:eastAsia="Arial" w:hAnsi="Arial"/>
          <w:sz w:val="24"/>
          <w:szCs w:val="24"/>
        </w:rPr>
        <w:t xml:space="preserve">загрязнение ВПП - 50%, если оно составляет 26-50%;</w:t>
      </w:r>
    </w:p>
    <w:p>
      <w:pPr>
        <w:spacing w:after="120"/>
        <w:jc w:val="both"/>
      </w:pPr>
      <w:r>
        <w:rPr>
          <w:rFonts w:ascii="Arial" w:cs="Arial" w:eastAsia="Arial" w:hAnsi="Arial"/>
          <w:sz w:val="24"/>
          <w:szCs w:val="24"/>
        </w:rPr>
        <w:t xml:space="preserve">загрязнение ВПП - 100%, если оно составляет 51-100%.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ЗАПОЛНЕННОГО ФОРМАТА S№OWTAM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GG EHAMZQZX EDDFZQZX EKCHZQZX</w:t>
      </w:r>
    </w:p>
    <w:p>
      <w:pPr>
        <w:spacing w:after="120"/>
        <w:jc w:val="both"/>
      </w:pPr>
      <w:r>
        <w:rPr>
          <w:rFonts w:ascii="Arial" w:cs="Arial" w:eastAsia="Arial" w:hAnsi="Arial"/>
          <w:sz w:val="24"/>
          <w:szCs w:val="24"/>
        </w:rPr>
        <w:t xml:space="preserve">070645 </w:t>
      </w:r>
      <w:r>
        <w:rPr>
          <w:rFonts w:ascii="Arial" w:cs="Arial" w:eastAsia="Arial" w:hAnsi="Arial"/>
          <w:sz w:val="24"/>
          <w:szCs w:val="24"/>
        </w:rPr>
        <w:t xml:space="preserve">LSZHY</w:t>
      </w:r>
      <w:r>
        <w:rPr>
          <w:rFonts w:ascii="Arial" w:cs="Arial" w:eastAsia="Arial" w:hAnsi="Arial"/>
          <w:sz w:val="24"/>
          <w:szCs w:val="24"/>
        </w:rPr>
        <w:t xml:space="preserve">№</w:t>
      </w:r>
      <w:r>
        <w:rPr>
          <w:rFonts w:ascii="Arial" w:cs="Arial" w:eastAsia="Arial" w:hAnsi="Arial"/>
          <w:sz w:val="24"/>
          <w:szCs w:val="24"/>
        </w:rPr>
        <w:t xml:space="preserve">YX</w:t>
      </w:r>
    </w:p>
    <w:p>
      <w:pPr>
        <w:spacing w:after="120"/>
        <w:jc w:val="both"/>
      </w:pPr>
      <w:r>
        <w:rPr>
          <w:rFonts w:ascii="Arial" w:cs="Arial" w:eastAsia="Arial" w:hAnsi="Arial"/>
          <w:sz w:val="24"/>
          <w:szCs w:val="24"/>
        </w:rPr>
        <w:t xml:space="preserve">SWLS</w:t>
      </w:r>
      <w:r>
        <w:rPr>
          <w:rFonts w:ascii="Arial" w:cs="Arial" w:eastAsia="Arial" w:hAnsi="Arial"/>
          <w:sz w:val="24"/>
          <w:szCs w:val="24"/>
        </w:rPr>
        <w:t xml:space="preserve">0149 </w:t>
      </w:r>
      <w:r>
        <w:rPr>
          <w:rFonts w:ascii="Arial" w:cs="Arial" w:eastAsia="Arial" w:hAnsi="Arial"/>
          <w:sz w:val="24"/>
          <w:szCs w:val="24"/>
        </w:rPr>
        <w:t xml:space="preserve">LSZH</w:t>
      </w:r>
      <w:r>
        <w:rPr>
          <w:rFonts w:ascii="Arial" w:cs="Arial" w:eastAsia="Arial" w:hAnsi="Arial"/>
          <w:sz w:val="24"/>
          <w:szCs w:val="24"/>
        </w:rPr>
        <w:t xml:space="preserve"> 11070620</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sz w:val="24"/>
          <w:szCs w:val="24"/>
        </w:rPr>
        <w:t xml:space="preserve">OWTAM</w:t>
      </w:r>
      <w:r>
        <w:rPr>
          <w:rFonts w:ascii="Arial" w:cs="Arial" w:eastAsia="Arial" w:hAnsi="Arial"/>
          <w:sz w:val="24"/>
          <w:szCs w:val="24"/>
        </w:rPr>
        <w:t xml:space="preserve"> 0149</w:t>
      </w:r>
    </w:p>
    <w:p>
      <w:pPr>
        <w:spacing w:after="120"/>
        <w:jc w:val="both"/>
      </w:pP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LSZH</w:t>
      </w:r>
      <w:r>
        <w:rPr>
          <w:rFonts w:ascii="Arial" w:cs="Arial" w:eastAsia="Arial" w:hAnsi="Arial"/>
          <w:sz w:val="24"/>
          <w:szCs w:val="24"/>
        </w:rPr>
        <w:t xml:space="preserve"> В) 11070620 С) 02 </w:t>
      </w:r>
      <w:r>
        <w:rPr>
          <w:rFonts w:ascii="Arial" w:cs="Arial" w:eastAsia="Arial" w:hAnsi="Arial"/>
          <w:sz w:val="24"/>
          <w:szCs w:val="24"/>
        </w:rPr>
        <w:t xml:space="preserve">D</w:t>
      </w:r>
      <w:r>
        <w:rPr>
          <w:rFonts w:ascii="Arial" w:cs="Arial" w:eastAsia="Arial" w:hAnsi="Arial"/>
          <w:sz w:val="24"/>
          <w:szCs w:val="24"/>
        </w:rPr>
        <w:t xml:space="preserve">) Р)</w:t>
      </w:r>
    </w:p>
    <w:p>
      <w:pPr>
        <w:spacing w:after="120"/>
        <w:jc w:val="both"/>
      </w:pPr>
      <w:r>
        <w:rPr>
          <w:rFonts w:ascii="Arial" w:cs="Arial" w:eastAsia="Arial" w:hAnsi="Arial"/>
          <w:sz w:val="24"/>
          <w:szCs w:val="24"/>
        </w:rPr>
        <w:t xml:space="preserve">С) 09 D)... Р)</w:t>
      </w:r>
    </w:p>
    <w:p>
      <w:pPr>
        <w:spacing w:after="120"/>
        <w:jc w:val="both"/>
      </w:pPr>
      <w:r>
        <w:rPr>
          <w:rFonts w:ascii="Arial" w:cs="Arial" w:eastAsia="Arial" w:hAnsi="Arial"/>
          <w:sz w:val="24"/>
          <w:szCs w:val="24"/>
        </w:rPr>
        <w:t xml:space="preserve">С) 12 D)... Р) R) №OS) 11070920 Т) DEICI№G)</w:t>
      </w:r>
    </w:p>
    <w:p>
      <w:pPr>
        <w:spacing w:after="120"/>
        <w:jc w:val="both"/>
      </w:pPr>
      <w:r>
        <w:rPr>
          <w:rFonts w:ascii="Arial" w:cs="Arial" w:eastAsia="Arial" w:hAnsi="Arial"/>
          <w:sz w:val="24"/>
          <w:szCs w:val="24"/>
        </w:rPr>
        <w:t xml:space="preserve">Определения различных видов снега</w:t>
      </w:r>
    </w:p>
    <w:p>
      <w:pPr>
        <w:spacing w:after="120"/>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от 0,5 до 0,8.</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(a) Сухой снег. Снег, который, будучи в рыхлом состоянии, может сдуваться ветром или после сжатия рукой рассыпаться; удельный вес: до 0,35, но не включая 0,35.</w:t>
      </w:r>
    </w:p>
    <w:p>
      <w:pPr>
        <w:spacing w:after="120"/>
        <w:jc w:val="both"/>
      </w:pPr>
      <w:r>
        <w:rPr>
          <w:rFonts w:ascii="Arial" w:cs="Arial" w:eastAsia="Arial" w:hAnsi="Arial"/>
          <w:sz w:val="24"/>
          <w:szCs w:val="24"/>
        </w:rPr>
        <w:t xml:space="preserve">(b)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w:t>
      </w:r>
    </w:p>
    <w:p>
      <w:pPr>
        <w:spacing w:after="120"/>
        <w:jc w:val="both"/>
      </w:pPr>
      <w:r>
        <w:rPr>
          <w:rFonts w:ascii="Arial" w:cs="Arial" w:eastAsia="Arial" w:hAnsi="Arial"/>
          <w:sz w:val="24"/>
          <w:szCs w:val="24"/>
        </w:rPr>
        <w:t xml:space="preserve">(c)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0,5 и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ASHTAM</w:t>
      </w:r>
    </w:p>
    <w:p>
      <w:pPr>
        <w:spacing w:after="120"/>
        <w:jc w:val="both"/>
      </w:pPr>
      <w:r>
        <w:rPr>
          <w:rFonts w:ascii="Arial" w:cs="Arial" w:eastAsia="Arial" w:hAnsi="Arial"/>
          <w:sz w:val="24"/>
          <w:szCs w:val="24"/>
        </w:rPr>
        <w:t xml:space="preserve">(См. п.5.2.4 главы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(Заголовок │     (ИНДЕКС     │         (ИНДЕКС(Ы) АДРЕСАТОВ)1       │</w:t>
      </w:r>
    </w:p>
    <w:p>
      <w:pPr>
        <w:spacing w:after="120"/>
        <w:jc w:val="center"/>
      </w:pPr>
      <w:r>
        <w:rPr>
          <w:rFonts w:ascii="Arial" w:cs="Arial" w:eastAsia="Arial" w:hAnsi="Arial"/>
          <w:sz w:val="24"/>
          <w:szCs w:val="24"/>
        </w:rPr>
        <w:t xml:space="preserve">│ сообщения) │   ОЧЕРЕДНОСТИ)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(ДАТА И ВРЕМЯ  │         (ИНДЕКС СОСТАВИТЕЛЯ)         │</w:t>
      </w:r>
    </w:p>
    <w:p>
      <w:pPr>
        <w:spacing w:after="120"/>
        <w:jc w:val="center"/>
      </w:pPr>
      <w:r>
        <w:rPr>
          <w:rFonts w:ascii="Arial" w:cs="Arial" w:eastAsia="Arial" w:hAnsi="Arial"/>
          <w:sz w:val="24"/>
          <w:szCs w:val="24"/>
        </w:rPr>
        <w:t xml:space="preserve">│            │   ЗАПОЛНЕНИЯ)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│(Сокращенный│ (СЕРИЙНЫЙ НОМЕР │ (УКАЗАТЕЛЬ │ (ДАТА/ВРЕМЯ │ (НЕОБЯЗА- │</w:t>
      </w:r>
    </w:p>
    <w:p>
      <w:pPr>
        <w:spacing w:after="120"/>
        <w:jc w:val="center"/>
      </w:pPr>
      <w:r>
        <w:rPr>
          <w:rFonts w:ascii="Arial" w:cs="Arial" w:eastAsia="Arial" w:hAnsi="Arial"/>
          <w:sz w:val="24"/>
          <w:szCs w:val="24"/>
        </w:rPr>
        <w:t xml:space="preserve">│ заголовок) │    V A *2 *2)   │ МЕСТОПОЛО- │   ВЫПУСКА)  │  ТЕЛЬНАЯ  │</w:t>
      </w:r>
    </w:p>
    <w:p>
      <w:pPr>
        <w:spacing w:after="120"/>
        <w:jc w:val="center"/>
      </w:pPr>
      <w:r>
        <w:rPr>
          <w:rFonts w:ascii="Arial" w:cs="Arial" w:eastAsia="Arial" w:hAnsi="Arial"/>
          <w:sz w:val="24"/>
          <w:szCs w:val="24"/>
        </w:rPr>
        <w:t xml:space="preserve">│            │                 │   ЖЕНИЯ)   │             │  ГРУППА)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│ASHTAM       │(СЕРИЙНЫЙ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ПОЛЕТНОЙ ИНФОРМАЦИИ, ПОДВЕРГАЮЩИЙСЯ ВОЗДЕЙСТВИЮ)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│(ДАТА/ВРЕМЯ (UTC) ИЗВЕРЖЕНИЯ)                                  │В)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│(НАЗВАНИЕ И НОМЕР ВУЛКАНА)                                     │C)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│(ШИРОТА/ДОЛГОТА ВУЛКАНА ИЛИ РАДИАЛ И УДАЛЕНИЕ ВУЛКАНА ОТ       │D)   │</w:t>
      </w:r>
    </w:p>
    <w:p>
      <w:pPr>
        <w:spacing w:after="120"/>
        <w:jc w:val="center"/>
      </w:pPr>
      <w:r>
        <w:rPr>
          <w:rFonts w:ascii="Arial" w:cs="Arial" w:eastAsia="Arial" w:hAnsi="Arial"/>
          <w:sz w:val="24"/>
          <w:szCs w:val="24"/>
        </w:rPr>
        <w:t xml:space="preserve">│№AVAID)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│(ЦВЕТОВОЙ КОД СТАДИИ ТРЕВОГИ, ОБОЗНАЧАЮЩИЙ ВУЛКАНИЧЕСКУЮ       │Е)   │</w:t>
      </w:r>
    </w:p>
    <w:p>
      <w:pPr>
        <w:spacing w:after="120"/>
        <w:jc w:val="center"/>
      </w:pPr>
      <w:r>
        <w:rPr>
          <w:rFonts w:ascii="Arial" w:cs="Arial" w:eastAsia="Arial" w:hAnsi="Arial"/>
          <w:sz w:val="24"/>
          <w:szCs w:val="24"/>
        </w:rPr>
        <w:t xml:space="preserve">│ДЕЯТЕЛЬНОСТЬ, ВКЛЮЧАЯ ЛЮБОЙ ЦВЕТОВОЙ КОД ПРЕЖНЕЙ СТАДИИ        │     │</w:t>
      </w:r>
    </w:p>
    <w:p>
      <w:pPr>
        <w:spacing w:after="120"/>
        <w:jc w:val="center"/>
      </w:pPr>
      <w:r>
        <w:rPr>
          <w:rFonts w:ascii="Arial" w:cs="Arial" w:eastAsia="Arial" w:hAnsi="Arial"/>
          <w:sz w:val="24"/>
          <w:szCs w:val="24"/>
        </w:rPr>
        <w:t xml:space="preserve">│ТРЕВОГИ)3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│(НАЛИЧИЕ И ГОРИЗОНТАЛЬНЫЕ/ВЕРТИКАЛЬНЫЕ РАЗМЕРЫ ОБЛАКА          │F)   │</w:t>
      </w:r>
    </w:p>
    <w:p>
      <w:pPr>
        <w:spacing w:after="120"/>
        <w:jc w:val="center"/>
      </w:pPr>
      <w:r>
        <w:rPr>
          <w:rFonts w:ascii="Arial" w:cs="Arial" w:eastAsia="Arial" w:hAnsi="Arial"/>
          <w:sz w:val="24"/>
          <w:szCs w:val="24"/>
        </w:rPr>
        <w:t xml:space="preserve">│ВУЛКАНИЧЕСКОГО ПЕПЛА)4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│(НАПРАВЛЕНИЕ ДВИЖЕНИЯ ОБЛАКА ПЕПЛА)4                           │G)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│(МАРШРУТЫ ИЛИ УЧАСТКИ МАРШРУТОВ И ЭШЕЛОНЫ ПОЛЕТА,              │Н)   │</w:t>
      </w:r>
    </w:p>
    <w:p>
      <w:pPr>
        <w:spacing w:after="120"/>
        <w:jc w:val="center"/>
      </w:pPr>
      <w:r>
        <w:rPr>
          <w:rFonts w:ascii="Arial" w:cs="Arial" w:eastAsia="Arial" w:hAnsi="Arial"/>
          <w:sz w:val="24"/>
          <w:szCs w:val="24"/>
        </w:rPr>
        <w:t xml:space="preserve">│ПОДВЕРГАЮЩИЕСЯ ВОЗДЕЙСТВИЮ)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│(ЗАКРЫТИЕ ВОЗДУШНОГО ПРОСТРАНСТВА И/ИЛИ МАРШРУТОВ ИЛИ УЧАСТКОВ │I)   │</w:t>
      </w:r>
    </w:p>
    <w:p>
      <w:pPr>
        <w:spacing w:after="120"/>
        <w:jc w:val="center"/>
      </w:pPr>
      <w:r>
        <w:rPr>
          <w:rFonts w:ascii="Arial" w:cs="Arial" w:eastAsia="Arial" w:hAnsi="Arial"/>
          <w:sz w:val="24"/>
          <w:szCs w:val="24"/>
        </w:rPr>
        <w:t xml:space="preserve">│МАРШРУТОВ И ИМЕЮЩИЕСЯ АЛЬТЕРНАТИВНЫЕ МАРШРУТЫ)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│(ИСТОЧНИК ИНФОРМАЦИИ)                                          │J)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│(ПРИМЕЧАНИЯ, ПЕРЕДАВАЕМЫЕ ОТКРЫТЫМ ТЕКСТОМ)                    │К)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│ПРИМЕЧАНИЯ:                                                          │</w:t>
      </w:r>
    </w:p>
    <w:p>
      <w:pPr>
        <w:spacing w:after="120"/>
        <w:jc w:val="center"/>
      </w:pPr>
      <w:r>
        <w:rPr>
          <w:rFonts w:ascii="Arial" w:cs="Arial" w:eastAsia="Arial" w:hAnsi="Arial"/>
          <w:sz w:val="24"/>
          <w:szCs w:val="24"/>
        </w:rPr>
        <w:t xml:space="preserve">│1. См. также добавление 5 относительно индексов адресатов,           │</w:t>
      </w:r>
    </w:p>
    <w:p>
      <w:pPr>
        <w:spacing w:after="120"/>
        <w:jc w:val="center"/>
      </w:pPr>
      <w:r>
        <w:rPr>
          <w:rFonts w:ascii="Arial" w:cs="Arial" w:eastAsia="Arial" w:hAnsi="Arial"/>
          <w:sz w:val="24"/>
          <w:szCs w:val="24"/>
        </w:rPr>
        <w:t xml:space="preserve">│   используемых в системах заранее определенной рассылки.            │</w:t>
      </w:r>
    </w:p>
    <w:p>
      <w:pPr>
        <w:spacing w:after="120"/>
        <w:jc w:val="center"/>
      </w:pPr>
      <w:r>
        <w:rPr>
          <w:rFonts w:ascii="Arial" w:cs="Arial" w:eastAsia="Arial" w:hAnsi="Arial"/>
          <w:sz w:val="24"/>
          <w:szCs w:val="24"/>
        </w:rPr>
        <w:t xml:space="preserve">│2. *Внести принятую в ИКАО букву национальной принадлежности в       │</w:t>
      </w:r>
    </w:p>
    <w:p>
      <w:pPr>
        <w:spacing w:after="120"/>
        <w:jc w:val="center"/>
      </w:pPr>
      <w:r>
        <w:rPr>
          <w:rFonts w:ascii="Arial" w:cs="Arial" w:eastAsia="Arial" w:hAnsi="Arial"/>
          <w:sz w:val="24"/>
          <w:szCs w:val="24"/>
        </w:rPr>
        <w:t xml:space="preserve">│   соответствии с частью 2 Doc 7910 ИКАО.                            │</w:t>
      </w:r>
    </w:p>
    <w:p>
      <w:pPr>
        <w:spacing w:after="120"/>
        <w:jc w:val="center"/>
      </w:pPr>
      <w:r>
        <w:rPr>
          <w:rFonts w:ascii="Arial" w:cs="Arial" w:eastAsia="Arial" w:hAnsi="Arial"/>
          <w:sz w:val="24"/>
          <w:szCs w:val="24"/>
        </w:rPr>
        <w:t xml:space="preserve">│3. См. п.3.5 ниже.                                                   │</w:t>
      </w:r>
    </w:p>
    <w:p>
      <w:pPr>
        <w:spacing w:after="120"/>
        <w:jc w:val="center"/>
      </w:pPr>
      <w:r>
        <w:rPr>
          <w:rFonts w:ascii="Arial" w:cs="Arial" w:eastAsia="Arial" w:hAnsi="Arial"/>
          <w:sz w:val="24"/>
          <w:szCs w:val="24"/>
        </w:rPr>
        <w:t xml:space="preserve">│4. Информацию о наличии, размерах и движении облака вулканического   │</w:t>
      </w:r>
    </w:p>
    <w:p>
      <w:pPr>
        <w:spacing w:after="120"/>
        <w:jc w:val="center"/>
      </w:pPr>
      <w:r>
        <w:rPr>
          <w:rFonts w:ascii="Arial" w:cs="Arial" w:eastAsia="Arial" w:hAnsi="Arial"/>
          <w:sz w:val="24"/>
          <w:szCs w:val="24"/>
        </w:rPr>
        <w:t xml:space="preserve">│   пепла (F) и G)) можно получить в консультативном центре (центрах) │</w:t>
      </w:r>
    </w:p>
    <w:p>
      <w:pPr>
        <w:spacing w:after="120"/>
        <w:jc w:val="center"/>
      </w:pPr>
      <w:r>
        <w:rPr>
          <w:rFonts w:ascii="Arial" w:cs="Arial" w:eastAsia="Arial" w:hAnsi="Arial"/>
          <w:sz w:val="24"/>
          <w:szCs w:val="24"/>
        </w:rPr>
        <w:t xml:space="preserve">│   по вулканическому пеплу, ответственном за соответствующий РПИ.    │</w:t>
      </w:r>
    </w:p>
    <w:p>
      <w:pPr>
        <w:spacing w:after="120"/>
        <w:jc w:val="center"/>
      </w:pPr>
      <w:r>
        <w:rPr>
          <w:rFonts w:ascii="Arial" w:cs="Arial" w:eastAsia="Arial" w:hAnsi="Arial"/>
          <w:sz w:val="24"/>
          <w:szCs w:val="24"/>
        </w:rPr>
        <w:t xml:space="preserve">│5. Названия пунктов в скобках () не передаются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СОСТАВИТЕЛЯ (не для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ASHTAM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ASHTAM содержит информацию о состоянии вулканической деятельности, когда изменение этой деятельности имеет или предполагается, что будет иметь важное с точки зрения эксплуатации значение. Эта информация предоставляется с использованием приведенного в п.3.5 ниже цветового кода стадии тревоги, обозначающего вулканическую деятельность.</w:t>
      </w:r>
    </w:p>
    <w:p>
      <w:pPr>
        <w:spacing w:after="120"/>
        <w:jc w:val="both"/>
      </w:pPr>
      <w:r>
        <w:rPr>
          <w:rFonts w:ascii="Arial" w:cs="Arial" w:eastAsia="Arial" w:hAnsi="Arial"/>
          <w:sz w:val="24"/>
          <w:szCs w:val="24"/>
        </w:rPr>
        <w:t xml:space="preserve">1.2. Если в результате вулканического извержения образуется облако пепла, имеющее важное с точки зрения эксплуатации значение, в ASHTAM также включается информация о местонахождении, размерах и движении облака пепла, а также о маршрутах и эшелонах полета, подвергающихся его воздействию.</w:t>
      </w:r>
    </w:p>
    <w:p>
      <w:pPr>
        <w:spacing w:after="120"/>
        <w:jc w:val="both"/>
      </w:pPr>
      <w:r>
        <w:rPr>
          <w:rFonts w:ascii="Arial" w:cs="Arial" w:eastAsia="Arial" w:hAnsi="Arial"/>
          <w:sz w:val="24"/>
          <w:szCs w:val="24"/>
        </w:rPr>
        <w:t xml:space="preserve">1.3. Выпуск ASHTAM с данными о вулканическом извержении, указанными в п.3 ниже, не должен задерживаться до получения всей информации, предусмотренной в пп. А)-К); извещение должно выпускаться сразу же после получения уведомления о том, что происходит или ожидается, что произойдет извержение или изменение состояния вулканической деятельности, имеющее важное с точки зрения эксплуатации значение, или сообщения об облаке пепла. В случае ожидаемого извержения и, следовательно, при отсутствии на данный момент облака пепла следует заполнить пп. А)-Е), а в пп. F)-I) указать "неприменимо". Аналогичным образом, если сообщается информация об облаке вулканического пепла, например в специальном донесении с борта, но вулкан в данное время неизвестен, то первоначально до получения дополнительной информации следует выпускать ASHTAM, в котором соответствующим образом заполняются пп. F)-K), а в пп. А)-Е) указывается "неизвестно", основываясь на специальном донесении с борта. В прочих обстоятельствах, если информация для конкретного поля А)-К) отсутствует, то указывается "нет".</w:t>
      </w:r>
    </w:p>
    <w:p>
      <w:pPr>
        <w:spacing w:after="120"/>
        <w:jc w:val="both"/>
      </w:pPr>
      <w:r>
        <w:rPr>
          <w:rFonts w:ascii="Arial" w:cs="Arial" w:eastAsia="Arial" w:hAnsi="Arial"/>
          <w:sz w:val="24"/>
          <w:szCs w:val="24"/>
        </w:rPr>
        <w:t xml:space="preserve">1.4. Максимальный период действия ASHTAM составляет 24 ч. При изменении стадии тревоги должно выпускаться ASHTAM.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Сокращенный 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После обычного заголовка сообщения AFT№ включается сокращенный заголовок "ТТ AAiiii СССС MMYYGGgg (ВВВ)" для облегчения автоматической обработки сообщений ASHTAM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ASHTAM - VA;</w:t>
      </w:r>
    </w:p>
    <w:p>
      <w:pPr>
        <w:spacing w:after="120"/>
        <w:jc w:val="both"/>
      </w:pPr>
      <w:r>
        <w:rPr>
          <w:rFonts w:ascii="Arial" w:cs="Arial" w:eastAsia="Arial" w:hAnsi="Arial"/>
          <w:sz w:val="24"/>
          <w:szCs w:val="24"/>
        </w:rPr>
        <w:t xml:space="preserve">АА - географическое условное обозначение государств, например, №Z - Новая Зеландия;</w:t>
      </w:r>
    </w:p>
    <w:p>
      <w:pPr>
        <w:spacing w:after="120"/>
        <w:jc w:val="both"/>
      </w:pPr>
      <w:r>
        <w:rPr>
          <w:rFonts w:ascii="Arial" w:cs="Arial" w:eastAsia="Arial" w:hAnsi="Arial"/>
          <w:sz w:val="24"/>
          <w:szCs w:val="24"/>
        </w:rPr>
        <w:t xml:space="preserve">iiii - серийный номер ASHTAM, обозначаемый группой из четырех цифр;</w:t>
      </w:r>
    </w:p>
    <w:p>
      <w:pPr>
        <w:spacing w:after="120"/>
        <w:jc w:val="both"/>
      </w:pPr>
      <w:r>
        <w:rPr>
          <w:rFonts w:ascii="Arial" w:cs="Arial" w:eastAsia="Arial" w:hAnsi="Arial"/>
          <w:sz w:val="24"/>
          <w:szCs w:val="24"/>
        </w:rPr>
        <w:t xml:space="preserve">СССС - четырехбуквенный указатель местоположения соответствующего района полетной информации;</w:t>
      </w:r>
    </w:p>
    <w:p>
      <w:pPr>
        <w:spacing w:after="120"/>
        <w:jc w:val="both"/>
      </w:pPr>
      <w:r>
        <w:rPr>
          <w:rFonts w:ascii="Arial" w:cs="Arial" w:eastAsia="Arial" w:hAnsi="Arial"/>
          <w:sz w:val="24"/>
          <w:szCs w:val="24"/>
        </w:rPr>
        <w:t xml:space="preserve">MMYYGGgg - дата/время сообщения, где:</w:t>
      </w:r>
    </w:p>
    <w:p>
      <w:pPr>
        <w:spacing w:after="120"/>
        <w:jc w:val="both"/>
      </w:pPr>
      <w:r>
        <w:rPr>
          <w:rFonts w:ascii="Arial" w:cs="Arial" w:eastAsia="Arial" w:hAnsi="Arial"/>
          <w:sz w:val="24"/>
          <w:szCs w:val="24"/>
        </w:rPr>
        <w:t xml:space="preserve">ММ - месяц, например, январь - 01, декабрь - 12; YY - число месяца;</w:t>
      </w:r>
    </w:p>
    <w:p>
      <w:pPr>
        <w:spacing w:after="120"/>
        <w:jc w:val="both"/>
      </w:pPr>
      <w:r>
        <w:rPr>
          <w:rFonts w:ascii="Arial" w:cs="Arial" w:eastAsia="Arial" w:hAnsi="Arial"/>
          <w:sz w:val="24"/>
          <w:szCs w:val="24"/>
        </w:rPr>
        <w:t xml:space="preserve">GGgg - время в часах (GG) и минутах (gg) UTC; (ВВВ) - необязательная группа для исправления сообщения ASHTAM, распространенного ранее с одинаковым серийным номером - COR.</w:t>
      </w:r>
    </w:p>
    <w:p>
      <w:pPr>
        <w:spacing w:after="120"/>
        <w:jc w:val="both"/>
      </w:pPr>
      <w:r>
        <w:rPr>
          <w:rFonts w:ascii="Arial" w:cs="Arial" w:eastAsia="Arial" w:hAnsi="Arial"/>
          <w:sz w:val="24"/>
          <w:szCs w:val="24"/>
        </w:rPr>
        <w:t xml:space="preserve">Пример. Сокращенный заголовок ASHTAM для РПИ Окленд океанический, сообщение от 7 ноября в 0620 UTC:</w:t>
      </w:r>
    </w:p>
    <w:p>
      <w:pPr>
        <w:spacing w:after="120"/>
        <w:jc w:val="both"/>
      </w:pPr>
      <w:r>
        <w:rPr>
          <w:rFonts w:ascii="Arial" w:cs="Arial" w:eastAsia="Arial" w:hAnsi="Arial"/>
          <w:sz w:val="24"/>
          <w:szCs w:val="24"/>
        </w:rPr>
        <w:t xml:space="preserve">VA№Z0001 №ZZO 11070620.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ASHTAM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Пункт А. Подвергающийся воздействию район полетной информации; эквивалент указателя местоположения, приведенного в сокращенном заголовке, открытым текстом; в данном примере "РПИ Окленд океанический".</w:t>
      </w:r>
    </w:p>
    <w:p>
      <w:pPr>
        <w:spacing w:after="120"/>
        <w:jc w:val="both"/>
      </w:pPr>
      <w:r>
        <w:rPr>
          <w:rFonts w:ascii="Arial" w:cs="Arial" w:eastAsia="Arial" w:hAnsi="Arial"/>
          <w:sz w:val="24"/>
          <w:szCs w:val="24"/>
        </w:rPr>
        <w:t xml:space="preserve">3.2. Пункт В. Дата и время (UTC) первого извержения.</w:t>
      </w:r>
    </w:p>
    <w:p>
      <w:pPr>
        <w:spacing w:after="120"/>
        <w:jc w:val="both"/>
      </w:pPr>
      <w:r>
        <w:rPr>
          <w:rFonts w:ascii="Arial" w:cs="Arial" w:eastAsia="Arial" w:hAnsi="Arial"/>
          <w:sz w:val="24"/>
          <w:szCs w:val="24"/>
        </w:rPr>
        <w:t xml:space="preserve">3.3. Пункт С. Название и номер вулкана, указанные в добавлении Н к Руководству ИКАО по "облакам" вулканического пепла, радиоактивных материалов и токсических химических веществ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3.4. Пункт D. Широта/долгота вулкана в целых градусах или радиал и удаление вулкана от №AVAID (как указано в добавлении Н к Руководству ИКАО по "облакам" вулканического пепла, радиоактивных материалов и токсических химических веществ (Doc 9691)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3.5. Пункт Е. Цветовой код стадии тревоги, обозначающий вулканическую деятельность, включая любой цветовой код прежней стадии тревоги.</w:t>
      </w:r>
    </w:p>
    <w:p>
      <w:pPr>
        <w:spacing w:after="120"/>
        <w:jc w:val="both"/>
      </w:pPr>
      <w:r>
        <w:rPr>
          <w:rFonts w:ascii="Arial" w:cs="Arial" w:eastAsia="Arial" w:hAnsi="Arial"/>
          <w:sz w:val="24"/>
          <w:szCs w:val="24"/>
        </w:rPr>
        <w:t xml:space="preserve">3.6. Пункт F. Если сообщается об облаке вулканического пепла, имеющем важное с точки зрения эксплуатации значение, указывается горизонтальный размер и основание/вершина облака пепла, используя широту/долготу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Цветовой код стадии тревоги Состояние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"ЗЕЛЕНЫЙ"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Вулкан в нормальном состоянии, извержения не происходит или после перехода с более высокой стадии тревоги:</w:t>
      </w:r>
    </w:p>
    <w:p>
      <w:pPr>
        <w:spacing w:after="120"/>
        <w:jc w:val="both"/>
      </w:pPr>
      <w:r>
        <w:rPr>
          <w:rFonts w:ascii="Arial" w:cs="Arial" w:eastAsia="Arial" w:hAnsi="Arial"/>
          <w:sz w:val="24"/>
          <w:szCs w:val="24"/>
        </w:rPr>
        <w:t xml:space="preserve">Считается, что вулканическая деятельность прекратилась и вулкан вернулся в нормальное (без извержения)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"ЖЕЛТЫЙ"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Вулкан проявляет повышенные уровни активности по сравнению с известными базовыми уровнями или после перехода с более высокой стадии тревоги:</w:t>
      </w:r>
    </w:p>
    <w:p>
      <w:pPr>
        <w:spacing w:after="120"/>
        <w:jc w:val="both"/>
      </w:pPr>
      <w:r>
        <w:rPr>
          <w:rFonts w:ascii="Arial" w:cs="Arial" w:eastAsia="Arial" w:hAnsi="Arial"/>
          <w:sz w:val="24"/>
          <w:szCs w:val="24"/>
        </w:rPr>
        <w:t xml:space="preserve">Вулканическая деятельность значительно ослабла, но требуется продолжать внимательное наблюдение, возможно возобновление активности.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"ОРАНЖЕВЫЙ"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Вулкан проявляет усиливающуюся активность, возрастает вероятность извержения или</w:t>
      </w:r>
    </w:p>
    <w:p>
      <w:pPr>
        <w:spacing w:after="120"/>
        <w:jc w:val="both"/>
      </w:pPr>
      <w:r>
        <w:rPr>
          <w:rFonts w:ascii="Arial" w:cs="Arial" w:eastAsia="Arial" w:hAnsi="Arial"/>
          <w:sz w:val="24"/>
          <w:szCs w:val="24"/>
        </w:rPr>
        <w:t xml:space="preserve">Извержение вулкана без выброса или с незначительным выбросом пепла (при возможности указать высоту шлейфа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"КРАСНЫЙ"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неизбежное извержение с возможностью значительного выброса пепла в атмосферу или</w:t>
      </w:r>
    </w:p>
    <w:p>
      <w:pPr>
        <w:spacing w:after="120"/>
        <w:jc w:val="both"/>
      </w:pPr>
      <w:r>
        <w:rPr>
          <w:rFonts w:ascii="Arial" w:cs="Arial" w:eastAsia="Arial" w:hAnsi="Arial"/>
          <w:sz w:val="24"/>
          <w:szCs w:val="24"/>
        </w:rPr>
        <w:t xml:space="preserve">Происходит извержение со значительным выбросом пепла в атмосферу (при возможности указать высоту шлейфа пепла) и абсолютные высоты в тысячах метров (футов) и/или радиал и удаление от вулкана-источника. Первоначально информация может основываться только на специальном донесении с борта, однако последующая информация может быть детализирована на основе данных соответствующего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3.7. Пункт G. Указать прогнозируемое направление движения облака пепла на выбранных уровнях на основе информации ответственного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3.8. Пункт Н. Указать маршруты и участки маршрутов, а также эшелоны полета, которые подвергаются воздействию или предполагается, что они будут подвержены воздействию.</w:t>
      </w:r>
    </w:p>
    <w:p>
      <w:pPr>
        <w:spacing w:after="120"/>
        <w:jc w:val="both"/>
      </w:pPr>
      <w:r>
        <w:rPr>
          <w:rFonts w:ascii="Arial" w:cs="Arial" w:eastAsia="Arial" w:hAnsi="Arial"/>
          <w:sz w:val="24"/>
          <w:szCs w:val="24"/>
        </w:rPr>
        <w:t xml:space="preserve">3.9. Пункт I. Указать закрытые районы воздушного пространства, маршруты или участки маршрутов и наличие альтернативных маршрутов.</w:t>
      </w:r>
    </w:p>
    <w:p>
      <w:pPr>
        <w:spacing w:after="120"/>
        <w:jc w:val="both"/>
      </w:pPr>
      <w:r>
        <w:rPr>
          <w:rFonts w:ascii="Arial" w:cs="Arial" w:eastAsia="Arial" w:hAnsi="Arial"/>
          <w:sz w:val="24"/>
          <w:szCs w:val="24"/>
        </w:rPr>
        <w:t xml:space="preserve">3.10. Пункт J. Источник информации, например "специальное донесение с борта" или "учреждение по вулканологии" и т.д. Следует всегда указывать источник информации, независимо от того, происходит ли в действительности извержение или сообщено ли об облаке пепла или нет.</w:t>
      </w:r>
    </w:p>
    <w:p>
      <w:pPr>
        <w:spacing w:after="120"/>
        <w:jc w:val="both"/>
      </w:pPr>
      <w:r>
        <w:rPr>
          <w:rFonts w:ascii="Arial" w:cs="Arial" w:eastAsia="Arial" w:hAnsi="Arial"/>
          <w:sz w:val="24"/>
          <w:szCs w:val="24"/>
        </w:rPr>
        <w:t xml:space="preserve">3.11. Пункт К. В дополнение к вышеуказанной информации включить открытым текстом любые имеющие важное с точки зрения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ПОДЛЕЖАЩАЯ ПЕРЕДАЧЕ С ПОМОЩЬЮ AIRAC</w:t>
      </w:r>
    </w:p>
    <w:p>
      <w:pPr>
        <w:spacing w:after="120"/>
        <w:jc w:val="both"/>
      </w:pPr>
      <w:r>
        <w:rPr>
          <w:rFonts w:ascii="Arial" w:cs="Arial" w:eastAsia="Arial" w:hAnsi="Arial"/>
          <w:sz w:val="24"/>
          <w:szCs w:val="24"/>
        </w:rPr>
        <w:t xml:space="preserve">(См. п.6.1.1 главы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отмена и запланированные значительные изменения (включая эксплуатационные проверки):</w:t>
      </w:r>
    </w:p>
    <w:p>
      <w:pPr>
        <w:spacing w:after="120"/>
        <w:jc w:val="both"/>
      </w:pPr>
      <w:r>
        <w:rPr>
          <w:rFonts w:ascii="Arial" w:cs="Arial" w:eastAsia="Arial" w:hAnsi="Arial"/>
          <w:sz w:val="24"/>
          <w:szCs w:val="24"/>
        </w:rPr>
        <w:t xml:space="preserve">1.1. Границ (горизонтальных и вертикальных), предписаний и правил, применимых к:</w:t>
      </w:r>
    </w:p>
    <w:p>
      <w:pPr>
        <w:spacing w:after="120"/>
        <w:jc w:val="both"/>
      </w:pPr>
      <w:r>
        <w:rPr>
          <w:rFonts w:ascii="Arial" w:cs="Arial" w:eastAsia="Arial" w:hAnsi="Arial"/>
          <w:sz w:val="24"/>
          <w:szCs w:val="24"/>
        </w:rPr>
        <w:t xml:space="preserve">(a) районам полетной информации;</w:t>
      </w:r>
    </w:p>
    <w:p>
      <w:pPr>
        <w:spacing w:after="120"/>
        <w:jc w:val="both"/>
      </w:pPr>
      <w:r>
        <w:rPr>
          <w:rFonts w:ascii="Arial" w:cs="Arial" w:eastAsia="Arial" w:hAnsi="Arial"/>
          <w:sz w:val="24"/>
          <w:szCs w:val="24"/>
        </w:rPr>
        <w:t xml:space="preserve">(b) диспетчерским районам;</w:t>
      </w:r>
    </w:p>
    <w:p>
      <w:pPr>
        <w:spacing w:after="120"/>
        <w:jc w:val="both"/>
      </w:pPr>
      <w:r>
        <w:rPr>
          <w:rFonts w:ascii="Arial" w:cs="Arial" w:eastAsia="Arial" w:hAnsi="Arial"/>
          <w:sz w:val="24"/>
          <w:szCs w:val="24"/>
        </w:rPr>
        <w:t xml:space="preserve">(c) диспетчерским зонам;</w:t>
      </w:r>
    </w:p>
    <w:p>
      <w:pPr>
        <w:spacing w:after="120"/>
        <w:jc w:val="both"/>
      </w:pPr>
      <w:r>
        <w:rPr>
          <w:rFonts w:ascii="Arial" w:cs="Arial" w:eastAsia="Arial" w:hAnsi="Arial"/>
          <w:sz w:val="24"/>
          <w:szCs w:val="24"/>
        </w:rPr>
        <w:t xml:space="preserve">(d) консультативным зонам;</w:t>
      </w:r>
    </w:p>
    <w:p>
      <w:pPr>
        <w:spacing w:after="120"/>
        <w:jc w:val="both"/>
      </w:pPr>
      <w:r>
        <w:rPr>
          <w:rFonts w:ascii="Arial" w:cs="Arial" w:eastAsia="Arial" w:hAnsi="Arial"/>
          <w:sz w:val="24"/>
          <w:szCs w:val="24"/>
        </w:rPr>
        <w:t xml:space="preserve">(e) маршрутам ОВД;</w:t>
      </w:r>
    </w:p>
    <w:p>
      <w:pPr>
        <w:spacing w:after="120"/>
        <w:jc w:val="both"/>
      </w:pPr>
      <w:r>
        <w:rPr>
          <w:rFonts w:ascii="Arial" w:cs="Arial" w:eastAsia="Arial" w:hAnsi="Arial"/>
          <w:sz w:val="24"/>
          <w:szCs w:val="24"/>
        </w:rPr>
        <w:t xml:space="preserve">(f) постоянным опасным, запретным зонам и зонам ограничения полетов (включая вид и периоды деятельности, когда это известно) и опознавательным зонам ПВО (ADIZ);</w:t>
      </w:r>
    </w:p>
    <w:p>
      <w:pPr>
        <w:spacing w:after="120"/>
        <w:jc w:val="both"/>
      </w:pPr>
      <w:r>
        <w:rPr>
          <w:rFonts w:ascii="Arial" w:cs="Arial" w:eastAsia="Arial" w:hAnsi="Arial"/>
          <w:sz w:val="24"/>
          <w:szCs w:val="24"/>
        </w:rPr>
        <w:t xml:space="preserve">(g) постоянным зонам или маршрутам или их участкам, где существует возможность перехвата;</w:t>
      </w:r>
    </w:p>
    <w:p>
      <w:pPr>
        <w:spacing w:after="120"/>
        <w:jc w:val="both"/>
      </w:pPr>
      <w:r>
        <w:rPr>
          <w:rFonts w:ascii="Arial" w:cs="Arial" w:eastAsia="Arial" w:hAnsi="Arial"/>
          <w:sz w:val="24"/>
          <w:szCs w:val="24"/>
        </w:rPr>
        <w:t xml:space="preserve">1.2. Местоположения, частот, позывных, известных отклонений и периодов технического обслуживания радионавигационных средств и средств связи;</w:t>
      </w:r>
    </w:p>
    <w:p>
      <w:pPr>
        <w:spacing w:after="120"/>
        <w:jc w:val="both"/>
      </w:pPr>
      <w:r>
        <w:rPr>
          <w:rFonts w:ascii="Arial" w:cs="Arial" w:eastAsia="Arial" w:hAnsi="Arial"/>
          <w:sz w:val="24"/>
          <w:szCs w:val="24"/>
        </w:rPr>
        <w:t xml:space="preserve">1.3. Схем полетов в зоне ожидания, захода на посадку, прибытия и вылета, снижения шума и других соответствующих правил ОВД;</w:t>
      </w:r>
    </w:p>
    <w:p>
      <w:pPr>
        <w:spacing w:after="120"/>
        <w:jc w:val="both"/>
      </w:pPr>
      <w:r>
        <w:rPr>
          <w:rFonts w:ascii="Arial" w:cs="Arial" w:eastAsia="Arial" w:hAnsi="Arial"/>
          <w:sz w:val="24"/>
          <w:szCs w:val="24"/>
        </w:rPr>
        <w:t xml:space="preserve">1.4. Метеорологических средств - (включая радиовещательные передачи) и правил;</w:t>
      </w:r>
    </w:p>
    <w:p>
      <w:pPr>
        <w:spacing w:after="120"/>
        <w:jc w:val="both"/>
      </w:pPr>
      <w:r>
        <w:rPr>
          <w:rFonts w:ascii="Arial" w:cs="Arial" w:eastAsia="Arial" w:hAnsi="Arial"/>
          <w:sz w:val="24"/>
          <w:szCs w:val="24"/>
        </w:rPr>
        <w:t xml:space="preserve">1.5. ВПП и концевых полос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Установление, отмена и запланированные значительные изменения:</w:t>
      </w:r>
    </w:p>
    <w:p>
      <w:pPr>
        <w:spacing w:after="120"/>
        <w:jc w:val="both"/>
      </w:pPr>
      <w:r>
        <w:rPr>
          <w:rFonts w:ascii="Arial" w:cs="Arial" w:eastAsia="Arial" w:hAnsi="Arial"/>
          <w:sz w:val="24"/>
          <w:szCs w:val="24"/>
        </w:rPr>
        <w:t xml:space="preserve">2.1. Местоположения, высот и освещения препятствий для навигации;</w:t>
      </w:r>
    </w:p>
    <w:p>
      <w:pPr>
        <w:spacing w:after="120"/>
        <w:jc w:val="both"/>
      </w:pPr>
      <w:r>
        <w:rPr>
          <w:rFonts w:ascii="Arial" w:cs="Arial" w:eastAsia="Arial" w:hAnsi="Arial"/>
          <w:sz w:val="24"/>
          <w:szCs w:val="24"/>
        </w:rPr>
        <w:t xml:space="preserve">2.2. РД и перронов;</w:t>
      </w:r>
    </w:p>
    <w:p>
      <w:pPr>
        <w:spacing w:after="120"/>
        <w:jc w:val="both"/>
      </w:pPr>
      <w:r>
        <w:rPr>
          <w:rFonts w:ascii="Arial" w:cs="Arial" w:eastAsia="Arial" w:hAnsi="Arial"/>
          <w:sz w:val="24"/>
          <w:szCs w:val="24"/>
        </w:rPr>
        <w:t xml:space="preserve">2.3. Часов работы аэродромов, средств и служб;</w:t>
      </w:r>
    </w:p>
    <w:p>
      <w:pPr>
        <w:spacing w:after="120"/>
        <w:jc w:val="both"/>
      </w:pPr>
      <w:r>
        <w:rPr>
          <w:rFonts w:ascii="Arial" w:cs="Arial" w:eastAsia="Arial" w:hAnsi="Arial"/>
          <w:sz w:val="24"/>
          <w:szCs w:val="24"/>
        </w:rPr>
        <w:t xml:space="preserve">2.4. Таможенных, иммиграционных и санитарных служб;</w:t>
      </w:r>
    </w:p>
    <w:p>
      <w:pPr>
        <w:spacing w:after="120"/>
        <w:jc w:val="both"/>
      </w:pPr>
      <w:r>
        <w:rPr>
          <w:rFonts w:ascii="Arial" w:cs="Arial" w:eastAsia="Arial" w:hAnsi="Arial"/>
          <w:sz w:val="24"/>
          <w:szCs w:val="24"/>
        </w:rPr>
        <w:t xml:space="preserve">2.5. Временных опасных, запретных зон и зон ограничения полетов, а также опасных для навигации условий, военных учений и массовых полетов воздушных судов;</w:t>
      </w:r>
    </w:p>
    <w:p>
      <w:pPr>
        <w:spacing w:after="120"/>
        <w:jc w:val="both"/>
      </w:pPr>
      <w:r>
        <w:rPr>
          <w:rFonts w:ascii="Arial" w:cs="Arial" w:eastAsia="Arial" w:hAnsi="Arial"/>
          <w:sz w:val="24"/>
          <w:szCs w:val="24"/>
        </w:rPr>
        <w:t xml:space="preserve">2.6. Временных зон или маршрутов или их участков, где существует возможность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ЗАРАНЕЕ ОПРЕДЕЛЕННОЙ РАССЫЛКИ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заранее определенной рассылки предусматривает передачу поступающих №OTAM (включая S№OWTAM и ASHTAM) непосредственно по AFT№ адресатам, заранее определенным страной-получателем, с одновременной передачей их в орган международных №OTAM для проверки и контроля.</w:t>
      </w:r>
    </w:p>
    <w:p>
      <w:pPr>
        <w:spacing w:after="120"/>
        <w:jc w:val="both"/>
      </w:pPr>
      <w:r>
        <w:rPr>
          <w:rFonts w:ascii="Arial" w:cs="Arial" w:eastAsia="Arial" w:hAnsi="Arial"/>
          <w:sz w:val="24"/>
          <w:szCs w:val="24"/>
        </w:rPr>
        <w:t xml:space="preserve">2. Индексы назначенных адресатов составляются следующим образом:</w:t>
      </w:r>
    </w:p>
    <w:p>
      <w:pPr>
        <w:spacing w:after="120"/>
        <w:jc w:val="both"/>
      </w:pPr>
      <w:r>
        <w:rPr>
          <w:rFonts w:ascii="Arial" w:cs="Arial" w:eastAsia="Arial" w:hAnsi="Arial"/>
          <w:sz w:val="24"/>
          <w:szCs w:val="24"/>
        </w:rPr>
        <w:t xml:space="preserve">1) Первая и вторая буквы:</w:t>
      </w:r>
    </w:p>
    <w:p>
      <w:pPr>
        <w:spacing w:after="120"/>
        <w:jc w:val="both"/>
      </w:pPr>
      <w:r>
        <w:rPr>
          <w:rFonts w:ascii="Arial" w:cs="Arial" w:eastAsia="Arial" w:hAnsi="Arial"/>
          <w:sz w:val="24"/>
          <w:szCs w:val="24"/>
        </w:rPr>
        <w:t xml:space="preserve">первые две буквы индекса местоположения для обозначения центра связи AFT№, который взаимодействует с соответствующим органом международных №OTAM страны-получателя.</w:t>
      </w:r>
    </w:p>
    <w:p>
      <w:pPr>
        <w:spacing w:after="120"/>
        <w:jc w:val="both"/>
      </w:pPr>
      <w:r>
        <w:rPr>
          <w:rFonts w:ascii="Arial" w:cs="Arial" w:eastAsia="Arial" w:hAnsi="Arial"/>
          <w:sz w:val="24"/>
          <w:szCs w:val="24"/>
        </w:rPr>
        <w:t xml:space="preserve">2) Третья и четвертая буквы:</w:t>
      </w:r>
    </w:p>
    <w:p>
      <w:pPr>
        <w:spacing w:after="120"/>
        <w:jc w:val="both"/>
      </w:pPr>
      <w:r>
        <w:rPr>
          <w:rFonts w:ascii="Arial" w:cs="Arial" w:eastAsia="Arial" w:hAnsi="Arial"/>
          <w:sz w:val="24"/>
          <w:szCs w:val="24"/>
        </w:rPr>
        <w:t xml:space="preserve">буквы ZZ указывают на необходимость специальной рассылки.</w:t>
      </w:r>
    </w:p>
    <w:p>
      <w:pPr>
        <w:spacing w:after="120"/>
        <w:jc w:val="both"/>
      </w:pPr>
      <w:r>
        <w:rPr>
          <w:rFonts w:ascii="Arial" w:cs="Arial" w:eastAsia="Arial" w:hAnsi="Arial"/>
          <w:sz w:val="24"/>
          <w:szCs w:val="24"/>
        </w:rPr>
        <w:t xml:space="preserve">3) Пятая буква:</w:t>
      </w:r>
    </w:p>
    <w:p>
      <w:pPr>
        <w:spacing w:after="120"/>
        <w:jc w:val="both"/>
      </w:pPr>
      <w:r>
        <w:rPr>
          <w:rFonts w:ascii="Arial" w:cs="Arial" w:eastAsia="Arial" w:hAnsi="Arial"/>
          <w:sz w:val="24"/>
          <w:szCs w:val="24"/>
        </w:rPr>
        <w:t xml:space="preserve">пятая буква меняется: для №OTAM - №, для S№OWTAM - S, для ASHTAM V.</w:t>
      </w:r>
    </w:p>
    <w:p>
      <w:pPr>
        <w:spacing w:after="120"/>
        <w:jc w:val="both"/>
      </w:pPr>
      <w:r>
        <w:rPr>
          <w:rFonts w:ascii="Arial" w:cs="Arial" w:eastAsia="Arial" w:hAnsi="Arial"/>
          <w:sz w:val="24"/>
          <w:szCs w:val="24"/>
        </w:rPr>
        <w:t xml:space="preserve">4) Шестая и седьмая буквы:</w:t>
      </w:r>
    </w:p>
    <w:p>
      <w:pPr>
        <w:spacing w:after="120"/>
        <w:jc w:val="both"/>
      </w:pPr>
      <w:r>
        <w:rPr>
          <w:rFonts w:ascii="Arial" w:cs="Arial" w:eastAsia="Arial" w:hAnsi="Arial"/>
          <w:sz w:val="24"/>
          <w:szCs w:val="24"/>
        </w:rPr>
        <w:t xml:space="preserve">шестая и седьмая буквы выбираются из серии от А до Z и означают национальный и/или международный перечень (перечни) рассылки, который подлежит использованию приемным центром связи AFT№.</w:t>
      </w:r>
    </w:p>
    <w:p>
      <w:pPr>
        <w:spacing w:after="120"/>
        <w:jc w:val="both"/>
      </w:pPr>
      <w:r>
        <w:rPr>
          <w:rFonts w:ascii="Arial" w:cs="Arial" w:eastAsia="Arial" w:hAnsi="Arial"/>
          <w:sz w:val="24"/>
          <w:szCs w:val="24"/>
        </w:rPr>
        <w:t xml:space="preserve">Примечание: Пятая, шестая и седьмая буквы заменяют трехбуквенный индекс Y№Y, который в обычной системе рассылки означает орган международных №OTAM.</w:t>
      </w:r>
    </w:p>
    <w:p>
      <w:pPr>
        <w:spacing w:after="120"/>
        <w:jc w:val="both"/>
      </w:pPr>
      <w:r>
        <w:rPr>
          <w:rFonts w:ascii="Arial" w:cs="Arial" w:eastAsia="Arial" w:hAnsi="Arial"/>
          <w:sz w:val="24"/>
          <w:szCs w:val="24"/>
        </w:rPr>
        <w:t xml:space="preserve">5) Восьмая буква:</w:t>
      </w:r>
    </w:p>
    <w:p>
      <w:pPr>
        <w:spacing w:after="120"/>
        <w:jc w:val="both"/>
      </w:pPr>
      <w:r>
        <w:rPr>
          <w:rFonts w:ascii="Arial" w:cs="Arial" w:eastAsia="Arial" w:hAnsi="Arial"/>
          <w:sz w:val="24"/>
          <w:szCs w:val="24"/>
        </w:rPr>
        <w:t xml:space="preserve">восьмой буквой является буква-заполнитель X, завершающая 8 - буквенный индекс адресата.</w:t>
      </w:r>
    </w:p>
    <w:p>
      <w:pPr>
        <w:spacing w:after="120"/>
        <w:jc w:val="both"/>
      </w:pPr>
      <w:r>
        <w:rPr>
          <w:rFonts w:ascii="Arial" w:cs="Arial" w:eastAsia="Arial" w:hAnsi="Arial"/>
          <w:sz w:val="24"/>
          <w:szCs w:val="24"/>
        </w:rPr>
        <w:t xml:space="preserve">3. Для обеспечения правильного направления сообщения государства должны информировать другие государства, от которых они получают №OTAM, о том, каким образом в различных обстоятельствах должны использоваться шестая и седьмая буквы.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№OTAM</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срочности│                                             ───&gt;│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 время       │                                             ───&gt;│</w:t>
      </w:r>
    </w:p>
    <w:p>
      <w:pPr>
        <w:spacing w:after="120"/>
        <w:jc w:val="center"/>
      </w:pPr>
      <w:r>
        <w:rPr>
          <w:rFonts w:ascii="Arial" w:cs="Arial" w:eastAsia="Arial" w:hAnsi="Arial"/>
          <w:sz w:val="24"/>
          <w:szCs w:val="24"/>
        </w:rPr>
        <w:t xml:space="preserve">│заполнения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составителя │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Серия, номер и обозначение сообщения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│№OTAV, содержащий  │................... №OTAMV                       │</w:t>
      </w:r>
    </w:p>
    <w:p>
      <w:pPr>
        <w:spacing w:after="120"/>
        <w:jc w:val="center"/>
      </w:pPr>
      <w:r>
        <w:rPr>
          <w:rFonts w:ascii="Arial" w:cs="Arial" w:eastAsia="Arial" w:hAnsi="Arial"/>
          <w:sz w:val="24"/>
          <w:szCs w:val="24"/>
        </w:rPr>
        <w:t xml:space="preserve">│новую информацию   │(серия и номер/год)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│№OTAV, заменяющий  │................... №OTAMR ....................  │</w:t>
      </w:r>
    </w:p>
    <w:p>
      <w:pPr>
        <w:spacing w:after="120"/>
        <w:jc w:val="center"/>
      </w:pPr>
      <w:r>
        <w:rPr>
          <w:rFonts w:ascii="Arial" w:cs="Arial" w:eastAsia="Arial" w:hAnsi="Arial"/>
          <w:sz w:val="24"/>
          <w:szCs w:val="24"/>
        </w:rPr>
        <w:t xml:space="preserve">│предыдущий №OTAM   │(серия и номер/год)         (серия и номер/год   │</w:t>
      </w:r>
    </w:p>
    <w:p>
      <w:pPr>
        <w:spacing w:after="120"/>
        <w:jc w:val="center"/>
      </w:pPr>
      <w:r>
        <w:rPr>
          <w:rFonts w:ascii="Arial" w:cs="Arial" w:eastAsia="Arial" w:hAnsi="Arial"/>
          <w:sz w:val="24"/>
          <w:szCs w:val="24"/>
        </w:rPr>
        <w:t xml:space="preserve">│                   │                             заменяемого №OTAM)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│№OTAV, отменяющий  │................... №OTAMC ..................│&lt;&lt;=│</w:t>
      </w:r>
    </w:p>
    <w:p>
      <w:pPr>
        <w:spacing w:after="120"/>
        <w:jc w:val="center"/>
      </w:pPr>
      <w:r>
        <w:rPr>
          <w:rFonts w:ascii="Arial" w:cs="Arial" w:eastAsia="Arial" w:hAnsi="Arial"/>
          <w:sz w:val="24"/>
          <w:szCs w:val="24"/>
        </w:rPr>
        <w:t xml:space="preserve">│предыдущий №OTAM   │(серия и номер/год)        (серия и номер/год│   │</w:t>
      </w:r>
    </w:p>
    <w:p>
      <w:pPr>
        <w:spacing w:after="120"/>
        <w:jc w:val="center"/>
      </w:pPr>
      <w:r>
        <w:rPr>
          <w:rFonts w:ascii="Arial" w:cs="Arial" w:eastAsia="Arial" w:hAnsi="Arial"/>
          <w:sz w:val="24"/>
          <w:szCs w:val="24"/>
        </w:rPr>
        <w:t xml:space="preserve">│                   │                           отменяемого №OTAM)│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Определители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РПИ │  Код  │ Дви-│ Цель │Сфера│ Нижняя│Верхняя│ Координаты, │   │</w:t>
      </w:r>
    </w:p>
    <w:p>
      <w:pPr>
        <w:spacing w:after="120"/>
        <w:jc w:val="center"/>
      </w:pPr>
      <w:r>
        <w:rPr>
          <w:rFonts w:ascii="Arial" w:cs="Arial" w:eastAsia="Arial" w:hAnsi="Arial"/>
          <w:sz w:val="24"/>
          <w:szCs w:val="24"/>
        </w:rPr>
        <w:t xml:space="preserve">│  │     │ №OTAM │жение│      │ дей-│граница│граница│    радиус   │   │</w:t>
      </w:r>
    </w:p>
    <w:p>
      <w:pPr>
        <w:spacing w:after="120"/>
        <w:jc w:val="center"/>
      </w:pPr>
      <w:r>
        <w:rPr>
          <w:rFonts w:ascii="Arial" w:cs="Arial" w:eastAsia="Arial" w:hAnsi="Arial"/>
          <w:sz w:val="24"/>
          <w:szCs w:val="24"/>
        </w:rPr>
        <w:t xml:space="preserve">│  │     │       │     │      │ствия│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│Q)│││││/│Q│││││/│ │ │/││ │ │/│ │ │/│ │ │ │/│ │ │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│Определение индекса местоположения ИКАО, в котором│A)            │──&gt;│</w:t>
      </w:r>
    </w:p>
    <w:p>
      <w:pPr>
        <w:spacing w:after="120"/>
        <w:jc w:val="center"/>
      </w:pPr>
      <w:r>
        <w:rPr>
          <w:rFonts w:ascii="Arial" w:cs="Arial" w:eastAsia="Arial" w:hAnsi="Arial"/>
          <w:sz w:val="24"/>
          <w:szCs w:val="24"/>
        </w:rPr>
        <w:t xml:space="preserve">│расположены средство, воздушное пространство или  │              │   │</w:t>
      </w:r>
    </w:p>
    <w:p>
      <w:pPr>
        <w:spacing w:after="120"/>
        <w:jc w:val="center"/>
      </w:pPr>
      <w:r>
        <w:rPr>
          <w:rFonts w:ascii="Arial" w:cs="Arial" w:eastAsia="Arial" w:hAnsi="Arial"/>
          <w:sz w:val="24"/>
          <w:szCs w:val="24"/>
        </w:rPr>
        <w:t xml:space="preserve">│имеются условия, являющиеся предметом сообщения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Срок действия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 (группа дата/время)  │B)│  │  │  │  │  │  │  │  │  │  │        ───&gt;│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(PERM) или группа   │C)│  │  │  │  │  │  │  │  │  │  │EST(*) │&lt;&lt;= │</w:t>
      </w:r>
    </w:p>
    <w:p>
      <w:pPr>
        <w:spacing w:after="120"/>
        <w:jc w:val="center"/>
      </w:pPr>
      <w:r>
        <w:rPr>
          <w:rFonts w:ascii="Arial" w:cs="Arial" w:eastAsia="Arial" w:hAnsi="Arial"/>
          <w:sz w:val="24"/>
          <w:szCs w:val="24"/>
        </w:rPr>
        <w:t xml:space="preserve">│(дата/время)           │  │  │  │  │  │  │  │  │  │  │  │PERM(*)│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│Расписание (если это   │D)│                                     │───&gt;│</w:t>
      </w:r>
    </w:p>
    <w:p>
      <w:pPr>
        <w:spacing w:after="120"/>
        <w:jc w:val="center"/>
      </w:pPr>
      <w:r>
        <w:rPr>
          <w:rFonts w:ascii="Arial" w:cs="Arial" w:eastAsia="Arial" w:hAnsi="Arial"/>
          <w:sz w:val="24"/>
          <w:szCs w:val="24"/>
        </w:rPr>
        <w:t xml:space="preserve">│применимо)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│&lt;&lt;=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Текст №OTAM: вводится открытым текстом                │</w:t>
      </w:r>
    </w:p>
    <w:p>
      <w:pPr>
        <w:spacing w:after="120"/>
        <w:jc w:val="center"/>
      </w:pPr>
      <w:r>
        <w:rPr>
          <w:rFonts w:ascii="Arial" w:cs="Arial" w:eastAsia="Arial" w:hAnsi="Arial"/>
          <w:sz w:val="24"/>
          <w:szCs w:val="24"/>
        </w:rPr>
        <w:t xml:space="preserve">│                 (с использованием сокращений ИКАО)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                                                                   │</w:t>
      </w:r>
    </w:p>
    <w:p>
      <w:pPr>
        <w:spacing w:after="120"/>
        <w:jc w:val="center"/>
      </w:pPr>
      <w:r>
        <w:rPr>
          <w:rFonts w:ascii="Arial" w:cs="Arial" w:eastAsia="Arial" w:hAnsi="Arial"/>
          <w:sz w:val="24"/>
          <w:szCs w:val="24"/>
        </w:rPr>
        <w:t xml:space="preserve">│                                                                 &lt;&lt;=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│Нижняя граница           │F)                                     ───&gt;│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│Верхняя граница          │G)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соответствующих случаях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Передается строка определителей (п.Q) и все указанные в формате пункты (от А) до G) включительно) с закрывающей скобкой, кроме тех, которые не содержат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Нумерация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Каждому №OTAM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А0023/03).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Определители (п.Q)</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Q имеет восемь полей, каждое из которых отделено знаком дроби. Если поле не содержит информации, передавать пробелы между знаками дроби нет необходимости. Примеры заполнения полей приведены в Руководстве по службам аэронавигационной информации (Doc 8126). Определение каждого поля приводится ниже:</w:t>
      </w:r>
    </w:p>
    <w:p>
      <w:pPr>
        <w:spacing w:after="120"/>
        <w:jc w:val="both"/>
      </w:pPr>
      <w:r>
        <w:rPr>
          <w:rFonts w:ascii="Arial" w:cs="Arial" w:eastAsia="Arial" w:hAnsi="Arial"/>
          <w:sz w:val="24"/>
          <w:szCs w:val="24"/>
        </w:rPr>
        <w:t xml:space="preserve">1) РПИ</w:t>
      </w:r>
    </w:p>
    <w:p>
      <w:pPr>
        <w:spacing w:after="120"/>
        <w:jc w:val="both"/>
      </w:pPr>
      <w:r>
        <w:rPr>
          <w:rFonts w:ascii="Arial" w:cs="Arial" w:eastAsia="Arial" w:hAnsi="Arial"/>
          <w:sz w:val="24"/>
          <w:szCs w:val="24"/>
        </w:rPr>
        <w:t xml:space="preserve">(a) индекс (указатель) местоположения ИКАО для соответствующего РПИ или, если это относится к более чем одному РПИ в пределах государства, первые две буквы индекса (указателя) ИКАО государства плюс группа XX. Индексы (указатели) местоположения ИКАО для соответствующих РПИ указываются в п.А)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(b) если одно государство выпускает №OTAM в отношении РПИ в группе государств, необходимо включать первые две буквы индекса (указателя) ИКАО выпускающего государства плюс группу XX. Индексы (указатели) местоположения для соответствующих РПИ указываются в п.А)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2) КОД №OTAM</w:t>
      </w:r>
    </w:p>
    <w:p>
      <w:pPr>
        <w:spacing w:after="120"/>
        <w:jc w:val="both"/>
      </w:pPr>
      <w:r>
        <w:rPr>
          <w:rFonts w:ascii="Arial" w:cs="Arial" w:eastAsia="Arial" w:hAnsi="Arial"/>
          <w:sz w:val="24"/>
          <w:szCs w:val="24"/>
        </w:rPr>
        <w:t xml:space="preserve">Все группы кодов №OTAM включают пять букв, при этом первой буквой всегда является буква Q. Вторая и третья буквы определяют вопрос, а четвертая и пятая буквы обозначают статус сообщаемого вопроса. Для сочетаний второй и третьей и четвертой и пятой букв включить коды №OTAM ИКАО, перечисленные в PA№S-ABC или, при необходимости, включить одно из следующих сочетаний:</w:t>
      </w:r>
    </w:p>
    <w:p>
      <w:pPr>
        <w:spacing w:after="120"/>
        <w:jc w:val="both"/>
      </w:pPr>
      <w:r>
        <w:rPr>
          <w:rFonts w:ascii="Arial" w:cs="Arial" w:eastAsia="Arial" w:hAnsi="Arial"/>
          <w:sz w:val="24"/>
          <w:szCs w:val="24"/>
        </w:rPr>
        <w:t xml:space="preserve">(a) если вопрос отсутствует в коде №OTAM в качестве второй и третьей букв включить группу XX (например, QXXAK);</w:t>
      </w:r>
    </w:p>
    <w:p>
      <w:pPr>
        <w:spacing w:after="120"/>
        <w:jc w:val="both"/>
      </w:pPr>
      <w:r>
        <w:rPr>
          <w:rFonts w:ascii="Arial" w:cs="Arial" w:eastAsia="Arial" w:hAnsi="Arial"/>
          <w:sz w:val="24"/>
          <w:szCs w:val="24"/>
        </w:rPr>
        <w:t xml:space="preserve">(b) если условия вопроса отсутствуют в коде №OTAM в качестве четвертой и пятой букв включить группу XX (например, QFAXX);</w:t>
      </w:r>
    </w:p>
    <w:p>
      <w:pPr>
        <w:spacing w:after="120"/>
        <w:jc w:val="both"/>
      </w:pPr>
      <w:r>
        <w:rPr>
          <w:rFonts w:ascii="Arial" w:cs="Arial" w:eastAsia="Arial" w:hAnsi="Arial"/>
          <w:sz w:val="24"/>
          <w:szCs w:val="24"/>
        </w:rPr>
        <w:t xml:space="preserve">(c) в тех случаях, когда в соответствии с Приложением 4 и главы 6 выпускается №OTAM, содержащий важную с эксплуатационной точки зрения информацию, и он используется для указания наличия поправок или дополнений к AIP, составляемых в соответствии с правилами AIRAC, в качестве четвертой и пятой букв кода №OTAM включается группа ТТ;</w:t>
      </w:r>
    </w:p>
    <w:p>
      <w:pPr>
        <w:spacing w:after="120"/>
        <w:jc w:val="both"/>
      </w:pPr>
      <w:r>
        <w:rPr>
          <w:rFonts w:ascii="Arial" w:cs="Arial" w:eastAsia="Arial" w:hAnsi="Arial"/>
          <w:sz w:val="24"/>
          <w:szCs w:val="24"/>
        </w:rPr>
        <w:t xml:space="preserve">(d) в тех случаях, когда выпускается №OTAM, содержащий контрольный перечень действующих №OTAM, в качестве второй, третьей, четвертой и пятой буквы включается группа КККК;</w:t>
      </w:r>
    </w:p>
    <w:p>
      <w:pPr>
        <w:spacing w:after="120"/>
        <w:jc w:val="both"/>
      </w:pPr>
      <w:r>
        <w:rPr>
          <w:rFonts w:ascii="Arial" w:cs="Arial" w:eastAsia="Arial" w:hAnsi="Arial"/>
          <w:sz w:val="24"/>
          <w:szCs w:val="24"/>
        </w:rPr>
        <w:t xml:space="preserve">(e) при отменах №OTAM используются следующие четвертая и пятая буквы кода №OTAM:</w:t>
      </w:r>
    </w:p>
    <w:p>
      <w:pPr>
        <w:spacing w:after="120"/>
        <w:jc w:val="both"/>
      </w:pPr>
      <w:r>
        <w:rPr>
          <w:rFonts w:ascii="Arial" w:cs="Arial" w:eastAsia="Arial" w:hAnsi="Arial"/>
          <w:sz w:val="24"/>
          <w:szCs w:val="24"/>
        </w:rPr>
        <w:t xml:space="preserve">АК - ВОЗОБНОВЛЕНА НОРМАЛЬНАЯ РАБОТА;</w:t>
      </w:r>
    </w:p>
    <w:p>
      <w:pPr>
        <w:spacing w:after="120"/>
        <w:jc w:val="both"/>
      </w:pPr>
      <w:r>
        <w:rPr>
          <w:rFonts w:ascii="Arial" w:cs="Arial" w:eastAsia="Arial" w:hAnsi="Arial"/>
          <w:sz w:val="24"/>
          <w:szCs w:val="24"/>
        </w:rPr>
        <w:t xml:space="preserve">AL - В РАБОЧЕМ СОСТОЯНИИ (ИЛИ ВОЗОБНОВЛЕНИЕ НОРМАЛЬНОЙ РАБОТЫ)</w:t>
      </w:r>
    </w:p>
    <w:p>
      <w:pPr>
        <w:spacing w:after="120"/>
        <w:jc w:val="both"/>
      </w:pPr>
      <w:r>
        <w:rPr>
          <w:rFonts w:ascii="Arial" w:cs="Arial" w:eastAsia="Arial" w:hAnsi="Arial"/>
          <w:sz w:val="24"/>
          <w:szCs w:val="24"/>
        </w:rPr>
        <w:t xml:space="preserve">С СОХРАНЕНИЕМ РАНЕЕ ОПУБЛИКОВАННЫХ ОГРАНИЧЕНИЙ/УСЛОВИЙ;</w:t>
      </w:r>
    </w:p>
    <w:p>
      <w:pPr>
        <w:spacing w:after="120"/>
        <w:jc w:val="both"/>
      </w:pPr>
      <w:r>
        <w:rPr>
          <w:rFonts w:ascii="Arial" w:cs="Arial" w:eastAsia="Arial" w:hAnsi="Arial"/>
          <w:sz w:val="24"/>
          <w:szCs w:val="24"/>
        </w:rPr>
        <w:t xml:space="preserve">АО - В РАБОЧЕМ СОСТОЯНИИ;</w:t>
      </w:r>
    </w:p>
    <w:p>
      <w:pPr>
        <w:spacing w:after="120"/>
        <w:jc w:val="both"/>
      </w:pPr>
      <w:r>
        <w:rPr>
          <w:rFonts w:ascii="Arial" w:cs="Arial" w:eastAsia="Arial" w:hAnsi="Arial"/>
          <w:sz w:val="24"/>
          <w:szCs w:val="24"/>
        </w:rPr>
        <w:t xml:space="preserve">СС - ЗАВЕРШЕНО;</w:t>
      </w:r>
    </w:p>
    <w:p>
      <w:pPr>
        <w:spacing w:after="120"/>
        <w:jc w:val="both"/>
      </w:pPr>
      <w:r>
        <w:rPr>
          <w:rFonts w:ascii="Arial" w:cs="Arial" w:eastAsia="Arial" w:hAnsi="Arial"/>
          <w:sz w:val="24"/>
          <w:szCs w:val="24"/>
        </w:rPr>
        <w:t xml:space="preserve">XX - ОТКРЫТЫЙ ТЕКСТ.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ДВИЖЕНИЕ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 ППП V - ПВП</w:t>
      </w:r>
    </w:p>
    <w:p>
      <w:pPr>
        <w:spacing w:after="120"/>
        <w:jc w:val="both"/>
      </w:pPr>
      <w:r>
        <w:rPr>
          <w:rFonts w:ascii="Arial" w:cs="Arial" w:eastAsia="Arial" w:hAnsi="Arial"/>
          <w:sz w:val="24"/>
          <w:szCs w:val="24"/>
        </w:rPr>
        <w:t xml:space="preserve">К - №OTAM представляет собой контрольный перечень.</w:t>
      </w:r>
    </w:p>
    <w:p>
      <w:pPr>
        <w:spacing w:after="120"/>
        <w:jc w:val="both"/>
      </w:pPr>
      <w:r>
        <w:rPr>
          <w:rFonts w:ascii="Arial" w:cs="Arial" w:eastAsia="Arial" w:hAnsi="Arial"/>
          <w:sz w:val="24"/>
          <w:szCs w:val="24"/>
        </w:rPr>
        <w:t xml:space="preserve">Примечание: В зависимости от вопроса и содержания №OTAM поле определителя ДВИЖЕНИЕ может содержать комбинированные определители. Относительно возможности комбинирования см. критерии отбора элементов №OTAM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№OTAM, отобранный для незамедлительного уведомления эксплуатантов воздушных судов;</w:t>
      </w:r>
    </w:p>
    <w:p>
      <w:pPr>
        <w:spacing w:after="120"/>
        <w:jc w:val="both"/>
      </w:pPr>
      <w:r>
        <w:rPr>
          <w:rFonts w:ascii="Arial" w:cs="Arial" w:eastAsia="Arial" w:hAnsi="Arial"/>
          <w:sz w:val="24"/>
          <w:szCs w:val="24"/>
        </w:rPr>
        <w:t xml:space="preserve">В - №OTAM, отобранный для включения в PIB;</w:t>
      </w:r>
    </w:p>
    <w:p>
      <w:pPr>
        <w:spacing w:after="120"/>
        <w:jc w:val="both"/>
      </w:pPr>
      <w:r>
        <w:rPr>
          <w:rFonts w:ascii="Arial" w:cs="Arial" w:eastAsia="Arial" w:hAnsi="Arial"/>
          <w:sz w:val="24"/>
          <w:szCs w:val="24"/>
        </w:rPr>
        <w:t xml:space="preserve">О - №OTAM, касающиеся производства полетов;</w:t>
      </w:r>
    </w:p>
    <w:p>
      <w:pPr>
        <w:spacing w:after="120"/>
        <w:jc w:val="both"/>
      </w:pPr>
      <w:r>
        <w:rPr>
          <w:rFonts w:ascii="Arial" w:cs="Arial" w:eastAsia="Arial" w:hAnsi="Arial"/>
          <w:sz w:val="24"/>
          <w:szCs w:val="24"/>
        </w:rPr>
        <w:t xml:space="preserve">М - прочие №OTAM; для предполетного инструктажа необязательны, но предоставляются по запросу;</w:t>
      </w:r>
    </w:p>
    <w:p>
      <w:pPr>
        <w:spacing w:after="120"/>
        <w:jc w:val="both"/>
      </w:pPr>
      <w:r>
        <w:rPr>
          <w:rFonts w:ascii="Arial" w:cs="Arial" w:eastAsia="Arial" w:hAnsi="Arial"/>
          <w:sz w:val="24"/>
          <w:szCs w:val="24"/>
        </w:rPr>
        <w:t xml:space="preserve">К - №OTAM представляет собой контрольный перечень.</w:t>
      </w:r>
    </w:p>
    <w:p>
      <w:pPr>
        <w:spacing w:after="120"/>
        <w:jc w:val="both"/>
      </w:pPr>
      <w:r>
        <w:rPr>
          <w:rFonts w:ascii="Arial" w:cs="Arial" w:eastAsia="Arial" w:hAnsi="Arial"/>
          <w:sz w:val="24"/>
          <w:szCs w:val="24"/>
        </w:rPr>
        <w:t xml:space="preserve">Примечание: В зависимости от вопроса и содержания №OTAM поле определителя ЦЕЛЬ может содержать комбинированные определители. Относительно возможности комбинирования см. критерии отбора элементов №OTAM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СФЕРА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 аэродром;</w:t>
      </w:r>
    </w:p>
    <w:p>
      <w:pPr>
        <w:spacing w:after="120"/>
        <w:jc w:val="both"/>
      </w:pPr>
      <w:r>
        <w:rPr>
          <w:rFonts w:ascii="Arial" w:cs="Arial" w:eastAsia="Arial" w:hAnsi="Arial"/>
          <w:sz w:val="24"/>
          <w:szCs w:val="24"/>
        </w:rPr>
        <w:t xml:space="preserve">Е - маршрут;</w:t>
      </w:r>
    </w:p>
    <w:p>
      <w:pPr>
        <w:spacing w:after="120"/>
        <w:jc w:val="both"/>
      </w:pPr>
      <w:r>
        <w:rPr>
          <w:rFonts w:ascii="Arial" w:cs="Arial" w:eastAsia="Arial" w:hAnsi="Arial"/>
          <w:sz w:val="24"/>
          <w:szCs w:val="24"/>
        </w:rPr>
        <w:t xml:space="preserve">W - навигационное предупреждение;</w:t>
      </w:r>
    </w:p>
    <w:p>
      <w:pPr>
        <w:spacing w:after="120"/>
        <w:jc w:val="both"/>
      </w:pPr>
      <w:r>
        <w:rPr>
          <w:rFonts w:ascii="Arial" w:cs="Arial" w:eastAsia="Arial" w:hAnsi="Arial"/>
          <w:sz w:val="24"/>
          <w:szCs w:val="24"/>
        </w:rPr>
        <w:t xml:space="preserve">К - №OTAM представляет собой 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 7) НИЖНЯЯ/ВЕРХНЯЯ ГРАНИЦА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Поля НИЖНЕЙ и ВЕРХНЕЙ границ всегда заполняются, и их значения представляются только в виде эшелонов полета (ЭП). В случае навигационных предупреждений и ограничений воздушного пространства вводимые значения соответствуют указанным в пп. F) и G).</w:t>
      </w:r>
    </w:p>
    <w:p>
      <w:pPr>
        <w:spacing w:after="120"/>
        <w:jc w:val="both"/>
      </w:pPr>
      <w:r>
        <w:rPr>
          <w:rFonts w:ascii="Arial" w:cs="Arial" w:eastAsia="Arial" w:hAnsi="Arial"/>
          <w:sz w:val="24"/>
          <w:szCs w:val="24"/>
        </w:rPr>
        <w:t xml:space="preserve">Если вопрос не содержит конкретную информацию об относительной высоте, включается группа "000" для НИЖНЕЙ границы и группа "999" для ВЕРХНЕЙ границы в качестве значений по умолчанию.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КООРДИНАТЫ, РАДИУС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Широта и долгота с точностью до одной минуты, а также трехзначная величина расстояния, определяющая радиус действия в морских милях (например, 4700№01140Е043). Координаты определяют приблизительный центр окружности, радиус которой описывает всю зону действия, а если этот №OTAM охватывает один РПИ или ВРПИ или несколько РПИ или ВРПИ, вводится значение радиуса по умолчанию "999".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Пункт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индекс местоположения, для аэродрома или РПИ, в котором расположены средство, воздушное пространство или имеются условия, являющиеся предметом сообщения. При необходимости можно указать более одного РПИ или ВРПИ. Если индекс местоположения ИКАО отсутствует, использовать принятые в ИКАО буквы национальной принадлежности плюс XX, а затем в п.Е) указывается название открытым текстом.</w:t>
      </w:r>
    </w:p>
    <w:p>
      <w:pPr>
        <w:spacing w:after="120"/>
        <w:jc w:val="both"/>
      </w:pPr>
      <w:r>
        <w:rPr>
          <w:rFonts w:ascii="Arial" w:cs="Arial" w:eastAsia="Arial" w:hAnsi="Arial"/>
          <w:sz w:val="24"/>
          <w:szCs w:val="24"/>
        </w:rPr>
        <w:t xml:space="preserve">Если информация касается G№SS, внести соответствующий индекс (указатель) местоположения ИКАО, относящийся к элементу G№SS, или общий индекс (указатель) местоположения, относящийся ко всем элементам G№SS (исключая GBAS).</w:t>
      </w:r>
    </w:p>
    <w:p>
      <w:pPr>
        <w:spacing w:after="120"/>
        <w:jc w:val="both"/>
      </w:pPr>
      <w:r>
        <w:rPr>
          <w:rFonts w:ascii="Arial" w:cs="Arial" w:eastAsia="Arial" w:hAnsi="Arial"/>
          <w:sz w:val="24"/>
          <w:szCs w:val="24"/>
        </w:rPr>
        <w:t xml:space="preserve">Примечание: В случае G№SS индекс (указатель) местоположения может использоваться при идентификации перерыва в работе элемента G№SS (например, K№MH для перерыва в работе спутника GPS).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Пункт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группы "дата/время" использовать группу из десяти цифр, обозначающих год, месяц, число, часы и минуты по UTC. Эта информация представляет собой время и дату вступления в силу №OTAM№, №OTAMR и №OTAMC.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Пункт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исключением №OTAMC, используется группа "дата-время" (состоящая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Если информация о сроках является неопределенной, указывается приблизительная продолжительность с помощью группы "дата-время", за которой следует сокращение EST. Любой №OTAM, содержащий обозначение EST, отменяется или заменяется до даты и времени, указанных в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Пункт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информация об опасности, эксплуатационном состоянии или режиме работы средств будет действовать в соответствии с особым графиком между моментами времени, указанными в пп. В) и С), включить такую информацию в п.D). Если информация п.D) превышает 200 знаков, необходимо рассмотреть вопрос о предоставлении таких данных в отдельном последующем №OTAM.</w:t>
      </w:r>
    </w:p>
    <w:p>
      <w:pPr>
        <w:spacing w:after="120"/>
        <w:jc w:val="both"/>
      </w:pPr>
      <w:r>
        <w:rPr>
          <w:rFonts w:ascii="Arial" w:cs="Arial" w:eastAsia="Arial" w:hAnsi="Arial"/>
          <w:sz w:val="24"/>
          <w:szCs w:val="24"/>
        </w:rPr>
        <w:t xml:space="preserve">Примечание: Инструктивный материал, касающийся согласованного определения содержания п.D), содержится в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Пункт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Использовать декодированный код №OTAM, дополненный по необходимости за счет сокращений ИКАО, индексов, определителей, указателей, позывных, частот, цифр и открытого текста. Если №OTAM выбран для международной рассылки, в части, изложенные открытым текстом, включается текст на английском языке. Указанная здесь информация является краткой и понятной, с тем чтобы ее можно было включить в PIB. В №OTAMC включаются предметная ссылка и сообщение о состоянии для обеспечения возможности проверки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Пункты F) н 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 пункты обычно применяются для навигационных предупреждений или ограничений воздушного пространства и, как правило, являются частью PIB. Включить нижние и верхние границы относительных высот, связанных с деятельностью или ограничениями, четко указывая точки отсчета и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А7-1. Широта и долгота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и долгота           │ Разрешение│  Классификация  │</w:t>
      </w:r>
    </w:p>
    <w:p>
      <w:pPr>
        <w:spacing w:after="120"/>
        <w:jc w:val="center"/>
      </w:pPr>
      <w:r>
        <w:rPr>
          <w:rFonts w:ascii="Arial" w:cs="Arial" w:eastAsia="Arial" w:hAnsi="Arial"/>
          <w:sz w:val="24"/>
          <w:szCs w:val="24"/>
        </w:rPr>
        <w:t xml:space="preserve">│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района полетной информации│1 мин.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(вне      │1 мин.     │1 x 10-3, обычные│</w:t>
      </w:r>
    </w:p>
    <w:p>
      <w:pPr>
        <w:spacing w:after="120"/>
        <w:jc w:val="center"/>
      </w:pPr>
      <w:r>
        <w:rPr>
          <w:rFonts w:ascii="Arial" w:cs="Arial" w:eastAsia="Arial" w:hAnsi="Arial"/>
          <w:sz w:val="24"/>
          <w:szCs w:val="24"/>
        </w:rPr>
        <w:t xml:space="preserve">│границ CTA/CTZ)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(внутри   │1 с.       │1 x 10-5, важные │</w:t>
      </w:r>
    </w:p>
    <w:p>
      <w:pPr>
        <w:spacing w:after="120"/>
        <w:jc w:val="center"/>
      </w:pPr>
      <w:r>
        <w:rPr>
          <w:rFonts w:ascii="Arial" w:cs="Arial" w:eastAsia="Arial" w:hAnsi="Arial"/>
          <w:sz w:val="24"/>
          <w:szCs w:val="24"/>
        </w:rPr>
        <w:t xml:space="preserve">│границ CTA/CTZ)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CTA/CTZ                   │1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│Маршрутные навигационные средства и    │1 с.       │1 x 10-5, важные │</w:t>
      </w:r>
    </w:p>
    <w:p>
      <w:pPr>
        <w:spacing w:after="120"/>
        <w:jc w:val="center"/>
      </w:pPr>
      <w:r>
        <w:rPr>
          <w:rFonts w:ascii="Arial" w:cs="Arial" w:eastAsia="Arial" w:hAnsi="Arial"/>
          <w:sz w:val="24"/>
          <w:szCs w:val="24"/>
        </w:rPr>
        <w:t xml:space="preserve">│контрольные точки, пункт ожидания,     │           │                 │</w:t>
      </w:r>
    </w:p>
    <w:p>
      <w:pPr>
        <w:spacing w:after="120"/>
        <w:jc w:val="center"/>
      </w:pPr>
      <w:r>
        <w:rPr>
          <w:rFonts w:ascii="Arial" w:cs="Arial" w:eastAsia="Arial" w:hAnsi="Arial"/>
          <w:sz w:val="24"/>
          <w:szCs w:val="24"/>
        </w:rPr>
        <w:t xml:space="preserve">│точки STAR/SID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(вся территория │1 с.       │1 x 10-3, обычные│</w:t>
      </w:r>
    </w:p>
    <w:p>
      <w:pPr>
        <w:spacing w:after="120"/>
        <w:jc w:val="center"/>
      </w:pPr>
      <w:r>
        <w:rPr>
          <w:rFonts w:ascii="Arial" w:cs="Arial" w:eastAsia="Arial" w:hAnsi="Arial"/>
          <w:sz w:val="24"/>
          <w:szCs w:val="24"/>
        </w:rPr>
        <w:t xml:space="preserve">│государства)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│Контрольная точка аэродрома/вертодрома │1 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│Навигационные средства, расположенные  │1/10 с.    │1 x 10-5, важные │</w:t>
      </w:r>
    </w:p>
    <w:p>
      <w:pPr>
        <w:spacing w:after="120"/>
        <w:jc w:val="center"/>
      </w:pPr>
      <w:r>
        <w:rPr>
          <w:rFonts w:ascii="Arial" w:cs="Arial" w:eastAsia="Arial" w:hAnsi="Arial"/>
          <w:sz w:val="24"/>
          <w:szCs w:val="24"/>
        </w:rPr>
        <w:t xml:space="preserve">│на аэродроме/вертодроме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│1/10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│1/10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точки/пункты конечного     │1/10 с.    │1 x 10-5, важные │</w:t>
      </w:r>
    </w:p>
    <w:p>
      <w:pPr>
        <w:spacing w:after="120"/>
        <w:jc w:val="center"/>
      </w:pPr>
      <w:r>
        <w:rPr>
          <w:rFonts w:ascii="Arial" w:cs="Arial" w:eastAsia="Arial" w:hAnsi="Arial"/>
          <w:sz w:val="24"/>
          <w:szCs w:val="24"/>
        </w:rPr>
        <w:t xml:space="preserve">│этапа захода на посадку и другие важные│           │                 │</w:t>
      </w:r>
    </w:p>
    <w:p>
      <w:pPr>
        <w:spacing w:after="120"/>
        <w:jc w:val="center"/>
      </w:pPr>
      <w:r>
        <w:rPr>
          <w:rFonts w:ascii="Arial" w:cs="Arial" w:eastAsia="Arial" w:hAnsi="Arial"/>
          <w:sz w:val="24"/>
          <w:szCs w:val="24"/>
        </w:rPr>
        <w:t xml:space="preserve">│контрольные точки/пункты, образующие   │           │                 │</w:t>
      </w:r>
    </w:p>
    <w:p>
      <w:pPr>
        <w:spacing w:after="120"/>
        <w:jc w:val="center"/>
      </w:pPr>
      <w:r>
        <w:rPr>
          <w:rFonts w:ascii="Arial" w:cs="Arial" w:eastAsia="Arial" w:hAnsi="Arial"/>
          <w:sz w:val="24"/>
          <w:szCs w:val="24"/>
        </w:rPr>
        <w:t xml:space="preserve">│схему захода на посадку по 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│1/100 с.   │1 x 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ВПП (точка выравнивания          │1/100 с.   │1 x 10-8,        │</w:t>
      </w:r>
    </w:p>
    <w:p>
      <w:pPr>
        <w:spacing w:after="120"/>
        <w:jc w:val="center"/>
      </w:pPr>
      <w:r>
        <w:rPr>
          <w:rFonts w:ascii="Arial" w:cs="Arial" w:eastAsia="Arial" w:hAnsi="Arial"/>
          <w:sz w:val="24"/>
          <w:szCs w:val="24"/>
        </w:rPr>
        <w:t xml:space="preserve">│траектории полета)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 ожидания у ВПП                   │1/100 с.   │1 x 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наведения  │1/100 с.   │1 x 10-5, важные │</w:t>
      </w:r>
    </w:p>
    <w:p>
      <w:pPr>
        <w:spacing w:after="120"/>
        <w:jc w:val="center"/>
      </w:pPr>
      <w:r>
        <w:rPr>
          <w:rFonts w:ascii="Arial" w:cs="Arial" w:eastAsia="Arial" w:hAnsi="Arial"/>
          <w:sz w:val="24"/>
          <w:szCs w:val="24"/>
        </w:rPr>
        <w:t xml:space="preserve">│при парковке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│Маркировочная линия пересечения РД     │1/100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│Выводная линия наведения               │1/100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стоянки воздушных судов/пункты   │1/100 с.   │1 x 10-3, обычные│</w:t>
      </w:r>
    </w:p>
    <w:p>
      <w:pPr>
        <w:spacing w:after="120"/>
        <w:jc w:val="center"/>
      </w:pPr>
      <w:r>
        <w:rPr>
          <w:rFonts w:ascii="Arial" w:cs="Arial" w:eastAsia="Arial" w:hAnsi="Arial"/>
          <w:sz w:val="24"/>
          <w:szCs w:val="24"/>
        </w:rPr>
        <w:t xml:space="preserve">│проверки I№S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│Геометрические центры порогов TLOF или │1/100 с.   │1 x 10-8,        │</w:t>
      </w:r>
    </w:p>
    <w:p>
      <w:pPr>
        <w:spacing w:after="120"/>
        <w:jc w:val="center"/>
      </w:pPr>
      <w:r>
        <w:rPr>
          <w:rFonts w:ascii="Arial" w:cs="Arial" w:eastAsia="Arial" w:hAnsi="Arial"/>
          <w:sz w:val="24"/>
          <w:szCs w:val="24"/>
        </w:rPr>
        <w:t xml:space="preserve">│FATO, вертодромы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│Границы (зона) перрона                 │1/10 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противообледенительной обработки  │1/10 с.    │1 x 10-3, обычные│</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См. Приложение 8 в отношении графической иллюстрации поверхностей учета данных о препятствиях и критериев, используемых для определения препятствий в установленных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A7-2. Превышение/абсолютная высота/относительная высота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Превышение/абсолютная высота/   │  Разрешение │   Классификация   │</w:t>
      </w:r>
    </w:p>
    <w:p>
      <w:pPr>
        <w:spacing w:after="120"/>
        <w:jc w:val="center"/>
      </w:pPr>
      <w:r>
        <w:rPr>
          <w:rFonts w:ascii="Arial" w:cs="Arial" w:eastAsia="Arial" w:hAnsi="Arial"/>
          <w:sz w:val="24"/>
          <w:szCs w:val="24"/>
        </w:rPr>
        <w:t xml:space="preserve">│        относительная высота       │ публикуемых │ целостности данных│</w:t>
      </w:r>
    </w:p>
    <w:p>
      <w:pPr>
        <w:spacing w:after="120"/>
        <w:jc w:val="center"/>
      </w:pPr>
      <w:r>
        <w:rPr>
          <w:rFonts w:ascii="Arial" w:cs="Arial" w:eastAsia="Arial" w:hAnsi="Arial"/>
          <w:sz w:val="24"/>
          <w:szCs w:val="24"/>
        </w:rPr>
        <w:t xml:space="preserve">│                                   │    данных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аэродрома/вертодрома    │1 м или 1 фут│1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в месте        │1 м или 1 фут│1 x 10-5, важные   │</w:t>
      </w:r>
    </w:p>
    <w:p>
      <w:pPr>
        <w:spacing w:after="120"/>
        <w:jc w:val="center"/>
      </w:pPr>
      <w:r>
        <w:rPr>
          <w:rFonts w:ascii="Arial" w:cs="Arial" w:eastAsia="Arial" w:hAnsi="Arial"/>
          <w:sz w:val="24"/>
          <w:szCs w:val="24"/>
        </w:rPr>
        <w:t xml:space="preserve">│превышения аэродрома/вертодрома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неточные заходы│1 м или 1 фут│1 x 10-5, важные   │</w:t>
      </w:r>
    </w:p>
    <w:p>
      <w:pPr>
        <w:spacing w:after="120"/>
        <w:jc w:val="center"/>
      </w:pPr>
      <w:r>
        <w:rPr>
          <w:rFonts w:ascii="Arial" w:cs="Arial" w:eastAsia="Arial" w:hAnsi="Arial"/>
          <w:sz w:val="24"/>
          <w:szCs w:val="24"/>
        </w:rPr>
        <w:t xml:space="preserve">│на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│1 м или 1 фут│1 x 10-5, важные   │</w:t>
      </w:r>
    </w:p>
    <w:p>
      <w:pPr>
        <w:spacing w:after="120"/>
        <w:jc w:val="center"/>
      </w:pPr>
      <w:r>
        <w:rPr>
          <w:rFonts w:ascii="Arial" w:cs="Arial" w:eastAsia="Arial" w:hAnsi="Arial"/>
          <w:sz w:val="24"/>
          <w:szCs w:val="24"/>
        </w:rPr>
        <w:t xml:space="preserve">│пороге FATO, в геометрическом      │             │                   │</w:t>
      </w:r>
    </w:p>
    <w:p>
      <w:pPr>
        <w:spacing w:after="120"/>
        <w:jc w:val="center"/>
      </w:pPr>
      <w:r>
        <w:rPr>
          <w:rFonts w:ascii="Arial" w:cs="Arial" w:eastAsia="Arial" w:hAnsi="Arial"/>
          <w:sz w:val="24"/>
          <w:szCs w:val="24"/>
        </w:rPr>
        <w:t xml:space="preserve">│центре TLOF, неточные заходы на    │             │                   │</w:t>
      </w:r>
    </w:p>
    <w:p>
      <w:pPr>
        <w:spacing w:after="120"/>
        <w:jc w:val="center"/>
      </w:pPr>
      <w:r>
        <w:rPr>
          <w:rFonts w:ascii="Arial" w:cs="Arial" w:eastAsia="Arial" w:hAnsi="Arial"/>
          <w:sz w:val="24"/>
          <w:szCs w:val="24"/>
        </w:rPr>
        <w:t xml:space="preserve">│посадку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точные заходы  │0,1 м или 0,1│1 x 10-8,          │</w:t>
      </w:r>
    </w:p>
    <w:p>
      <w:pPr>
        <w:spacing w:after="120"/>
        <w:jc w:val="center"/>
      </w:pPr>
      <w:r>
        <w:rPr>
          <w:rFonts w:ascii="Arial" w:cs="Arial" w:eastAsia="Arial" w:hAnsi="Arial"/>
          <w:sz w:val="24"/>
          <w:szCs w:val="24"/>
        </w:rPr>
        <w:t xml:space="preserve">│на посадку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│0,1 м или 0,1│1 x 10-8,          │</w:t>
      </w:r>
    </w:p>
    <w:p>
      <w:pPr>
        <w:spacing w:after="120"/>
        <w:jc w:val="center"/>
      </w:pPr>
      <w:r>
        <w:rPr>
          <w:rFonts w:ascii="Arial" w:cs="Arial" w:eastAsia="Arial" w:hAnsi="Arial"/>
          <w:sz w:val="24"/>
          <w:szCs w:val="24"/>
        </w:rPr>
        <w:t xml:space="preserve">│пороге FATO, в геометрическом      │фут          │критические        │</w:t>
      </w:r>
    </w:p>
    <w:p>
      <w:pPr>
        <w:spacing w:after="120"/>
        <w:jc w:val="center"/>
      </w:pPr>
      <w:r>
        <w:rPr>
          <w:rFonts w:ascii="Arial" w:cs="Arial" w:eastAsia="Arial" w:hAnsi="Arial"/>
          <w:sz w:val="24"/>
          <w:szCs w:val="24"/>
        </w:rPr>
        <w:t xml:space="preserve">│центре TLOF, точные заходы на      │             │                   │</w:t>
      </w:r>
    </w:p>
    <w:p>
      <w:pPr>
        <w:spacing w:after="120"/>
        <w:jc w:val="center"/>
      </w:pPr>
      <w:r>
        <w:rPr>
          <w:rFonts w:ascii="Arial" w:cs="Arial" w:eastAsia="Arial" w:hAnsi="Arial"/>
          <w:sz w:val="24"/>
          <w:szCs w:val="24"/>
        </w:rPr>
        <w:t xml:space="preserve">│посадку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│Относительная высота пересечения   │0,1 м или 0,1│1 x 10-8,          │</w:t>
      </w:r>
    </w:p>
    <w:p>
      <w:pPr>
        <w:spacing w:after="120"/>
        <w:jc w:val="center"/>
      </w:pPr>
      <w:r>
        <w:rPr>
          <w:rFonts w:ascii="Arial" w:cs="Arial" w:eastAsia="Arial" w:hAnsi="Arial"/>
          <w:sz w:val="24"/>
          <w:szCs w:val="24"/>
        </w:rPr>
        <w:t xml:space="preserve">│порога ВПП, точные заходы на       │фут          │критические        │</w:t>
      </w:r>
    </w:p>
    <w:p>
      <w:pPr>
        <w:spacing w:after="120"/>
        <w:jc w:val="center"/>
      </w:pPr>
      <w:r>
        <w:rPr>
          <w:rFonts w:ascii="Arial" w:cs="Arial" w:eastAsia="Arial" w:hAnsi="Arial"/>
          <w:sz w:val="24"/>
          <w:szCs w:val="24"/>
        </w:rPr>
        <w:t xml:space="preserve">│посадку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│1 м или 1 фут│1 x 10-5, важные   │</w:t>
      </w:r>
    </w:p>
    <w:p>
      <w:pPr>
        <w:spacing w:after="120"/>
        <w:jc w:val="center"/>
      </w:pPr>
      <w:r>
        <w:rPr>
          <w:rFonts w:ascii="Arial" w:cs="Arial" w:eastAsia="Arial" w:hAnsi="Arial"/>
          <w:sz w:val="24"/>
          <w:szCs w:val="24"/>
        </w:rPr>
        <w:t xml:space="preserve">│(вся территория государства)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│0,1 м или 0,1│1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 м или 1 фут│1 x 10-3,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оборудование/точное   │3 м (10 фут) │1 x 10-5, важные   │</w:t>
      </w:r>
    </w:p>
    <w:p>
      <w:pPr>
        <w:spacing w:after="120"/>
        <w:jc w:val="center"/>
      </w:pPr>
      <w:r>
        <w:rPr>
          <w:rFonts w:ascii="Arial" w:cs="Arial" w:eastAsia="Arial" w:hAnsi="Arial"/>
          <w:sz w:val="24"/>
          <w:szCs w:val="24"/>
        </w:rPr>
        <w:t xml:space="preserve">│(DME/P)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 (DME)    │30 м (100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│Минимальные абсолютные высоты      │50 м или 100 │1 x 10-3, обычные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A7-3. Склонение и магнитное склонение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Склонение/магнитное склонение     │ Разрешение│  Классификация  │</w:t>
      </w:r>
    </w:p>
    <w:p>
      <w:pPr>
        <w:spacing w:after="120"/>
        <w:jc w:val="center"/>
      </w:pPr>
      <w:r>
        <w:rPr>
          <w:rFonts w:ascii="Arial" w:cs="Arial" w:eastAsia="Arial" w:hAnsi="Arial"/>
          <w:sz w:val="24"/>
          <w:szCs w:val="24"/>
        </w:rPr>
        <w:t xml:space="preserve">│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│Склонение ОВЧ навигационной станции,   │1 градус   │1 x 10-5, важные │</w:t>
      </w:r>
    </w:p>
    <w:p>
      <w:pPr>
        <w:spacing w:after="120"/>
        <w:jc w:val="center"/>
      </w:pPr>
      <w:r>
        <w:rPr>
          <w:rFonts w:ascii="Arial" w:cs="Arial" w:eastAsia="Arial" w:hAnsi="Arial"/>
          <w:sz w:val="24"/>
          <w:szCs w:val="24"/>
        </w:rPr>
        <w:t xml:space="preserve">│используемое для технической           │           │                 │</w:t>
      </w:r>
    </w:p>
    <w:p>
      <w:pPr>
        <w:spacing w:after="120"/>
        <w:jc w:val="center"/>
      </w:pPr>
      <w:r>
        <w:rPr>
          <w:rFonts w:ascii="Arial" w:cs="Arial" w:eastAsia="Arial" w:hAnsi="Arial"/>
          <w:sz w:val="24"/>
          <w:szCs w:val="24"/>
        </w:rPr>
        <w:t xml:space="preserve">│настройки средства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средства №DB       │1 градус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│1 градус   │1 x 10-5, важные │</w:t>
      </w:r>
    </w:p>
    <w:p>
      <w:pPr>
        <w:spacing w:after="120"/>
        <w:jc w:val="center"/>
      </w:pPr>
      <w:r>
        <w:rPr>
          <w:rFonts w:ascii="Arial" w:cs="Arial" w:eastAsia="Arial" w:hAnsi="Arial"/>
          <w:sz w:val="24"/>
          <w:szCs w:val="24"/>
        </w:rPr>
        <w:t xml:space="preserve">│аэродрома/вертодрома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антенны курсового  │1 градус   │1 x 10-5, важные │</w:t>
      </w:r>
    </w:p>
    <w:p>
      <w:pPr>
        <w:spacing w:after="120"/>
        <w:jc w:val="center"/>
      </w:pPr>
      <w:r>
        <w:rPr>
          <w:rFonts w:ascii="Arial" w:cs="Arial" w:eastAsia="Arial" w:hAnsi="Arial"/>
          <w:sz w:val="24"/>
          <w:szCs w:val="24"/>
        </w:rPr>
        <w:t xml:space="preserve">│радиомаяка ILS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азимутальной       │1 градус   │1 x 10-5, важные │</w:t>
      </w:r>
    </w:p>
    <w:p>
      <w:pPr>
        <w:spacing w:after="120"/>
        <w:jc w:val="center"/>
      </w:pPr>
      <w:r>
        <w:rPr>
          <w:rFonts w:ascii="Arial" w:cs="Arial" w:eastAsia="Arial" w:hAnsi="Arial"/>
          <w:sz w:val="24"/>
          <w:szCs w:val="24"/>
        </w:rPr>
        <w:t xml:space="preserve">│антенны MLS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A7-4. Пеленг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Пеленг                 │ Разрешение│  Классификация  │</w:t>
      </w:r>
    </w:p>
    <w:p>
      <w:pPr>
        <w:spacing w:after="120"/>
        <w:jc w:val="center"/>
      </w:pPr>
      <w:r>
        <w:rPr>
          <w:rFonts w:ascii="Arial" w:cs="Arial" w:eastAsia="Arial" w:hAnsi="Arial"/>
          <w:sz w:val="24"/>
          <w:szCs w:val="24"/>
        </w:rPr>
        <w:t xml:space="preserve">│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воздушных трасс                │1 градус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на маршруте и в      │1/10       │1 x 10-3, обычные│</w:t>
      </w:r>
    </w:p>
    <w:p>
      <w:pPr>
        <w:spacing w:after="120"/>
        <w:jc w:val="center"/>
      </w:pPr>
      <w:r>
        <w:rPr>
          <w:rFonts w:ascii="Arial" w:cs="Arial" w:eastAsia="Arial" w:hAnsi="Arial"/>
          <w:sz w:val="24"/>
          <w:szCs w:val="24"/>
        </w:rPr>
        <w:t xml:space="preserve">│районе аэродрома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маршрутов прибытия/вылета в    │1 градус   │1 x 10-3, обычные│</w:t>
      </w:r>
    </w:p>
    <w:p>
      <w:pPr>
        <w:spacing w:after="120"/>
        <w:jc w:val="center"/>
      </w:pPr>
      <w:r>
        <w:rPr>
          <w:rFonts w:ascii="Arial" w:cs="Arial" w:eastAsia="Arial" w:hAnsi="Arial"/>
          <w:sz w:val="24"/>
          <w:szCs w:val="24"/>
        </w:rPr>
        <w:t xml:space="preserve">│районе 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схемы захода на      │1/100      │1 x 10-5, важные │</w:t>
      </w:r>
    </w:p>
    <w:p>
      <w:pPr>
        <w:spacing w:after="120"/>
        <w:jc w:val="center"/>
      </w:pPr>
      <w:r>
        <w:rPr>
          <w:rFonts w:ascii="Arial" w:cs="Arial" w:eastAsia="Arial" w:hAnsi="Arial"/>
          <w:sz w:val="24"/>
          <w:szCs w:val="24"/>
        </w:rPr>
        <w:t xml:space="preserve">│посадку по приборам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курсового радиомаяка ILS   │1/100      │1 x 10-5, важные │</w:t>
      </w:r>
    </w:p>
    <w:p>
      <w:pPr>
        <w:spacing w:after="120"/>
        <w:jc w:val="center"/>
      </w:pPr>
      <w:r>
        <w:rPr>
          <w:rFonts w:ascii="Arial" w:cs="Arial" w:eastAsia="Arial" w:hAnsi="Arial"/>
          <w:sz w:val="24"/>
          <w:szCs w:val="24"/>
        </w:rPr>
        <w:t xml:space="preserve">│(истинный)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нулевого азимута MLS       │1/100      │1 x 10-5, важные │</w:t>
      </w:r>
    </w:p>
    <w:p>
      <w:pPr>
        <w:spacing w:after="120"/>
        <w:jc w:val="center"/>
      </w:pPr>
      <w:r>
        <w:rPr>
          <w:rFonts w:ascii="Arial" w:cs="Arial" w:eastAsia="Arial" w:hAnsi="Arial"/>
          <w:sz w:val="24"/>
          <w:szCs w:val="24"/>
        </w:rPr>
        <w:t xml:space="preserve">│(истинный)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│Пеленг ВПП и FATO (истинный)           │1/100      │1 x 10-3, обычные│</w:t>
      </w:r>
    </w:p>
    <w:p>
      <w:pPr>
        <w:spacing w:after="120"/>
        <w:jc w:val="center"/>
      </w:pPr>
      <w:r>
        <w:rPr>
          <w:rFonts w:ascii="Arial" w:cs="Arial" w:eastAsia="Arial" w:hAnsi="Arial"/>
          <w:sz w:val="24"/>
          <w:szCs w:val="24"/>
        </w:rPr>
        <w:t xml:space="preserve">│                                       │градуса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A7-5. Длина/расстояние/размер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Длина/расстояние/размер       │ Разрешение │  Классификация  │</w:t>
      </w:r>
    </w:p>
    <w:p>
      <w:pPr>
        <w:spacing w:after="120"/>
        <w:jc w:val="center"/>
      </w:pPr>
      <w:r>
        <w:rPr>
          <w:rFonts w:ascii="Arial" w:cs="Arial" w:eastAsia="Arial" w:hAnsi="Arial"/>
          <w:sz w:val="24"/>
          <w:szCs w:val="24"/>
        </w:rPr>
        <w:t xml:space="preserve">│                                      │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воздушных трасс        │1/10 км или │1 x 10-3, обычные│</w:t>
      </w:r>
    </w:p>
    <w:p>
      <w:pPr>
        <w:spacing w:after="120"/>
        <w:jc w:val="center"/>
      </w:pPr>
      <w:r>
        <w:rPr>
          <w:rFonts w:ascii="Arial" w:cs="Arial" w:eastAsia="Arial" w:hAnsi="Arial"/>
          <w:sz w:val="24"/>
          <w:szCs w:val="24"/>
        </w:rPr>
        <w:t xml:space="preserve">│                                      │1/10 м. мили│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точками │1/10 км или │1 x 10-3, обычные│</w:t>
      </w:r>
    </w:p>
    <w:p>
      <w:pPr>
        <w:spacing w:after="120"/>
        <w:jc w:val="center"/>
      </w:pPr>
      <w:r>
        <w:rPr>
          <w:rFonts w:ascii="Arial" w:cs="Arial" w:eastAsia="Arial" w:hAnsi="Arial"/>
          <w:sz w:val="24"/>
          <w:szCs w:val="24"/>
        </w:rPr>
        <w:t xml:space="preserve">│на маршруте                           │1/10 м. мили│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маршрутов              │1/100 км или│1 x 10-5, важные │</w:t>
      </w:r>
    </w:p>
    <w:p>
      <w:pPr>
        <w:spacing w:after="120"/>
        <w:jc w:val="center"/>
      </w:pPr>
      <w:r>
        <w:rPr>
          <w:rFonts w:ascii="Arial" w:cs="Arial" w:eastAsia="Arial" w:hAnsi="Arial"/>
          <w:sz w:val="24"/>
          <w:szCs w:val="24"/>
        </w:rPr>
        <w:t xml:space="preserve">│прибытия/вылета в районе аэродрома    │1/100 м.    │                 │</w:t>
      </w:r>
    </w:p>
    <w:p>
      <w:pPr>
        <w:spacing w:after="120"/>
        <w:jc w:val="center"/>
      </w:pPr>
      <w:r>
        <w:rPr>
          <w:rFonts w:ascii="Arial" w:cs="Arial" w:eastAsia="Arial" w:hAnsi="Arial"/>
          <w:sz w:val="24"/>
          <w:szCs w:val="24"/>
        </w:rPr>
        <w:t xml:space="preserve">│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точками │1/100 км или│1 x 10-5, важные │</w:t>
      </w:r>
    </w:p>
    <w:p>
      <w:pPr>
        <w:spacing w:after="120"/>
        <w:jc w:val="center"/>
      </w:pPr>
      <w:r>
        <w:rPr>
          <w:rFonts w:ascii="Arial" w:cs="Arial" w:eastAsia="Arial" w:hAnsi="Arial"/>
          <w:sz w:val="24"/>
          <w:szCs w:val="24"/>
        </w:rPr>
        <w:t xml:space="preserve">│в районе аэродрома и схемы захода на  │1/100 м.    │                 │</w:t>
      </w:r>
    </w:p>
    <w:p>
      <w:pPr>
        <w:spacing w:after="120"/>
        <w:jc w:val="center"/>
      </w:pPr>
      <w:r>
        <w:rPr>
          <w:rFonts w:ascii="Arial" w:cs="Arial" w:eastAsia="Arial" w:hAnsi="Arial"/>
          <w:sz w:val="24"/>
          <w:szCs w:val="24"/>
        </w:rPr>
        <w:t xml:space="preserve">│посадку по приборам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ВПП и FATO, размеры TLOF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ВПП                            │1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до смещенного порога ВПП   │1 м или 1   │1 x 10-3, обычные│</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полосы, свободной от   │1 м или 1   │1x10-5, важные   │</w:t>
      </w:r>
    </w:p>
    <w:p>
      <w:pPr>
        <w:spacing w:after="120"/>
        <w:jc w:val="center"/>
      </w:pPr>
      <w:r>
        <w:rPr>
          <w:rFonts w:ascii="Arial" w:cs="Arial" w:eastAsia="Arial" w:hAnsi="Arial"/>
          <w:sz w:val="24"/>
          <w:szCs w:val="24"/>
        </w:rPr>
        <w:t xml:space="preserve">│препятствий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концевой полосы        │1 м или 1   │1 x 10-8,        │</w:t>
      </w:r>
    </w:p>
    <w:p>
      <w:pPr>
        <w:spacing w:after="120"/>
        <w:jc w:val="center"/>
      </w:pPr>
      <w:r>
        <w:rPr>
          <w:rFonts w:ascii="Arial" w:cs="Arial" w:eastAsia="Arial" w:hAnsi="Arial"/>
          <w:sz w:val="24"/>
          <w:szCs w:val="24"/>
        </w:rPr>
        <w:t xml:space="preserve">│торможения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посадочная дистанция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длина разбега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взлета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прерванного   │1 м или 1   │1 x 10-8,        │</w:t>
      </w:r>
    </w:p>
    <w:p>
      <w:pPr>
        <w:spacing w:after="120"/>
        <w:jc w:val="center"/>
      </w:pPr>
      <w:r>
        <w:rPr>
          <w:rFonts w:ascii="Arial" w:cs="Arial" w:eastAsia="Arial" w:hAnsi="Arial"/>
          <w:sz w:val="24"/>
          <w:szCs w:val="24"/>
        </w:rPr>
        <w:t xml:space="preserve">│взлета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 ВПП│1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РД                             │1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 РД │1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антенной курсового   │1 м или 1   │1 x 10-3, обычные│</w:t>
      </w:r>
    </w:p>
    <w:p>
      <w:pPr>
        <w:spacing w:after="120"/>
        <w:jc w:val="center"/>
      </w:pPr>
      <w:r>
        <w:rPr>
          <w:rFonts w:ascii="Arial" w:cs="Arial" w:eastAsia="Arial" w:hAnsi="Arial"/>
          <w:sz w:val="24"/>
          <w:szCs w:val="24"/>
        </w:rPr>
        <w:t xml:space="preserve">│радиомаяка ILS и концом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10-3, обычные│</w:t>
      </w:r>
    </w:p>
    <w:p>
      <w:pPr>
        <w:spacing w:after="120"/>
        <w:jc w:val="center"/>
      </w:pPr>
      <w:r>
        <w:rPr>
          <w:rFonts w:ascii="Arial" w:cs="Arial" w:eastAsia="Arial" w:hAnsi="Arial"/>
          <w:sz w:val="24"/>
          <w:szCs w:val="24"/>
        </w:rPr>
        <w:t xml:space="preserve">│антенной глиссадного радиомаяка ILS и │фут         │                 │</w:t>
      </w:r>
    </w:p>
    <w:p>
      <w:pPr>
        <w:spacing w:after="120"/>
        <w:jc w:val="center"/>
      </w:pPr>
      <w:r>
        <w:rPr>
          <w:rFonts w:ascii="Arial" w:cs="Arial" w:eastAsia="Arial" w:hAnsi="Arial"/>
          <w:sz w:val="24"/>
          <w:szCs w:val="24"/>
        </w:rPr>
        <w:t xml:space="preserve">│порогом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маркерами ILS и      │1 м или 1   │1 x 10-5, важные │</w:t>
      </w:r>
    </w:p>
    <w:p>
      <w:pPr>
        <w:spacing w:after="120"/>
        <w:jc w:val="center"/>
      </w:pPr>
      <w:r>
        <w:rPr>
          <w:rFonts w:ascii="Arial" w:cs="Arial" w:eastAsia="Arial" w:hAnsi="Arial"/>
          <w:sz w:val="24"/>
          <w:szCs w:val="24"/>
        </w:rPr>
        <w:t xml:space="preserve">│порогом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10-5, важные │</w:t>
      </w:r>
    </w:p>
    <w:p>
      <w:pPr>
        <w:spacing w:after="120"/>
        <w:jc w:val="center"/>
      </w:pPr>
      <w:r>
        <w:rPr>
          <w:rFonts w:ascii="Arial" w:cs="Arial" w:eastAsia="Arial" w:hAnsi="Arial"/>
          <w:sz w:val="24"/>
          <w:szCs w:val="24"/>
        </w:rPr>
        <w:t xml:space="preserve">│антенной DME ILS и порогом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азимутальной антенной│1 м или 1   │1 x 10-3, обычные│</w:t>
      </w:r>
    </w:p>
    <w:p>
      <w:pPr>
        <w:spacing w:after="120"/>
        <w:jc w:val="center"/>
      </w:pPr>
      <w:r>
        <w:rPr>
          <w:rFonts w:ascii="Arial" w:cs="Arial" w:eastAsia="Arial" w:hAnsi="Arial"/>
          <w:sz w:val="24"/>
          <w:szCs w:val="24"/>
        </w:rPr>
        <w:t xml:space="preserve">│MLS и концом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10-3, обычные│</w:t>
      </w:r>
    </w:p>
    <w:p>
      <w:pPr>
        <w:spacing w:after="120"/>
        <w:jc w:val="center"/>
      </w:pPr>
      <w:r>
        <w:rPr>
          <w:rFonts w:ascii="Arial" w:cs="Arial" w:eastAsia="Arial" w:hAnsi="Arial"/>
          <w:sz w:val="24"/>
          <w:szCs w:val="24"/>
        </w:rPr>
        <w:t xml:space="preserve">│угломестной антенной MLS и порогом ВПП│фут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10-5, важные │</w:t>
      </w:r>
    </w:p>
    <w:p>
      <w:pPr>
        <w:spacing w:after="120"/>
        <w:jc w:val="center"/>
      </w:pPr>
      <w:r>
        <w:rPr>
          <w:rFonts w:ascii="Arial" w:cs="Arial" w:eastAsia="Arial" w:hAnsi="Arial"/>
          <w:sz w:val="24"/>
          <w:szCs w:val="24"/>
        </w:rPr>
        <w:t xml:space="preserve">│антенной DME/P MLS и порогом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ДАННЫМ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Поверхности учета данных о местности: район 1 и район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пределах зоны радиусом 10 км от ARP (КТА) данные о местности составляются согласно требованиям для района 2.</w:t>
      </w:r>
    </w:p>
    <w:p>
      <w:pPr>
        <w:spacing w:after="120"/>
        <w:jc w:val="both"/>
      </w:pPr>
      <w:r>
        <w:rPr>
          <w:rFonts w:ascii="Arial" w:cs="Arial" w:eastAsia="Arial" w:hAnsi="Arial"/>
          <w:sz w:val="24"/>
          <w:szCs w:val="24"/>
        </w:rPr>
        <w:t xml:space="preserve">2. В зоне между окружностью 10 км и границей ТМА или окружностью радиусом 45 км, данные о местности, которая возвышается над горизонтальной плоскостью, расположенной на 120 м выше наименьшего превышения ВПП, составляются согласно с требованиями для района 2.</w:t>
      </w:r>
    </w:p>
    <w:p>
      <w:pPr>
        <w:spacing w:after="120"/>
        <w:jc w:val="both"/>
      </w:pPr>
      <w:r>
        <w:rPr>
          <w:rFonts w:ascii="Arial" w:cs="Arial" w:eastAsia="Arial" w:hAnsi="Arial"/>
          <w:sz w:val="24"/>
          <w:szCs w:val="24"/>
        </w:rPr>
        <w:t xml:space="preserve">3. В зоне между окружностью радиусом 10 км и границей ТМА или окружностью радиусом 45 км данные о местности, которая возвышается на 120 м выше наименьшего превышения ВПП, составляются согласно с требованиями для района 1.</w:t>
      </w:r>
    </w:p>
    <w:p>
      <w:pPr>
        <w:spacing w:after="120"/>
        <w:jc w:val="both"/>
      </w:pPr>
      <w:r>
        <w:rPr>
          <w:rFonts w:ascii="Arial" w:cs="Arial" w:eastAsia="Arial" w:hAnsi="Arial"/>
          <w:sz w:val="24"/>
          <w:szCs w:val="24"/>
        </w:rPr>
        <w:t xml:space="preserve">4. В зонах района 2, где полеты запрещены, данные о местности составляются согласно требования для района 1.</w:t>
      </w:r>
    </w:p>
    <w:p>
      <w:pPr>
        <w:spacing w:after="120"/>
        <w:jc w:val="both"/>
      </w:pPr>
      <w:r>
        <w:rPr>
          <w:rFonts w:ascii="Arial" w:cs="Arial" w:eastAsia="Arial" w:hAnsi="Arial"/>
          <w:sz w:val="24"/>
          <w:szCs w:val="24"/>
        </w:rPr>
        <w:t xml:space="preserve">Примечание: Количественные требования к данным о местности для районов 1 и 2 приведены в таблице A8-1.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Поверхности учета данных о препятствиях: район 1 и</w:t>
      </w:r>
    </w:p>
    <w:p>
      <w:pPr>
        <w:spacing w:after="120"/>
        <w:jc w:val="both"/>
      </w:pPr>
      <w:r>
        <w:rPr>
          <w:rFonts w:ascii="Arial" w:cs="Arial" w:eastAsia="Arial" w:hAnsi="Arial"/>
          <w:sz w:val="24"/>
          <w:szCs w:val="24"/>
        </w:rPr>
        <w:t xml:space="preserve">район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препятствиях составляются согласно требованиям для района 2, приведенных в таблице A8-2:</w:t>
      </w:r>
    </w:p>
    <w:p>
      <w:pPr>
        <w:spacing w:after="120"/>
        <w:jc w:val="both"/>
      </w:pPr>
      <w:r>
        <w:rPr>
          <w:rFonts w:ascii="Arial" w:cs="Arial" w:eastAsia="Arial" w:hAnsi="Arial"/>
          <w:sz w:val="24"/>
          <w:szCs w:val="24"/>
        </w:rPr>
        <w:t xml:space="preserve">(а) учитывается любое препятствие, возвышающееся: над конической поверхностью, начало которой располагается по краям прямоугольной зоны шириной 180 м и на уровне превышения ВПП, измеренного вдоль оси ВПП, и которая простирается с наклоном 1,2% до высоты 120 м над наименьшим превышением ВПП; в остальной части района 2 над горизонтальной поверхностью, расположенной на 120 м выше превышения ВПП;</w:t>
      </w:r>
    </w:p>
    <w:p>
      <w:pPr>
        <w:spacing w:after="120"/>
        <w:jc w:val="both"/>
      </w:pPr>
      <w:r>
        <w:rPr>
          <w:rFonts w:ascii="Arial" w:cs="Arial" w:eastAsia="Arial" w:hAnsi="Arial"/>
          <w:sz w:val="24"/>
          <w:szCs w:val="24"/>
        </w:rPr>
        <w:t xml:space="preserve">(b) в зонах района 2, где полеты запрещены, данные о препятствиях составляются согласно с требованиями для района 1.</w:t>
      </w:r>
    </w:p>
    <w:p>
      <w:pPr>
        <w:spacing w:after="120"/>
        <w:jc w:val="both"/>
      </w:pPr>
      <w:r>
        <w:rPr>
          <w:rFonts w:ascii="Arial" w:cs="Arial" w:eastAsia="Arial" w:hAnsi="Arial"/>
          <w:sz w:val="24"/>
          <w:szCs w:val="24"/>
        </w:rPr>
        <w:t xml:space="preserve">2. В районе 1 данные о препятствии, высотой 100 и более составляются в базе данных согласно с требованиями для района 1 таблицы A8-2.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Поверхность учета данных о местности и препятствиях:</w:t>
      </w:r>
    </w:p>
    <w:p>
      <w:pPr>
        <w:spacing w:after="120"/>
        <w:jc w:val="both"/>
      </w:pPr>
      <w:r>
        <w:rPr>
          <w:rFonts w:ascii="Arial" w:cs="Arial" w:eastAsia="Arial" w:hAnsi="Arial"/>
          <w:sz w:val="24"/>
          <w:szCs w:val="24"/>
        </w:rPr>
        <w:t xml:space="preserve">район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об элементах местности и препятствиях, которые возвышаются более чем на 0,5 м проходящей через ближайшую точку на площади аэродрома регистрируются.</w:t>
      </w:r>
    </w:p>
    <w:p>
      <w:pPr>
        <w:spacing w:after="120"/>
        <w:jc w:val="both"/>
      </w:pPr>
      <w:r>
        <w:rPr>
          <w:rFonts w:ascii="Arial" w:cs="Arial" w:eastAsia="Arial" w:hAnsi="Arial"/>
          <w:sz w:val="24"/>
          <w:szCs w:val="24"/>
        </w:rPr>
        <w:t xml:space="preserve">2. Данные о местности в районе 3 составляются согласно требованиям приведенным в таблице A8-1, A8-2.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A8-4. Поверхность учета данных о местности: район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районе 4 составляются и регистрируются только данные о местности в соответствии с количественными требованиями, приведенными в таблице A8-1.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A8-1. Количественные требования к данным о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Район 1 │ Район 2 │ Район 3 │ Район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│Интервал между постами       │3 с дуги │1 с дуги │0,6 с    │0,3 с    │</w:t>
      </w:r>
    </w:p>
    <w:p>
      <w:pPr>
        <w:spacing w:after="120"/>
        <w:jc w:val="center"/>
      </w:pPr>
      <w:r>
        <w:rPr>
          <w:rFonts w:ascii="Arial" w:cs="Arial" w:eastAsia="Arial" w:hAnsi="Arial"/>
          <w:sz w:val="24"/>
          <w:szCs w:val="24"/>
        </w:rPr>
        <w:t xml:space="preserve">│                             │(примерно│(примерно│дуги     │дуги     │</w:t>
      </w:r>
    </w:p>
    <w:p>
      <w:pPr>
        <w:spacing w:after="120"/>
        <w:jc w:val="center"/>
      </w:pPr>
      <w:r>
        <w:rPr>
          <w:rFonts w:ascii="Arial" w:cs="Arial" w:eastAsia="Arial" w:hAnsi="Arial"/>
          <w:sz w:val="24"/>
          <w:szCs w:val="24"/>
        </w:rPr>
        <w:t xml:space="preserve">│                             │90 м)    │30 м)    │(примерно│(примерно│</w:t>
      </w:r>
    </w:p>
    <w:p>
      <w:pPr>
        <w:spacing w:after="120"/>
        <w:jc w:val="center"/>
      </w:pPr>
      <w:r>
        <w:rPr>
          <w:rFonts w:ascii="Arial" w:cs="Arial" w:eastAsia="Arial" w:hAnsi="Arial"/>
          <w:sz w:val="24"/>
          <w:szCs w:val="24"/>
        </w:rPr>
        <w:t xml:space="preserve">│                             │         │         │20 м)    │9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│30 м     │3 м      │0,5 м    │1 м      │</w:t>
      </w:r>
    </w:p>
    <w:p>
      <w:pPr>
        <w:spacing w:after="120"/>
        <w:jc w:val="center"/>
      </w:pPr>
      <w:r>
        <w:rPr>
          <w:rFonts w:ascii="Arial" w:cs="Arial" w:eastAsia="Arial" w:hAnsi="Arial"/>
          <w:sz w:val="24"/>
          <w:szCs w:val="24"/>
        </w:rPr>
        <w:t xml:space="preserve">│плоскости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│1 м      │0,1 м    │0,01 м   │0,1 м    │</w:t>
      </w:r>
    </w:p>
    <w:p>
      <w:pPr>
        <w:spacing w:after="120"/>
        <w:jc w:val="center"/>
      </w:pPr>
      <w:r>
        <w:rPr>
          <w:rFonts w:ascii="Arial" w:cs="Arial" w:eastAsia="Arial" w:hAnsi="Arial"/>
          <w:sz w:val="24"/>
          <w:szCs w:val="24"/>
        </w:rPr>
        <w:t xml:space="preserve">│вертикальной плоскости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│50 м     │5 м      │0,5 м    │2,5 м    │</w:t>
      </w:r>
    </w:p>
    <w:p>
      <w:pPr>
        <w:spacing w:after="120"/>
        <w:jc w:val="center"/>
      </w:pPr>
      <w:r>
        <w:rPr>
          <w:rFonts w:ascii="Arial" w:cs="Arial" w:eastAsia="Arial" w:hAnsi="Arial"/>
          <w:sz w:val="24"/>
          <w:szCs w:val="24"/>
        </w:rPr>
        <w:t xml:space="preserve">│плоскости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│90%      │90%      │90%      │90%      │</w:t>
      </w:r>
    </w:p>
    <w:p>
      <w:pPr>
        <w:spacing w:after="120"/>
        <w:jc w:val="center"/>
      </w:pPr>
      <w:r>
        <w:rPr>
          <w:rFonts w:ascii="Arial" w:cs="Arial" w:eastAsia="Arial" w:hAnsi="Arial"/>
          <w:sz w:val="24"/>
          <w:szCs w:val="24"/>
        </w:rPr>
        <w:t xml:space="preserve">│(1o~ (сигма))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│Категория данных             │Обычные  │Важные   │Важные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целостности          │1 x 10-3 │1 x 10-5 │1 x 10-5 │1 x 10-5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│Период обновления            │По мере  │По мере  │По мере  │По мере  │</w:t>
      </w:r>
    </w:p>
    <w:p>
      <w:pPr>
        <w:spacing w:after="120"/>
        <w:jc w:val="center"/>
      </w:pPr>
      <w:r>
        <w:rPr>
          <w:rFonts w:ascii="Arial" w:cs="Arial" w:eastAsia="Arial" w:hAnsi="Arial"/>
          <w:sz w:val="24"/>
          <w:szCs w:val="24"/>
        </w:rPr>
        <w:t xml:space="preserve">│                             │необхо-  │необхо-  │необхо-  │необхо-  │</w:t>
      </w:r>
    </w:p>
    <w:p>
      <w:pPr>
        <w:spacing w:after="120"/>
        <w:jc w:val="center"/>
      </w:pPr>
      <w:r>
        <w:rPr>
          <w:rFonts w:ascii="Arial" w:cs="Arial" w:eastAsia="Arial" w:hAnsi="Arial"/>
          <w:sz w:val="24"/>
          <w:szCs w:val="24"/>
        </w:rPr>
        <w:t xml:space="preserve">│                             │димости  │димости  │димости  │димости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A8-2. Количественные требования к данным о препятствиях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Район 1   │   Район 2   │   Район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│30 м         │3 м          │0,5 м        │</w:t>
      </w:r>
    </w:p>
    <w:p>
      <w:pPr>
        <w:spacing w:after="120"/>
        <w:jc w:val="center"/>
      </w:pPr>
      <w:r>
        <w:rPr>
          <w:rFonts w:ascii="Arial" w:cs="Arial" w:eastAsia="Arial" w:hAnsi="Arial"/>
          <w:sz w:val="24"/>
          <w:szCs w:val="24"/>
        </w:rPr>
        <w:t xml:space="preserve">│плоскости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│1 м          │0,1 м        │0,01 м       │</w:t>
      </w:r>
    </w:p>
    <w:p>
      <w:pPr>
        <w:spacing w:after="120"/>
        <w:jc w:val="center"/>
      </w:pPr>
      <w:r>
        <w:rPr>
          <w:rFonts w:ascii="Arial" w:cs="Arial" w:eastAsia="Arial" w:hAnsi="Arial"/>
          <w:sz w:val="24"/>
          <w:szCs w:val="24"/>
        </w:rPr>
        <w:t xml:space="preserve">│вертикальной плоскости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│50 м         │5 м          │0,5 м        │</w:t>
      </w:r>
    </w:p>
    <w:p>
      <w:pPr>
        <w:spacing w:after="120"/>
        <w:jc w:val="center"/>
      </w:pPr>
      <w:r>
        <w:rPr>
          <w:rFonts w:ascii="Arial" w:cs="Arial" w:eastAsia="Arial" w:hAnsi="Arial"/>
          <w:sz w:val="24"/>
          <w:szCs w:val="24"/>
        </w:rPr>
        <w:t xml:space="preserve">│плоскости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│90%          │90%          │90%          │</w:t>
      </w:r>
    </w:p>
    <w:p>
      <w:pPr>
        <w:spacing w:after="120"/>
        <w:jc w:val="center"/>
      </w:pPr>
      <w:r>
        <w:rPr>
          <w:rFonts w:ascii="Arial" w:cs="Arial" w:eastAsia="Arial" w:hAnsi="Arial"/>
          <w:sz w:val="24"/>
          <w:szCs w:val="24"/>
        </w:rPr>
        <w:t xml:space="preserve">│(1o~ (сигма))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│Категория данных           │Обычные      │Важные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целостности        │1 x 10-3     │1 x 10-5     │1 x 10-5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│Период обновления          │По мере      │По мере      │По мере      │</w:t>
      </w:r>
    </w:p>
    <w:p>
      <w:pPr>
        <w:spacing w:after="120"/>
        <w:jc w:val="center"/>
      </w:pPr>
      <w:r>
        <w:rPr>
          <w:rFonts w:ascii="Arial" w:cs="Arial" w:eastAsia="Arial" w:hAnsi="Arial"/>
          <w:sz w:val="24"/>
          <w:szCs w:val="24"/>
        </w:rPr>
        <w:t xml:space="preserve">│                           │необходимости│необходимости│необходимости│</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A8-3. Атрибуты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Атрибуты местности           │Обязательные/необязательные│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охвата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источника данных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│Метод получения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│Интервал между постами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│Местоположение в горизонтальной плоскости│Обязательный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│Отсчет превышения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поверхности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│Зарегистрированная поверхность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возвышения над поверхностью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│Известные отклонения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│Целостность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│Отметка даты и времени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│Используемые единицы измерения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A8-4. Атрибуты препятствий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Атрибуты препятствий           │Обязательные/необязательные│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охвата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источника данных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препятствия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│Местоположение в горизонтальной плоскости│Обязательный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│Размеры в горизонтальной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│Отсчет превышения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препятствия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конфигурации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│Целостность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│Отметка даты и времени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│Используемые единицы измерения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│Действия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│Эффективность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│Освещение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│Маркировка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0gzbqhocs9p2kxplli1">
      <w:r>
        <w:rPr>
          <w:rFonts w:ascii="Arial" w:cs="Arial" w:eastAsia="Arial" w:hAnsi="Arial"/>
          <w:color w:val="132D3F"/>
          <w:sz w:val="16"/>
          <w:szCs w:val="16"/>
          <w:u w:val="single"/>
        </w:rPr>
        <w:t xml:space="preserve">dalil.kg/document/95144</w:t>
      </w:r>
    </w:hyperlink>
  </w:p>
  <w:p>
    <w:pPr>
      <w:spacing w:after="0" w:before="40"/>
      <w:jc w:val="center"/>
    </w:pPr>
    <w:hyperlink w:history="1" r:id="rId5a3ytbwennyisepefhw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sgpd2jsb3dskbdbx2g5" Type="http://schemas.openxmlformats.org/officeDocument/2006/relationships/hyperlink" Target="https://dalil.kg/document/98649" TargetMode="External"/><Relationship Id="rIdj-kvhc3le-3awgnioyn2v"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0gzbqhocs9p2kxplli1" Type="http://schemas.openxmlformats.org/officeDocument/2006/relationships/hyperlink" Target="https://dalil.kg/document/95144" TargetMode="External"/><Relationship Id="rId5a3ytbwennyisepefhw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2026-09-23T17:21:17.368Z</dcterms:created>
  <dcterms:modified xsi:type="dcterms:W3CDTF">2026-09-23T17:21:17.368Z</dcterms:modified>
</cp:coreProperties>
</file>

<file path=docProps/custom.xml><?xml version="1.0" encoding="utf-8"?>
<Properties xmlns="http://schemas.openxmlformats.org/officeDocument/2006/custom-properties" xmlns:vt="http://schemas.openxmlformats.org/officeDocument/2006/docPropsVTypes"/>
</file>