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5yumf97u9dtmdhuksou-r">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Кабинета Министров КР от 5 июня 2026 года № 393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23 сентября 2011 года № 576</w:t>
      </w:r>
    </w:p>
    <w:p>
      <w:pPr>
        <w:spacing w:after="120"/>
        <w:jc w:val="both"/>
      </w:pPr>
      <w:r>
        <w:rPr>
          <w:rFonts w:ascii="Arial" w:cs="Arial" w:eastAsia="Arial" w:hAnsi="Arial"/>
          <w:sz w:val="24"/>
          <w:szCs w:val="24"/>
        </w:rPr>
        <w:t xml:space="preserve">О внесении изменений в постановление Правительства Кыргызской Республики "Об утверждении Положения о Государственном реестре персонифицированных документов Кыргызской Республики и Перечня документов государственного значения, находящихся в обращении в Кыргызской Республике" от 29 мая 2002 года № 350</w:t>
      </w:r>
    </w:p>
    <w:p>
      <w:pPr>
        <w:spacing w:after="120"/>
        <w:jc w:val="both"/>
      </w:pPr>
      <w:r>
        <w:rPr>
          <w:rFonts w:ascii="Arial" w:cs="Arial" w:eastAsia="Arial" w:hAnsi="Arial"/>
          <w:sz w:val="24"/>
          <w:szCs w:val="24"/>
        </w:rPr>
        <w:t xml:space="preserve">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b-cr1lypid3ujqsavryl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vmj7zazhajhamncs8xsht">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Государственном реестре персонифицированных документов Кыргызской Республики и </w:t>
      </w:r>
      <w:hyperlink w:history="1" r:id="rIdq54ifentgyakkibsl-_z9">
        <w:r>
          <w:rPr>
            <w:rFonts w:ascii="Arial" w:cs="Arial" w:eastAsia="Arial" w:hAnsi="Arial"/>
            <w:color w:val="1D4ED8"/>
            <w:sz w:val="24"/>
            <w:szCs w:val="24"/>
            <w:u w:val="single"/>
          </w:rPr>
          <w:t xml:space="preserve">Перечня</w:t>
        </w:r>
      </w:hyperlink>
      <w:r>
        <w:rPr>
          <w:rFonts w:ascii="Arial" w:cs="Arial" w:eastAsia="Arial" w:hAnsi="Arial"/>
          <w:sz w:val="24"/>
          <w:szCs w:val="24"/>
        </w:rPr>
        <w:t xml:space="preserve"> документов государственного значения, находящихся в обращении в Кыргызской Республике" от 29 мая 2002 года № 350 следующие изменения:</w:t>
      </w:r>
    </w:p>
    <w:p>
      <w:pPr>
        <w:spacing w:after="120"/>
        <w:jc w:val="both"/>
      </w:pPr>
      <w:r>
        <w:rPr>
          <w:rFonts w:ascii="Arial" w:cs="Arial" w:eastAsia="Arial" w:hAnsi="Arial"/>
          <w:sz w:val="24"/>
          <w:szCs w:val="24"/>
        </w:rPr>
        <w:t xml:space="preserve">в </w:t>
      </w:r>
      <w:hyperlink w:history="1" r:id="rId1p-hl5_qku2h8u1e2y272">
        <w:r>
          <w:rPr>
            <w:rFonts w:ascii="Arial" w:cs="Arial" w:eastAsia="Arial" w:hAnsi="Arial"/>
            <w:color w:val="1D4ED8"/>
            <w:sz w:val="24"/>
            <w:szCs w:val="24"/>
            <w:u w:val="single"/>
          </w:rPr>
          <w:t xml:space="preserve">Перечне</w:t>
        </w:r>
      </w:hyperlink>
      <w:r>
        <w:rPr>
          <w:rFonts w:ascii="Arial" w:cs="Arial" w:eastAsia="Arial" w:hAnsi="Arial"/>
          <w:sz w:val="24"/>
          <w:szCs w:val="24"/>
        </w:rPr>
        <w:t xml:space="preserve"> (базовых) документов государственного значения, находящихся в обращении в Кыргызской Республике, утвержденном указанным </w:t>
      </w:r>
      <w:hyperlink w:history="1" r:id="rIdfbfdfzgmlq_krtwkqaysp">
        <w:r>
          <w:rPr>
            <w:rFonts w:ascii="Arial" w:cs="Arial" w:eastAsia="Arial" w:hAnsi="Arial"/>
            <w:color w:val="1D4ED8"/>
            <w:sz w:val="24"/>
            <w:szCs w:val="24"/>
            <w:u w:val="single"/>
          </w:rPr>
          <w:t xml:space="preserve">постановлением:</w:t>
        </w:r>
      </w:hyperlink>
    </w:p>
    <w:p>
      <w:pPr>
        <w:spacing w:after="120"/>
        <w:jc w:val="both"/>
      </w:pPr>
      <w:r>
        <w:rPr>
          <w:rFonts w:ascii="Arial" w:cs="Arial" w:eastAsia="Arial" w:hAnsi="Arial"/>
          <w:sz w:val="24"/>
          <w:szCs w:val="24"/>
        </w:rPr>
        <w:t xml:space="preserve">- в пункте 1 в графе "Перечень документов" слова "Свидетельство о рождении, Свидетельство о заключении брака, Свидетельство о расторжении брака, Свидетельство о смерти, Свидетельство об установлении отцовства, Свидетельство об усыновлении и удочерении, Свидетельство о перемене фамилии, имени, отчества" исключить;</w:t>
      </w:r>
    </w:p>
    <w:p>
      <w:pPr>
        <w:spacing w:after="120"/>
        <w:jc w:val="both"/>
      </w:pPr>
      <w:r>
        <w:rPr>
          <w:rFonts w:ascii="Arial" w:cs="Arial" w:eastAsia="Arial" w:hAnsi="Arial"/>
          <w:sz w:val="24"/>
          <w:szCs w:val="24"/>
        </w:rPr>
        <w:t xml:space="preserve">- в пункте 2 в графе "Перечень документов" слова "Свидетельство о регистрации транспортного средства, Удостоверение водителя транспортных средств, Временный вид на жительство иностранного гражданина, Постоянный вид на жительство иностранного гражданина, Временный вид на жительство лица без гражданства, Постоянный вид на жительство лица без гражданства, Удостоверение лица без гражданства, Удостоверение личности гражданина Кыргызской Республики" исключить;</w:t>
      </w:r>
    </w:p>
    <w:p>
      <w:pPr>
        <w:spacing w:after="120"/>
        <w:jc w:val="both"/>
      </w:pPr>
      <w:r>
        <w:rPr>
          <w:rFonts w:ascii="Arial" w:cs="Arial" w:eastAsia="Arial" w:hAnsi="Arial"/>
          <w:sz w:val="24"/>
          <w:szCs w:val="24"/>
        </w:rPr>
        <w:t xml:space="preserve">- пункт 21 признать утратившим силу;</w:t>
      </w:r>
    </w:p>
    <w:p>
      <w:pPr>
        <w:spacing w:after="120"/>
        <w:jc w:val="both"/>
      </w:pPr>
      <w:r>
        <w:rPr>
          <w:rFonts w:ascii="Arial" w:cs="Arial" w:eastAsia="Arial" w:hAnsi="Arial"/>
          <w:sz w:val="24"/>
          <w:szCs w:val="24"/>
        </w:rPr>
        <w:t xml:space="preserve">- пункт 23 изложить в следующей редакции: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│23│Государственная         │Служебное удостоверение                  │</w:t>
      </w:r>
    </w:p>
    <w:p>
      <w:pPr>
        <w:spacing w:after="120"/>
        <w:jc w:val="both"/>
      </w:pPr>
      <w:r>
        <w:rPr>
          <w:rFonts w:ascii="Arial" w:cs="Arial" w:eastAsia="Arial" w:hAnsi="Arial"/>
          <w:sz w:val="24"/>
          <w:szCs w:val="24"/>
        </w:rPr>
        <w:t xml:space="preserve">│  │регистрационная служба  │Бланки ведомственных наград              │</w:t>
      </w:r>
    </w:p>
    <w:p>
      <w:pPr>
        <w:spacing w:after="120"/>
        <w:jc w:val="both"/>
      </w:pPr>
      <w:r>
        <w:rPr>
          <w:rFonts w:ascii="Arial" w:cs="Arial" w:eastAsia="Arial" w:hAnsi="Arial"/>
          <w:sz w:val="24"/>
          <w:szCs w:val="24"/>
        </w:rPr>
        <w:t xml:space="preserve">│  │при Правительстве       │Свидетельство о рождении                 │</w:t>
      </w:r>
    </w:p>
    <w:p>
      <w:pPr>
        <w:spacing w:after="120"/>
        <w:jc w:val="both"/>
      </w:pPr>
      <w:r>
        <w:rPr>
          <w:rFonts w:ascii="Arial" w:cs="Arial" w:eastAsia="Arial" w:hAnsi="Arial"/>
          <w:sz w:val="24"/>
          <w:szCs w:val="24"/>
        </w:rPr>
        <w:t xml:space="preserve">│  │Кыргызской Республики   │Свидетельство о заключении брака         │</w:t>
      </w:r>
    </w:p>
    <w:p>
      <w:pPr>
        <w:spacing w:after="120"/>
        <w:jc w:val="both"/>
      </w:pPr>
      <w:r>
        <w:rPr>
          <w:rFonts w:ascii="Arial" w:cs="Arial" w:eastAsia="Arial" w:hAnsi="Arial"/>
          <w:sz w:val="24"/>
          <w:szCs w:val="24"/>
        </w:rPr>
        <w:t xml:space="preserve">│  │                        │Свидетельство о расторжении брака        │</w:t>
      </w:r>
    </w:p>
    <w:p>
      <w:pPr>
        <w:spacing w:after="120"/>
        <w:jc w:val="both"/>
      </w:pPr>
      <w:r>
        <w:rPr>
          <w:rFonts w:ascii="Arial" w:cs="Arial" w:eastAsia="Arial" w:hAnsi="Arial"/>
          <w:sz w:val="24"/>
          <w:szCs w:val="24"/>
        </w:rPr>
        <w:t xml:space="preserve">│  │                        │Свидетельство о смерти                   │</w:t>
      </w:r>
    </w:p>
    <w:p>
      <w:pPr>
        <w:spacing w:after="120"/>
        <w:jc w:val="both"/>
      </w:pPr>
      <w:r>
        <w:rPr>
          <w:rFonts w:ascii="Arial" w:cs="Arial" w:eastAsia="Arial" w:hAnsi="Arial"/>
          <w:sz w:val="24"/>
          <w:szCs w:val="24"/>
        </w:rPr>
        <w:t xml:space="preserve">│  │                        │Свидетельство об установлении отцовства  │</w:t>
      </w:r>
    </w:p>
    <w:p>
      <w:pPr>
        <w:spacing w:after="120"/>
        <w:jc w:val="both"/>
      </w:pPr>
      <w:r>
        <w:rPr>
          <w:rFonts w:ascii="Arial" w:cs="Arial" w:eastAsia="Arial" w:hAnsi="Arial"/>
          <w:sz w:val="24"/>
          <w:szCs w:val="24"/>
        </w:rPr>
        <w:t xml:space="preserve">│  │                        │Свидетельство об усыновлении и удочерении│</w:t>
      </w:r>
    </w:p>
    <w:p>
      <w:pPr>
        <w:spacing w:after="120"/>
        <w:jc w:val="both"/>
      </w:pPr>
      <w:r>
        <w:rPr>
          <w:rFonts w:ascii="Arial" w:cs="Arial" w:eastAsia="Arial" w:hAnsi="Arial"/>
          <w:sz w:val="24"/>
          <w:szCs w:val="24"/>
        </w:rPr>
        <w:t xml:space="preserve">│  │                        │Свидетельство о перемене фамилии, имени, │</w:t>
      </w:r>
    </w:p>
    <w:p>
      <w:pPr>
        <w:spacing w:after="120"/>
        <w:jc w:val="both"/>
      </w:pPr>
      <w:r>
        <w:rPr>
          <w:rFonts w:ascii="Arial" w:cs="Arial" w:eastAsia="Arial" w:hAnsi="Arial"/>
          <w:sz w:val="24"/>
          <w:szCs w:val="24"/>
        </w:rPr>
        <w:t xml:space="preserve">│  │                        │отчества                                 │</w:t>
      </w:r>
    </w:p>
    <w:p>
      <w:pPr>
        <w:spacing w:after="120"/>
        <w:jc w:val="both"/>
      </w:pPr>
      <w:r>
        <w:rPr>
          <w:rFonts w:ascii="Arial" w:cs="Arial" w:eastAsia="Arial" w:hAnsi="Arial"/>
          <w:sz w:val="24"/>
          <w:szCs w:val="24"/>
        </w:rPr>
        <w:t xml:space="preserve">│  │                        │Свидетельство о регистрации транспортного│</w:t>
      </w:r>
    </w:p>
    <w:p>
      <w:pPr>
        <w:spacing w:after="120"/>
        <w:jc w:val="both"/>
      </w:pPr>
      <w:r>
        <w:rPr>
          <w:rFonts w:ascii="Arial" w:cs="Arial" w:eastAsia="Arial" w:hAnsi="Arial"/>
          <w:sz w:val="24"/>
          <w:szCs w:val="24"/>
        </w:rPr>
        <w:t xml:space="preserve">│  │                        │средства                                 │</w:t>
      </w:r>
    </w:p>
    <w:p>
      <w:pPr>
        <w:spacing w:after="120"/>
        <w:jc w:val="both"/>
      </w:pPr>
      <w:r>
        <w:rPr>
          <w:rFonts w:ascii="Arial" w:cs="Arial" w:eastAsia="Arial" w:hAnsi="Arial"/>
          <w:sz w:val="24"/>
          <w:szCs w:val="24"/>
        </w:rPr>
        <w:t xml:space="preserve">│  │                        │Личная карточка (водителя)               │</w:t>
      </w:r>
    </w:p>
    <w:p>
      <w:pPr>
        <w:spacing w:after="120"/>
        <w:jc w:val="both"/>
      </w:pPr>
      <w:r>
        <w:rPr>
          <w:rFonts w:ascii="Arial" w:cs="Arial" w:eastAsia="Arial" w:hAnsi="Arial"/>
          <w:sz w:val="24"/>
          <w:szCs w:val="24"/>
        </w:rPr>
        <w:t xml:space="preserve">│  │                        │Свидетельство об обучении водителя       │</w:t>
      </w:r>
    </w:p>
    <w:p>
      <w:pPr>
        <w:spacing w:after="120"/>
        <w:jc w:val="both"/>
      </w:pPr>
      <w:r>
        <w:rPr>
          <w:rFonts w:ascii="Arial" w:cs="Arial" w:eastAsia="Arial" w:hAnsi="Arial"/>
          <w:sz w:val="24"/>
          <w:szCs w:val="24"/>
        </w:rPr>
        <w:t xml:space="preserve">│  │                        │Временный вид на жительство иностранного │</w:t>
      </w:r>
    </w:p>
    <w:p>
      <w:pPr>
        <w:spacing w:after="120"/>
        <w:jc w:val="both"/>
      </w:pPr>
      <w:r>
        <w:rPr>
          <w:rFonts w:ascii="Arial" w:cs="Arial" w:eastAsia="Arial" w:hAnsi="Arial"/>
          <w:sz w:val="24"/>
          <w:szCs w:val="24"/>
        </w:rPr>
        <w:t xml:space="preserve">│  │                        │гражданина                               │</w:t>
      </w:r>
    </w:p>
    <w:p>
      <w:pPr>
        <w:spacing w:after="120"/>
        <w:jc w:val="both"/>
      </w:pPr>
      <w:r>
        <w:rPr>
          <w:rFonts w:ascii="Arial" w:cs="Arial" w:eastAsia="Arial" w:hAnsi="Arial"/>
          <w:sz w:val="24"/>
          <w:szCs w:val="24"/>
        </w:rPr>
        <w:t xml:space="preserve">│  │                        │Постоянный вид на жительство иностранного│</w:t>
      </w:r>
    </w:p>
    <w:p>
      <w:pPr>
        <w:spacing w:after="120"/>
        <w:jc w:val="both"/>
      </w:pPr>
      <w:r>
        <w:rPr>
          <w:rFonts w:ascii="Arial" w:cs="Arial" w:eastAsia="Arial" w:hAnsi="Arial"/>
          <w:sz w:val="24"/>
          <w:szCs w:val="24"/>
        </w:rPr>
        <w:t xml:space="preserve">│  │                        │гражданина                               │</w:t>
      </w:r>
    </w:p>
    <w:p>
      <w:pPr>
        <w:spacing w:after="120"/>
        <w:jc w:val="both"/>
      </w:pPr>
      <w:r>
        <w:rPr>
          <w:rFonts w:ascii="Arial" w:cs="Arial" w:eastAsia="Arial" w:hAnsi="Arial"/>
          <w:sz w:val="24"/>
          <w:szCs w:val="24"/>
        </w:rPr>
        <w:t xml:space="preserve">│  │                        │Временный вид на жительство лица без     │</w:t>
      </w:r>
    </w:p>
    <w:p>
      <w:pPr>
        <w:spacing w:after="120"/>
        <w:jc w:val="both"/>
      </w:pPr>
      <w:r>
        <w:rPr>
          <w:rFonts w:ascii="Arial" w:cs="Arial" w:eastAsia="Arial" w:hAnsi="Arial"/>
          <w:sz w:val="24"/>
          <w:szCs w:val="24"/>
        </w:rPr>
        <w:t xml:space="preserve">│  │                        │гражданства                              │</w:t>
      </w:r>
    </w:p>
    <w:p>
      <w:pPr>
        <w:spacing w:after="120"/>
        <w:jc w:val="both"/>
      </w:pPr>
      <w:r>
        <w:rPr>
          <w:rFonts w:ascii="Arial" w:cs="Arial" w:eastAsia="Arial" w:hAnsi="Arial"/>
          <w:sz w:val="24"/>
          <w:szCs w:val="24"/>
        </w:rPr>
        <w:t xml:space="preserve">│  │                        │Постоянный вид на жительство лица без    │</w:t>
      </w:r>
    </w:p>
    <w:p>
      <w:pPr>
        <w:spacing w:after="120"/>
        <w:jc w:val="both"/>
      </w:pPr>
      <w:r>
        <w:rPr>
          <w:rFonts w:ascii="Arial" w:cs="Arial" w:eastAsia="Arial" w:hAnsi="Arial"/>
          <w:sz w:val="24"/>
          <w:szCs w:val="24"/>
        </w:rPr>
        <w:t xml:space="preserve">│  │                        │гражданства                              │</w:t>
      </w:r>
    </w:p>
    <w:p>
      <w:pPr>
        <w:spacing w:after="120"/>
        <w:jc w:val="both"/>
      </w:pPr>
      <w:r>
        <w:rPr>
          <w:rFonts w:ascii="Arial" w:cs="Arial" w:eastAsia="Arial" w:hAnsi="Arial"/>
          <w:sz w:val="24"/>
          <w:szCs w:val="24"/>
        </w:rPr>
        <w:t xml:space="preserve">│  │                        │Удостоверение лица без гражданства       │</w:t>
      </w:r>
    </w:p>
    <w:p>
      <w:pPr>
        <w:spacing w:after="120"/>
        <w:jc w:val="both"/>
      </w:pPr>
      <w:r>
        <w:rPr>
          <w:rFonts w:ascii="Arial" w:cs="Arial" w:eastAsia="Arial" w:hAnsi="Arial"/>
          <w:sz w:val="24"/>
          <w:szCs w:val="24"/>
        </w:rPr>
        <w:t xml:space="preserve">│  │                        │Государственный акт о праве бессрочного  │</w:t>
      </w:r>
    </w:p>
    <w:p>
      <w:pPr>
        <w:spacing w:after="120"/>
        <w:jc w:val="both"/>
      </w:pPr>
      <w:r>
        <w:rPr>
          <w:rFonts w:ascii="Arial" w:cs="Arial" w:eastAsia="Arial" w:hAnsi="Arial"/>
          <w:sz w:val="24"/>
          <w:szCs w:val="24"/>
        </w:rPr>
        <w:t xml:space="preserve">│  │                        │(без указания срока) пользования         │</w:t>
      </w:r>
    </w:p>
    <w:p>
      <w:pPr>
        <w:spacing w:after="120"/>
        <w:jc w:val="both"/>
      </w:pPr>
      <w:r>
        <w:rPr>
          <w:rFonts w:ascii="Arial" w:cs="Arial" w:eastAsia="Arial" w:hAnsi="Arial"/>
          <w:sz w:val="24"/>
          <w:szCs w:val="24"/>
        </w:rPr>
        <w:t xml:space="preserve">│  │                        │земельным участком                       │</w:t>
      </w:r>
    </w:p>
    <w:p>
      <w:pPr>
        <w:spacing w:after="120"/>
        <w:jc w:val="both"/>
      </w:pPr>
      <w:r>
        <w:rPr>
          <w:rFonts w:ascii="Arial" w:cs="Arial" w:eastAsia="Arial" w:hAnsi="Arial"/>
          <w:sz w:val="24"/>
          <w:szCs w:val="24"/>
        </w:rPr>
        <w:t xml:space="preserve">│  │                        │Государственный акт о праве частной      │</w:t>
      </w:r>
    </w:p>
    <w:p>
      <w:pPr>
        <w:spacing w:after="120"/>
        <w:jc w:val="both"/>
      </w:pPr>
      <w:r>
        <w:rPr>
          <w:rFonts w:ascii="Arial" w:cs="Arial" w:eastAsia="Arial" w:hAnsi="Arial"/>
          <w:sz w:val="24"/>
          <w:szCs w:val="24"/>
        </w:rPr>
        <w:t xml:space="preserve">│  │                        │собственности на земельный участок       │</w:t>
      </w:r>
    </w:p>
    <w:p>
      <w:pPr>
        <w:spacing w:after="120"/>
        <w:jc w:val="both"/>
      </w:pPr>
      <w:r>
        <w:rPr>
          <w:rFonts w:ascii="Arial" w:cs="Arial" w:eastAsia="Arial" w:hAnsi="Arial"/>
          <w:sz w:val="24"/>
          <w:szCs w:val="24"/>
        </w:rPr>
        <w:t xml:space="preserve">│  │                        │Удостоверение на право временного        │</w:t>
      </w:r>
    </w:p>
    <w:p>
      <w:pPr>
        <w:spacing w:after="120"/>
        <w:jc w:val="both"/>
      </w:pPr>
      <w:r>
        <w:rPr>
          <w:rFonts w:ascii="Arial" w:cs="Arial" w:eastAsia="Arial" w:hAnsi="Arial"/>
          <w:sz w:val="24"/>
          <w:szCs w:val="24"/>
        </w:rPr>
        <w:t xml:space="preserve">│  │                        │пользования земельным участком           │</w:t>
      </w:r>
    </w:p>
    <w:p>
      <w:pPr>
        <w:spacing w:after="120"/>
        <w:jc w:val="both"/>
      </w:pPr>
      <w:r>
        <w:rPr>
          <w:rFonts w:ascii="Arial" w:cs="Arial" w:eastAsia="Arial" w:hAnsi="Arial"/>
          <w:sz w:val="24"/>
          <w:szCs w:val="24"/>
        </w:rPr>
        <w:t xml:space="preserve">│  │                        │Свидетельство о праве собственности      │</w:t>
      </w:r>
    </w:p>
    <w:p>
      <w:pPr>
        <w:spacing w:after="120"/>
        <w:jc w:val="both"/>
      </w:pPr>
      <w:r>
        <w:rPr>
          <w:rFonts w:ascii="Arial" w:cs="Arial" w:eastAsia="Arial" w:hAnsi="Arial"/>
          <w:sz w:val="24"/>
          <w:szCs w:val="24"/>
        </w:rPr>
        <w:t xml:space="preserve">│  │                        │на земельный участок                     │</w:t>
      </w:r>
    </w:p>
    <w:p>
      <w:pPr>
        <w:spacing w:after="120"/>
        <w:jc w:val="both"/>
      </w:pPr>
      <w:r>
        <w:rPr>
          <w:rFonts w:ascii="Arial" w:cs="Arial" w:eastAsia="Arial" w:hAnsi="Arial"/>
          <w:sz w:val="24"/>
          <w:szCs w:val="24"/>
        </w:rPr>
        <w:t xml:space="preserve">│  │                        │Паспорт гражданина Кыргызской Республики │</w:t>
      </w:r>
    </w:p>
    <w:p>
      <w:pPr>
        <w:spacing w:after="120"/>
        <w:jc w:val="both"/>
      </w:pPr>
      <w:r>
        <w:rPr>
          <w:rFonts w:ascii="Arial" w:cs="Arial" w:eastAsia="Arial" w:hAnsi="Arial"/>
          <w:sz w:val="24"/>
          <w:szCs w:val="24"/>
        </w:rPr>
        <w:t xml:space="preserve">│  │                        │Общегражданский паспорт гражданина       │</w:t>
      </w:r>
    </w:p>
    <w:p>
      <w:pPr>
        <w:spacing w:after="120"/>
        <w:jc w:val="both"/>
      </w:pPr>
      <w:r>
        <w:rPr>
          <w:rFonts w:ascii="Arial" w:cs="Arial" w:eastAsia="Arial" w:hAnsi="Arial"/>
          <w:sz w:val="24"/>
          <w:szCs w:val="24"/>
        </w:rPr>
        <w:t xml:space="preserve">│  │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Контроль за исполнением настоящего постановления возложить на отдел транспорта, строительства, коммуникаций и чрезвычайных ситуаций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h2hcagyfckmqzozev4nr">
      <w:r>
        <w:rPr>
          <w:rFonts w:ascii="Arial" w:cs="Arial" w:eastAsia="Arial" w:hAnsi="Arial"/>
          <w:color w:val="132D3F"/>
          <w:sz w:val="16"/>
          <w:szCs w:val="16"/>
          <w:u w:val="single"/>
        </w:rPr>
        <w:t xml:space="preserve">dalil.kg/document/95281</w:t>
      </w:r>
    </w:hyperlink>
  </w:p>
  <w:p>
    <w:pPr>
      <w:spacing w:after="0" w:before="40"/>
      <w:jc w:val="center"/>
    </w:pPr>
    <w:hyperlink w:history="1" r:id="rId1reeio1mcqhabfwe9axe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yumf97u9dtmdhuksou-r" Type="http://schemas.openxmlformats.org/officeDocument/2006/relationships/hyperlink" Target="https://dalil.kg/document/230047995" TargetMode="External"/><Relationship Id="rIdb-cr1lypid3ujqsavryl1" Type="http://schemas.openxmlformats.org/officeDocument/2006/relationships/hyperlink" Target="https://dalil.kg/document/53512" TargetMode="External"/><Relationship Id="rIdvmj7zazhajhamncs8xsht" Type="http://schemas.openxmlformats.org/officeDocument/2006/relationships/hyperlink" Target="https://dalil.kg/document/53534" TargetMode="External"/><Relationship Id="rIdq54ifentgyakkibsl-_z9" Type="http://schemas.openxmlformats.org/officeDocument/2006/relationships/hyperlink" Target="https://dalil.kg/document/53512#&#1088;1" TargetMode="External"/><Relationship Id="rId1p-hl5_qku2h8u1e2y272" Type="http://schemas.openxmlformats.org/officeDocument/2006/relationships/hyperlink" Target="https://dalil.kg/document/53512#&#1088;1" TargetMode="External"/><Relationship Id="rIdfbfdfzgmlq_krtwkqaysp" Type="http://schemas.openxmlformats.org/officeDocument/2006/relationships/hyperlink" Target="https://dalil.kg/document/53512"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h2hcagyfckmqzozev4nr" Type="http://schemas.openxmlformats.org/officeDocument/2006/relationships/hyperlink" Target="https://dalil.kg/document/95281" TargetMode="External"/><Relationship Id="rId1reeio1mcqhabfwe9axe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2026-09-24T03:35:38.379Z</dcterms:created>
  <dcterms:modified xsi:type="dcterms:W3CDTF">2026-09-24T03:35:38.379Z</dcterms:modified>
</cp:coreProperties>
</file>

<file path=docProps/custom.xml><?xml version="1.0" encoding="utf-8"?>
<Properties xmlns="http://schemas.openxmlformats.org/officeDocument/2006/custom-properties" xmlns:vt="http://schemas.openxmlformats.org/officeDocument/2006/docPropsVTypes"/>
</file>