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
 </w:t>
      </w:r>
      <w:hyperlink w:history="1" r:id="rIdgxpxbqi272hv99pzohip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октября 2011 года №684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КОНЦЕПЦИЯ
 "Приоритеты развития физической культуры и спорта в Кыргызской Республике на 2011-2016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t71ddztyjfdbupjwygzm">
        <w:r>
          <w:rPr>
            <w:rFonts w:ascii="Arial" w:cs="Arial" w:eastAsia="Arial" w:hAnsi="Arial"/>
            <w:color w:val="1D4ED8"/>
            <w:sz w:val="24"/>
            <w:szCs w:val="24"/>
            <w:u w:val="single"/>
          </w:rPr>
          <w:t xml:space="preserve">16 апреля 2012 года №243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I. Анализ текущей ситуации (резюме)</w:t>
      </w:r>
    </w:p>
    <w:p>
      <w:pPr>
        <w:spacing w:after="120"/>
        <w:jc w:val="both"/>
      </w:pPr>
      <w:r>
        <w:rPr>
          <w:rFonts w:ascii="Arial" w:cs="Arial" w:eastAsia="Arial" w:hAnsi="Arial"/>
          <w:sz w:val="24"/>
          <w:szCs w:val="24"/>
        </w:rPr>
        <w:t xml:space="preserve">II. Цель и задачи Концепции</w:t>
      </w:r>
    </w:p>
    <w:p>
      <w:pPr>
        <w:spacing w:after="120"/>
        <w:jc w:val="both"/>
      </w:pPr>
      <w:r>
        <w:rPr>
          <w:rFonts w:ascii="Arial" w:cs="Arial" w:eastAsia="Arial" w:hAnsi="Arial"/>
          <w:sz w:val="24"/>
          <w:szCs w:val="24"/>
        </w:rPr>
        <w:t xml:space="preserve">III. Основные направления и приоритеты государственной политики</w:t>
      </w:r>
    </w:p>
    <w:p>
      <w:pPr>
        <w:spacing w:after="120"/>
        <w:jc w:val="both"/>
      </w:pPr>
      <w:r>
        <w:rPr>
          <w:rFonts w:ascii="Arial" w:cs="Arial" w:eastAsia="Arial" w:hAnsi="Arial"/>
          <w:sz w:val="24"/>
          <w:szCs w:val="24"/>
        </w:rPr>
        <w:t xml:space="preserve">развития физической культуры и спорта</w:t>
      </w:r>
    </w:p>
    <w:p>
      <w:pPr>
        <w:spacing w:after="120"/>
        <w:jc w:val="both"/>
      </w:pPr>
      <w:r>
        <w:rPr>
          <w:rFonts w:ascii="Arial" w:cs="Arial" w:eastAsia="Arial" w:hAnsi="Arial"/>
          <w:sz w:val="24"/>
          <w:szCs w:val="24"/>
        </w:rPr>
        <w:t xml:space="preserve">IV. Основные механизмы реализации государственной политики</w:t>
      </w:r>
    </w:p>
    <w:p>
      <w:pPr>
        <w:spacing w:after="120"/>
        <w:jc w:val="both"/>
      </w:pPr>
      <w:r>
        <w:rPr>
          <w:rFonts w:ascii="Arial" w:cs="Arial" w:eastAsia="Arial" w:hAnsi="Arial"/>
          <w:sz w:val="24"/>
          <w:szCs w:val="24"/>
        </w:rPr>
        <w:t xml:space="preserve">V. Источники финансирования реализации Концепции</w:t>
      </w:r>
    </w:p>
    <w:p>
      <w:pPr>
        <w:spacing w:after="120"/>
        <w:jc w:val="both"/>
      </w:pPr>
      <w:r>
        <w:rPr>
          <w:rFonts w:ascii="Arial" w:cs="Arial" w:eastAsia="Arial" w:hAnsi="Arial"/>
          <w:sz w:val="24"/>
          <w:szCs w:val="24"/>
        </w:rPr>
        <w:t xml:space="preserve">VI. Система мониторинга и оценки развития физической культуры</w:t>
      </w:r>
    </w:p>
    <w:p>
      <w:pPr>
        <w:spacing w:after="120"/>
        <w:jc w:val="both"/>
      </w:pPr>
      <w:r>
        <w:rPr>
          <w:rFonts w:ascii="Arial" w:cs="Arial" w:eastAsia="Arial" w:hAnsi="Arial"/>
          <w:sz w:val="24"/>
          <w:szCs w:val="24"/>
        </w:rPr>
        <w:t xml:space="preserve">и спорта</w:t>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Социально-экономические и политические преобразования общества, направленные на преодоление кризисных явлений и построение основ демократии и рыночной экономики, вызвали глубокие изменения во всех отраслях производства и социальной сферы. Процессы реформирования тесно связаны с развитием человеческого ресурса, основного капитала страны, устремленного в будущее.</w:t>
      </w:r>
    </w:p>
    <w:p>
      <w:pPr>
        <w:spacing w:after="120"/>
        <w:jc w:val="both"/>
      </w:pPr>
      <w:r>
        <w:rPr>
          <w:rFonts w:ascii="Arial" w:cs="Arial" w:eastAsia="Arial" w:hAnsi="Arial"/>
          <w:sz w:val="24"/>
          <w:szCs w:val="24"/>
        </w:rPr>
        <w:t xml:space="preserve">При этом, физическое здоровье и физическая подготовленность в единстве с духовно-нравственным воспитанием и интеллектуальным развитием личности, являясь составными компонентами "человеческого ресурса", определяют актуальность развития физической культуры и спорта.</w:t>
      </w:r>
    </w:p>
    <w:p>
      <w:pPr>
        <w:spacing w:after="120"/>
        <w:jc w:val="both"/>
      </w:pPr>
      <w:r>
        <w:rPr>
          <w:rFonts w:ascii="Arial" w:cs="Arial" w:eastAsia="Arial" w:hAnsi="Arial"/>
          <w:sz w:val="24"/>
          <w:szCs w:val="24"/>
        </w:rPr>
        <w:t xml:space="preserve">Актуализация данного вопроса усиливается тем, что физическая культура и спорт имеют своей миссией содействие социально-экономическим преобразованиям, происходящим в обществе, и формированию позитивного международного имиджа страны.</w:t>
      </w:r>
    </w:p>
    <w:p>
      <w:pPr>
        <w:spacing w:after="120"/>
        <w:jc w:val="both"/>
      </w:pPr>
      <w:r>
        <w:rPr>
          <w:rFonts w:ascii="Arial" w:cs="Arial" w:eastAsia="Arial" w:hAnsi="Arial"/>
          <w:sz w:val="24"/>
          <w:szCs w:val="24"/>
        </w:rPr>
        <w:t xml:space="preserve">Современная мировая практика характеризуется и тем, что в сфере физической культуры и спорта развивается производственно-инвестиционная деятельность. Физическая культура и спорт трансформируются в инфраструктуру, которая предоставляет населению и государству физкультурно-спортивные услуги, удовлетворяет их потребности в вопросах оздоровления и профилактики заболеваний, организации здорового досуга, повышения физической и боевой готовности служащих силовых структур.</w:t>
      </w:r>
    </w:p>
    <w:p>
      <w:pPr>
        <w:spacing w:after="120"/>
        <w:jc w:val="both"/>
      </w:pPr>
      <w:r>
        <w:rPr>
          <w:rFonts w:ascii="Arial" w:cs="Arial" w:eastAsia="Arial" w:hAnsi="Arial"/>
          <w:sz w:val="24"/>
          <w:szCs w:val="24"/>
        </w:rPr>
        <w:t xml:space="preserve">Физическая культура и спорт широко используются как фактор воспитания молодежи, формирования толерантности и профилактики девиантного поведения. Социальная реабилитация и интеграция в общество социально уязвимых групп населения, улучшение качества их жизни стали одними из тенденций современной физической культуры и спорта.</w:t>
      </w:r>
    </w:p>
    <w:p>
      <w:pPr>
        <w:spacing w:after="120"/>
        <w:jc w:val="both"/>
      </w:pPr>
      <w:r>
        <w:rPr>
          <w:rFonts w:ascii="Arial" w:cs="Arial" w:eastAsia="Arial" w:hAnsi="Arial"/>
          <w:sz w:val="24"/>
          <w:szCs w:val="24"/>
        </w:rPr>
        <w:t xml:space="preserve">При этом спорт высших достижений традиционно занимает центральное место в отраслевой политике и все шире используется для решения социальных и воспитательных задач.</w:t>
      </w:r>
    </w:p>
    <w:p>
      <w:pPr>
        <w:spacing w:after="120"/>
        <w:jc w:val="both"/>
      </w:pPr>
      <w:r>
        <w:rPr>
          <w:rFonts w:ascii="Arial" w:cs="Arial" w:eastAsia="Arial" w:hAnsi="Arial"/>
          <w:sz w:val="24"/>
          <w:szCs w:val="24"/>
        </w:rPr>
        <w:t xml:space="preserve">Данные тенденции характерны и для отечественной физической культуры и спорта.</w:t>
      </w:r>
    </w:p>
    <w:p>
      <w:pPr>
        <w:spacing w:after="120"/>
        <w:jc w:val="both"/>
      </w:pPr>
      <w:r>
        <w:rPr>
          <w:rFonts w:ascii="Arial" w:cs="Arial" w:eastAsia="Arial" w:hAnsi="Arial"/>
          <w:sz w:val="24"/>
          <w:szCs w:val="24"/>
        </w:rPr>
        <w:t xml:space="preserve">В последние годы по отдельным направлениям физической культуры и спорта отмечаются позитивные изменения. Достижения спортсменов увековечены в мировой спортивной летописи. Однако, в целом, состояние физической культуры и спорта, по единому мнению специалистов, независимых экспертов и исследователей, оценивается как кризисное.</w:t>
      </w:r>
    </w:p>
    <w:p>
      <w:pPr>
        <w:spacing w:after="120"/>
        <w:jc w:val="both"/>
      </w:pPr>
      <w:r>
        <w:rPr>
          <w:rFonts w:ascii="Arial" w:cs="Arial" w:eastAsia="Arial" w:hAnsi="Arial"/>
          <w:sz w:val="24"/>
          <w:szCs w:val="24"/>
        </w:rPr>
        <w:t xml:space="preserve">К сожалению, такое состояние характерно для всех форм и видов физической культуры и спорта и аспектов отраслевой инфраструктуры. Не должным образом реализуются социальные, общепедагогические и специальные функции физической культуры и спорта, решаются задачи физического воспитания.</w:t>
      </w:r>
    </w:p>
    <w:p>
      <w:pPr>
        <w:spacing w:after="120"/>
        <w:jc w:val="both"/>
      </w:pPr>
      <w:r>
        <w:rPr>
          <w:rFonts w:ascii="Arial" w:cs="Arial" w:eastAsia="Arial" w:hAnsi="Arial"/>
          <w:sz w:val="24"/>
          <w:szCs w:val="24"/>
        </w:rPr>
        <w:t xml:space="preserve">Принимая во внимание конституционные права граждан на активный отдых и занятия спортом, обязанности государства по развитию физической культуры и спорта, представляется целесообразной выработка концептуальных основ отраслевой политики.</w:t>
      </w:r>
    </w:p>
    <w:p>
      <w:pPr>
        <w:spacing w:after="120"/>
        <w:jc w:val="both"/>
      </w:pPr>
      <w:r>
        <w:rPr>
          <w:rFonts w:ascii="Arial" w:cs="Arial" w:eastAsia="Arial" w:hAnsi="Arial"/>
          <w:sz w:val="24"/>
          <w:szCs w:val="24"/>
        </w:rPr>
        <w:t xml:space="preserve">Основная идея Концепции заключается в определении приоритетов развития физической культуры и спорта, которые представляют собой "точки роста" всей отрасли в среднесрочной и долгосрочной перспективе.</w:t>
      </w:r>
    </w:p>
    <w:p>
      <w:pPr>
        <w:spacing w:after="120"/>
        <w:jc w:val="both"/>
      </w:pPr>
      <w:r>
        <w:rPr>
          <w:rFonts w:ascii="Arial" w:cs="Arial" w:eastAsia="Arial" w:hAnsi="Arial"/>
          <w:sz w:val="24"/>
          <w:szCs w:val="24"/>
        </w:rPr>
        <w:t xml:space="preserve">Приоритетность, как ведущая идея построения государственной политики, основана на учете реальных возможностей государства и общества по ресурсному обеспечению отрасли: финансовому, кадровому, инфраструктурному, научному, временному.</w:t>
      </w:r>
    </w:p>
    <w:p>
      <w:pPr>
        <w:spacing w:after="120"/>
        <w:jc w:val="both"/>
      </w:pPr>
      <w:r>
        <w:rPr>
          <w:rFonts w:ascii="Arial" w:cs="Arial" w:eastAsia="Arial" w:hAnsi="Arial"/>
          <w:sz w:val="24"/>
          <w:szCs w:val="24"/>
        </w:rPr>
        <w:t xml:space="preserve">Выбор приоритетов развития физической культуры и спорта определен с учетом:</w:t>
      </w:r>
    </w:p>
    <w:p>
      <w:pPr>
        <w:spacing w:after="120"/>
        <w:jc w:val="both"/>
      </w:pPr>
      <w:r>
        <w:rPr>
          <w:rFonts w:ascii="Arial" w:cs="Arial" w:eastAsia="Arial" w:hAnsi="Arial"/>
          <w:sz w:val="24"/>
          <w:szCs w:val="24"/>
        </w:rPr>
        <w:t xml:space="preserve">- целесообразности и соответствия социально-экономической политике государства;</w:t>
      </w:r>
    </w:p>
    <w:p>
      <w:pPr>
        <w:spacing w:after="120"/>
        <w:jc w:val="both"/>
      </w:pPr>
      <w:r>
        <w:rPr>
          <w:rFonts w:ascii="Arial" w:cs="Arial" w:eastAsia="Arial" w:hAnsi="Arial"/>
          <w:sz w:val="24"/>
          <w:szCs w:val="24"/>
        </w:rPr>
        <w:t xml:space="preserve">- наличия ресурсного обеспечения: финансового, кадрового, организационного и иного;</w:t>
      </w:r>
    </w:p>
    <w:p>
      <w:pPr>
        <w:spacing w:after="120"/>
        <w:jc w:val="both"/>
      </w:pPr>
      <w:r>
        <w:rPr>
          <w:rFonts w:ascii="Arial" w:cs="Arial" w:eastAsia="Arial" w:hAnsi="Arial"/>
          <w:sz w:val="24"/>
          <w:szCs w:val="24"/>
        </w:rPr>
        <w:t xml:space="preserve">- соответствия интересам и традициям гражданского сообщества в сфере физической культуры и спорта;</w:t>
      </w:r>
    </w:p>
    <w:p>
      <w:pPr>
        <w:spacing w:after="120"/>
        <w:jc w:val="both"/>
      </w:pPr>
      <w:r>
        <w:rPr>
          <w:rFonts w:ascii="Arial" w:cs="Arial" w:eastAsia="Arial" w:hAnsi="Arial"/>
          <w:sz w:val="24"/>
          <w:szCs w:val="24"/>
        </w:rPr>
        <w:t xml:space="preserve">- влияния на формирование основ устойчивого функционирования физической культуры и спорта, развитие иных (не приоритетных сегодня) аспектов инфраструктуры, форм и видов физической культуры и спорта;</w:t>
      </w:r>
    </w:p>
    <w:p>
      <w:pPr>
        <w:spacing w:after="120"/>
        <w:jc w:val="both"/>
      </w:pPr>
      <w:r>
        <w:rPr>
          <w:rFonts w:ascii="Arial" w:cs="Arial" w:eastAsia="Arial" w:hAnsi="Arial"/>
          <w:sz w:val="24"/>
          <w:szCs w:val="24"/>
        </w:rPr>
        <w:t xml:space="preserve">- возможности использования климатических условий Кыргызской Республики, как дополнительных факторов развития видов спорта.</w:t>
      </w:r>
    </w:p>
    <w:p>
      <w:pPr>
        <w:spacing w:after="120"/>
        <w:jc w:val="both"/>
      </w:pPr>
      <w:r>
        <w:rPr>
          <w:rFonts w:ascii="Arial" w:cs="Arial" w:eastAsia="Arial" w:hAnsi="Arial"/>
          <w:sz w:val="24"/>
          <w:szCs w:val="24"/>
        </w:rPr>
        <w:t xml:space="preserve">Концепция определяет цели развития физической культуры и спорта, принципы, приоритетные направления и механизмы реализации государственной политики и соответствует приоритетам общегосударственной политики.</w:t>
      </w:r>
    </w:p>
    <w:p>
      <w:pPr>
        <w:spacing w:after="120"/>
        <w:jc w:val="both"/>
      </w:pPr>
      <w:r>
        <w:rPr>
          <w:rFonts w:ascii="Arial" w:cs="Arial" w:eastAsia="Arial" w:hAnsi="Arial"/>
          <w:sz w:val="24"/>
          <w:szCs w:val="24"/>
        </w:rPr>
        <w:t xml:space="preserve">Содержание Концепции соответствует нормам Конституции Кыргызской Республики, международным актам: Всеобщей декларации о правах человека, Международной конвенции о правах детей, Международной хартии о физическом воспитании и спорте ООН (1978 г.), законам Кыргызской Республики "О физической культуре и спорте" (2000 г.), "О национальных видах спорта" (2003 г.), "Об образовании" (2003 г.), "О социальной защищенности инвалидов" (2002 г.).</w:t>
      </w:r>
    </w:p>
    <w:p>
      <w:pPr>
        <w:spacing w:after="120"/>
        <w:jc w:val="both"/>
      </w:pPr>
      <w:r>
        <w:rPr>
          <w:rFonts w:ascii="Arial" w:cs="Arial" w:eastAsia="Arial" w:hAnsi="Arial"/>
          <w:sz w:val="24"/>
          <w:szCs w:val="24"/>
        </w:rPr>
        <w:t xml:space="preserve">Концепция представляет консолидированный документ, отражающий интересы государственного, частного секторов и гражданского сообщества. Данное положение может стать одним из условий консолидации центральных и местных органов государственного управления, органов местного самоуправления, научно-педагогического сообщества, деловых кругов и гражданского сообщества.</w:t>
      </w:r>
    </w:p>
    <w:p>
      <w:pPr>
        <w:spacing w:after="120"/>
        <w:jc w:val="both"/>
      </w:pPr>
      <w:r>
        <w:rPr>
          <w:rFonts w:ascii="Arial" w:cs="Arial" w:eastAsia="Arial" w:hAnsi="Arial"/>
          <w:sz w:val="24"/>
          <w:szCs w:val="24"/>
        </w:rPr>
        <w:t xml:space="preserve">Разработка Концепции основана на анализе текущей ситуации в сфере физической культуры и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Анализ текущей ситуации (резюме)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Физическая культура и спорт - одна из динамично развивающихся отраслей социальной сферы, при этом мировыми тенденциями являются дальнейший рост спортивных результатов, внедрение в процессы тренировок и соревнований достижений науки и техники, дальнейшее развитие спортивной индустрии на основе формирования государственно-частного партнерства. Обеспечение отрасли современной инфраструктурой. Рост массовости занятий физическими упражнениями.</w:t>
      </w:r>
    </w:p>
    <w:p>
      <w:pPr>
        <w:spacing w:after="120"/>
        <w:jc w:val="both"/>
      </w:pPr>
      <w:r>
        <w:rPr>
          <w:rFonts w:ascii="Arial" w:cs="Arial" w:eastAsia="Arial" w:hAnsi="Arial"/>
          <w:sz w:val="24"/>
          <w:szCs w:val="24"/>
        </w:rPr>
        <w:t xml:space="preserve">Характерным явлением для ведущих спортивных держав и мировых систем физического воспитания стала актуализация социальной сущности физической культуры и спорта.</w:t>
      </w:r>
    </w:p>
    <w:p>
      <w:pPr>
        <w:spacing w:after="120"/>
        <w:jc w:val="both"/>
      </w:pPr>
      <w:r>
        <w:rPr>
          <w:rFonts w:ascii="Arial" w:cs="Arial" w:eastAsia="Arial" w:hAnsi="Arial"/>
          <w:sz w:val="24"/>
          <w:szCs w:val="24"/>
        </w:rPr>
        <w:t xml:space="preserve">Основными аспектами усиления социальных функций физической культуры и спорта являются:</w:t>
      </w:r>
    </w:p>
    <w:p>
      <w:pPr>
        <w:spacing w:after="120"/>
        <w:jc w:val="both"/>
      </w:pPr>
      <w:r>
        <w:rPr>
          <w:rFonts w:ascii="Arial" w:cs="Arial" w:eastAsia="Arial" w:hAnsi="Arial"/>
          <w:sz w:val="24"/>
          <w:szCs w:val="24"/>
        </w:rPr>
        <w:t xml:space="preserve">- удовлетворение физкультурно-спортивных потребностей общества и государства, повышение эффективности профессиональной готовности служащих правоохранительных и силовых структур;</w:t>
      </w:r>
    </w:p>
    <w:p>
      <w:pPr>
        <w:spacing w:after="120"/>
        <w:jc w:val="both"/>
      </w:pPr>
      <w:r>
        <w:rPr>
          <w:rFonts w:ascii="Arial" w:cs="Arial" w:eastAsia="Arial" w:hAnsi="Arial"/>
          <w:sz w:val="24"/>
          <w:szCs w:val="24"/>
        </w:rPr>
        <w:t xml:space="preserve">- содействие формированию позитивного имиджа страны;</w:t>
      </w:r>
    </w:p>
    <w:p>
      <w:pPr>
        <w:spacing w:after="120"/>
        <w:jc w:val="both"/>
      </w:pPr>
      <w:r>
        <w:rPr>
          <w:rFonts w:ascii="Arial" w:cs="Arial" w:eastAsia="Arial" w:hAnsi="Arial"/>
          <w:sz w:val="24"/>
          <w:szCs w:val="24"/>
        </w:rPr>
        <w:t xml:space="preserve">- развитие производственно-инвестиционной деятельности в отрасли физической культуры и спорта, создание дополнительных рабочих мест в спортивной и смежных отраслях;</w:t>
      </w:r>
    </w:p>
    <w:p>
      <w:pPr>
        <w:spacing w:after="120"/>
        <w:jc w:val="both"/>
      </w:pPr>
      <w:r>
        <w:rPr>
          <w:rFonts w:ascii="Arial" w:cs="Arial" w:eastAsia="Arial" w:hAnsi="Arial"/>
          <w:sz w:val="24"/>
          <w:szCs w:val="24"/>
        </w:rPr>
        <w:t xml:space="preserve">- социализация занимающихся физической культурой и спортом, профилактика девиантного и асоциального поведения среди подрастающего поколения и молодежи через продвижение идей здорового образа жизни и физического совершенства;</w:t>
      </w:r>
    </w:p>
    <w:p>
      <w:pPr>
        <w:spacing w:after="120"/>
        <w:jc w:val="both"/>
      </w:pPr>
      <w:r>
        <w:rPr>
          <w:rFonts w:ascii="Arial" w:cs="Arial" w:eastAsia="Arial" w:hAnsi="Arial"/>
          <w:sz w:val="24"/>
          <w:szCs w:val="24"/>
        </w:rPr>
        <w:t xml:space="preserve">- социальная реабилитация и интеграция в общество людей с ограниченными возможностями здоровья, формирование толерантности и духовности в обществе через развитие адаптивной физической культуры;</w:t>
      </w:r>
    </w:p>
    <w:p>
      <w:pPr>
        <w:spacing w:after="120"/>
        <w:jc w:val="both"/>
      </w:pPr>
      <w:r>
        <w:rPr>
          <w:rFonts w:ascii="Arial" w:cs="Arial" w:eastAsia="Arial" w:hAnsi="Arial"/>
          <w:sz w:val="24"/>
          <w:szCs w:val="24"/>
        </w:rPr>
        <w:t xml:space="preserve">- актуализация физической культуры и спорта как фактора укрепления здоровья, сохранения и развития генофонда народа. Данная тенденция основана на признании факта, что здоровье человека зависит от системы здравоохранения лишь на 10-15% и на 50-55% - от условий и образа жизни, важным компонентом которых является физическое воспитание человека.</w:t>
      </w:r>
    </w:p>
    <w:p>
      <w:pPr>
        <w:spacing w:after="120"/>
        <w:jc w:val="both"/>
      </w:pPr>
      <w:r>
        <w:rPr>
          <w:rFonts w:ascii="Arial" w:cs="Arial" w:eastAsia="Arial" w:hAnsi="Arial"/>
          <w:sz w:val="24"/>
          <w:szCs w:val="24"/>
        </w:rPr>
        <w:t xml:space="preserve">В соответствии с мировыми тенденциями, в Кыргызской Республике на протяжении 20 лет предпринимались различные по своей направленности меры по развитию отрасли. Однако, физическая культура и спорт находятся в кризисном состоянии.</w:t>
      </w:r>
    </w:p>
    <w:p>
      <w:pPr>
        <w:spacing w:after="120"/>
        <w:jc w:val="both"/>
      </w:pPr>
      <w:r>
        <w:rPr>
          <w:rFonts w:ascii="Arial" w:cs="Arial" w:eastAsia="Arial" w:hAnsi="Arial"/>
          <w:sz w:val="24"/>
          <w:szCs w:val="24"/>
        </w:rPr>
        <w:t xml:space="preserve">В контексте разработки Концепции, представляет интерес реализация Государственной концепции развития физической культуры и спорта на период 2006-2010 годы, утвержденной Указом Президента Кыргызской Республики от 20 января 2006 года N 23, и План мероприятий по ее реализации, утвержденный постановлением Правительства Кыргызской Республики от 21 апреля 2006 года N 286. Реализация данной Концепции оказала положительное влияние на развитие отрасли физической культуры и спорта:</w:t>
      </w:r>
    </w:p>
    <w:p>
      <w:pPr>
        <w:spacing w:after="120"/>
        <w:jc w:val="both"/>
      </w:pPr>
      <w:r>
        <w:rPr>
          <w:rFonts w:ascii="Arial" w:cs="Arial" w:eastAsia="Arial" w:hAnsi="Arial"/>
          <w:sz w:val="24"/>
          <w:szCs w:val="24"/>
        </w:rPr>
        <w:t xml:space="preserve">- политическое решение имело общественный резонанс, впервые в Кыргызстане разработана Концепция, представляющая основы государственной политики в сфере физической культуры и спорта, формируется опыт разработки и реализации отраслевой политики, образуется сообщество независимых экспертов отрасли физической культуры и спорта;</w:t>
      </w:r>
    </w:p>
    <w:p>
      <w:pPr>
        <w:spacing w:after="120"/>
        <w:jc w:val="both"/>
      </w:pPr>
      <w:r>
        <w:rPr>
          <w:rFonts w:ascii="Arial" w:cs="Arial" w:eastAsia="Arial" w:hAnsi="Arial"/>
          <w:sz w:val="24"/>
          <w:szCs w:val="24"/>
        </w:rPr>
        <w:t xml:space="preserve">- отдельные достижения спортсменов Кыргызстана на Олимпийских и Азиатских играх, имеющие историческое значение для страны. Эти достижения увековечены в мировой спортивной летописи;</w:t>
      </w:r>
    </w:p>
    <w:p>
      <w:pPr>
        <w:spacing w:after="120"/>
        <w:jc w:val="both"/>
      </w:pPr>
      <w:r>
        <w:rPr>
          <w:rFonts w:ascii="Arial" w:cs="Arial" w:eastAsia="Arial" w:hAnsi="Arial"/>
          <w:sz w:val="24"/>
          <w:szCs w:val="24"/>
        </w:rPr>
        <w:t xml:space="preserve">- впервые делегации Кыргызской Республики приняли участие в зимних Азиатских играх (2009 г.) и Зимних специальных Олимпийских играх (для людей с поражениями интеллекта, 2009 г.);</w:t>
      </w:r>
    </w:p>
    <w:p>
      <w:pPr>
        <w:spacing w:after="120"/>
        <w:jc w:val="both"/>
      </w:pPr>
      <w:r>
        <w:rPr>
          <w:rFonts w:ascii="Arial" w:cs="Arial" w:eastAsia="Arial" w:hAnsi="Arial"/>
          <w:sz w:val="24"/>
          <w:szCs w:val="24"/>
        </w:rPr>
        <w:t xml:space="preserve">- активизация частного сектора, несмотря на отсутствие стимулирующих нормативных и правовых актов. При этом, финансовое участие частного сектора во многих случаях доминирует или представлено в равной доле с государственным участием;</w:t>
      </w:r>
    </w:p>
    <w:p>
      <w:pPr>
        <w:spacing w:after="120"/>
        <w:jc w:val="both"/>
      </w:pPr>
      <w:r>
        <w:rPr>
          <w:rFonts w:ascii="Arial" w:cs="Arial" w:eastAsia="Arial" w:hAnsi="Arial"/>
          <w:sz w:val="24"/>
          <w:szCs w:val="24"/>
        </w:rPr>
        <w:t xml:space="preserve">- получили существенное развитие формы материального и морального стимулирования и социальной поддержки спортсменов, тренеров и специалистов физической культуры и спорта;</w:t>
      </w:r>
    </w:p>
    <w:p>
      <w:pPr>
        <w:spacing w:after="120"/>
        <w:jc w:val="both"/>
      </w:pPr>
      <w:r>
        <w:rPr>
          <w:rFonts w:ascii="Arial" w:cs="Arial" w:eastAsia="Arial" w:hAnsi="Arial"/>
          <w:sz w:val="24"/>
          <w:szCs w:val="24"/>
        </w:rPr>
        <w:t xml:space="preserve">- сделаны первые шаги по научно-методическому обеспечению сборных команд по видам спорта. Открыт научно-учебный центр на базе Кыргызской государственной академии физической культуры и спорта;</w:t>
      </w:r>
    </w:p>
    <w:p>
      <w:pPr>
        <w:spacing w:after="120"/>
        <w:jc w:val="both"/>
      </w:pPr>
      <w:r>
        <w:rPr>
          <w:rFonts w:ascii="Arial" w:cs="Arial" w:eastAsia="Arial" w:hAnsi="Arial"/>
          <w:sz w:val="24"/>
          <w:szCs w:val="24"/>
        </w:rPr>
        <w:t xml:space="preserve">- улучшилась социальная реабилитация и интеграция в общество людей с ограниченными возможностями по отдельным направлениям адаптивной физической культуры и спорта.</w:t>
      </w:r>
    </w:p>
    <w:p>
      <w:pPr>
        <w:spacing w:after="120"/>
        <w:jc w:val="both"/>
      </w:pPr>
      <w:r>
        <w:rPr>
          <w:rFonts w:ascii="Arial" w:cs="Arial" w:eastAsia="Arial" w:hAnsi="Arial"/>
          <w:sz w:val="24"/>
          <w:szCs w:val="24"/>
        </w:rPr>
        <w:t xml:space="preserve">Однако, Концепция не стала переломной для отрасли физической культуры и спорта, и ее кризисное состояние подтверждается следующими симптомами:</w:t>
      </w:r>
    </w:p>
    <w:p>
      <w:pPr>
        <w:spacing w:after="120"/>
        <w:jc w:val="both"/>
      </w:pPr>
      <w:r>
        <w:rPr>
          <w:rFonts w:ascii="Arial" w:cs="Arial" w:eastAsia="Arial" w:hAnsi="Arial"/>
          <w:sz w:val="24"/>
          <w:szCs w:val="24"/>
        </w:rPr>
        <w:t xml:space="preserve">- ухудшение состояния здоровья различных групп населения, включая детей и подростков: 20% дошкольников и около 80% выпускников школ имеют отклонения в состоянии здоровья, происходит омоложение сердечно-сосудистых и иных возрастных заболеваний;</w:t>
      </w:r>
    </w:p>
    <w:p>
      <w:pPr>
        <w:spacing w:after="120"/>
        <w:jc w:val="both"/>
      </w:pPr>
      <w:r>
        <w:rPr>
          <w:rFonts w:ascii="Arial" w:cs="Arial" w:eastAsia="Arial" w:hAnsi="Arial"/>
          <w:sz w:val="24"/>
          <w:szCs w:val="24"/>
        </w:rPr>
        <w:t xml:space="preserve">- массовость физической культуры и спорта достигает всего 6-7%, что ниже порогового уровня безопасности генофонда нации (15%);</w:t>
      </w:r>
    </w:p>
    <w:p>
      <w:pPr>
        <w:spacing w:after="120"/>
        <w:jc w:val="both"/>
      </w:pPr>
      <w:r>
        <w:rPr>
          <w:rFonts w:ascii="Arial" w:cs="Arial" w:eastAsia="Arial" w:hAnsi="Arial"/>
          <w:sz w:val="24"/>
          <w:szCs w:val="24"/>
        </w:rPr>
        <w:t xml:space="preserve">- более половины молодежи призывного и допризывного возраста не выполняют норм и требований по физической подготовке;</w:t>
      </w:r>
    </w:p>
    <w:p>
      <w:pPr>
        <w:spacing w:after="120"/>
        <w:jc w:val="both"/>
      </w:pPr>
      <w:r>
        <w:rPr>
          <w:rFonts w:ascii="Arial" w:cs="Arial" w:eastAsia="Arial" w:hAnsi="Arial"/>
          <w:sz w:val="24"/>
          <w:szCs w:val="24"/>
        </w:rPr>
        <w:t xml:space="preserve">- отсутствуют современные нормативные основы физического воспитания населения;</w:t>
      </w:r>
    </w:p>
    <w:p>
      <w:pPr>
        <w:spacing w:after="120"/>
        <w:jc w:val="both"/>
      </w:pPr>
      <w:r>
        <w:rPr>
          <w:rFonts w:ascii="Arial" w:cs="Arial" w:eastAsia="Arial" w:hAnsi="Arial"/>
          <w:sz w:val="24"/>
          <w:szCs w:val="24"/>
        </w:rPr>
        <w:t xml:space="preserve">- неэффективная система пропаганды здорового образа жизни и физической культуры и спорта, на фоне рекламы табачной и алкогольной продукции;</w:t>
      </w:r>
    </w:p>
    <w:p>
      <w:pPr>
        <w:spacing w:after="120"/>
        <w:jc w:val="both"/>
      </w:pPr>
      <w:r>
        <w:rPr>
          <w:rFonts w:ascii="Arial" w:cs="Arial" w:eastAsia="Arial" w:hAnsi="Arial"/>
          <w:sz w:val="24"/>
          <w:szCs w:val="24"/>
        </w:rPr>
        <w:t xml:space="preserve">- неразвитость оздоровительных форм проведения досуга населения;</w:t>
      </w:r>
    </w:p>
    <w:p>
      <w:pPr>
        <w:spacing w:after="120"/>
        <w:jc w:val="both"/>
      </w:pPr>
      <w:r>
        <w:rPr>
          <w:rFonts w:ascii="Arial" w:cs="Arial" w:eastAsia="Arial" w:hAnsi="Arial"/>
          <w:sz w:val="24"/>
          <w:szCs w:val="24"/>
        </w:rPr>
        <w:t xml:space="preserve">- единичный характер демонстрации высоких спортивных результатов на международной арене;</w:t>
      </w:r>
    </w:p>
    <w:p>
      <w:pPr>
        <w:spacing w:after="120"/>
        <w:jc w:val="both"/>
      </w:pPr>
      <w:r>
        <w:rPr>
          <w:rFonts w:ascii="Arial" w:cs="Arial" w:eastAsia="Arial" w:hAnsi="Arial"/>
          <w:sz w:val="24"/>
          <w:szCs w:val="24"/>
        </w:rPr>
        <w:t xml:space="preserve">- неудовлетворительное состояние материально-технической базы физической культуры и спорта. По существу, в Кыргызской Республике невозможно проведение чемпионатов мира и Азии по олимпийским видам спорта;</w:t>
      </w:r>
    </w:p>
    <w:p>
      <w:pPr>
        <w:spacing w:after="120"/>
        <w:jc w:val="both"/>
      </w:pPr>
      <w:r>
        <w:rPr>
          <w:rFonts w:ascii="Arial" w:cs="Arial" w:eastAsia="Arial" w:hAnsi="Arial"/>
          <w:sz w:val="24"/>
          <w:szCs w:val="24"/>
        </w:rPr>
        <w:t xml:space="preserve">- обеспеченность общеобразовательных школ спортивными залами составляет - 48,3%, стадионами и простейшими плоскостными сооружениями 91,3%, состояние 37% спортивных объектов оценивается как неудовлетворительное, в 70% школ инвентарь и оборудование не обновлялись в течение 15-20 лет, обеспеченность населения спортивными сооружениями составляет от 16 до 1% (последний показатель по плавательным бассейнам);</w:t>
      </w:r>
    </w:p>
    <w:p>
      <w:pPr>
        <w:spacing w:after="120"/>
        <w:jc w:val="both"/>
      </w:pPr>
      <w:r>
        <w:rPr>
          <w:rFonts w:ascii="Arial" w:cs="Arial" w:eastAsia="Arial" w:hAnsi="Arial"/>
          <w:sz w:val="24"/>
          <w:szCs w:val="24"/>
        </w:rPr>
        <w:t xml:space="preserve">- "утечка" перспективных спортсменов и тренеров;</w:t>
      </w:r>
    </w:p>
    <w:p>
      <w:pPr>
        <w:spacing w:after="120"/>
        <w:jc w:val="both"/>
      </w:pPr>
      <w:r>
        <w:rPr>
          <w:rFonts w:ascii="Arial" w:cs="Arial" w:eastAsia="Arial" w:hAnsi="Arial"/>
          <w:sz w:val="24"/>
          <w:szCs w:val="24"/>
        </w:rPr>
        <w:t xml:space="preserve">- отсутствие научно-методического обеспечения сборных команд по видам спорта;</w:t>
      </w:r>
    </w:p>
    <w:p>
      <w:pPr>
        <w:spacing w:after="120"/>
        <w:jc w:val="both"/>
      </w:pPr>
      <w:r>
        <w:rPr>
          <w:rFonts w:ascii="Arial" w:cs="Arial" w:eastAsia="Arial" w:hAnsi="Arial"/>
          <w:sz w:val="24"/>
          <w:szCs w:val="24"/>
        </w:rPr>
        <w:t xml:space="preserve">- рост девиантного поведения молодежи, занимающейся спортом, что является показателем неэффективности реализации общепедагогических функций и решения воспитательных задач физической культуры и спорта;</w:t>
      </w:r>
    </w:p>
    <w:p>
      <w:pPr>
        <w:spacing w:after="120"/>
        <w:jc w:val="both"/>
      </w:pPr>
      <w:r>
        <w:rPr>
          <w:rFonts w:ascii="Arial" w:cs="Arial" w:eastAsia="Arial" w:hAnsi="Arial"/>
          <w:sz w:val="24"/>
          <w:szCs w:val="24"/>
        </w:rPr>
        <w:t xml:space="preserve">- рост асоциальных привычек. По данным Министерства здравоохранения Кыргызской Республики, Республиканского центра наркологии, Республиканского бюро судебной медицинской экспертизы Министерства здравоохранения Кыргызской Республики, на 2010 год официально зарегистрировано 36 тыс. человек, страдающих хроническим алкоголизмом. На 1 января 2011 года на учете с диагнозом наркотическая зависимость состоит 10171 человек, что на 4,5% больше, чем в 2010 году. В 2010 году от передозировки наркотиков умерло 139 человек, что на 24,5% больше чем в 2009 году;</w:t>
      </w:r>
    </w:p>
    <w:p>
      <w:pPr>
        <w:spacing w:after="120"/>
        <w:jc w:val="both"/>
      </w:pPr>
      <w:r>
        <w:rPr>
          <w:rFonts w:ascii="Arial" w:cs="Arial" w:eastAsia="Arial" w:hAnsi="Arial"/>
          <w:sz w:val="24"/>
          <w:szCs w:val="24"/>
        </w:rPr>
        <w:t xml:space="preserve">- недостаточное государственное финансирование отрасли. Ежегодное финансирование на душу населения хоть и имело положительную динамику, и по данным Национального статистического комитета Кыргызской Республики увеличилось с 17 сомов в 2005 году до 36 сомов в 2009 году, не может быть показателем кардинального изменения ситуации. Отсутствуют целевое программное финансирование и механизмы дополнительного финансирования.</w:t>
      </w:r>
    </w:p>
    <w:p>
      <w:pPr>
        <w:spacing w:after="120"/>
        <w:jc w:val="both"/>
      </w:pPr>
      <w:r>
        <w:rPr>
          <w:rFonts w:ascii="Arial" w:cs="Arial" w:eastAsia="Arial" w:hAnsi="Arial"/>
          <w:sz w:val="24"/>
          <w:szCs w:val="24"/>
        </w:rPr>
        <w:t xml:space="preserve">Таким образом, основная проблема кризисного состояния физической культуры и спорта заключается в противоречии организационно-управленческих, финансово-экономических и нормативно-правовых основ отрасли физической культуры и спорта условиям рыночной экономики и демократического общества.</w:t>
      </w:r>
    </w:p>
    <w:p>
      <w:pPr>
        <w:spacing w:after="120"/>
        <w:jc w:val="both"/>
      </w:pPr>
      <w:r>
        <w:rPr>
          <w:rFonts w:ascii="Arial" w:cs="Arial" w:eastAsia="Arial" w:hAnsi="Arial"/>
          <w:sz w:val="24"/>
          <w:szCs w:val="24"/>
        </w:rPr>
        <w:t xml:space="preserve">В свою очередь, основная проблема порождает проблемы следственного уровня, проявляющиеся практически во всех формах и видах физической культуры и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Цель и задачи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Концепции является выработка принципов, подходов, приоритетов, направлений и механизмов, обеспечивающих формирование эффективной государственной политики развития отрасли физической культуры и спорта.</w:t>
      </w:r>
    </w:p>
    <w:p>
      <w:pPr>
        <w:spacing w:after="120"/>
        <w:jc w:val="both"/>
      </w:pPr>
      <w:r>
        <w:rPr>
          <w:rFonts w:ascii="Arial" w:cs="Arial" w:eastAsia="Arial" w:hAnsi="Arial"/>
          <w:sz w:val="24"/>
          <w:szCs w:val="24"/>
        </w:rPr>
        <w:t xml:space="preserve">Достижение цели предполагает решение следующих задач:</w:t>
      </w:r>
    </w:p>
    <w:p>
      <w:pPr>
        <w:spacing w:after="120"/>
        <w:jc w:val="both"/>
      </w:pPr>
      <w:r>
        <w:rPr>
          <w:rFonts w:ascii="Arial" w:cs="Arial" w:eastAsia="Arial" w:hAnsi="Arial"/>
          <w:sz w:val="24"/>
          <w:szCs w:val="24"/>
        </w:rPr>
        <w:t xml:space="preserve">1. Оптимизировать организационно-управленческую систему управления физической культурой и спортом.</w:t>
      </w:r>
    </w:p>
    <w:p>
      <w:pPr>
        <w:spacing w:after="120"/>
        <w:jc w:val="both"/>
      </w:pPr>
      <w:r>
        <w:rPr>
          <w:rFonts w:ascii="Arial" w:cs="Arial" w:eastAsia="Arial" w:hAnsi="Arial"/>
          <w:sz w:val="24"/>
          <w:szCs w:val="24"/>
        </w:rPr>
        <w:t xml:space="preserve">2. Сформировать дополнительные внутренние и привлечь внешние источники финансирования физической культуры и спорта.</w:t>
      </w:r>
    </w:p>
    <w:p>
      <w:pPr>
        <w:spacing w:after="120"/>
        <w:jc w:val="both"/>
      </w:pPr>
      <w:r>
        <w:rPr>
          <w:rFonts w:ascii="Arial" w:cs="Arial" w:eastAsia="Arial" w:hAnsi="Arial"/>
          <w:sz w:val="24"/>
          <w:szCs w:val="24"/>
        </w:rPr>
        <w:t xml:space="preserve">3. Оптимизировать законодательную базу физической культуры и спорта.</w:t>
      </w:r>
    </w:p>
    <w:p>
      <w:pPr>
        <w:spacing w:after="120"/>
        <w:jc w:val="both"/>
      </w:pPr>
      <w:r>
        <w:rPr>
          <w:rFonts w:ascii="Arial" w:cs="Arial" w:eastAsia="Arial" w:hAnsi="Arial"/>
          <w:sz w:val="24"/>
          <w:szCs w:val="24"/>
        </w:rPr>
        <w:t xml:space="preserve">4. Сформировать нормативную правовую базу, обеспечивающую повышение социально-общественной значимости и финансовой устойчивости функционирования физической культуры и спорта.</w:t>
      </w:r>
    </w:p>
    <w:p>
      <w:pPr>
        <w:spacing w:after="120"/>
        <w:jc w:val="both"/>
      </w:pPr>
      <w:r>
        <w:rPr>
          <w:rFonts w:ascii="Arial" w:cs="Arial" w:eastAsia="Arial" w:hAnsi="Arial"/>
          <w:sz w:val="24"/>
          <w:szCs w:val="24"/>
        </w:rPr>
        <w:t xml:space="preserve">5. Разработать систему мониторинга и оценки состояния и развития отрасли физической культуры и спорта.</w:t>
      </w:r>
    </w:p>
    <w:p>
      <w:pPr>
        <w:spacing w:after="120"/>
        <w:jc w:val="both"/>
      </w:pPr>
      <w:r>
        <w:rPr>
          <w:rFonts w:ascii="Arial" w:cs="Arial" w:eastAsia="Arial" w:hAnsi="Arial"/>
          <w:sz w:val="24"/>
          <w:szCs w:val="24"/>
        </w:rPr>
        <w:t xml:space="preserve">6. Содействовать духовно-нравственному воспитанию подрастающего поколения и молодежи, проводить профилактику девиантного и асоциального поведения, социальной реабилитации уязвимых групп населения.</w:t>
      </w:r>
    </w:p>
    <w:p>
      <w:pPr>
        <w:spacing w:after="120"/>
        <w:jc w:val="both"/>
      </w:pPr>
      <w:r>
        <w:rPr>
          <w:rFonts w:ascii="Arial" w:cs="Arial" w:eastAsia="Arial" w:hAnsi="Arial"/>
          <w:sz w:val="24"/>
          <w:szCs w:val="24"/>
        </w:rPr>
        <w:t xml:space="preserve">7. Подготовить спортсменов высокой квалификации. Достичь высоких спортивных результатов на Олимпийских и Азиатских играх, чемпионатах мира и Азии. Подготовить спортивный резерв для национальных сборных команд по видам спорта.</w:t>
      </w:r>
    </w:p>
    <w:p>
      <w:pPr>
        <w:spacing w:after="120"/>
        <w:jc w:val="both"/>
      </w:pPr>
      <w:r>
        <w:rPr>
          <w:rFonts w:ascii="Arial" w:cs="Arial" w:eastAsia="Arial" w:hAnsi="Arial"/>
          <w:sz w:val="24"/>
          <w:szCs w:val="24"/>
        </w:rPr>
        <w:t xml:space="preserve">8. Оптимизировать систему организации и проведения комплексных соревнований национального и регионального уровней, как факторов развития физической культуры и спорта.</w:t>
      </w:r>
    </w:p>
    <w:p>
      <w:pPr>
        <w:spacing w:after="120"/>
        <w:jc w:val="both"/>
      </w:pPr>
      <w:r>
        <w:rPr>
          <w:rFonts w:ascii="Arial" w:cs="Arial" w:eastAsia="Arial" w:hAnsi="Arial"/>
          <w:sz w:val="24"/>
          <w:szCs w:val="24"/>
        </w:rPr>
        <w:t xml:space="preserve">9. Сформировать устойчивый интерес к физической культуре и спорту, укреплению здоровья и повышению уровня физической подготовленности школьников и студенческой молодежи.</w:t>
      </w:r>
    </w:p>
    <w:p>
      <w:pPr>
        <w:spacing w:after="120"/>
        <w:jc w:val="both"/>
      </w:pPr>
      <w:r>
        <w:rPr>
          <w:rFonts w:ascii="Arial" w:cs="Arial" w:eastAsia="Arial" w:hAnsi="Arial"/>
          <w:sz w:val="24"/>
          <w:szCs w:val="24"/>
        </w:rPr>
        <w:t xml:space="preserve">10. Оптимизировать систему подготовки профессиональных кадров на основе внедрения адаптированных технологий Болонской образовательной системы и иных форм, методик и технологий.</w:t>
      </w:r>
    </w:p>
    <w:p>
      <w:pPr>
        <w:spacing w:after="120"/>
        <w:jc w:val="both"/>
      </w:pPr>
      <w:r>
        <w:rPr>
          <w:rFonts w:ascii="Arial" w:cs="Arial" w:eastAsia="Arial" w:hAnsi="Arial"/>
          <w:sz w:val="24"/>
          <w:szCs w:val="24"/>
        </w:rPr>
        <w:t xml:space="preserve">11. Совершенствовать профессионально-прикладную физическую подготовку личного состава армии и силовых структур.</w:t>
      </w:r>
    </w:p>
    <w:p>
      <w:pPr>
        <w:spacing w:after="120"/>
        <w:jc w:val="both"/>
      </w:pPr>
      <w:r>
        <w:rPr>
          <w:rFonts w:ascii="Arial" w:cs="Arial" w:eastAsia="Arial" w:hAnsi="Arial"/>
          <w:sz w:val="24"/>
          <w:szCs w:val="24"/>
        </w:rPr>
        <w:t xml:space="preserve">12. Сохранить и развивать материально-техническую базу физической культуры и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Основные направления и приоритеты государственной политики развития физической культуры и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политика направлена на реализацию Конституции Кыргызской Республики по созданию государством условий для развития физической культуры и спорта и реализации прав граждан и населения на сохранение и укрепление здоровья.</w:t>
      </w:r>
    </w:p>
    <w:p>
      <w:pPr>
        <w:spacing w:after="120"/>
        <w:jc w:val="both"/>
      </w:pPr>
      <w:r>
        <w:rPr>
          <w:rFonts w:ascii="Arial" w:cs="Arial" w:eastAsia="Arial" w:hAnsi="Arial"/>
          <w:sz w:val="24"/>
          <w:szCs w:val="24"/>
        </w:rPr>
        <w:t xml:space="preserve">Приоритеты государственной политики в сфере физической культуры и спорта:</w:t>
      </w:r>
    </w:p>
    <w:p>
      <w:pPr>
        <w:spacing w:after="120"/>
        <w:jc w:val="both"/>
      </w:pPr>
      <w:r>
        <w:rPr>
          <w:rFonts w:ascii="Arial" w:cs="Arial" w:eastAsia="Arial" w:hAnsi="Arial"/>
          <w:sz w:val="24"/>
          <w:szCs w:val="24"/>
        </w:rPr>
        <w:t xml:space="preserve">- организационно-управленческие, нормативно-правовые и финансово-экономические основы физической культуры и спорта, соответствующие реалиям переходного периода;</w:t>
      </w:r>
    </w:p>
    <w:p>
      <w:pPr>
        <w:spacing w:after="120"/>
        <w:jc w:val="both"/>
      </w:pPr>
      <w:r>
        <w:rPr>
          <w:rFonts w:ascii="Arial" w:cs="Arial" w:eastAsia="Arial" w:hAnsi="Arial"/>
          <w:sz w:val="24"/>
          <w:szCs w:val="24"/>
        </w:rPr>
        <w:t xml:space="preserve">- внедрение принципов государственно-частного партнерства;</w:t>
      </w:r>
    </w:p>
    <w:p>
      <w:pPr>
        <w:spacing w:after="120"/>
        <w:jc w:val="both"/>
      </w:pPr>
      <w:r>
        <w:rPr>
          <w:rFonts w:ascii="Arial" w:cs="Arial" w:eastAsia="Arial" w:hAnsi="Arial"/>
          <w:sz w:val="24"/>
          <w:szCs w:val="24"/>
        </w:rPr>
        <w:t xml:space="preserve">- соучастие в развитии физической культуры и спорта местных органов самоуправления, а также государственных органов в рамках функциональных обязанностей и прав;</w:t>
      </w:r>
    </w:p>
    <w:p>
      <w:pPr>
        <w:spacing w:after="120"/>
        <w:jc w:val="both"/>
      </w:pPr>
      <w:r>
        <w:rPr>
          <w:rFonts w:ascii="Arial" w:cs="Arial" w:eastAsia="Arial" w:hAnsi="Arial"/>
          <w:sz w:val="24"/>
          <w:szCs w:val="24"/>
        </w:rPr>
        <w:t xml:space="preserve">- участие гражданского сектора и бизнес-сообщества в развитии физической культуры и спорта;</w:t>
      </w:r>
    </w:p>
    <w:p>
      <w:pPr>
        <w:spacing w:after="120"/>
        <w:jc w:val="both"/>
      </w:pPr>
      <w:r>
        <w:rPr>
          <w:rFonts w:ascii="Arial" w:cs="Arial" w:eastAsia="Arial" w:hAnsi="Arial"/>
          <w:sz w:val="24"/>
          <w:szCs w:val="24"/>
        </w:rPr>
        <w:t xml:space="preserve">- формирование и укрепление международного имиджа страны;</w:t>
      </w:r>
    </w:p>
    <w:p>
      <w:pPr>
        <w:spacing w:after="120"/>
        <w:jc w:val="both"/>
      </w:pPr>
      <w:r>
        <w:rPr>
          <w:rFonts w:ascii="Arial" w:cs="Arial" w:eastAsia="Arial" w:hAnsi="Arial"/>
          <w:sz w:val="24"/>
          <w:szCs w:val="24"/>
        </w:rPr>
        <w:t xml:space="preserve">- сохранение и развитие генофонда народа, духовно-нравственного воспитания подрастающего поколения и молодежи;</w:t>
      </w:r>
    </w:p>
    <w:p>
      <w:pPr>
        <w:spacing w:after="120"/>
        <w:jc w:val="both"/>
      </w:pPr>
      <w:r>
        <w:rPr>
          <w:rFonts w:ascii="Arial" w:cs="Arial" w:eastAsia="Arial" w:hAnsi="Arial"/>
          <w:sz w:val="24"/>
          <w:szCs w:val="24"/>
        </w:rPr>
        <w:t xml:space="preserve">- оптимизация процесса физического воспитания в условиях школы и высших учебных заведений;</w:t>
      </w:r>
    </w:p>
    <w:p>
      <w:pPr>
        <w:spacing w:after="120"/>
        <w:jc w:val="both"/>
      </w:pPr>
      <w:r>
        <w:rPr>
          <w:rFonts w:ascii="Arial" w:cs="Arial" w:eastAsia="Arial" w:hAnsi="Arial"/>
          <w:sz w:val="24"/>
          <w:szCs w:val="24"/>
        </w:rPr>
        <w:t xml:space="preserve">- повышение социально-общественной значимости физической культуры и спорта и усиление реализации их социальных функций;</w:t>
      </w:r>
    </w:p>
    <w:p>
      <w:pPr>
        <w:spacing w:after="120"/>
        <w:jc w:val="both"/>
      </w:pPr>
      <w:r>
        <w:rPr>
          <w:rFonts w:ascii="Arial" w:cs="Arial" w:eastAsia="Arial" w:hAnsi="Arial"/>
          <w:sz w:val="24"/>
          <w:szCs w:val="24"/>
        </w:rPr>
        <w:t xml:space="preserve">- совершенствование системы подготовки профессиональных кадров в сфере физической культуры и спорта, включая послевузовское образование;</w:t>
      </w:r>
    </w:p>
    <w:p>
      <w:pPr>
        <w:spacing w:after="120"/>
        <w:jc w:val="both"/>
      </w:pPr>
      <w:r>
        <w:rPr>
          <w:rFonts w:ascii="Arial" w:cs="Arial" w:eastAsia="Arial" w:hAnsi="Arial"/>
          <w:sz w:val="24"/>
          <w:szCs w:val="24"/>
        </w:rPr>
        <w:t xml:space="preserve">- достижение нормативного уровня физической подготовленности личного состава армии и силовых структур.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Основные механизмы реализации государственной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Механизмы оптимизации организационно-управленческой системы физической культуры и спорта:</w:t>
      </w:r>
    </w:p>
    <w:p>
      <w:pPr>
        <w:spacing w:after="120"/>
        <w:jc w:val="both"/>
      </w:pPr>
      <w:r>
        <w:rPr>
          <w:rFonts w:ascii="Arial" w:cs="Arial" w:eastAsia="Arial" w:hAnsi="Arial"/>
          <w:sz w:val="24"/>
          <w:szCs w:val="24"/>
        </w:rPr>
        <w:t xml:space="preserve">1.1. Разработка ведомственных и территориальных программ по реализации Концепции.</w:t>
      </w:r>
    </w:p>
    <w:p>
      <w:pPr>
        <w:spacing w:after="120"/>
        <w:jc w:val="both"/>
      </w:pPr>
      <w:r>
        <w:rPr>
          <w:rFonts w:ascii="Arial" w:cs="Arial" w:eastAsia="Arial" w:hAnsi="Arial"/>
          <w:sz w:val="24"/>
          <w:szCs w:val="24"/>
        </w:rPr>
        <w:t xml:space="preserve">1.2. Введение в штат органов местного самоуправления единицы "инструктор по организации физической культуры и спорта".</w:t>
      </w:r>
    </w:p>
    <w:p>
      <w:pPr>
        <w:spacing w:after="120"/>
        <w:jc w:val="both"/>
      </w:pPr>
      <w:r>
        <w:rPr>
          <w:rFonts w:ascii="Arial" w:cs="Arial" w:eastAsia="Arial" w:hAnsi="Arial"/>
          <w:sz w:val="24"/>
          <w:szCs w:val="24"/>
        </w:rPr>
        <w:t xml:space="preserve">1.3. Включение в показатели социального развития областей, районов и муниципалитетов индикаторов, характеризующих состояние физической культуры и спорта.</w:t>
      </w:r>
    </w:p>
    <w:p>
      <w:pPr>
        <w:spacing w:after="120"/>
        <w:jc w:val="both"/>
      </w:pPr>
      <w:r>
        <w:rPr>
          <w:rFonts w:ascii="Arial" w:cs="Arial" w:eastAsia="Arial" w:hAnsi="Arial"/>
          <w:sz w:val="24"/>
          <w:szCs w:val="24"/>
        </w:rPr>
        <w:t xml:space="preserve">1.4. Разработка и утверждение в установленном порядке государственной системы мониторинга физической культуры и спорта.</w:t>
      </w:r>
    </w:p>
    <w:p>
      <w:pPr>
        <w:spacing w:after="120"/>
        <w:jc w:val="both"/>
      </w:pPr>
      <w:r>
        <w:rPr>
          <w:rFonts w:ascii="Arial" w:cs="Arial" w:eastAsia="Arial" w:hAnsi="Arial"/>
          <w:sz w:val="24"/>
          <w:szCs w:val="24"/>
        </w:rPr>
        <w:t xml:space="preserve">1.5. Разработка порядка лицензирования спортивных секций и клубов частной формы собственности на предмет кадрового, программного, материально-технического и методического обеспечения педагогического процесса.</w:t>
      </w:r>
    </w:p>
    <w:p>
      <w:pPr>
        <w:spacing w:after="120"/>
        <w:jc w:val="both"/>
      </w:pPr>
      <w:r>
        <w:rPr>
          <w:rFonts w:ascii="Arial" w:cs="Arial" w:eastAsia="Arial" w:hAnsi="Arial"/>
          <w:sz w:val="24"/>
          <w:szCs w:val="24"/>
        </w:rPr>
        <w:t xml:space="preserve">1.6. Повышение квалификации ответственных работников региональных органов управления физической культурой и спортом посредством организации обучающих семинаров.</w:t>
      </w:r>
    </w:p>
    <w:p>
      <w:pPr>
        <w:spacing w:after="120"/>
        <w:jc w:val="both"/>
      </w:pPr>
      <w:r>
        <w:rPr>
          <w:rFonts w:ascii="Arial" w:cs="Arial" w:eastAsia="Arial" w:hAnsi="Arial"/>
          <w:sz w:val="24"/>
          <w:szCs w:val="24"/>
        </w:rPr>
        <w:t xml:space="preserve">1.7. Улучшение работы по организации и управлению физической культурой и спортом заинтересованных министерств и ведомств.</w:t>
      </w:r>
    </w:p>
    <w:p>
      <w:pPr>
        <w:spacing w:after="120"/>
        <w:jc w:val="both"/>
      </w:pPr>
      <w:r>
        <w:rPr>
          <w:rFonts w:ascii="Arial" w:cs="Arial" w:eastAsia="Arial" w:hAnsi="Arial"/>
          <w:sz w:val="24"/>
          <w:szCs w:val="24"/>
        </w:rPr>
        <w:t xml:space="preserve">1.7.1. Министерству образования и науки Кыргызской Республики:</w:t>
      </w:r>
    </w:p>
    <w:p>
      <w:pPr>
        <w:spacing w:after="120"/>
        <w:jc w:val="both"/>
      </w:pPr>
      <w:r>
        <w:rPr>
          <w:rFonts w:ascii="Arial" w:cs="Arial" w:eastAsia="Arial" w:hAnsi="Arial"/>
          <w:sz w:val="24"/>
          <w:szCs w:val="24"/>
        </w:rPr>
        <w:t xml:space="preserve">- разработать нормативные основы физического воспитания школьников, учащейся и студенческой молодежи "Президентские тесты", обеспечивающие объективный контроль и оценку уровня физической подготовленности занимающихся и эффективность процесса физического воспитания;</w:t>
      </w:r>
    </w:p>
    <w:p>
      <w:pPr>
        <w:spacing w:after="120"/>
        <w:jc w:val="both"/>
      </w:pPr>
      <w:r>
        <w:rPr>
          <w:rFonts w:ascii="Arial" w:cs="Arial" w:eastAsia="Arial" w:hAnsi="Arial"/>
          <w:sz w:val="24"/>
          <w:szCs w:val="24"/>
        </w:rPr>
        <w:t xml:space="preserve">- оптимизировать системы комплексных соревнований школьников, учащейся и студенческой молодежи на основе принципа цикличности соревнований, улучшения качества учебно-тренировочных занятий и дополнения новыми комплексными соревнованиями. Для этого необходимо разработать регламент комплексных соревнований, обеспечивающих чередование спартакиад школьников, спартакиад учащихся средних профессиональных учебных заведений, универсиад студенческой молодежи, "Манасиад" по программе национальных видов спорта среди школьников и студентов, соревнований по программе "Олимпиада для лиц с ограниченными возможностями здоровья";</w:t>
      </w:r>
    </w:p>
    <w:p>
      <w:pPr>
        <w:spacing w:after="120"/>
        <w:jc w:val="both"/>
      </w:pPr>
      <w:r>
        <w:rPr>
          <w:rFonts w:ascii="Arial" w:cs="Arial" w:eastAsia="Arial" w:hAnsi="Arial"/>
          <w:sz w:val="24"/>
          <w:szCs w:val="24"/>
        </w:rPr>
        <w:t xml:space="preserve">- обеспечить реализацию законов Кыргызской Республики "Об образовании" и "О физической культуре и спорте" по обеспечению учебных заведений всех типов и форм собственности типовыми спортивными сооружениями в соответствии с нормативными требованиями.</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mdanwynjdzzaau4uunnby">
        <w:r>
          <w:rPr>
            <w:rFonts w:ascii="Arial" w:cs="Arial" w:eastAsia="Arial" w:hAnsi="Arial"/>
            <w:color w:val="1D4ED8"/>
            <w:sz w:val="24"/>
            <w:szCs w:val="24"/>
            <w:u w:val="single"/>
          </w:rPr>
          <w:t xml:space="preserve">16 апреля 2012 года №243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1.7.2. Министерству внутренних дел Кыргызской Республики, Министерству обороны Кыргызской Республики, Государственному комитету национальной безопасности Кыргызской Республики и Министерству чрезвычайных ситуаций Кыргызской Республики:</w:t>
      </w:r>
    </w:p>
    <w:p>
      <w:pPr>
        <w:spacing w:after="120"/>
        <w:jc w:val="both"/>
      </w:pPr>
      <w:r>
        <w:rPr>
          <w:rFonts w:ascii="Arial" w:cs="Arial" w:eastAsia="Arial" w:hAnsi="Arial"/>
          <w:sz w:val="24"/>
          <w:szCs w:val="24"/>
        </w:rPr>
        <w:t xml:space="preserve">- оптимизировать программно-нормативные основы профессионально-прикладной физической подготовки служащих;</w:t>
      </w:r>
    </w:p>
    <w:p>
      <w:pPr>
        <w:spacing w:after="120"/>
        <w:jc w:val="both"/>
      </w:pPr>
      <w:r>
        <w:rPr>
          <w:rFonts w:ascii="Arial" w:cs="Arial" w:eastAsia="Arial" w:hAnsi="Arial"/>
          <w:sz w:val="24"/>
          <w:szCs w:val="24"/>
        </w:rPr>
        <w:t xml:space="preserve">- повысить качество учебно-тренировочного процесса, за счет улучшения материально-технического обеспечения, повышения квалификации преподавательского, тренерского, и инструкторского составов;</w:t>
      </w:r>
    </w:p>
    <w:p>
      <w:pPr>
        <w:spacing w:after="120"/>
        <w:jc w:val="both"/>
      </w:pPr>
      <w:r>
        <w:rPr>
          <w:rFonts w:ascii="Arial" w:cs="Arial" w:eastAsia="Arial" w:hAnsi="Arial"/>
          <w:sz w:val="24"/>
          <w:szCs w:val="24"/>
        </w:rPr>
        <w:t xml:space="preserve">- предусмотреть в штатах подразделений, отвечающих за физическую подготовку личного состава, единицу врача хирурга;</w:t>
      </w:r>
    </w:p>
    <w:p>
      <w:pPr>
        <w:spacing w:after="120"/>
        <w:jc w:val="both"/>
      </w:pPr>
      <w:r>
        <w:rPr>
          <w:rFonts w:ascii="Arial" w:cs="Arial" w:eastAsia="Arial" w:hAnsi="Arial"/>
          <w:sz w:val="24"/>
          <w:szCs w:val="24"/>
        </w:rPr>
        <w:t xml:space="preserve">- повысить роль и значимость физической подготовленности служащих при рассмотрении вопросов о присвоении воинских званий и назначении на должности, требующие специальной физической подготовленности.</w:t>
      </w:r>
    </w:p>
    <w:p>
      <w:pPr>
        <w:spacing w:after="120"/>
        <w:jc w:val="both"/>
      </w:pPr>
      <w:r>
        <w:rPr>
          <w:rFonts w:ascii="Arial" w:cs="Arial" w:eastAsia="Arial" w:hAnsi="Arial"/>
          <w:sz w:val="24"/>
          <w:szCs w:val="24"/>
        </w:rPr>
        <w:t xml:space="preserve">1.7.3. Министерству здравоохранения Кыргызской Республики:</w:t>
      </w:r>
    </w:p>
    <w:p>
      <w:pPr>
        <w:spacing w:after="120"/>
        <w:jc w:val="both"/>
      </w:pPr>
      <w:r>
        <w:rPr>
          <w:rFonts w:ascii="Arial" w:cs="Arial" w:eastAsia="Arial" w:hAnsi="Arial"/>
          <w:sz w:val="24"/>
          <w:szCs w:val="24"/>
        </w:rPr>
        <w:t xml:space="preserve">- усилить профилактическую работу по предупреждению алкоголизма, курения и наркомании, пропаганде здорового образа жизни, особенно среди школьников и студенческой молодежи.</w:t>
      </w:r>
    </w:p>
    <w:p>
      <w:pPr>
        <w:spacing w:after="120"/>
        <w:jc w:val="both"/>
      </w:pPr>
      <w:r>
        <w:rPr>
          <w:rFonts w:ascii="Arial" w:cs="Arial" w:eastAsia="Arial" w:hAnsi="Arial"/>
          <w:sz w:val="24"/>
          <w:szCs w:val="24"/>
        </w:rPr>
        <w:t xml:space="preserve">1.7.4. Министерству культуры и информации Кыргызской Республики активизировать пропаганду здорового образа жизни, достижений выдающихся спортсменов, тренеров и педагогов через организацию специальных рубрик и передач.</w:t>
      </w:r>
    </w:p>
    <w:p>
      <w:pPr>
        <w:spacing w:after="120"/>
        <w:jc w:val="both"/>
      </w:pPr>
      <w:r>
        <w:rPr>
          <w:rFonts w:ascii="Arial" w:cs="Arial" w:eastAsia="Arial" w:hAnsi="Arial"/>
          <w:sz w:val="24"/>
          <w:szCs w:val="24"/>
        </w:rPr>
        <w:t xml:space="preserve">1.7.5. Государственному агентству архитектуры и строительства при Правительстве Кыргызской Республики:</w:t>
      </w:r>
    </w:p>
    <w:p>
      <w:pPr>
        <w:spacing w:after="120"/>
        <w:jc w:val="both"/>
      </w:pPr>
      <w:r>
        <w:rPr>
          <w:rFonts w:ascii="Arial" w:cs="Arial" w:eastAsia="Arial" w:hAnsi="Arial"/>
          <w:sz w:val="24"/>
          <w:szCs w:val="24"/>
        </w:rPr>
        <w:t xml:space="preserve">- реализовать требования и нормы законодательства по градостроительству, по приему и вводу в эксплуатацию спортивных сооружений школ, вузов и иных учебных заведений, жилых домов и массивов.</w:t>
      </w:r>
    </w:p>
    <w:p>
      <w:pPr>
        <w:spacing w:after="120"/>
        <w:jc w:val="both"/>
      </w:pPr>
      <w:r>
        <w:rPr>
          <w:rFonts w:ascii="Arial" w:cs="Arial" w:eastAsia="Arial" w:hAnsi="Arial"/>
          <w:sz w:val="24"/>
          <w:szCs w:val="24"/>
        </w:rPr>
        <w:t xml:space="preserve">2. Механизмы оптимизации нормативной и правовой базы и финансовой системы физической культуры и спорта.</w:t>
      </w:r>
    </w:p>
    <w:p>
      <w:pPr>
        <w:spacing w:after="120"/>
        <w:jc w:val="both"/>
      </w:pPr>
      <w:r>
        <w:rPr>
          <w:rFonts w:ascii="Arial" w:cs="Arial" w:eastAsia="Arial" w:hAnsi="Arial"/>
          <w:sz w:val="24"/>
          <w:szCs w:val="24"/>
        </w:rPr>
        <w:t xml:space="preserve">2.1. Разработка и утверждение в установленном порядке Типовой программы специализированных спортивных классов, минимального социального стандарта по физической культуре в школе (минимальный класс-комплект по физической культуре и спорту).</w:t>
      </w:r>
    </w:p>
    <w:p>
      <w:pPr>
        <w:spacing w:after="120"/>
        <w:jc w:val="both"/>
      </w:pPr>
      <w:r>
        <w:rPr>
          <w:rFonts w:ascii="Arial" w:cs="Arial" w:eastAsia="Arial" w:hAnsi="Arial"/>
          <w:sz w:val="24"/>
          <w:szCs w:val="24"/>
        </w:rPr>
        <w:t xml:space="preserve">В целях практической реализации предложения ввести данный индикатор в показатели социального развития административно-территориальных ведомств и Министерства образования и науки Кыргызской Республики.</w:t>
      </w:r>
    </w:p>
    <w:p>
      <w:pPr>
        <w:spacing w:after="120"/>
        <w:jc w:val="both"/>
      </w:pPr>
      <w:r>
        <w:rPr>
          <w:rFonts w:ascii="Arial" w:cs="Arial" w:eastAsia="Arial" w:hAnsi="Arial"/>
          <w:sz w:val="24"/>
          <w:szCs w:val="24"/>
        </w:rPr>
        <w:t xml:space="preserve">2.3. В целях оптимизации нормативных основ физического воспитания школьников и молодежи и дальнейшего развития школьной и студенческой физической культуры и спорта разработать и внести в Правительство Кыргызской Республики проект решения о физкультурно-спортивном комплексе "Президентские тесты".</w:t>
      </w:r>
    </w:p>
    <w:p>
      <w:pPr>
        <w:spacing w:after="120"/>
        <w:jc w:val="both"/>
      </w:pPr>
      <w:r>
        <w:rPr>
          <w:rFonts w:ascii="Arial" w:cs="Arial" w:eastAsia="Arial" w:hAnsi="Arial"/>
          <w:sz w:val="24"/>
          <w:szCs w:val="24"/>
        </w:rPr>
        <w:t xml:space="preserve">2.4. Усиление социальных гарантий выдающимся спортсменам, тренерам и специалистам физической культуры и спорта.</w:t>
      </w:r>
    </w:p>
    <w:p>
      <w:pPr>
        <w:spacing w:after="120"/>
        <w:jc w:val="both"/>
      </w:pPr>
      <w:r>
        <w:rPr>
          <w:rFonts w:ascii="Arial" w:cs="Arial" w:eastAsia="Arial" w:hAnsi="Arial"/>
          <w:sz w:val="24"/>
          <w:szCs w:val="24"/>
        </w:rPr>
        <w:t xml:space="preserve">2.5. В целях поступления дополнительных источников финансового обеспечения разработать и внести в установленном порядке в Правительство Кыргызской Республики проект Положения о проведении спортивной лотереи государственной, общественной и частной форм собственности.</w:t>
      </w:r>
    </w:p>
    <w:p>
      <w:pPr>
        <w:spacing w:after="120"/>
        <w:jc w:val="both"/>
      </w:pPr>
      <w:r>
        <w:rPr>
          <w:rFonts w:ascii="Arial" w:cs="Arial" w:eastAsia="Arial" w:hAnsi="Arial"/>
          <w:sz w:val="24"/>
          <w:szCs w:val="24"/>
        </w:rPr>
        <w:t xml:space="preserve">2.6. Реализация программного бюджетирования физической культуры и спорта.</w:t>
      </w:r>
    </w:p>
    <w:p>
      <w:pPr>
        <w:spacing w:after="120"/>
        <w:jc w:val="both"/>
      </w:pPr>
      <w:r>
        <w:rPr>
          <w:rFonts w:ascii="Arial" w:cs="Arial" w:eastAsia="Arial" w:hAnsi="Arial"/>
          <w:sz w:val="24"/>
          <w:szCs w:val="24"/>
        </w:rPr>
        <w:t xml:space="preserve">2.7. Создание и дальнейшее развитие Национального и регионального фондов поддержки спортсменов.</w:t>
      </w:r>
    </w:p>
    <w:p>
      <w:pPr>
        <w:spacing w:after="120"/>
        <w:jc w:val="both"/>
      </w:pPr>
      <w:r>
        <w:rPr>
          <w:rFonts w:ascii="Arial" w:cs="Arial" w:eastAsia="Arial" w:hAnsi="Arial"/>
          <w:sz w:val="24"/>
          <w:szCs w:val="24"/>
        </w:rPr>
        <w:t xml:space="preserve">2.8. Реализация многоканального финансирования за счет:</w:t>
      </w:r>
    </w:p>
    <w:p>
      <w:pPr>
        <w:spacing w:after="120"/>
        <w:jc w:val="both"/>
      </w:pPr>
      <w:r>
        <w:rPr>
          <w:rFonts w:ascii="Arial" w:cs="Arial" w:eastAsia="Arial" w:hAnsi="Arial"/>
          <w:sz w:val="24"/>
          <w:szCs w:val="24"/>
        </w:rPr>
        <w:t xml:space="preserve">- республиканского бюджета;</w:t>
      </w:r>
    </w:p>
    <w:p>
      <w:pPr>
        <w:spacing w:after="120"/>
        <w:jc w:val="both"/>
      </w:pPr>
      <w:r>
        <w:rPr>
          <w:rFonts w:ascii="Arial" w:cs="Arial" w:eastAsia="Arial" w:hAnsi="Arial"/>
          <w:sz w:val="24"/>
          <w:szCs w:val="24"/>
        </w:rPr>
        <w:t xml:space="preserve">- местного бюджета;</w:t>
      </w:r>
    </w:p>
    <w:p>
      <w:pPr>
        <w:spacing w:after="120"/>
        <w:jc w:val="both"/>
      </w:pPr>
      <w:r>
        <w:rPr>
          <w:rFonts w:ascii="Arial" w:cs="Arial" w:eastAsia="Arial" w:hAnsi="Arial"/>
          <w:sz w:val="24"/>
          <w:szCs w:val="24"/>
        </w:rPr>
        <w:t xml:space="preserve">- внебюджетных средств;</w:t>
      </w:r>
    </w:p>
    <w:p>
      <w:pPr>
        <w:spacing w:after="120"/>
        <w:jc w:val="both"/>
      </w:pPr>
      <w:r>
        <w:rPr>
          <w:rFonts w:ascii="Arial" w:cs="Arial" w:eastAsia="Arial" w:hAnsi="Arial"/>
          <w:sz w:val="24"/>
          <w:szCs w:val="24"/>
        </w:rPr>
        <w:t xml:space="preserve">- собственных средств субъектов физической культуры и спорта от предоставления физкультурно-спортивных услуг и других видов деятельности;</w:t>
      </w:r>
    </w:p>
    <w:p>
      <w:pPr>
        <w:spacing w:after="120"/>
        <w:jc w:val="both"/>
      </w:pPr>
      <w:r>
        <w:rPr>
          <w:rFonts w:ascii="Arial" w:cs="Arial" w:eastAsia="Arial" w:hAnsi="Arial"/>
          <w:sz w:val="24"/>
          <w:szCs w:val="24"/>
        </w:rPr>
        <w:t xml:space="preserve">- развития государственно-частных форм инвестирования в сферу физической культуры и спорта.</w:t>
      </w:r>
    </w:p>
    <w:p>
      <w:pPr>
        <w:spacing w:after="120"/>
        <w:jc w:val="both"/>
      </w:pPr>
      <w:r>
        <w:rPr>
          <w:rFonts w:ascii="Arial" w:cs="Arial" w:eastAsia="Arial" w:hAnsi="Arial"/>
          <w:sz w:val="24"/>
          <w:szCs w:val="24"/>
        </w:rPr>
        <w:t xml:space="preserve">2.9. Формирование внебюджетных фондов физической культуры и спорта центрального и регионального уровней.</w:t>
      </w:r>
    </w:p>
    <w:p>
      <w:pPr>
        <w:spacing w:after="120"/>
        <w:jc w:val="both"/>
      </w:pPr>
      <w:r>
        <w:rPr>
          <w:rFonts w:ascii="Arial" w:cs="Arial" w:eastAsia="Arial" w:hAnsi="Arial"/>
          <w:sz w:val="24"/>
          <w:szCs w:val="24"/>
        </w:rPr>
        <w:t xml:space="preserve">3. Механизмы достижения физического совершенства, духовно-нравственного воспитания и социализации детей и молодежи.</w:t>
      </w:r>
    </w:p>
    <w:p>
      <w:pPr>
        <w:spacing w:after="120"/>
        <w:jc w:val="both"/>
      </w:pPr>
      <w:r>
        <w:rPr>
          <w:rFonts w:ascii="Arial" w:cs="Arial" w:eastAsia="Arial" w:hAnsi="Arial"/>
          <w:sz w:val="24"/>
          <w:szCs w:val="24"/>
        </w:rPr>
        <w:t xml:space="preserve">3.1. Оптимизация программных и нормативных основ физического воспитания школьников и студенческой молодежи.</w:t>
      </w:r>
    </w:p>
    <w:p>
      <w:pPr>
        <w:spacing w:after="120"/>
        <w:jc w:val="both"/>
      </w:pPr>
      <w:r>
        <w:rPr>
          <w:rFonts w:ascii="Arial" w:cs="Arial" w:eastAsia="Arial" w:hAnsi="Arial"/>
          <w:sz w:val="24"/>
          <w:szCs w:val="24"/>
        </w:rPr>
        <w:t xml:space="preserve">3.2. Развитие приоритетных форм и видов физической культуры и спорта (футбол, минифутбол, волейбол, комплексные спортивные соревнования и др.), как факторов укрепления здоровья, повышения уровня физической подготовленности и повышения массовости занятий физической культурой и спортом до 12-15% среди детей и молодежи (в совокупности с обязательными занятиями по физическому воспитанию в учебных заведениях).</w:t>
      </w:r>
    </w:p>
    <w:p>
      <w:pPr>
        <w:spacing w:after="120"/>
        <w:jc w:val="both"/>
      </w:pPr>
      <w:r>
        <w:rPr>
          <w:rFonts w:ascii="Arial" w:cs="Arial" w:eastAsia="Arial" w:hAnsi="Arial"/>
          <w:sz w:val="24"/>
          <w:szCs w:val="24"/>
        </w:rPr>
        <w:t xml:space="preserve">3.3. Развитие секционной формы работы и содействие подготовке спортивного резерва путем улучшения материально-технического состояния детско-юношеских спортивных школ, детско-юношеских клубов физической подготовки.</w:t>
      </w:r>
    </w:p>
    <w:p>
      <w:pPr>
        <w:spacing w:after="120"/>
        <w:jc w:val="both"/>
      </w:pPr>
      <w:r>
        <w:rPr>
          <w:rFonts w:ascii="Arial" w:cs="Arial" w:eastAsia="Arial" w:hAnsi="Arial"/>
          <w:sz w:val="24"/>
          <w:szCs w:val="24"/>
        </w:rPr>
        <w:t xml:space="preserve">3.4. Профилактика девиантного поведения и асоциальных привычек среди детей, подростков и молодежи средствами физической культуры и спорта, актуализация социальных и общепедагогических функций физической культуры и спорта и решение воспитательных задач. Внедрение современных методик обучения и воспитания.</w:t>
      </w:r>
    </w:p>
    <w:p>
      <w:pPr>
        <w:spacing w:after="120"/>
        <w:jc w:val="both"/>
      </w:pPr>
      <w:r>
        <w:rPr>
          <w:rFonts w:ascii="Arial" w:cs="Arial" w:eastAsia="Arial" w:hAnsi="Arial"/>
          <w:sz w:val="24"/>
          <w:szCs w:val="24"/>
        </w:rPr>
        <w:t xml:space="preserve">3.5. Разработка и внедрение комплексных соревнований по национальным видам спорта "Манасиада - Манас оюндары" среди школьников, учащихся и студенческой молодежи, в целях сохранения и дальнейшего развития культурного наследия и этнопедагогики, освоения подрастающим поколением ценностей национальной физической культуры.</w:t>
      </w:r>
    </w:p>
    <w:p>
      <w:pPr>
        <w:spacing w:after="120"/>
        <w:jc w:val="both"/>
      </w:pPr>
      <w:r>
        <w:rPr>
          <w:rFonts w:ascii="Arial" w:cs="Arial" w:eastAsia="Arial" w:hAnsi="Arial"/>
          <w:sz w:val="24"/>
          <w:szCs w:val="24"/>
        </w:rPr>
        <w:t xml:space="preserve">3.6. Разработка и внедрение комплексных соревнований "Олимпиада для лиц с ограниченными возможностями здоровья" и спортивные программы "Объединенный спорт", в целях социальной реабилитации и интеграции в общество лиц с ограниченными возможностями здоровья, формирования толерантности среди школьников общеобразовательных школ через вовлечение в волонтерское движение.</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nwoxij5l2hbc66q8jcuy2">
        <w:r>
          <w:rPr>
            <w:rFonts w:ascii="Arial" w:cs="Arial" w:eastAsia="Arial" w:hAnsi="Arial"/>
            <w:color w:val="1D4ED8"/>
            <w:sz w:val="24"/>
            <w:szCs w:val="24"/>
            <w:u w:val="single"/>
          </w:rPr>
          <w:t xml:space="preserve">16 апреля 2012 года №243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Механизмы формирования международного спортивного имиджа страны, подготовки высококвалифицированных спортсменов и спортивного резерва.</w:t>
      </w:r>
    </w:p>
    <w:p>
      <w:pPr>
        <w:spacing w:after="120"/>
        <w:jc w:val="both"/>
      </w:pPr>
      <w:r>
        <w:rPr>
          <w:rFonts w:ascii="Arial" w:cs="Arial" w:eastAsia="Arial" w:hAnsi="Arial"/>
          <w:sz w:val="24"/>
          <w:szCs w:val="24"/>
        </w:rPr>
        <w:t xml:space="preserve">4.1. Развитие приоритетных видов спорта для успешного участия в Олимпийских и Азиатских играх, чемпионатах Азии и мира. Создание особых условий для подготовки членов сборных команд по приоритетным видам спорта: учебно-тренировочные сборы, врачебно-медицинское, научно-методическое обеспечение сборных команд через организацию комплексных научных групп, участие в достаточном количестве международных соревнований, восстановительные мероприятия.</w:t>
      </w:r>
    </w:p>
    <w:p>
      <w:pPr>
        <w:spacing w:after="120"/>
        <w:jc w:val="both"/>
      </w:pPr>
      <w:r>
        <w:rPr>
          <w:rFonts w:ascii="Arial" w:cs="Arial" w:eastAsia="Arial" w:hAnsi="Arial"/>
          <w:sz w:val="24"/>
          <w:szCs w:val="24"/>
        </w:rPr>
        <w:t xml:space="preserve">4.2. Дальнейшее развитие системы мотивации спортсменов, тренеров и специалистов к высоким достижениям в спорте.</w:t>
      </w:r>
    </w:p>
    <w:p>
      <w:pPr>
        <w:spacing w:after="120"/>
        <w:jc w:val="both"/>
      </w:pPr>
      <w:r>
        <w:rPr>
          <w:rFonts w:ascii="Arial" w:cs="Arial" w:eastAsia="Arial" w:hAnsi="Arial"/>
          <w:sz w:val="24"/>
          <w:szCs w:val="24"/>
        </w:rPr>
        <w:t xml:space="preserve">4.3. Оптимизация учебно-тренировочного процесса на базе спортивных интернатов за счет улучшения материально-технической базы, повышения квалификации тренерско-преподавательского состава, внедрения современных технологий и методик спортивной тренировки.</w:t>
      </w:r>
    </w:p>
    <w:p>
      <w:pPr>
        <w:spacing w:after="120"/>
        <w:jc w:val="both"/>
      </w:pPr>
      <w:r>
        <w:rPr>
          <w:rFonts w:ascii="Arial" w:cs="Arial" w:eastAsia="Arial" w:hAnsi="Arial"/>
          <w:sz w:val="24"/>
          <w:szCs w:val="24"/>
        </w:rPr>
        <w:t xml:space="preserve">4.4. Развитие сети специализированных спортивных классов для спортивно одаренных школьников.</w:t>
      </w:r>
    </w:p>
    <w:p>
      <w:pPr>
        <w:spacing w:after="120"/>
        <w:jc w:val="both"/>
      </w:pPr>
      <w:r>
        <w:rPr>
          <w:rFonts w:ascii="Arial" w:cs="Arial" w:eastAsia="Arial" w:hAnsi="Arial"/>
          <w:sz w:val="24"/>
          <w:szCs w:val="24"/>
        </w:rPr>
        <w:t xml:space="preserve">4.5. Создание в республиканском государственном органе управления физической культурой и спортом и федерациях по видам спорта информационного банка данных одаренных спортсменов.</w:t>
      </w:r>
    </w:p>
    <w:p>
      <w:pPr>
        <w:spacing w:after="120"/>
        <w:jc w:val="both"/>
      </w:pPr>
      <w:r>
        <w:rPr>
          <w:rFonts w:ascii="Arial" w:cs="Arial" w:eastAsia="Arial" w:hAnsi="Arial"/>
          <w:sz w:val="24"/>
          <w:szCs w:val="24"/>
        </w:rPr>
        <w:t xml:space="preserve">4.6. Изучение тенденций развития программ Азиатских и Олимпийских программ в целях продвижения отечественного спорта на мировой арене.</w:t>
      </w:r>
    </w:p>
    <w:p>
      <w:pPr>
        <w:spacing w:after="120"/>
        <w:jc w:val="both"/>
      </w:pPr>
      <w:r>
        <w:rPr>
          <w:rFonts w:ascii="Arial" w:cs="Arial" w:eastAsia="Arial" w:hAnsi="Arial"/>
          <w:sz w:val="24"/>
          <w:szCs w:val="24"/>
        </w:rPr>
        <w:t xml:space="preserve">5. Механизмы развития материально-технической базы физической культуры и спорта.</w:t>
      </w:r>
    </w:p>
    <w:p>
      <w:pPr>
        <w:spacing w:after="120"/>
        <w:jc w:val="both"/>
      </w:pPr>
      <w:r>
        <w:rPr>
          <w:rFonts w:ascii="Arial" w:cs="Arial" w:eastAsia="Arial" w:hAnsi="Arial"/>
          <w:sz w:val="24"/>
          <w:szCs w:val="24"/>
        </w:rPr>
        <w:t xml:space="preserve">5.1. Обеспечение школ минимальным комплектом спортивного инвентаря по базовым видам государственной программы физического воспитания: легкая атлетика, подвижные игры, волейбол и баскетбол; и достижение 100% показателя.</w:t>
      </w:r>
    </w:p>
    <w:p>
      <w:pPr>
        <w:spacing w:after="120"/>
        <w:jc w:val="both"/>
      </w:pPr>
      <w:r>
        <w:rPr>
          <w:rFonts w:ascii="Arial" w:cs="Arial" w:eastAsia="Arial" w:hAnsi="Arial"/>
          <w:sz w:val="24"/>
          <w:szCs w:val="24"/>
        </w:rPr>
        <w:t xml:space="preserve">5.2. Учитывая социально-экономическое развитие регионов областным государственным администрациям провести реконструкцию или строительство спортивных объектов с ориентировочной структурой финансирования: 50% из местного бюджета, 20% - из республиканского бюджета и 30% - привлеченные средства.</w:t>
      </w:r>
    </w:p>
    <w:p>
      <w:pPr>
        <w:spacing w:after="120"/>
        <w:jc w:val="both"/>
      </w:pPr>
      <w:r>
        <w:rPr>
          <w:rFonts w:ascii="Arial" w:cs="Arial" w:eastAsia="Arial" w:hAnsi="Arial"/>
          <w:sz w:val="24"/>
          <w:szCs w:val="24"/>
        </w:rPr>
        <w:t xml:space="preserve">Государственным администрациям Баткенской, Нарынской и Таласской областей: 60% - из республиканского бюджета, 20% - из местного бюджета и 20% - привлеченные средства.</w:t>
      </w:r>
    </w:p>
    <w:p>
      <w:pPr>
        <w:spacing w:after="120"/>
        <w:jc w:val="both"/>
      </w:pPr>
      <w:r>
        <w:rPr>
          <w:rFonts w:ascii="Arial" w:cs="Arial" w:eastAsia="Arial" w:hAnsi="Arial"/>
          <w:sz w:val="24"/>
          <w:szCs w:val="24"/>
        </w:rPr>
        <w:t xml:space="preserve">5.3. Развитие материально-технической базы и инфраструктуры зимних видов спорта на основе государственно-частной формы инвестирования и прямых инвестиций.</w:t>
      </w:r>
    </w:p>
    <w:p>
      <w:pPr>
        <w:spacing w:after="120"/>
        <w:jc w:val="both"/>
      </w:pPr>
      <w:r>
        <w:rPr>
          <w:rFonts w:ascii="Arial" w:cs="Arial" w:eastAsia="Arial" w:hAnsi="Arial"/>
          <w:sz w:val="24"/>
          <w:szCs w:val="24"/>
        </w:rPr>
        <w:t xml:space="preserve">6. Механизмы оптимизации системы подготовки и переподготовки кадров.</w:t>
      </w:r>
    </w:p>
    <w:p>
      <w:pPr>
        <w:spacing w:after="120"/>
        <w:jc w:val="both"/>
      </w:pPr>
      <w:r>
        <w:rPr>
          <w:rFonts w:ascii="Arial" w:cs="Arial" w:eastAsia="Arial" w:hAnsi="Arial"/>
          <w:sz w:val="24"/>
          <w:szCs w:val="24"/>
        </w:rPr>
        <w:t xml:space="preserve">6.1. Открытие высших курсов подготовки тренеров по видам спорта.</w:t>
      </w:r>
    </w:p>
    <w:p>
      <w:pPr>
        <w:spacing w:after="120"/>
        <w:jc w:val="both"/>
      </w:pPr>
      <w:r>
        <w:rPr>
          <w:rFonts w:ascii="Arial" w:cs="Arial" w:eastAsia="Arial" w:hAnsi="Arial"/>
          <w:sz w:val="24"/>
          <w:szCs w:val="24"/>
        </w:rPr>
        <w:t xml:space="preserve">6.2. Организация курсов переподготовки и повышения квалификации кадров: тренеров по видам спорта, учителей физической культуры, организаторов физической культуры и спорта.</w:t>
      </w:r>
    </w:p>
    <w:p>
      <w:pPr>
        <w:spacing w:after="120"/>
        <w:jc w:val="both"/>
      </w:pPr>
      <w:r>
        <w:rPr>
          <w:rFonts w:ascii="Arial" w:cs="Arial" w:eastAsia="Arial" w:hAnsi="Arial"/>
          <w:sz w:val="24"/>
          <w:szCs w:val="24"/>
        </w:rPr>
        <w:t xml:space="preserve">6.3. Внедрение технологий Болонского процесса в систему высшего физкультурного образования, включая поствузовскую подготовку специалистов.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Источники финансирования реализации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Концепции будет производиться за счет:</w:t>
      </w:r>
    </w:p>
    <w:p>
      <w:pPr>
        <w:spacing w:after="120"/>
        <w:jc w:val="both"/>
      </w:pPr>
      <w:r>
        <w:rPr>
          <w:rFonts w:ascii="Arial" w:cs="Arial" w:eastAsia="Arial" w:hAnsi="Arial"/>
          <w:sz w:val="24"/>
          <w:szCs w:val="24"/>
        </w:rPr>
        <w:t xml:space="preserve">- республиканского бюджета;</w:t>
      </w:r>
    </w:p>
    <w:p>
      <w:pPr>
        <w:spacing w:after="120"/>
        <w:jc w:val="both"/>
      </w:pPr>
      <w:r>
        <w:rPr>
          <w:rFonts w:ascii="Arial" w:cs="Arial" w:eastAsia="Arial" w:hAnsi="Arial"/>
          <w:sz w:val="24"/>
          <w:szCs w:val="24"/>
        </w:rPr>
        <w:t xml:space="preserve">- местного бюджета;</w:t>
      </w:r>
    </w:p>
    <w:p>
      <w:pPr>
        <w:spacing w:after="120"/>
        <w:jc w:val="both"/>
      </w:pPr>
      <w:r>
        <w:rPr>
          <w:rFonts w:ascii="Arial" w:cs="Arial" w:eastAsia="Arial" w:hAnsi="Arial"/>
          <w:sz w:val="24"/>
          <w:szCs w:val="24"/>
        </w:rPr>
        <w:t xml:space="preserve">- частного сектора, включая производственное инвестирование, спонсорство, благотворительность, отчисления хозяйствующих субъектов;</w:t>
      </w:r>
    </w:p>
    <w:p>
      <w:pPr>
        <w:spacing w:after="120"/>
        <w:jc w:val="both"/>
      </w:pPr>
      <w:r>
        <w:rPr>
          <w:rFonts w:ascii="Arial" w:cs="Arial" w:eastAsia="Arial" w:hAnsi="Arial"/>
          <w:sz w:val="24"/>
          <w:szCs w:val="24"/>
        </w:rPr>
        <w:t xml:space="preserve">- международных инвестиций;</w:t>
      </w:r>
    </w:p>
    <w:p>
      <w:pPr>
        <w:spacing w:after="120"/>
        <w:jc w:val="both"/>
      </w:pPr>
      <w:r>
        <w:rPr>
          <w:rFonts w:ascii="Arial" w:cs="Arial" w:eastAsia="Arial" w:hAnsi="Arial"/>
          <w:sz w:val="24"/>
          <w:szCs w:val="24"/>
        </w:rPr>
        <w:t xml:space="preserve">- государственно-общественных форм инвестирования.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Система мониторинга и оценки развития физической культуры и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как обязательный компонент государственной политики, является инструментом систематического сбора, анализа информации и оценки исполнения программно-плановых мероприятий и развития физической культуры и спорта, а также внесения корректировок в программно-плановые мероприятия. Кроме того, мониторинг используется центральными и областными органами управления физической культурой и спортом для подведения итогов и оценки деятельности государственных органов и органов местного самоуправления по развитию отрасли физической культуры и спорта.</w:t>
      </w:r>
    </w:p>
    <w:p>
      <w:pPr>
        <w:spacing w:after="120"/>
        <w:jc w:val="both"/>
      </w:pPr>
      <w:r>
        <w:rPr>
          <w:rFonts w:ascii="Arial" w:cs="Arial" w:eastAsia="Arial" w:hAnsi="Arial"/>
          <w:sz w:val="24"/>
          <w:szCs w:val="24"/>
        </w:rPr>
        <w:t xml:space="preserve">Система мониторинга и оценки физической культуры и спорта основывается на ключевых индикаторах, соответствующих целям, задачам и приоритетам государственной политики. Мониторинг включает в себя индикаторы воздействия, процесса и ресурсов, результатов реализации государственной политики.</w:t>
      </w:r>
    </w:p>
    <w:p>
      <w:pPr>
        <w:spacing w:after="120"/>
        <w:jc w:val="both"/>
      </w:pPr>
      <w:r>
        <w:rPr>
          <w:rFonts w:ascii="Arial" w:cs="Arial" w:eastAsia="Arial" w:hAnsi="Arial"/>
          <w:sz w:val="24"/>
          <w:szCs w:val="24"/>
        </w:rPr>
        <w:t xml:space="preserve">Мониторинг организуется республиканским государственным органом управления физической культурой и спортом.</w:t>
      </w:r>
    </w:p>
    <w:p>
      <w:pPr>
        <w:spacing w:after="120"/>
        <w:jc w:val="both"/>
      </w:pPr>
      <w:r>
        <w:rPr>
          <w:rFonts w:ascii="Arial" w:cs="Arial" w:eastAsia="Arial" w:hAnsi="Arial"/>
          <w:sz w:val="24"/>
          <w:szCs w:val="24"/>
        </w:rPr>
        <w:t xml:space="preserve">Мониторинг осуществляется субъектами физической культуры и спорта независимо от типа хозяйственной деятельности и форм собственности.</w:t>
      </w:r>
    </w:p>
    <w:p>
      <w:pPr>
        <w:spacing w:after="120"/>
        <w:jc w:val="both"/>
      </w:pPr>
      <w:r>
        <w:rPr>
          <w:rFonts w:ascii="Arial" w:cs="Arial" w:eastAsia="Arial" w:hAnsi="Arial"/>
          <w:sz w:val="24"/>
          <w:szCs w:val="24"/>
        </w:rPr>
        <w:t xml:space="preserve">Укрупненные индикаторы представляются в:</w:t>
      </w:r>
    </w:p>
    <w:p>
      <w:pPr>
        <w:spacing w:after="120"/>
        <w:jc w:val="both"/>
      </w:pPr>
      <w:r>
        <w:rPr>
          <w:rFonts w:ascii="Arial" w:cs="Arial" w:eastAsia="Arial" w:hAnsi="Arial"/>
          <w:sz w:val="24"/>
          <w:szCs w:val="24"/>
        </w:rPr>
        <w:t xml:space="preserve">- в Национальный статистический комитет Кыргызской Республики по установленной форме статистической отчетности;</w:t>
      </w:r>
    </w:p>
    <w:p>
      <w:pPr>
        <w:spacing w:after="120"/>
        <w:jc w:val="both"/>
      </w:pPr>
      <w:r>
        <w:rPr>
          <w:rFonts w:ascii="Arial" w:cs="Arial" w:eastAsia="Arial" w:hAnsi="Arial"/>
          <w:sz w:val="24"/>
          <w:szCs w:val="24"/>
        </w:rPr>
        <w:t xml:space="preserve">- в республиканский государственный орган управления физической культурой и спортом по единой форме статистической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Приоритетность, как основная идея государственной политики, основанная на определении и развитии "точек роста" физической культуры и спорта, направлена не только на преодоление кризисного состояния отрасли, но и создание устойчивого функционирования отрасли в перспективе.</w:t>
      </w:r>
    </w:p>
    <w:p>
      <w:pPr>
        <w:spacing w:after="120"/>
        <w:jc w:val="both"/>
      </w:pPr>
      <w:r>
        <w:rPr>
          <w:rFonts w:ascii="Arial" w:cs="Arial" w:eastAsia="Arial" w:hAnsi="Arial"/>
          <w:sz w:val="24"/>
          <w:szCs w:val="24"/>
        </w:rPr>
        <w:t xml:space="preserve">Данная миссия исполнима при поступательном развитии демократического общества, рыночной экономики и признании в ближайшей перспективе физической культуры и спорта одним из приоритетов социальной политики государства.</w:t>
      </w:r>
    </w:p>
    <w:p>
      <w:pPr>
        <w:spacing w:after="120"/>
        <w:jc w:val="both"/>
      </w:pPr>
      <w:r>
        <w:rPr>
          <w:rFonts w:ascii="Arial" w:cs="Arial" w:eastAsia="Arial" w:hAnsi="Arial"/>
          <w:sz w:val="24"/>
          <w:szCs w:val="24"/>
        </w:rPr>
        <w:t xml:space="preserve">Действительно, государственное и общественное мнение в отношении физической культуры и спорта, как факторов всестороннего и гармоничного развития подрастающего поколения, сочетающего физическое совершенство в единстве с духовно-нравственным воспитанием, профилактики девиантного поведения и асоциальных привычек среди детей и молодежи, не оценивается должным образом.</w:t>
      </w:r>
    </w:p>
    <w:p>
      <w:pPr>
        <w:spacing w:after="120"/>
        <w:jc w:val="both"/>
      </w:pPr>
      <w:r>
        <w:rPr>
          <w:rFonts w:ascii="Arial" w:cs="Arial" w:eastAsia="Arial" w:hAnsi="Arial"/>
          <w:sz w:val="24"/>
          <w:szCs w:val="24"/>
        </w:rPr>
        <w:t xml:space="preserve">Не принимаются во внимание возможности физической культуры и спорта, как многоаспектного фактора формирования позитивного имиджа страны, толерантности и терпимости общества.</w:t>
      </w:r>
    </w:p>
    <w:p>
      <w:pPr>
        <w:spacing w:after="120"/>
        <w:jc w:val="both"/>
      </w:pPr>
      <w:r>
        <w:rPr>
          <w:rFonts w:ascii="Arial" w:cs="Arial" w:eastAsia="Arial" w:hAnsi="Arial"/>
          <w:sz w:val="24"/>
          <w:szCs w:val="24"/>
        </w:rPr>
        <w:t xml:space="preserve">Трансформация физической культуры и спорта в инфраструктуру, способную удовлетворять государственные и общественные потребности в сфере активного отдыха и здорового образа жизни населения, раскроет ее экономический потенциал.</w:t>
      </w:r>
    </w:p>
    <w:p>
      <w:pPr>
        <w:spacing w:after="120"/>
        <w:jc w:val="both"/>
      </w:pPr>
      <w:r>
        <w:rPr>
          <w:rFonts w:ascii="Arial" w:cs="Arial" w:eastAsia="Arial" w:hAnsi="Arial"/>
          <w:sz w:val="24"/>
          <w:szCs w:val="24"/>
        </w:rPr>
        <w:t xml:space="preserve">Реализация Концепции предполагает разработку программно-плановых документов субъектами физической культуры и спорта на основе принципов реальности, целесообразности, преемственности, гласности и цикличности, в первую очередь республиканским государственным органом управления физической культурой и спортом, а также местными государственными органами управления. Вместе с этим, Концепция ориентирует на развитие форм и видов физической культуры и спорта на основе программ и проектов федераций, ассоциаций и иных общественных объединений по видам спорта, на существенное повышение роли частного сектора.</w:t>
      </w:r>
    </w:p>
    <w:p>
      <w:pPr>
        <w:spacing w:after="120"/>
        <w:jc w:val="both"/>
      </w:pPr>
      <w:r>
        <w:rPr>
          <w:rFonts w:ascii="Arial" w:cs="Arial" w:eastAsia="Arial" w:hAnsi="Arial"/>
          <w:sz w:val="24"/>
          <w:szCs w:val="24"/>
        </w:rPr>
        <w:t xml:space="preserve">Концепция представляет собой консолидированный документ, отражающий интересы государственного, частного секторов и гражданского сообщества. Ожидаемо, что это станет условием консолидации центральных и местных органов государственного управления, деловых кругов, гражданского сообщества и научно-педагогического сообщества для решения поставленных задач.</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xpxbqi272hv99pzohipd" Type="http://schemas.openxmlformats.org/officeDocument/2006/relationships/hyperlink" Target="http://kodeks.duckdns.org/document/95322" TargetMode="External"/><Relationship Id="rIdbt71ddztyjfdbupjwygzm" Type="http://schemas.openxmlformats.org/officeDocument/2006/relationships/hyperlink" Target="http://kodeks.duckdns.org/document/95382" TargetMode="External"/><Relationship Id="rIdmdanwynjdzzaau4uunnby" Type="http://schemas.openxmlformats.org/officeDocument/2006/relationships/hyperlink" Target="http://kodeks.duckdns.org/document/95382" TargetMode="External"/><Relationship Id="rIdnwoxij5l2hbc66q8jcuy2" Type="http://schemas.openxmlformats.org/officeDocument/2006/relationships/hyperlink" Target="http://kodeks.duckdns.org/document/9538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2026-09-23T10:39:44.521Z</dcterms:created>
  <dcterms:modified xsi:type="dcterms:W3CDTF">2026-09-23T10:39:44.521Z</dcterms:modified>
</cp:coreProperties>
</file>

<file path=docProps/custom.xml><?xml version="1.0" encoding="utf-8"?>
<Properties xmlns="http://schemas.openxmlformats.org/officeDocument/2006/custom-properties" xmlns:vt="http://schemas.openxmlformats.org/officeDocument/2006/docPropsVTypes"/>
</file>