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ПРАВИТЕЛЬСТВО КЫРГЫЗСКОЙ РЕСПУБЛИКИ</w:t>
      </w:r>
    </w:p>
    <w:p>
      <w:pPr>
        <w:spacing w:after="480" w:before="200"/>
        <w:ind w:firstLine="397"/>
        <w:jc w:val="center"/>
      </w:pPr>
      <w:r>
        <w:rPr>
          <w:rFonts w:ascii="Arial" w:cs="Arial" w:eastAsia="Arial" w:hAnsi="Arial"/>
          <w:b/>
          <w:bCs/>
          <w:sz w:val="32"/>
          <w:szCs w:val="32"/>
        </w:rPr>
        <w:t xml:space="preserve">ПОСТАНОВЛЕНИЕ </w:t>
      </w:r>
    </w:p>
    <w:p>
      <w:pPr>
        <w:spacing w:after="240"/>
        <w:ind w:firstLine="397"/>
        <w:jc w:val="both"/>
      </w:pPr>
      <w:r>
        <w:rPr>
          <w:rFonts w:ascii="Arial" w:cs="Arial" w:eastAsia="Arial" w:hAnsi="Arial"/>
          <w:sz w:val="24"/>
          <w:szCs w:val="24"/>
        </w:rPr>
        <w:t xml:space="preserve">от 4 ноября 2011 года № 700</w:t>
      </w:r>
    </w:p>
    <w:p>
      <w:pPr>
        <w:spacing w:after="480" w:before="200"/>
        <w:ind w:firstLine="397"/>
        <w:jc w:val="center"/>
      </w:pPr>
      <w:r>
        <w:rPr>
          <w:rFonts w:ascii="Arial" w:cs="Arial" w:eastAsia="Arial" w:hAnsi="Arial"/>
          <w:b/>
          <w:bCs/>
          <w:sz w:val="28"/>
          <w:szCs w:val="28"/>
        </w:rPr>
        <w:t xml:space="preserve">О внесении дополнений и изменений в некоторые
 решения Правительства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3ij62vqo94rl1dumxo_k">
        <w:r>
          <w:rPr>
            <w:rFonts w:ascii="Arial" w:cs="Arial" w:eastAsia="Arial" w:hAnsi="Arial"/>
            <w:i/>
            <w:iCs/>
            <w:color w:val="1D4ED8"/>
            <w:sz w:val="24"/>
            <w:szCs w:val="24"/>
            <w:u w:val="single"/>
          </w:rPr>
          <w:t xml:space="preserve">3 марта 2016 года № 106</w:t>
        </w:r>
      </w:hyperlink>
      <w:r>
        <w:rPr>
          <w:rFonts w:ascii="Arial" w:cs="Arial" w:eastAsia="Arial" w:hAnsi="Arial"/>
          <w:i/>
          <w:iCs/>
          <w:sz w:val="24"/>
          <w:szCs w:val="24"/>
        </w:rPr>
        <w:t xml:space="preserve">,</w:t>
      </w:r>
      <w:hyperlink w:history="1" r:id="rIdi0lbw42mdlhfagfehpm4v">
        <w:r>
          <w:rPr>
            <w:rFonts w:ascii="Arial" w:cs="Arial" w:eastAsia="Arial" w:hAnsi="Arial"/>
            <w:i/>
            <w:iCs/>
            <w:color w:val="1D4ED8"/>
            <w:sz w:val="24"/>
            <w:szCs w:val="24"/>
            <w:u w:val="single"/>
          </w:rPr>
          <w:t xml:space="preserve">4 апреля 2016 года № 172</w:t>
        </w:r>
      </w:hyperlink>
      <w:r>
        <w:rPr>
          <w:rFonts w:ascii="Arial" w:cs="Arial" w:eastAsia="Arial" w:hAnsi="Arial"/>
          <w:i/>
          <w:iCs/>
          <w:sz w:val="24"/>
          <w:szCs w:val="24"/>
        </w:rPr>
        <w:t xml:space="preserve">, </w:t>
      </w:r>
      <w:hyperlink w:history="1" r:id="rIdqkjvigxzbfen7_hj2olsr">
        <w:r>
          <w:rPr>
            <w:rFonts w:ascii="Arial" w:cs="Arial" w:eastAsia="Arial" w:hAnsi="Arial"/>
            <w:i/>
            <w:iCs/>
            <w:color w:val="1D4ED8"/>
            <w:sz w:val="24"/>
            <w:szCs w:val="24"/>
            <w:u w:val="single"/>
          </w:rPr>
          <w:t xml:space="preserve">16 февраля 2021 года № 44</w:t>
        </w:r>
      </w:hyperlink>
      <w:r>
        <w:rPr>
          <w:rFonts w:ascii="Arial" w:cs="Arial" w:eastAsia="Arial" w:hAnsi="Arial"/>
          <w:i/>
          <w:iCs/>
          <w:sz w:val="24"/>
          <w:szCs w:val="24"/>
        </w:rPr>
        <w:t xml:space="preserve">, Кабинета Министров КР от </w:t>
      </w:r>
      <w:hyperlink w:history="1" r:id="rIdbefhd_mhlqgp4hxj06pmr">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 </w:t>
      </w:r>
      <w:hyperlink w:history="1" r:id="rIdhynnszswkgku4gbhqcayg">
        <w:r>
          <w:rPr>
            <w:rFonts w:ascii="Arial" w:cs="Arial" w:eastAsia="Arial" w:hAnsi="Arial"/>
            <w:i/>
            <w:iCs/>
            <w:color w:val="1D4ED8"/>
            <w:sz w:val="24"/>
            <w:szCs w:val="24"/>
            <w:u w:val="single"/>
          </w:rPr>
          <w:t xml:space="preserve">13 июня 2025 года № 339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В соответствии с </w:t>
      </w:r>
      <w:hyperlink w:history="1" r:id="rIdw-g2y_pktek61hlvxtvj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Государственной пограничной службе при Правительстве Кыргызской Республики" от 16 июля 2010 года № 41, </w:t>
      </w:r>
      <w:hyperlink w:history="1" r:id="rIdo7lh6jw0e9m2uityi-03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"Об определении структуры Правительства Кыргызской Республики" от 17 декабря 2010 года № 27-V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gx52oxirwhkhnajvobm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ypsnroggd8c0baffqx3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от 13 января 1995 года № 12 следующие дополнения и изменения:</w:t>
      </w:r>
    </w:p>
    <w:p>
      <w:pPr>
        <w:spacing w:after="120"/>
        <w:ind w:firstLine="397"/>
        <w:jc w:val="both"/>
      </w:pPr>
      <w:r>
        <w:rPr>
          <w:rFonts w:ascii="Arial" w:cs="Arial" w:eastAsia="Arial" w:hAnsi="Arial"/>
          <w:sz w:val="24"/>
          <w:szCs w:val="24"/>
        </w:rPr>
        <w:t xml:space="preserve">в </w:t>
      </w:r>
      <w:hyperlink w:history="1" r:id="rIdwbps9qbfyrlimrzylmkp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утвержденном вышеназванным </w:t>
      </w:r>
      <w:hyperlink w:history="1" r:id="rIdmgaymjgnwdap4blrocl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пункте 3:</w:t>
      </w:r>
    </w:p>
    <w:p>
      <w:pPr>
        <w:spacing w:after="120"/>
        <w:ind w:firstLine="397"/>
        <w:jc w:val="both"/>
      </w:pPr>
      <w:r>
        <w:rPr>
          <w:rFonts w:ascii="Arial" w:cs="Arial" w:eastAsia="Arial" w:hAnsi="Arial"/>
          <w:sz w:val="24"/>
          <w:szCs w:val="24"/>
        </w:rPr>
        <w:t xml:space="preserve">подпункт "в" дополнить абзацами шестнадцатым, семнадцатым следующего содержания:</w:t>
      </w:r>
    </w:p>
    <w:p>
      <w:pPr>
        <w:spacing w:after="120"/>
        <w:ind w:firstLine="397"/>
        <w:jc w:val="both"/>
      </w:pPr>
      <w:r>
        <w:rPr>
          <w:rFonts w:ascii="Arial" w:cs="Arial" w:eastAsia="Arial" w:hAnsi="Arial"/>
          <w:sz w:val="24"/>
          <w:szCs w:val="24"/>
        </w:rPr>
        <w:t xml:space="preserve">"- в подразделениях, частях и органах Пограничных войск Государственной службы национальной безопасности Кыргызской Республики, расположенных на высоте свыше 2000 метров над уровнем моря (кроме военнослужащих срочной службы), с 16 июля 2010 года;</w:t>
      </w:r>
    </w:p>
    <w:p>
      <w:pPr>
        <w:spacing w:after="120"/>
        <w:ind w:firstLine="397"/>
        <w:jc w:val="both"/>
      </w:pPr>
      <w:r>
        <w:rPr>
          <w:rFonts w:ascii="Arial" w:cs="Arial" w:eastAsia="Arial" w:hAnsi="Arial"/>
          <w:sz w:val="24"/>
          <w:szCs w:val="24"/>
        </w:rPr>
        <w:t xml:space="preserve">- в подразделениях, частях и органах Пограничных войск Государственного комитета национальной безопасности Кыргызской Республики, расположенных на высоте свыше 2000 метров над уровнем моря (кроме военнослужащих срочной службы), с 17 декабря 2010 года;";</w:t>
      </w:r>
    </w:p>
    <w:p>
      <w:pPr>
        <w:spacing w:after="120"/>
        <w:ind w:firstLine="397"/>
        <w:jc w:val="both"/>
      </w:pPr>
      <w:r>
        <w:rPr>
          <w:rFonts w:ascii="Arial" w:cs="Arial" w:eastAsia="Arial" w:hAnsi="Arial"/>
          <w:sz w:val="24"/>
          <w:szCs w:val="24"/>
        </w:rPr>
        <w:t xml:space="preserve">подпункт "г" дополнить абзацами сорок четвертым, сорок пятым следующего содержания:</w:t>
      </w:r>
    </w:p>
    <w:p>
      <w:pPr>
        <w:spacing w:after="120"/>
        <w:ind w:firstLine="397"/>
        <w:jc w:val="both"/>
      </w:pPr>
      <w:r>
        <w:rPr>
          <w:rFonts w:ascii="Arial" w:cs="Arial" w:eastAsia="Arial" w:hAnsi="Arial"/>
          <w:sz w:val="24"/>
          <w:szCs w:val="24"/>
        </w:rPr>
        <w:t xml:space="preserve">"- на службе в подразделениях, частях и органах Пограничных войск Государственной службы национальной безопасности Кыргызской Республики (кроме военнослужащих срочной службы) - с 16 июля 2010 года;</w:t>
      </w:r>
    </w:p>
    <w:p>
      <w:pPr>
        <w:spacing w:after="120"/>
        <w:ind w:firstLine="397"/>
        <w:jc w:val="both"/>
      </w:pPr>
      <w:r>
        <w:rPr>
          <w:rFonts w:ascii="Arial" w:cs="Arial" w:eastAsia="Arial" w:hAnsi="Arial"/>
          <w:sz w:val="24"/>
          <w:szCs w:val="24"/>
        </w:rPr>
        <w:t xml:space="preserve">- на службе в подразделениях, частях и органах Пограничных войск Государственного комитета национальной безопасности Кыргызской Республики (кроме военнослужащих срочной службы) - с 17 декабря 2010 года;";</w:t>
      </w:r>
    </w:p>
    <w:p>
      <w:pPr>
        <w:spacing w:after="120"/>
        <w:ind w:firstLine="397"/>
        <w:jc w:val="both"/>
      </w:pPr>
      <w:r>
        <w:rPr>
          <w:rFonts w:ascii="Arial" w:cs="Arial" w:eastAsia="Arial" w:hAnsi="Arial"/>
          <w:sz w:val="24"/>
          <w:szCs w:val="24"/>
        </w:rPr>
        <w:t xml:space="preserve">- в абзаце первом пункта 19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 в абзаце восьмом пункта 20 слова "Государственной пограничной службой при Правительстве Кыргызской Республики" заменить словами "Пограничными войсками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clziv6uslvuzn5esgip7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2025 года № 339)</w:t>
      </w:r>
    </w:p>
    <w:p>
      <w:pPr>
        <w:spacing w:after="120"/>
        <w:ind w:firstLine="397"/>
        <w:jc w:val="both"/>
      </w:pPr>
      <w:r>
        <w:rPr>
          <w:rFonts w:ascii="Arial" w:cs="Arial" w:eastAsia="Arial" w:hAnsi="Arial"/>
          <w:sz w:val="24"/>
          <w:szCs w:val="24"/>
        </w:rPr>
        <w:t xml:space="preserve">3. Внести в </w:t>
      </w:r>
      <w:hyperlink w:history="1" r:id="rIdh6rz58v4mcsbrapqtpz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Нарынскому пограничному отряду Государственной пограничной службы при Правительстве Кыргызской Республики имени Тайлак-Баатыра" от 24 августа 2001 года № 473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lbxebp-jxddyfy6st-kx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февраля 2021 года № 44)</w:t>
      </w:r>
    </w:p>
    <w:p>
      <w:pPr>
        <w:spacing w:after="120"/>
        <w:ind w:firstLine="397"/>
        <w:jc w:val="both"/>
      </w:pPr>
      <w:r>
        <w:rPr>
          <w:rFonts w:ascii="Arial" w:cs="Arial" w:eastAsia="Arial" w:hAnsi="Arial"/>
          <w:sz w:val="24"/>
          <w:szCs w:val="24"/>
        </w:rPr>
        <w:t xml:space="preserve">5. Внести в </w:t>
      </w:r>
      <w:hyperlink w:history="1" r:id="rIdcezoioiy1y28qnvznjz9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размещении Государственной пограничной службы при Правительстве Кыргызской Республики" от 14 ноября 2002 года № 772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w5sxfgxn9jwadrc_9_b1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2016 года № 106)</w:t>
      </w:r>
    </w:p>
    <w:p>
      <w:pPr>
        <w:spacing w:after="120"/>
        <w:ind w:firstLine="397"/>
        <w:jc w:val="both"/>
      </w:pPr>
      <w:r>
        <w:rPr>
          <w:rFonts w:ascii="Arial" w:cs="Arial" w:eastAsia="Arial" w:hAnsi="Arial"/>
          <w:sz w:val="24"/>
          <w:szCs w:val="24"/>
        </w:rPr>
        <w:t xml:space="preserve">7. Внести в </w:t>
      </w:r>
      <w:hyperlink w:history="1" r:id="rIdom6sdju1s6me8ko1nzsr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национального героя кыргызского народа Ажыбек баатыра пограничной заставе "Караул-Тюбе" Нарынского пограничного отряда Государственной пограничной службы при Правительстве Кыргызской Республики" от 15 августа 2003 года № 522 следующее изменение:</w:t>
      </w:r>
    </w:p>
    <w:p>
      <w:pPr>
        <w:spacing w:after="120"/>
        <w:ind w:firstLine="397"/>
        <w:jc w:val="both"/>
      </w:pPr>
      <w:r>
        <w:rPr>
          <w:rFonts w:ascii="Arial" w:cs="Arial" w:eastAsia="Arial" w:hAnsi="Arial"/>
          <w:sz w:val="24"/>
          <w:szCs w:val="24"/>
        </w:rPr>
        <w:t xml:space="preserve">- в названии и по всему тексту постановления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a_qn2o_4frc-4k6wyzr6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апреля 2016 года № 172)</w:t>
      </w:r>
    </w:p>
    <w:p>
      <w:pPr>
        <w:spacing w:after="120"/>
        <w:ind w:firstLine="397"/>
        <w:jc w:val="both"/>
      </w:pPr>
      <w:r>
        <w:rPr>
          <w:rFonts w:ascii="Arial" w:cs="Arial" w:eastAsia="Arial" w:hAnsi="Arial"/>
          <w:i/>
          <w:iCs/>
          <w:sz w:val="24"/>
          <w:szCs w:val="24"/>
        </w:rPr>
        <w:t xml:space="preserve">9. (Утратил силу в соответствии с постановлением Кабинета Министров КР от </w:t>
      </w:r>
      <w:hyperlink w:history="1" r:id="rIdyxb9veb2suwrcykwajmrs">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Внести в </w:t>
      </w:r>
      <w:hyperlink w:history="1" r:id="rIdflcxhamq0tncisl3lp-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Исхака Раззакова Ляйлякскому пограничному отряду Государственной пограничной службы при Правительстве Кыргызской Республики" от 22 июля 2004 года № 548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11. Внести в </w:t>
      </w:r>
      <w:hyperlink w:history="1" r:id="rIdaufprhod_v5blunmxlv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пунктах пропуска через государственную границу Кыргызской Республики" от 7 октября 2004 года № 739 следующее изменение:</w:t>
      </w:r>
    </w:p>
    <w:p>
      <w:pPr>
        <w:spacing w:after="120"/>
        <w:ind w:firstLine="397"/>
        <w:jc w:val="both"/>
      </w:pPr>
      <w:r>
        <w:rPr>
          <w:rFonts w:ascii="Arial" w:cs="Arial" w:eastAsia="Arial" w:hAnsi="Arial"/>
          <w:sz w:val="24"/>
          <w:szCs w:val="24"/>
        </w:rPr>
        <w:t xml:space="preserve">- в Положении о пунктах пропуска через государственную границу Кыргызской Республики, утвержденном вышеназванным постановлением:</w:t>
      </w:r>
    </w:p>
    <w:p>
      <w:pPr>
        <w:spacing w:after="120"/>
        <w:ind w:firstLine="397"/>
        <w:jc w:val="both"/>
      </w:pPr>
      <w:r>
        <w:rPr>
          <w:rFonts w:ascii="Arial" w:cs="Arial" w:eastAsia="Arial" w:hAnsi="Arial"/>
          <w:sz w:val="24"/>
          <w:szCs w:val="24"/>
        </w:rPr>
        <w:t xml:space="preserve">по всему тексту слова "Государственная пограничная служба при Правительстве Кыргызской Республики" в различных падежах заменить словами "Пограничные войска Государственного комитета национальной безопасности Кыргызской Республики" в соответствующих падежах.</w:t>
      </w:r>
    </w:p>
    <w:p>
      <w:pPr>
        <w:spacing w:after="120"/>
        <w:ind w:firstLine="397"/>
        <w:jc w:val="both"/>
      </w:pPr>
      <w:r>
        <w:rPr>
          <w:rFonts w:ascii="Arial" w:cs="Arial" w:eastAsia="Arial" w:hAnsi="Arial"/>
          <w:sz w:val="24"/>
          <w:szCs w:val="24"/>
        </w:rPr>
        <w:t xml:space="preserve">12. Внести в </w:t>
      </w:r>
      <w:hyperlink w:history="1" r:id="rIdlwpf7tprxk4eod7wspt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Мансуза Ванахуна пограничной заставе "Кант" Чуйского пограничного отряда Государственной пограничной службы при Правительстве Кыргызской Республики" от 16 февраля 2005 года № 88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13</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1ffkwr3jaqnhiwd1uv2gh">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Внести в </w:t>
      </w:r>
      <w:hyperlink w:history="1" r:id="rIdctr3vl4uyj2o3-dqtti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"Жети баатыр" Айдаркенскому пограничному отряду Государственной пограничной службы при Правительстве Кыргызской Республики" от 28 декабря 2005 года № 628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15. Внести в </w:t>
      </w:r>
      <w:hyperlink w:history="1" r:id="rIdccdo4tl1fcytfgcsukk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Государственной пограничной службой при Правительстве Кыргызской Республики" от 20 января 2006 года № 34 следующие изменения:</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 в названии Перечня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предприятий, организаций, осуществляющих шефство над подразделениями Государственной пограничной службы при Правительстве Кыргызской Республики, утвержденного вышеуказанным постановлением,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16. Внести в </w:t>
      </w:r>
      <w:hyperlink w:history="1" r:id="rIdbo7o-pylcqeukdugonp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Героя Советского Союза Анварбека Чортекова пограничной заставе "Кынды" пограничного отряда имени Тайлак-Баатыра Государственной пограничной службы при Правительстве Кыргызской Республики" от 10 февраля 2006 года № 89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17. Внести в </w:t>
      </w:r>
      <w:hyperlink w:history="1" r:id="rIdo0hvguzhoww5qnzvavf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Соглашения между Кыргызской Республикой и Российской Федерацией о сотрудничестве по пограничным вопросам" от 17 февраля 2006 года № 102 следующее изменение:</w:t>
      </w:r>
    </w:p>
    <w:p>
      <w:pPr>
        <w:spacing w:after="120"/>
        <w:ind w:firstLine="397"/>
        <w:jc w:val="both"/>
      </w:pPr>
      <w:r>
        <w:rPr>
          <w:rFonts w:ascii="Arial" w:cs="Arial" w:eastAsia="Arial" w:hAnsi="Arial"/>
          <w:sz w:val="24"/>
          <w:szCs w:val="24"/>
        </w:rPr>
        <w:t xml:space="preserve">- по всему тексту слова "Государственной пограничной службе при Правительстве Кыргызской Республики" в различных падежах заменить словами "Пограничных войск Государственного комитета национальной безопасности Кыргызской Республики" в соответствующих падежах.</w:t>
      </w:r>
    </w:p>
    <w:p>
      <w:pPr>
        <w:spacing w:after="120"/>
        <w:ind w:firstLine="397"/>
        <w:jc w:val="both"/>
      </w:pPr>
      <w:r>
        <w:rPr>
          <w:rFonts w:ascii="Arial" w:cs="Arial" w:eastAsia="Arial" w:hAnsi="Arial"/>
          <w:sz w:val="24"/>
          <w:szCs w:val="24"/>
        </w:rPr>
        <w:t xml:space="preserve">18. Внести в </w:t>
      </w:r>
      <w:hyperlink w:history="1" r:id="rId5pvca356qmfggw4ttan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капитана Ыкышева Курманбека Согушбековича пограничной заставе "Кадамжай" Айдаркенского пограничного отряда имени Жети батыра Государственной пограничной службы при Правительстве Кыргызской Республики" от 3 июля 2006 года № 477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19. Внести в </w:t>
      </w:r>
      <w:hyperlink w:history="1" r:id="rIdafmxbdmebcj4uzuizlh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капитана Жаныбекова Курманбека Шактыбековича пограничной заставе "Шамалдысай" Джалал-Абадского пограничного отряда Государственной пограничной службы при Правительстве Кыргызской Республики" от 30 июля 2007 года № 298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20. Внести в </w:t>
      </w:r>
      <w:hyperlink w:history="1" r:id="rIdbso5oqvbai2edf6fftf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Джаманкула Дженчураева пограничной заставе "Токмок" войсковой части 2026 Чуйского пограничного отряда Государственной пограничной службы при Правительстве Кыргызской Республики" от 31 октября 2007 года № 526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21. (Утратил силу в соответствии с постановлением Кабинета Министров КР от </w:t>
      </w:r>
      <w:hyperlink w:history="1" r:id="rIdujkjn5suzbfq4a7jm28vm">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Внести в </w:t>
      </w:r>
      <w:hyperlink w:history="1" r:id="rIdcijk6nkvhcegf2qhmx4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120"/>
        <w:ind w:firstLine="397"/>
        <w:jc w:val="both"/>
      </w:pPr>
      <w:r>
        <w:rPr>
          <w:rFonts w:ascii="Arial" w:cs="Arial" w:eastAsia="Arial" w:hAnsi="Arial"/>
          <w:sz w:val="24"/>
          <w:szCs w:val="24"/>
        </w:rPr>
        <w:t xml:space="preserve">- в пункте 4 слова "Пограничной службе Кыргызской Республики" заменить словами "Пограничным войскам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23. Внести в </w:t>
      </w:r>
      <w:hyperlink w:history="1" r:id="rIdtnr3t_m6t4_6pxm8hty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имени генерал-лейтенанта Джумабека Асанкулова пограничной заставе "Карасай" Иссык-Кульского пограничного отряда Государственной пограничной службы при Правительстве Кыргызской Республики" от 13 декабря 2007 года № 589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пограничной службы при Правительстве Кыргызской Республики" заменить словами "Пограничных войск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24. Внести в постановление Правительства Кыргызской Республики "О выделении денежных средств Пограничным войскам Государственной службы национальной безопасности Кыргызской Республики для образования пограничной заставы "Чарбак" от 29 июля 2010 года № 141 следующее изменение:</w:t>
      </w:r>
    </w:p>
    <w:p>
      <w:pPr>
        <w:spacing w:after="120"/>
        <w:ind w:firstLine="397"/>
        <w:jc w:val="both"/>
      </w:pPr>
      <w:r>
        <w:rPr>
          <w:rFonts w:ascii="Arial" w:cs="Arial" w:eastAsia="Arial" w:hAnsi="Arial"/>
          <w:sz w:val="24"/>
          <w:szCs w:val="24"/>
        </w:rPr>
        <w:t xml:space="preserve">- в названии и по всему тексту слова "Государственной службы национальной безопасности" заменить словами "Государственного комитета национальной безопасности".</w:t>
      </w:r>
    </w:p>
    <w:p>
      <w:pPr>
        <w:spacing w:after="120"/>
        <w:ind w:firstLine="397"/>
        <w:jc w:val="both"/>
      </w:pPr>
      <w:r>
        <w:rPr>
          <w:rFonts w:ascii="Arial" w:cs="Arial" w:eastAsia="Arial" w:hAnsi="Arial"/>
          <w:sz w:val="24"/>
          <w:szCs w:val="24"/>
        </w:rPr>
        <w:t xml:space="preserve">25.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3ij62vqo94rl1dumxo_k" Type="http://schemas.openxmlformats.org/officeDocument/2006/relationships/hyperlink" Target="http://kodeks.duckdns.org/document/99078" TargetMode="External"/><Relationship Id="rIdi0lbw42mdlhfagfehpm4v" Type="http://schemas.openxmlformats.org/officeDocument/2006/relationships/hyperlink" Target="http://kodeks.duckdns.org/document/98416" TargetMode="External"/><Relationship Id="rIdqkjvigxzbfen7_hj2olsr" Type="http://schemas.openxmlformats.org/officeDocument/2006/relationships/hyperlink" Target="http://kodeks.duckdns.org/document/158072" TargetMode="External"/><Relationship Id="rIdbefhd_mhlqgp4hxj06pmr" Type="http://schemas.openxmlformats.org/officeDocument/2006/relationships/hyperlink" Target="http://kodeks.duckdns.org/document/159262" TargetMode="External"/><Relationship Id="rIdhynnszswkgku4gbhqcayg" Type="http://schemas.openxmlformats.org/officeDocument/2006/relationships/hyperlink" Target="http://kodeks.duckdns.org/document/230028496" TargetMode="External"/><Relationship Id="rIdw-g2y_pktek61hlvxtvj1" Type="http://schemas.openxmlformats.org/officeDocument/2006/relationships/hyperlink" Target="http://kodeks.duckdns.org/document/60576" TargetMode="External"/><Relationship Id="rIdo7lh6jw0e9m2uityi-03p" Type="http://schemas.openxmlformats.org/officeDocument/2006/relationships/hyperlink" Target="http://kodeks.duckdns.org/document/70180" TargetMode="External"/><Relationship Id="rIdgx52oxirwhkhnajvobmyh" Type="http://schemas.openxmlformats.org/officeDocument/2006/relationships/hyperlink" Target="http://kodeks.duckdns.org/document/36013" TargetMode="External"/><Relationship Id="rIdoypsnroggd8c0baffqx3n" Type="http://schemas.openxmlformats.org/officeDocument/2006/relationships/hyperlink" Target="http://kodeks.duckdns.org/document/41561" TargetMode="External"/><Relationship Id="rIdwbps9qbfyrlimrzylmkpr" Type="http://schemas.openxmlformats.org/officeDocument/2006/relationships/hyperlink" Target="http://kodeks.duckdns.org/document/41561" TargetMode="External"/><Relationship Id="rIdmgaymjgnwdap4blrocllv" Type="http://schemas.openxmlformats.org/officeDocument/2006/relationships/hyperlink" Target="http://kodeks.duckdns.org/document/36013" TargetMode="External"/><Relationship Id="rIdclziv6uslvuzn5esgip7o" Type="http://schemas.openxmlformats.org/officeDocument/2006/relationships/hyperlink" Target="http://kodeks.duckdns.org/document/230028496" TargetMode="External"/><Relationship Id="rIdh6rz58v4mcsbrapqtpzzp" Type="http://schemas.openxmlformats.org/officeDocument/2006/relationships/hyperlink" Target="http://kodeks.duckdns.org/document/38169" TargetMode="External"/><Relationship Id="rIdlbxebp-jxddyfy6st-kxg" Type="http://schemas.openxmlformats.org/officeDocument/2006/relationships/hyperlink" Target="http://kodeks.duckdns.org/document/158072" TargetMode="External"/><Relationship Id="rIdcezoioiy1y28qnvznjz9a" Type="http://schemas.openxmlformats.org/officeDocument/2006/relationships/hyperlink" Target="http://kodeks.duckdns.org/document/53987" TargetMode="External"/><Relationship Id="rIdw5sxfgxn9jwadrc_9_b1y" Type="http://schemas.openxmlformats.org/officeDocument/2006/relationships/hyperlink" Target="http://kodeks.duckdns.org/document/99078" TargetMode="External"/><Relationship Id="rIdom6sdju1s6me8ko1nzsr8" Type="http://schemas.openxmlformats.org/officeDocument/2006/relationships/hyperlink" Target="http://kodeks.duckdns.org/document/54664" TargetMode="External"/><Relationship Id="rIda_qn2o_4frc-4k6wyzr6n" Type="http://schemas.openxmlformats.org/officeDocument/2006/relationships/hyperlink" Target="http://kodeks.duckdns.org/document/98416" TargetMode="External"/><Relationship Id="rIdyxb9veb2suwrcykwajmrs" Type="http://schemas.openxmlformats.org/officeDocument/2006/relationships/hyperlink" Target="http://kodeks.duckdns.org/document/159262" TargetMode="External"/><Relationship Id="rIdflcxhamq0tncisl3lp-ry" Type="http://schemas.openxmlformats.org/officeDocument/2006/relationships/hyperlink" Target="http://kodeks.duckdns.org/document/55607" TargetMode="External"/><Relationship Id="rIdaufprhod_v5blunmxlvv0" Type="http://schemas.openxmlformats.org/officeDocument/2006/relationships/hyperlink" Target="http://kodeks.duckdns.org/document/55909" TargetMode="External"/><Relationship Id="rIdlwpf7tprxk4eod7wsptjf" Type="http://schemas.openxmlformats.org/officeDocument/2006/relationships/hyperlink" Target="http://kodeks.duckdns.org/document/56174" TargetMode="External"/><Relationship Id="rId1ffkwr3jaqnhiwd1uv2gh" Type="http://schemas.openxmlformats.org/officeDocument/2006/relationships/hyperlink" Target="http://kodeks.duckdns.org/document/159262" TargetMode="External"/><Relationship Id="rIdctr3vl4uyj2o3-dqttirv" Type="http://schemas.openxmlformats.org/officeDocument/2006/relationships/hyperlink" Target="http://kodeks.duckdns.org/document/56985" TargetMode="External"/><Relationship Id="rIdccdo4tl1fcytfgcsukkz0" Type="http://schemas.openxmlformats.org/officeDocument/2006/relationships/hyperlink" Target="http://kodeks.duckdns.org/document/57054" TargetMode="External"/><Relationship Id="rIdbo7o-pylcqeukdugonpvj" Type="http://schemas.openxmlformats.org/officeDocument/2006/relationships/hyperlink" Target="http://kodeks.duckdns.org/document/57124" TargetMode="External"/><Relationship Id="rIdo0hvguzhoww5qnzvavf6p" Type="http://schemas.openxmlformats.org/officeDocument/2006/relationships/hyperlink" Target="http://kodeks.duckdns.org/document/57140" TargetMode="External"/><Relationship Id="rId5pvca356qmfggw4ttanwk" Type="http://schemas.openxmlformats.org/officeDocument/2006/relationships/hyperlink" Target="http://kodeks.duckdns.org/document/57582" TargetMode="External"/><Relationship Id="rIdafmxbdmebcj4uzuizlhvi" Type="http://schemas.openxmlformats.org/officeDocument/2006/relationships/hyperlink" Target="http://kodeks.duckdns.org/document/58427" TargetMode="External"/><Relationship Id="rIdbso5oqvbai2edf6fftfc6" Type="http://schemas.openxmlformats.org/officeDocument/2006/relationships/hyperlink" Target="http://kodeks.duckdns.org/document/58686" TargetMode="External"/><Relationship Id="rIdujkjn5suzbfq4a7jm28vm" Type="http://schemas.openxmlformats.org/officeDocument/2006/relationships/hyperlink" Target="http://kodeks.duckdns.org/document/159262" TargetMode="External"/><Relationship Id="rIdcijk6nkvhcegf2qhmx4nx" Type="http://schemas.openxmlformats.org/officeDocument/2006/relationships/hyperlink" Target="http://kodeks.duckdns.org/document/58733" TargetMode="External"/><Relationship Id="rIdtnr3t_m6t4_6pxm8htyqb" Type="http://schemas.openxmlformats.org/officeDocument/2006/relationships/hyperlink" Target="http://kodeks.duckdns.org/document/58771"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2026-09-23T00:33:15.086Z</dcterms:created>
  <dcterms:modified xsi:type="dcterms:W3CDTF">2026-09-23T00:33:15.086Z</dcterms:modified>
</cp:coreProperties>
</file>

<file path=docProps/custom.xml><?xml version="1.0" encoding="utf-8"?>
<Properties xmlns="http://schemas.openxmlformats.org/officeDocument/2006/custom-properties" xmlns:vt="http://schemas.openxmlformats.org/officeDocument/2006/docPropsVTypes"/>
</file>