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25 февраля 2014 года № 103</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 принятии неотложных мер по сохранению производственных мощностей открытого акционерного общества «Буудай-Кара-Балта» и поддержке государственного резерва» от 29 сентября 2010 года № 218</w:t>
      </w:r>
    </w:p>
    <w:p>
      <w:pPr>
        <w:spacing w:after="120"/>
        <w:jc w:val="both"/>
      </w:pPr>
      <w:r>
        <w:rPr>
          <w:rFonts w:ascii="Arial" w:cs="Arial" w:eastAsia="Arial" w:hAnsi="Arial"/>
          <w:sz w:val="24"/>
          <w:szCs w:val="24"/>
        </w:rPr>
        <w:t xml:space="preserve">В целях обеспечения стабильной и эффективной работы государственного предприятия «Дан», в соответствии со статьей 37 </w:t>
      </w:r>
      <w:hyperlink w:history="1" r:id="rIdh7pgg6vw-zd8wdyn92b8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dmxy3cfadgvaarx-kncu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принятии неотложных мер по сохранению производственных мощностей открытого акционерного общества «Буудай-Кара-Балта» и поддержке государственного резерва» от 29 сентября 2010 года № 218 следующие изменения и дополнение:</w:t>
      </w:r>
    </w:p>
    <w:p>
      <w:pPr>
        <w:spacing w:after="120"/>
        <w:jc w:val="both"/>
      </w:pPr>
      <w:r>
        <w:rPr>
          <w:rFonts w:ascii="Arial" w:cs="Arial" w:eastAsia="Arial" w:hAnsi="Arial"/>
          <w:sz w:val="24"/>
          <w:szCs w:val="24"/>
        </w:rPr>
        <w:t xml:space="preserve">- по всему тексту слова «Министерство государственного имущества» в различных падежах заменить словами «Фонд по управлению государственным имуществом при Правительстве» в соответствующих падежах;</w:t>
      </w:r>
    </w:p>
    <w:p>
      <w:pPr>
        <w:spacing w:after="120"/>
        <w:jc w:val="both"/>
      </w:pPr>
      <w:r>
        <w:rPr>
          <w:rFonts w:ascii="Arial" w:cs="Arial" w:eastAsia="Arial" w:hAnsi="Arial"/>
          <w:sz w:val="24"/>
          <w:szCs w:val="24"/>
        </w:rPr>
        <w:t xml:space="preserve">- в пункте 3:</w:t>
      </w:r>
    </w:p>
    <w:p>
      <w:pPr>
        <w:spacing w:after="120"/>
        <w:jc w:val="both"/>
      </w:pPr>
      <w:r>
        <w:rPr>
          <w:rFonts w:ascii="Arial" w:cs="Arial" w:eastAsia="Arial" w:hAnsi="Arial"/>
          <w:sz w:val="24"/>
          <w:szCs w:val="24"/>
        </w:rPr>
        <w:t xml:space="preserve">абзац пятый изложить в следующей редакции:</w:t>
      </w:r>
    </w:p>
    <w:p>
      <w:pPr>
        <w:spacing w:after="120"/>
        <w:jc w:val="both"/>
      </w:pPr>
      <w:r>
        <w:rPr>
          <w:rFonts w:ascii="Arial" w:cs="Arial" w:eastAsia="Arial" w:hAnsi="Arial"/>
          <w:sz w:val="24"/>
          <w:szCs w:val="24"/>
        </w:rPr>
        <w:t xml:space="preserve">«- заключить в установленном порядке новое долговое обязательство с государственным предприятием «Дан» на сумму оценочной стоимости, с обязательным залоговым обеспечением всего имущественного комплекса и с учетом льготной процентной ставки на следующих условиях:»;</w:t>
      </w:r>
    </w:p>
    <w:p>
      <w:pPr>
        <w:spacing w:after="120"/>
        <w:jc w:val="both"/>
      </w:pPr>
      <w:r>
        <w:rPr>
          <w:rFonts w:ascii="Arial" w:cs="Arial" w:eastAsia="Arial" w:hAnsi="Arial"/>
          <w:sz w:val="24"/>
          <w:szCs w:val="24"/>
        </w:rPr>
        <w:t xml:space="preserve">в тексте на государственном языке абзац шестой исключить;</w:t>
      </w:r>
    </w:p>
    <w:p>
      <w:pPr>
        <w:spacing w:after="120"/>
        <w:jc w:val="both"/>
      </w:pPr>
      <w:r>
        <w:rPr>
          <w:rFonts w:ascii="Arial" w:cs="Arial" w:eastAsia="Arial" w:hAnsi="Arial"/>
          <w:sz w:val="24"/>
          <w:szCs w:val="24"/>
        </w:rPr>
        <w:t xml:space="preserve">- дополнить пунктом 3-1 следующего содержания:</w:t>
      </w:r>
    </w:p>
    <w:p>
      <w:pPr>
        <w:spacing w:after="120"/>
        <w:jc w:val="both"/>
      </w:pPr>
      <w:r>
        <w:rPr>
          <w:rFonts w:ascii="Arial" w:cs="Arial" w:eastAsia="Arial" w:hAnsi="Arial"/>
          <w:sz w:val="24"/>
          <w:szCs w:val="24"/>
        </w:rPr>
        <w:t xml:space="preserve">«- 3-1. Фонду государственных материальных резервов при Правительстве Кыргызской Республики производить оплату услуг государственного предприятия «Дан» по хранению зерна продовольственной пшеницы государственного резерва за счет специальных средств специального счета Фонда, по расценкам, установленным для аналогичных предприятий-ответхранителей, имеющих иные формы собственности, в которых контрольный пакет акций не принадлежит государству.».</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опубликования, за исключением абзаца седьмого пункта 1, который вступает в силу с 1 октября 2010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nnqph_rwqstyh2uckkwl">
      <w:r>
        <w:rPr>
          <w:rFonts w:ascii="Arial" w:cs="Arial" w:eastAsia="Arial" w:hAnsi="Arial"/>
          <w:color w:val="132D3F"/>
          <w:sz w:val="16"/>
          <w:szCs w:val="16"/>
          <w:u w:val="single"/>
        </w:rPr>
        <w:t xml:space="preserve">dalil.kg/document/96121</w:t>
      </w:r>
    </w:hyperlink>
  </w:p>
  <w:p>
    <w:pPr>
      <w:spacing w:after="0" w:before="40"/>
      <w:jc w:val="center"/>
    </w:pPr>
    <w:hyperlink w:history="1" r:id="rIdcy5neremphgksvzasubs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7pgg6vw-zd8wdyn92b8m" Type="http://schemas.openxmlformats.org/officeDocument/2006/relationships/hyperlink" Target="https://dalil.kg/document/86" TargetMode="External"/><Relationship Id="rIddmxy3cfadgvaarx-kncut" Type="http://schemas.openxmlformats.org/officeDocument/2006/relationships/hyperlink" Target="https://dalil.kg/document/9108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nnqph_rwqstyh2uckkwl" Type="http://schemas.openxmlformats.org/officeDocument/2006/relationships/hyperlink" Target="https://dalil.kg/document/96121" TargetMode="External"/><Relationship Id="rIdcy5neremphgksvzasubs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2026-09-24T16:29:32.537Z</dcterms:created>
  <dcterms:modified xsi:type="dcterms:W3CDTF">2026-09-24T16:29:32.537Z</dcterms:modified>
</cp:coreProperties>
</file>

<file path=docProps/custom.xml><?xml version="1.0" encoding="utf-8"?>
<Properties xmlns="http://schemas.openxmlformats.org/officeDocument/2006/custom-properties" xmlns:vt="http://schemas.openxmlformats.org/officeDocument/2006/docPropsVTypes"/>
</file>