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_mytknvjcagseqbavmr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февраля 2014 года № 69</w:t>
      </w:r>
    </w:p>
    <w:p>
      <w:pPr>
        <w:spacing w:after="120"/>
        <w:jc w:val="both"/>
      </w:pPr>
      <w:r>
        <w:rPr>
          <w:rFonts w:ascii="Arial" w:cs="Arial" w:eastAsia="Arial" w:hAnsi="Arial"/>
          <w:sz w:val="24"/>
          <w:szCs w:val="24"/>
        </w:rPr>
        <w:t xml:space="preserve">О проекте Закона Кыргызской Республики «О государственных закупках»</w:t>
      </w:r>
    </w:p>
    <w:p>
      <w:pPr>
        <w:spacing w:after="120"/>
        <w:jc w:val="both"/>
      </w:pPr>
      <w:r>
        <w:rPr>
          <w:rFonts w:ascii="Arial" w:cs="Arial" w:eastAsia="Arial" w:hAnsi="Arial"/>
          <w:sz w:val="24"/>
          <w:szCs w:val="24"/>
        </w:rPr>
        <w:t xml:space="preserve">В соответствии со статьей 79 </w:t>
      </w:r>
      <w:hyperlink w:history="1" r:id="rIdwed1yi8rltlkyk0bfgzv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_l_nydaqhparrhxnfafq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государственных закупках».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государственных закупках</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Статья 1. Цель и принципы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обеспечение экономичности и эффективности использования государственных средств при осуществлении государственных закупок.</w:t>
      </w:r>
    </w:p>
    <w:p>
      <w:pPr>
        <w:spacing w:after="120"/>
        <w:jc w:val="both"/>
      </w:pPr>
      <w:r>
        <w:rPr>
          <w:rFonts w:ascii="Arial" w:cs="Arial" w:eastAsia="Arial" w:hAnsi="Arial"/>
          <w:sz w:val="24"/>
          <w:szCs w:val="24"/>
        </w:rPr>
        <w:t xml:space="preserve">Осуществление государственных закупок основывается на принципах:</w:t>
      </w:r>
    </w:p>
    <w:p>
      <w:pPr>
        <w:spacing w:after="120"/>
        <w:jc w:val="both"/>
      </w:pPr>
      <w:r>
        <w:rPr>
          <w:rFonts w:ascii="Arial" w:cs="Arial" w:eastAsia="Arial" w:hAnsi="Arial"/>
          <w:sz w:val="24"/>
          <w:szCs w:val="24"/>
        </w:rPr>
        <w:t xml:space="preserve">- публичности, открытости, законности и беспристрастности в отношении поставщиков (подрядчиков);</w:t>
      </w:r>
    </w:p>
    <w:p>
      <w:pPr>
        <w:spacing w:after="120"/>
        <w:jc w:val="both"/>
      </w:pPr>
      <w:r>
        <w:rPr>
          <w:rFonts w:ascii="Arial" w:cs="Arial" w:eastAsia="Arial" w:hAnsi="Arial"/>
          <w:sz w:val="24"/>
          <w:szCs w:val="24"/>
        </w:rPr>
        <w:t xml:space="preserve">- расширение участия и развитие конкуренции между поставщиками (подрядчиками) в процессе осуществления закупок;</w:t>
      </w:r>
    </w:p>
    <w:p>
      <w:pPr>
        <w:spacing w:after="120"/>
        <w:jc w:val="both"/>
      </w:pPr>
      <w:r>
        <w:rPr>
          <w:rFonts w:ascii="Arial" w:cs="Arial" w:eastAsia="Arial" w:hAnsi="Arial"/>
          <w:sz w:val="24"/>
          <w:szCs w:val="24"/>
        </w:rPr>
        <w:t xml:space="preserve">- создания равных и справедливых условий для поставщиков (подрядчиков) при осуществлении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 государственных закупках состоит из настоящего Закона, иных нормативных правовых актов, регулирующих государственные закупки,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Настоящий Закон устанавливает общие правовые и экономические принципы государственных закупок и регулирует порядок проведения государственных закупок.</w:t>
      </w:r>
    </w:p>
    <w:p>
      <w:pPr>
        <w:spacing w:after="120"/>
        <w:jc w:val="both"/>
      </w:pPr>
      <w:r>
        <w:rPr>
          <w:rFonts w:ascii="Arial" w:cs="Arial" w:eastAsia="Arial" w:hAnsi="Arial"/>
          <w:sz w:val="24"/>
          <w:szCs w:val="24"/>
        </w:rPr>
        <w:t xml:space="preserve">3. Настоящий Закон не регулирует государственные закупки, непосредственно связанные с национальной безопасностью, обороной, защитой государственных секретов, обеспечением продовольственной безопасности и стихийными бедствиями, порядок организации которых определяется Правительством Кыргызской Республики.</w:t>
      </w:r>
    </w:p>
    <w:p>
      <w:pPr>
        <w:spacing w:after="120"/>
        <w:jc w:val="both"/>
      </w:pPr>
      <w:r>
        <w:rPr>
          <w:rFonts w:ascii="Arial" w:cs="Arial" w:eastAsia="Arial" w:hAnsi="Arial"/>
          <w:sz w:val="24"/>
          <w:szCs w:val="24"/>
        </w:rPr>
        <w:t xml:space="preserve">4. Закупающая организация не вправе делить государственные закупки на части либо снижать стоимость закупок во избежание проведения процедур конкурса, указанных в настоящем Законе.</w:t>
      </w:r>
    </w:p>
    <w:p>
      <w:pPr>
        <w:spacing w:after="120"/>
        <w:jc w:val="both"/>
      </w:pPr>
      <w:r>
        <w:rPr>
          <w:rFonts w:ascii="Arial" w:cs="Arial" w:eastAsia="Arial" w:hAnsi="Arial"/>
          <w:sz w:val="24"/>
          <w:szCs w:val="24"/>
        </w:rPr>
        <w:t xml:space="preserve">5. Настоящий Закон не регулирует закупки товаров, работ, услуг и консультационных услуг, осуществляемые в рамках реализации инвестиционных проектов, финансируемые полностью или частично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 которые означают:</w:t>
      </w:r>
    </w:p>
    <w:p>
      <w:pPr>
        <w:spacing w:after="120"/>
        <w:jc w:val="both"/>
      </w:pPr>
      <w:r>
        <w:rPr>
          <w:rFonts w:ascii="Arial" w:cs="Arial" w:eastAsia="Arial" w:hAnsi="Arial"/>
          <w:sz w:val="24"/>
          <w:szCs w:val="24"/>
        </w:rPr>
        <w:t xml:space="preserve">аффилированное лицо – лицо (а), которое (ые) оказывает содействие (и) или заключает договоры о закупках между организациями, в которых оно работает, и организациями, с которыми оно сотрудничает или является представителем, учредителем, акционером или должностным лицом поставщика (подрядчика); участвует в принятии решений по процедурам закупок, если оно связано с кем-либо из участников закупок до третей степени родства;</w:t>
      </w:r>
    </w:p>
    <w:p>
      <w:pPr>
        <w:spacing w:after="120"/>
        <w:jc w:val="both"/>
      </w:pPr>
      <w:r>
        <w:rPr>
          <w:rFonts w:ascii="Arial" w:cs="Arial" w:eastAsia="Arial" w:hAnsi="Arial"/>
          <w:sz w:val="24"/>
          <w:szCs w:val="24"/>
        </w:rPr>
        <w:t xml:space="preserve">валюта - расчетная денежная единица Кыргызской Республики - сом или расчетная денежная единица другого государства;</w:t>
      </w:r>
    </w:p>
    <w:p>
      <w:pPr>
        <w:spacing w:after="120"/>
        <w:jc w:val="both"/>
      </w:pPr>
      <w:r>
        <w:rPr>
          <w:rFonts w:ascii="Arial" w:cs="Arial" w:eastAsia="Arial" w:hAnsi="Arial"/>
          <w:sz w:val="24"/>
          <w:szCs w:val="24"/>
        </w:rPr>
        <w:t xml:space="preserve">веб-портал государственных закупок - созданная уполномоченным государственным органом по закупкам государственная информационная система в целях обеспечения прозрачного, доступного и подотчетного процесса государственных закупок;</w:t>
      </w:r>
    </w:p>
    <w:p>
      <w:pPr>
        <w:spacing w:after="120"/>
        <w:jc w:val="both"/>
      </w:pPr>
      <w:r>
        <w:rPr>
          <w:rFonts w:ascii="Arial" w:cs="Arial" w:eastAsia="Arial" w:hAnsi="Arial"/>
          <w:sz w:val="24"/>
          <w:szCs w:val="24"/>
        </w:rPr>
        <w:t xml:space="preserve">внутренние поставщики (подрядчики) - индивидуальные предприниматели или юридические лица, зарегистрированные в качестве таковых на территории Кыргызской Республики;</w:t>
      </w:r>
    </w:p>
    <w:p>
      <w:pPr>
        <w:spacing w:after="120"/>
        <w:jc w:val="both"/>
      </w:pPr>
      <w:r>
        <w:rPr>
          <w:rFonts w:ascii="Arial" w:cs="Arial" w:eastAsia="Arial" w:hAnsi="Arial"/>
          <w:sz w:val="24"/>
          <w:szCs w:val="24"/>
        </w:rPr>
        <w:t xml:space="preserve">государственные или муниципальные нужды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государственные закупки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государственными средствами признаются:</w:t>
      </w:r>
    </w:p>
    <w:p>
      <w:pPr>
        <w:spacing w:after="120"/>
        <w:jc w:val="both"/>
      </w:pPr>
      <w:r>
        <w:rPr>
          <w:rFonts w:ascii="Arial" w:cs="Arial" w:eastAsia="Arial" w:hAnsi="Arial"/>
          <w:sz w:val="24"/>
          <w:szCs w:val="24"/>
        </w:rPr>
        <w:t xml:space="preserve">- средства республиканского и местного бюджетов для осуществления деятельности закупающими организациями и капитальных вложений;</w:t>
      </w:r>
    </w:p>
    <w:p>
      <w:pPr>
        <w:spacing w:after="120"/>
        <w:jc w:val="both"/>
      </w:pPr>
      <w:r>
        <w:rPr>
          <w:rFonts w:ascii="Arial" w:cs="Arial" w:eastAsia="Arial" w:hAnsi="Arial"/>
          <w:sz w:val="24"/>
          <w:szCs w:val="24"/>
        </w:rPr>
        <w:t xml:space="preserve">- средства, определяемыми законом о бюджете как «внебюджетные средства», акционерных обществ, где государственная или муниципальная доля составляет более 50 процентов, фондов и других хозяйствующих субъектов, созданных за счет государственных средств;</w:t>
      </w:r>
    </w:p>
    <w:p>
      <w:pPr>
        <w:spacing w:after="120"/>
        <w:jc w:val="both"/>
      </w:pPr>
      <w:r>
        <w:rPr>
          <w:rFonts w:ascii="Arial" w:cs="Arial" w:eastAsia="Arial" w:hAnsi="Arial"/>
          <w:sz w:val="24"/>
          <w:szCs w:val="24"/>
        </w:rPr>
        <w:t xml:space="preserve"> - средства, предоставляемые в качестве иностранной помощи на основании вступивших в установленном законом порядке в силу международных договоров, участницей которых является Кыргызская Республика, если договором не предусмотрены иные способы использования средств;</w:t>
      </w:r>
    </w:p>
    <w:p>
      <w:pPr>
        <w:spacing w:after="120"/>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120"/>
        <w:jc w:val="both"/>
      </w:pPr>
      <w:r>
        <w:rPr>
          <w:rFonts w:ascii="Arial" w:cs="Arial" w:eastAsia="Arial" w:hAnsi="Arial"/>
          <w:sz w:val="24"/>
          <w:szCs w:val="24"/>
        </w:rPr>
        <w:t xml:space="preserve">гарантийное обеспечение исполнения договора – предусмотренное конкурсной документацией требование к поставщику (подрядчику) для выполнения обязательств по договору;</w:t>
      </w:r>
    </w:p>
    <w:p>
      <w:pPr>
        <w:spacing w:after="120"/>
        <w:jc w:val="both"/>
      </w:pPr>
      <w:r>
        <w:rPr>
          <w:rFonts w:ascii="Arial" w:cs="Arial" w:eastAsia="Arial" w:hAnsi="Arial"/>
          <w:sz w:val="24"/>
          <w:szCs w:val="24"/>
        </w:rPr>
        <w:t xml:space="preserve">гарантийное обеспечение конкурсной заявки – предусмотренное конкурсной документацией требование к поставщику (подрядчику) для выполнения указанных обязательств в конкурсной заявке;</w:t>
      </w:r>
    </w:p>
    <w:p>
      <w:pPr>
        <w:spacing w:after="120"/>
        <w:jc w:val="both"/>
      </w:pPr>
      <w:r>
        <w:rPr>
          <w:rFonts w:ascii="Arial" w:cs="Arial" w:eastAsia="Arial" w:hAnsi="Arial"/>
          <w:sz w:val="24"/>
          <w:szCs w:val="24"/>
        </w:rPr>
        <w:t xml:space="preserve">декларация, гарантирующая конкурсную заявку – документ, подписанный поставщиком (подрядчиком), представляемый в закупающую организацию как гарант обеспечения исполнения обязательств, указанных в конкурсной заявке;</w:t>
      </w:r>
    </w:p>
    <w:p>
      <w:pPr>
        <w:spacing w:after="120"/>
        <w:jc w:val="both"/>
      </w:pPr>
      <w:r>
        <w:rPr>
          <w:rFonts w:ascii="Arial" w:cs="Arial" w:eastAsia="Arial" w:hAnsi="Arial"/>
          <w:sz w:val="24"/>
          <w:szCs w:val="24"/>
        </w:rPr>
        <w:t xml:space="preserve">договор о закупках - договор между закупающей организацией и поставщиком (подрядчиком), заключаемый в результате процедур закупок или рамочного соглашения;</w:t>
      </w:r>
    </w:p>
    <w:p>
      <w:pPr>
        <w:spacing w:after="120"/>
        <w:jc w:val="both"/>
      </w:pPr>
      <w:r>
        <w:rPr>
          <w:rFonts w:ascii="Arial" w:cs="Arial" w:eastAsia="Arial" w:hAnsi="Arial"/>
          <w:sz w:val="24"/>
          <w:szCs w:val="24"/>
        </w:rPr>
        <w:t xml:space="preserve">закупающая организация (покупатель) – государственные или муниципальные организации, имеющие статус юридического лица, акционерные общества, в которых государство и/или органы местного самоуправления, вместе или по отдельности, владеют 50 и более процентами акций и другие хозяйствующие субъекты, созданные за счет государственных средств;</w:t>
      </w:r>
    </w:p>
    <w:p>
      <w:pPr>
        <w:spacing w:after="120"/>
        <w:jc w:val="both"/>
      </w:pPr>
      <w:r>
        <w:rPr>
          <w:rFonts w:ascii="Arial" w:cs="Arial" w:eastAsia="Arial" w:hAnsi="Arial"/>
          <w:sz w:val="24"/>
          <w:szCs w:val="24"/>
        </w:rPr>
        <w:t xml:space="preserve">консультант - физическое или юридическое лицо, оказывающее консультационные услуги;</w:t>
      </w:r>
    </w:p>
    <w:p>
      <w:pPr>
        <w:spacing w:after="120"/>
        <w:jc w:val="both"/>
      </w:pPr>
      <w:r>
        <w:rPr>
          <w:rFonts w:ascii="Arial" w:cs="Arial" w:eastAsia="Arial" w:hAnsi="Arial"/>
          <w:sz w:val="24"/>
          <w:szCs w:val="24"/>
        </w:rPr>
        <w:t xml:space="preserve">консультационные услуги - услуги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120"/>
        <w:jc w:val="both"/>
      </w:pPr>
      <w:r>
        <w:rPr>
          <w:rFonts w:ascii="Arial" w:cs="Arial" w:eastAsia="Arial" w:hAnsi="Arial"/>
          <w:sz w:val="24"/>
          <w:szCs w:val="24"/>
        </w:rPr>
        <w:t xml:space="preserve">конкурс - отбор,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120"/>
        <w:jc w:val="both"/>
      </w:pPr>
      <w:r>
        <w:rPr>
          <w:rFonts w:ascii="Arial" w:cs="Arial" w:eastAsia="Arial" w:hAnsi="Arial"/>
          <w:sz w:val="24"/>
          <w:szCs w:val="24"/>
        </w:rPr>
        <w:t xml:space="preserve">конкурсная заявка - предложение поставщика (подрядчика) на поставку товаров, оказание услуг, осуществление работ при проведении государственных закупок;</w:t>
      </w:r>
    </w:p>
    <w:p>
      <w:pPr>
        <w:spacing w:after="120"/>
        <w:jc w:val="both"/>
      </w:pPr>
      <w:r>
        <w:rPr>
          <w:rFonts w:ascii="Arial" w:cs="Arial" w:eastAsia="Arial" w:hAnsi="Arial"/>
          <w:sz w:val="24"/>
          <w:szCs w:val="24"/>
        </w:rPr>
        <w:t xml:space="preserve">конкурсная документация – пакет документов, включая любые изменения к ним, предоставляемый закупающей организацией поставщику (подрядчику) для подготовки конкурсной заявки, содержащей условия, порядок проведения конкурсов и условия будущего договора;</w:t>
      </w:r>
    </w:p>
    <w:p>
      <w:pPr>
        <w:spacing w:after="120"/>
        <w:jc w:val="both"/>
      </w:pPr>
      <w:r>
        <w:rPr>
          <w:rFonts w:ascii="Arial" w:cs="Arial" w:eastAsia="Arial" w:hAnsi="Arial"/>
          <w:sz w:val="24"/>
          <w:szCs w:val="24"/>
        </w:rPr>
        <w:t xml:space="preserve">конкурсный период - период со дня публикации объявления о проведении конкурса до окончательного срока предоставления конкурсных заявок;</w:t>
      </w:r>
    </w:p>
    <w:p>
      <w:pPr>
        <w:spacing w:after="120"/>
        <w:jc w:val="both"/>
      </w:pPr>
      <w:r>
        <w:rPr>
          <w:rFonts w:ascii="Arial" w:cs="Arial" w:eastAsia="Arial" w:hAnsi="Arial"/>
          <w:sz w:val="24"/>
          <w:szCs w:val="24"/>
        </w:rPr>
        <w:t xml:space="preserve">критерии оценки - критерии, установленные в конкурсной документации для определения победителя конкурса;</w:t>
      </w:r>
    </w:p>
    <w:p>
      <w:pPr>
        <w:spacing w:after="120"/>
        <w:jc w:val="both"/>
      </w:pPr>
      <w:r>
        <w:rPr>
          <w:rFonts w:ascii="Arial" w:cs="Arial" w:eastAsia="Arial" w:hAnsi="Arial"/>
          <w:sz w:val="24"/>
          <w:szCs w:val="24"/>
        </w:rPr>
        <w:t xml:space="preserve">лот - неделимый предмет закупок, выступающий отдельным предметом конкурса, оценка которого должна производиться независимо от других лотов;</w:t>
      </w:r>
    </w:p>
    <w:p>
      <w:pPr>
        <w:spacing w:after="120"/>
        <w:jc w:val="both"/>
      </w:pPr>
      <w:r>
        <w:rPr>
          <w:rFonts w:ascii="Arial" w:cs="Arial" w:eastAsia="Arial" w:hAnsi="Arial"/>
          <w:sz w:val="24"/>
          <w:szCs w:val="24"/>
        </w:rPr>
        <w:t xml:space="preserve">мониторинг цен - систематический сбор информации, которая используется для принятия решения в целях обеспечения экономичности и эффективности закупок;</w:t>
      </w:r>
    </w:p>
    <w:p>
      <w:pPr>
        <w:spacing w:after="120"/>
        <w:jc w:val="both"/>
      </w:pPr>
      <w:r>
        <w:rPr>
          <w:rFonts w:ascii="Arial" w:cs="Arial" w:eastAsia="Arial" w:hAnsi="Arial"/>
          <w:sz w:val="24"/>
          <w:szCs w:val="24"/>
        </w:rPr>
        <w:t xml:space="preserve">оценка конкурсных заявок - отбор лучшего предложения, осуществляемый закупающей организацией согласно порядку, определяемому Правительством Кыргызской Республики;</w:t>
      </w:r>
    </w:p>
    <w:p>
      <w:pPr>
        <w:spacing w:after="120"/>
        <w:jc w:val="both"/>
      </w:pPr>
      <w:r>
        <w:rPr>
          <w:rFonts w:ascii="Arial" w:cs="Arial" w:eastAsia="Arial" w:hAnsi="Arial"/>
          <w:sz w:val="24"/>
          <w:szCs w:val="24"/>
        </w:rPr>
        <w:t xml:space="preserve">оценочный отчет - результат оценки конкурсных заявок тендерной комиссией на соответствие требованиям конкурсной документации;</w:t>
      </w:r>
    </w:p>
    <w:p>
      <w:pPr>
        <w:spacing w:after="120"/>
        <w:jc w:val="both"/>
      </w:pPr>
      <w:r>
        <w:rPr>
          <w:rFonts w:ascii="Arial" w:cs="Arial" w:eastAsia="Arial" w:hAnsi="Arial"/>
          <w:sz w:val="24"/>
          <w:szCs w:val="24"/>
        </w:rPr>
        <w:t xml:space="preserve">оцененная стоимость - цена конкурсной заявки, с учетом исправления арифметических ошибок, применяемых льгот, перевода цен всех предложений в единую валюту, а также критериев, указанных в конкурсных документах;</w:t>
      </w:r>
    </w:p>
    <w:p>
      <w:pPr>
        <w:spacing w:after="120"/>
        <w:jc w:val="both"/>
      </w:pPr>
      <w:r>
        <w:rPr>
          <w:rFonts w:ascii="Arial" w:cs="Arial" w:eastAsia="Arial" w:hAnsi="Arial"/>
          <w:sz w:val="24"/>
          <w:szCs w:val="24"/>
        </w:rPr>
        <w:t xml:space="preserve">пороговые суммы - размер сумм (минимальный и максимальный), посредством которого определяется выбор метода государственных закупок по каждой статье расходов на 1 год. Размер пороговых сумм и способ их применения устанавливаются Правительством Кыргызской Республики;</w:t>
      </w:r>
    </w:p>
    <w:p>
      <w:pPr>
        <w:spacing w:after="120"/>
        <w:jc w:val="both"/>
      </w:pPr>
      <w:r>
        <w:rPr>
          <w:rFonts w:ascii="Arial" w:cs="Arial" w:eastAsia="Arial" w:hAnsi="Arial"/>
          <w:sz w:val="24"/>
          <w:szCs w:val="24"/>
        </w:rPr>
        <w:t xml:space="preserve">поставщик (подрядчик) - в зависимости от контекста - любая сторона или потенциальная сторона процедур закупок, проводимых закупающей организацией;</w:t>
      </w:r>
    </w:p>
    <w:p>
      <w:pPr>
        <w:spacing w:after="120"/>
        <w:jc w:val="both"/>
      </w:pPr>
      <w:r>
        <w:rPr>
          <w:rFonts w:ascii="Arial" w:cs="Arial" w:eastAsia="Arial" w:hAnsi="Arial"/>
          <w:sz w:val="24"/>
          <w:szCs w:val="24"/>
        </w:rPr>
        <w:t xml:space="preserve">предквалификация - процедура, проводимая в рамках конкретного конкурса для оценки в предварительном порядке опыта работы, финансовых, коммерческих, производственных и технических возможностей поставщиков (подрядчиков);</w:t>
      </w:r>
    </w:p>
    <w:p>
      <w:pPr>
        <w:spacing w:after="120"/>
        <w:jc w:val="both"/>
      </w:pPr>
      <w:r>
        <w:rPr>
          <w:rFonts w:ascii="Arial" w:cs="Arial" w:eastAsia="Arial" w:hAnsi="Arial"/>
          <w:sz w:val="24"/>
          <w:szCs w:val="24"/>
        </w:rPr>
        <w:t xml:space="preserve">протокол - документальный отчет, отражающий все стадии процесса закупок;</w:t>
      </w:r>
    </w:p>
    <w:p>
      <w:pPr>
        <w:spacing w:after="120"/>
        <w:jc w:val="both"/>
      </w:pPr>
      <w:r>
        <w:rPr>
          <w:rFonts w:ascii="Arial" w:cs="Arial" w:eastAsia="Arial" w:hAnsi="Arial"/>
          <w:sz w:val="24"/>
          <w:szCs w:val="24"/>
        </w:rPr>
        <w:t xml:space="preserve">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наружная и внутренняя отделка, а также сопутствующие услуги, такие, как изготовление градостроительной и проектно-сметной документации,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самих работ;</w:t>
      </w:r>
    </w:p>
    <w:p>
      <w:pPr>
        <w:spacing w:after="120"/>
        <w:jc w:val="both"/>
      </w:pPr>
      <w:r>
        <w:rPr>
          <w:rFonts w:ascii="Arial" w:cs="Arial" w:eastAsia="Arial" w:hAnsi="Arial"/>
          <w:sz w:val="24"/>
          <w:szCs w:val="24"/>
        </w:rPr>
        <w:t xml:space="preserve">система (системы) менеджмента качества – система для руководства и управления организацией применительно к качеству, которая представляет собой совокупность организаций структуры, распределения полномочий ответственности, методов, процедур и ресурсов, необходимых для установлений, поддержания и совершенствования качества продукции;</w:t>
      </w:r>
    </w:p>
    <w:p>
      <w:pPr>
        <w:spacing w:after="120"/>
        <w:jc w:val="both"/>
      </w:pPr>
      <w:r>
        <w:rPr>
          <w:rFonts w:ascii="Arial" w:cs="Arial" w:eastAsia="Arial" w:hAnsi="Arial"/>
          <w:sz w:val="24"/>
          <w:szCs w:val="24"/>
        </w:rPr>
        <w:t xml:space="preserve">стандартная конкурсная документация – пакет документов для использования при проведении предквалификационного отбора и конкурса;</w:t>
      </w:r>
    </w:p>
    <w:p>
      <w:pPr>
        <w:spacing w:after="120"/>
        <w:jc w:val="both"/>
      </w:pPr>
      <w:r>
        <w:rPr>
          <w:rFonts w:ascii="Arial" w:cs="Arial" w:eastAsia="Arial" w:hAnsi="Arial"/>
          <w:sz w:val="24"/>
          <w:szCs w:val="24"/>
        </w:rPr>
        <w:t xml:space="preserve">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jc w:val="both"/>
      </w:pPr>
      <w:r>
        <w:rPr>
          <w:rFonts w:ascii="Arial" w:cs="Arial" w:eastAsia="Arial" w:hAnsi="Arial"/>
          <w:sz w:val="24"/>
          <w:szCs w:val="24"/>
        </w:rPr>
        <w:t xml:space="preserve">уполномоченный государственный орган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120"/>
        <w:jc w:val="both"/>
      </w:pPr>
      <w:r>
        <w:rPr>
          <w:rFonts w:ascii="Arial" w:cs="Arial" w:eastAsia="Arial" w:hAnsi="Arial"/>
          <w:sz w:val="24"/>
          <w:szCs w:val="24"/>
        </w:rPr>
        <w:t xml:space="preserve">услуги - любые государственные закупки, за исключением товаров, работ, на основе степени эффективности измеримого физического результата, включая, но не ограничиваясь, бурением, топографической съемкой, уборкой зданий, станков и оборудования; транспортировкой; телекоммуникационными услугами; страховыми услугами; проектированием, установкой и текущей технической поддержкой компьютеров и программного обеспечения; публикацией, распределением и типографскими услугами; очисткой сточных вод; услугами службы безопасности и финансовыми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Льготы, предоставляемые внутренним поставщикам  (подрядчикам)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Внутренним и иностранным поставщикам (подрядчикам) должны быть предоставлены равные возможности для участия в процедурах закупок, за исключением частей 2 и 3 настоящей статьи.</w:t>
      </w:r>
    </w:p>
    <w:p>
      <w:pPr>
        <w:spacing w:after="120"/>
        <w:jc w:val="both"/>
      </w:pPr>
      <w:r>
        <w:rPr>
          <w:rFonts w:ascii="Arial" w:cs="Arial" w:eastAsia="Arial" w:hAnsi="Arial"/>
          <w:sz w:val="24"/>
          <w:szCs w:val="24"/>
        </w:rPr>
        <w:t xml:space="preserve">2. При закупке товаров, которые произведены в Кыргызской Республике внутренними поставщиками, закупающая организация может предоставить льготы на предложенную цену до 20 процентов при оценке конкурсных заявок.</w:t>
      </w:r>
    </w:p>
    <w:p>
      <w:pPr>
        <w:spacing w:after="120"/>
        <w:jc w:val="both"/>
      </w:pPr>
      <w:r>
        <w:rPr>
          <w:rFonts w:ascii="Arial" w:cs="Arial" w:eastAsia="Arial" w:hAnsi="Arial"/>
          <w:sz w:val="24"/>
          <w:szCs w:val="24"/>
        </w:rPr>
        <w:t xml:space="preserve">3. Если предметом закупок являются работы, которые могут быть выполнены внутренними подрядчиками Кыргызской Республики и иностранными подрядчиками, закупающая организация может предоставить льготы внутренним подрядчикам в размере до 20 процентов, при условии использования внутренним подрядчиком не менее 70 процентов местных трудовых ресурсов и не менее 30 процентов местного сырья и материалов.</w:t>
      </w:r>
    </w:p>
    <w:p>
      <w:pPr>
        <w:spacing w:after="120"/>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должна предусмотреть размер льгот в конкурсных документах и в объявлении о предстоящем конкурсе.  Опубликованное объявление о предоставлении льгот в последующем изменению не подлежит.</w:t>
      </w:r>
    </w:p>
    <w:p>
      <w:pPr>
        <w:spacing w:after="120"/>
        <w:jc w:val="both"/>
      </w:pPr>
      <w:r>
        <w:rPr>
          <w:rFonts w:ascii="Arial" w:cs="Arial" w:eastAsia="Arial" w:hAnsi="Arial"/>
          <w:sz w:val="24"/>
          <w:szCs w:val="24"/>
        </w:rPr>
        <w:t xml:space="preserve">5. В случае предоставления льгот внутренним поставщикам (подрядчикам) закупающая организация при оценке и сравнении конкурсных заявок руководствуется методической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Условия отстранения от участия в государственных закупках и включения в базу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База данных ненадежных (недобросовестных) поставщиков (подрядчиков) – реестр ненадежных (недобросовестных) поставщиков (подрядчиков), включенных за неисполнение своих обязательств по договору и за нарушения правил участия в процедурах государственных закупок.</w:t>
      </w:r>
    </w:p>
    <w:p>
      <w:pPr>
        <w:spacing w:after="120"/>
        <w:jc w:val="both"/>
      </w:pPr>
      <w:r>
        <w:rPr>
          <w:rFonts w:ascii="Arial" w:cs="Arial" w:eastAsia="Arial" w:hAnsi="Arial"/>
          <w:sz w:val="24"/>
          <w:szCs w:val="24"/>
        </w:rPr>
        <w:t xml:space="preserve">2. Не допускаются к участию в государственных закупках поставщики (подрядчики), включенные в базу данных ненадежных (недобросовестных) поставщиков (подрядчиков), а также если учредители, члены руководящего состава поставщика (подрядчика) являются аффилированными лицами закупающих организаций.</w:t>
      </w:r>
    </w:p>
    <w:p>
      <w:pPr>
        <w:spacing w:after="120"/>
        <w:jc w:val="both"/>
      </w:pPr>
      <w:r>
        <w:rPr>
          <w:rFonts w:ascii="Arial" w:cs="Arial" w:eastAsia="Arial" w:hAnsi="Arial"/>
          <w:sz w:val="24"/>
          <w:szCs w:val="24"/>
        </w:rPr>
        <w:t xml:space="preserve">3. Закупающая организация инициирует включение в базу данных ненадежных (недобросовестных) поставщиков (подрядчиков), если:</w:t>
      </w:r>
    </w:p>
    <w:p>
      <w:pPr>
        <w:spacing w:after="120"/>
        <w:jc w:val="both"/>
      </w:pPr>
      <w:r>
        <w:rPr>
          <w:rFonts w:ascii="Arial" w:cs="Arial" w:eastAsia="Arial" w:hAnsi="Arial"/>
          <w:sz w:val="24"/>
          <w:szCs w:val="24"/>
        </w:rPr>
        <w:t xml:space="preserve">инициировано расторжение договора по вине поставщика (подрядчика), который не исполнил обязательства по договору государственных закупок;</w:t>
      </w:r>
    </w:p>
    <w:p>
      <w:pPr>
        <w:spacing w:after="120"/>
        <w:jc w:val="both"/>
      </w:pPr>
      <w:r>
        <w:rPr>
          <w:rFonts w:ascii="Arial" w:cs="Arial" w:eastAsia="Arial" w:hAnsi="Arial"/>
          <w:sz w:val="24"/>
          <w:szCs w:val="24"/>
        </w:rPr>
        <w:t xml:space="preserve">поставщики (подрядчики) предоставили ложные сведения в отношении своей конкурсной заявки;</w:t>
      </w:r>
    </w:p>
    <w:p>
      <w:pPr>
        <w:spacing w:after="120"/>
        <w:jc w:val="both"/>
      </w:pPr>
      <w:r>
        <w:rPr>
          <w:rFonts w:ascii="Arial" w:cs="Arial" w:eastAsia="Arial" w:hAnsi="Arial"/>
          <w:sz w:val="24"/>
          <w:szCs w:val="24"/>
        </w:rPr>
        <w:t xml:space="preserve">руководитель или учредитель компании поставщика (подрядчика) был привлечен судом за мошенничество, коррупцию или сговор;</w:t>
      </w:r>
    </w:p>
    <w:p>
      <w:pPr>
        <w:spacing w:after="120"/>
        <w:jc w:val="both"/>
      </w:pPr>
      <w:r>
        <w:rPr>
          <w:rFonts w:ascii="Arial" w:cs="Arial" w:eastAsia="Arial" w:hAnsi="Arial"/>
          <w:sz w:val="24"/>
          <w:szCs w:val="24"/>
        </w:rPr>
        <w:t xml:space="preserve">поставщиком (подрядчиком) нарушены условия декларации, гарантирующие конкурсную заявку.</w:t>
      </w:r>
    </w:p>
    <w:p>
      <w:pPr>
        <w:spacing w:after="120"/>
        <w:jc w:val="both"/>
      </w:pPr>
      <w:r>
        <w:rPr>
          <w:rFonts w:ascii="Arial" w:cs="Arial" w:eastAsia="Arial" w:hAnsi="Arial"/>
          <w:sz w:val="24"/>
          <w:szCs w:val="24"/>
        </w:rPr>
        <w:t xml:space="preserve">4. Порядок включения в базу данных ненадежных (недобросовестных) поставщиков (подрядчиков)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Работникам закупающих организаций и членам конкурсной комиссии запрещается:</w:t>
      </w:r>
    </w:p>
    <w:p>
      <w:pPr>
        <w:spacing w:after="120"/>
        <w:jc w:val="both"/>
      </w:pPr>
      <w:r>
        <w:rPr>
          <w:rFonts w:ascii="Arial" w:cs="Arial" w:eastAsia="Arial" w:hAnsi="Arial"/>
          <w:sz w:val="24"/>
          <w:szCs w:val="24"/>
        </w:rPr>
        <w:t xml:space="preserve">- оказывать какое-либо влияние на решение в государственных закупках в интересах любой из сторон закупок;</w:t>
      </w:r>
    </w:p>
    <w:p>
      <w:pPr>
        <w:spacing w:after="120"/>
        <w:jc w:val="both"/>
      </w:pPr>
      <w:r>
        <w:rPr>
          <w:rFonts w:ascii="Arial" w:cs="Arial" w:eastAsia="Arial" w:hAnsi="Arial"/>
          <w:sz w:val="24"/>
          <w:szCs w:val="24"/>
        </w:rPr>
        <w:t xml:space="preserve">- участвовать в качестве поставщиков (подрядчиков) или быть с ним аффилированным лицом при закупках, регулируемых настоящим Законом;</w:t>
      </w:r>
    </w:p>
    <w:p>
      <w:pPr>
        <w:spacing w:after="120"/>
        <w:jc w:val="both"/>
      </w:pPr>
      <w:r>
        <w:rPr>
          <w:rFonts w:ascii="Arial" w:cs="Arial" w:eastAsia="Arial" w:hAnsi="Arial"/>
          <w:sz w:val="24"/>
          <w:szCs w:val="24"/>
        </w:rPr>
        <w:t xml:space="preserve">- быть аффилированным лицом (ами).</w:t>
      </w:r>
    </w:p>
    <w:p>
      <w:pPr>
        <w:spacing w:after="120"/>
        <w:jc w:val="both"/>
      </w:pPr>
      <w:r>
        <w:rPr>
          <w:rFonts w:ascii="Arial" w:cs="Arial" w:eastAsia="Arial" w:hAnsi="Arial"/>
          <w:sz w:val="24"/>
          <w:szCs w:val="24"/>
        </w:rPr>
        <w:t xml:space="preserve">В случае нарушения работниками закупающих организаций или членами конкурсной комиссии положений настоящей части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суда.</w:t>
      </w:r>
    </w:p>
    <w:p>
      <w:pPr>
        <w:spacing w:after="120"/>
        <w:jc w:val="both"/>
      </w:pPr>
      <w:r>
        <w:rPr>
          <w:rFonts w:ascii="Arial" w:cs="Arial" w:eastAsia="Arial" w:hAnsi="Arial"/>
          <w:sz w:val="24"/>
          <w:szCs w:val="24"/>
        </w:rPr>
        <w:t xml:space="preserve">2. Лицо не может исполнять обязанности, связанные с процедурами закупок, если оно:</w:t>
      </w:r>
    </w:p>
    <w:p>
      <w:pPr>
        <w:spacing w:after="120"/>
        <w:jc w:val="both"/>
      </w:pPr>
      <w:r>
        <w:rPr>
          <w:rFonts w:ascii="Arial" w:cs="Arial" w:eastAsia="Arial" w:hAnsi="Arial"/>
          <w:sz w:val="24"/>
          <w:szCs w:val="24"/>
        </w:rPr>
        <w:t xml:space="preserve">является аффилированным лицом (ами);</w:t>
      </w:r>
    </w:p>
    <w:p>
      <w:pPr>
        <w:spacing w:after="120"/>
        <w:jc w:val="both"/>
      </w:pPr>
      <w:r>
        <w:rPr>
          <w:rFonts w:ascii="Arial" w:cs="Arial" w:eastAsia="Arial" w:hAnsi="Arial"/>
          <w:sz w:val="24"/>
          <w:szCs w:val="24"/>
        </w:rPr>
        <w:t xml:space="preserve"> в течение предшествующих двух лет являлось сотрудником какого-либо поставщика (подрядчика), участвующего в процедурах закупок.</w:t>
      </w:r>
    </w:p>
    <w:p>
      <w:pPr>
        <w:spacing w:after="120"/>
        <w:jc w:val="both"/>
      </w:pPr>
      <w:r>
        <w:rPr>
          <w:rFonts w:ascii="Arial" w:cs="Arial" w:eastAsia="Arial" w:hAnsi="Arial"/>
          <w:sz w:val="24"/>
          <w:szCs w:val="24"/>
        </w:rPr>
        <w:t xml:space="preserve">3. Закупающая организация не может заключить договор о закупкаx или рамочное соглашение с поставщиком (подрядчиком),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участвующего в одном конкурсе.</w:t>
      </w:r>
    </w:p>
    <w:p>
      <w:pPr>
        <w:spacing w:after="120"/>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сотрудник которого отвечал за подготовку спецификаций или конкурсной документации, либо поставщик (подрядчик) за последние два года являлся сотрудником данной закупающей организации.</w:t>
      </w:r>
    </w:p>
    <w:p>
      <w:pPr>
        <w:spacing w:after="120"/>
        <w:jc w:val="both"/>
      </w:pPr>
      <w:r>
        <w:rPr>
          <w:rFonts w:ascii="Arial" w:cs="Arial" w:eastAsia="Arial" w:hAnsi="Arial"/>
          <w:sz w:val="24"/>
          <w:szCs w:val="24"/>
        </w:rPr>
        <w:t xml:space="preserve">5. Все участники конкурса должны соблюдать основные принципы этики поведения в процессе государственных закупок и при исполнении договоров о закупках. Они не должны быть замешаны в неправомерных действиях, таких, как коррупция, мошенничество, сговор и принуждение, указанных в Уголовном кодексе Кыргызской Республики.</w:t>
      </w:r>
    </w:p>
    <w:p>
      <w:pPr>
        <w:spacing w:after="120"/>
        <w:jc w:val="both"/>
      </w:pPr>
      <w:r>
        <w:rPr>
          <w:rFonts w:ascii="Arial" w:cs="Arial" w:eastAsia="Arial" w:hAnsi="Arial"/>
          <w:sz w:val="24"/>
          <w:szCs w:val="24"/>
        </w:rPr>
        <w:t xml:space="preserve">6. Закупающая организация не может заключить договор о закупкаx или рамочное соглашение с поставщиком (подрядчиком), который является дочерней компанией или имеет совместных сотрудников, которых наняли для предоставления консультационных услуг в процессе выполнения единого задания связанного с одним предметом договора о закупках.</w:t>
      </w:r>
    </w:p>
    <w:p>
      <w:pPr>
        <w:spacing w:after="120"/>
        <w:jc w:val="both"/>
      </w:pPr>
      <w:r>
        <w:rPr>
          <w:rFonts w:ascii="Arial" w:cs="Arial" w:eastAsia="Arial" w:hAnsi="Arial"/>
          <w:sz w:val="24"/>
          <w:szCs w:val="24"/>
        </w:rPr>
        <w:t xml:space="preserve">7. В случае выявления закупающей организацией фактов, указанных в части 1-6 настоящей статьи, конкурсные заявки таких поставщиков (подрядчиков) подлежат отклонению.</w:t>
      </w:r>
    </w:p>
    <w:p>
      <w:pPr>
        <w:spacing w:after="120"/>
        <w:jc w:val="both"/>
      </w:pPr>
      <w:r>
        <w:rPr>
          <w:rFonts w:ascii="Arial" w:cs="Arial" w:eastAsia="Arial" w:hAnsi="Arial"/>
          <w:sz w:val="24"/>
          <w:szCs w:val="24"/>
        </w:rPr>
        <w:t xml:space="preserve">8. Отклонение конкурсной заявки либо отмена конкурса в соответствии с настоящей статьей и причины этого отражаются в протоколе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Принцип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до определения победителя не вправе раскрывать информацию, если неразглашение такой информации будет противоречить закону, воспрепятствует обеспечению соблюдения законодательства,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(подрядчика) или воспрепятствует добросовестной конкуренции, если только судом не принято постановление о раскрытии такой информации.</w:t>
      </w:r>
    </w:p>
    <w:p>
      <w:pPr>
        <w:spacing w:after="120"/>
        <w:jc w:val="both"/>
      </w:pPr>
      <w:r>
        <w:rPr>
          <w:rFonts w:ascii="Arial" w:cs="Arial" w:eastAsia="Arial" w:hAnsi="Arial"/>
          <w:sz w:val="24"/>
          <w:szCs w:val="24"/>
        </w:rPr>
        <w:t xml:space="preserve">2. Никакая информация, связанная с изучением, разъяснением и оценкой конкурсных заявок, а также рекомендации в отношении заключения договора не должны разглашаться лицам, официально не уполномоченным иметь доступ к информации такого рода.</w:t>
      </w:r>
    </w:p>
    <w:p>
      <w:pPr>
        <w:spacing w:after="120"/>
        <w:jc w:val="both"/>
      </w:pPr>
      <w:r>
        <w:rPr>
          <w:rFonts w:ascii="Arial" w:cs="Arial" w:eastAsia="Arial" w:hAnsi="Arial"/>
          <w:sz w:val="24"/>
          <w:szCs w:val="24"/>
        </w:rPr>
        <w:t xml:space="preserve">3. Все обсуждения, сообщения или переговоры между закупающей организацией и поставщиком (подрядчиком) носят конфиденциальный характер. Ни одна из сторон не вправе раскрывать 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Форма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процедур государственных закупок, в том числе в связи с процедурами обжалования, предусмотренными в главе 9 настоящего Закона, составлении протокола о процедурах закупок, действительными признаются только те документы, решения, заявления и уведомления, которые были выполнены в письменной форме. Допускается использование факсимильного и электронно-цифрового способа воспроизведения вышеуказанных сообщений, позволяющего достоверно установить, что сообщение исходит от стороны, сделавшей его, и сроки сообщения.</w:t>
      </w:r>
    </w:p>
    <w:p>
      <w:pPr>
        <w:spacing w:after="120"/>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(подрядчиков), имеющих равные права на получение информации.</w:t>
      </w:r>
    </w:p>
    <w:p>
      <w:pPr>
        <w:spacing w:after="120"/>
        <w:jc w:val="both"/>
      </w:pPr>
      <w:r>
        <w:rPr>
          <w:rFonts w:ascii="Arial" w:cs="Arial" w:eastAsia="Arial" w:hAnsi="Arial"/>
          <w:sz w:val="24"/>
          <w:szCs w:val="24"/>
        </w:rPr>
        <w:t xml:space="preserve">3. Закупающая организация при привлечении поставщиков (подрядчиков) к участию в процедурах закупок указывает:</w:t>
      </w:r>
    </w:p>
    <w:p>
      <w:pPr>
        <w:spacing w:after="120"/>
        <w:jc w:val="both"/>
      </w:pPr>
      <w:r>
        <w:rPr>
          <w:rFonts w:ascii="Arial" w:cs="Arial" w:eastAsia="Arial" w:hAnsi="Arial"/>
          <w:sz w:val="24"/>
          <w:szCs w:val="24"/>
        </w:rPr>
        <w:t xml:space="preserve">1) требования в отношении формы сообщения;</w:t>
      </w:r>
    </w:p>
    <w:p>
      <w:pPr>
        <w:spacing w:after="120"/>
        <w:jc w:val="both"/>
      </w:pPr>
      <w:r>
        <w:rPr>
          <w:rFonts w:ascii="Arial" w:cs="Arial" w:eastAsia="Arial" w:hAnsi="Arial"/>
          <w:sz w:val="24"/>
          <w:szCs w:val="24"/>
        </w:rPr>
        <w:t xml:space="preserve">2) меры и требования для обеспечения защиты коммерческой тайны.</w:t>
      </w:r>
    </w:p>
    <w:p>
      <w:pPr>
        <w:spacing w:after="120"/>
        <w:jc w:val="both"/>
      </w:pPr>
      <w:r>
        <w:rPr>
          <w:rFonts w:ascii="Arial" w:cs="Arial" w:eastAsia="Arial" w:hAnsi="Arial"/>
          <w:sz w:val="24"/>
          <w:szCs w:val="24"/>
        </w:rPr>
        <w:t xml:space="preserve">4. Закупающая организация обеспечивает целостность и конфиденциальность представленной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Уполномоченный государственный орган по государственным 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функциями уполномоченного государственного органа являются:</w:t>
      </w:r>
    </w:p>
    <w:p>
      <w:pPr>
        <w:spacing w:after="120"/>
        <w:jc w:val="both"/>
      </w:pPr>
      <w:r>
        <w:rPr>
          <w:rFonts w:ascii="Arial" w:cs="Arial" w:eastAsia="Arial" w:hAnsi="Arial"/>
          <w:sz w:val="24"/>
          <w:szCs w:val="24"/>
        </w:rPr>
        <w:t xml:space="preserve">разработка проектов нормативных правовых актов для функционирования системы государственных закупок, включающей порядок и процедуры закупок;</w:t>
      </w:r>
    </w:p>
    <w:p>
      <w:pPr>
        <w:spacing w:after="120"/>
        <w:jc w:val="both"/>
      </w:pPr>
      <w:r>
        <w:rPr>
          <w:rFonts w:ascii="Arial" w:cs="Arial" w:eastAsia="Arial" w:hAnsi="Arial"/>
          <w:sz w:val="24"/>
          <w:szCs w:val="24"/>
        </w:rPr>
        <w:t xml:space="preserve">координация и регулирование деятельности закупающих организаций по осуществлению закупок товаров, работ, услуг и консультационных услуг;</w:t>
      </w:r>
    </w:p>
    <w:p>
      <w:pPr>
        <w:spacing w:after="120"/>
        <w:jc w:val="both"/>
      </w:pPr>
      <w:r>
        <w:rPr>
          <w:rFonts w:ascii="Arial" w:cs="Arial" w:eastAsia="Arial" w:hAnsi="Arial"/>
          <w:sz w:val="24"/>
          <w:szCs w:val="24"/>
        </w:rPr>
        <w:t xml:space="preserve">применение штрафных санкций в случае выявления нарушений аудиторами и другими органами, а также при рассмотрении жалоб межведомственной комиссией;</w:t>
      </w:r>
    </w:p>
    <w:p>
      <w:pPr>
        <w:spacing w:after="120"/>
        <w:jc w:val="both"/>
      </w:pPr>
      <w:r>
        <w:rPr>
          <w:rFonts w:ascii="Arial" w:cs="Arial" w:eastAsia="Arial" w:hAnsi="Arial"/>
          <w:sz w:val="24"/>
          <w:szCs w:val="24"/>
        </w:rPr>
        <w:t xml:space="preserve">формирование и ведение единых республиканских реестров закупающих организаций, договоров о государственных закупках и базы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содействие закупающим организациям в осуществлении закупок товаров, работ, услуг и консультационных услуг, обучение и оказание консультационной помощи;</w:t>
      </w:r>
    </w:p>
    <w:p>
      <w:pPr>
        <w:spacing w:after="120"/>
        <w:jc w:val="both"/>
      </w:pPr>
      <w:r>
        <w:rPr>
          <w:rFonts w:ascii="Arial" w:cs="Arial" w:eastAsia="Arial" w:hAnsi="Arial"/>
          <w:sz w:val="24"/>
          <w:szCs w:val="24"/>
        </w:rPr>
        <w:t xml:space="preserve">обеспечение открытости и гласности процедур закупок, включая публикацию рассмотренных жалоб на веб-портале государственных закупок;</w:t>
      </w:r>
    </w:p>
    <w:p>
      <w:pPr>
        <w:spacing w:after="120"/>
        <w:jc w:val="both"/>
      </w:pPr>
      <w:r>
        <w:rPr>
          <w:rFonts w:ascii="Arial" w:cs="Arial" w:eastAsia="Arial" w:hAnsi="Arial"/>
          <w:sz w:val="24"/>
          <w:szCs w:val="24"/>
        </w:rPr>
        <w:t xml:space="preserve">составление статистической и аналитической информации о проведенных государственных закупках;</w:t>
      </w:r>
    </w:p>
    <w:p>
      <w:pPr>
        <w:spacing w:after="120"/>
        <w:jc w:val="both"/>
      </w:pPr>
      <w:r>
        <w:rPr>
          <w:rFonts w:ascii="Arial" w:cs="Arial" w:eastAsia="Arial" w:hAnsi="Arial"/>
          <w:sz w:val="24"/>
          <w:szCs w:val="24"/>
        </w:rPr>
        <w:t xml:space="preserve">внедрение лучшей практики и инновационных технологий в систему государственных закупок.</w:t>
      </w:r>
    </w:p>
    <w:p>
      <w:pPr>
        <w:spacing w:after="120"/>
        <w:jc w:val="both"/>
      </w:pPr>
      <w:r>
        <w:rPr>
          <w:rFonts w:ascii="Arial" w:cs="Arial" w:eastAsia="Arial" w:hAnsi="Arial"/>
          <w:sz w:val="24"/>
          <w:szCs w:val="24"/>
        </w:rPr>
        <w:t xml:space="preserve">2. Уполномоченный государственный орган обязан при выявлении нарушений законодательства Кыргызской Республики в области закупок применять следующие меры:</w:t>
      </w:r>
    </w:p>
    <w:p>
      <w:pPr>
        <w:spacing w:after="120"/>
        <w:jc w:val="both"/>
      </w:pPr>
      <w:r>
        <w:rPr>
          <w:rFonts w:ascii="Arial" w:cs="Arial" w:eastAsia="Arial" w:hAnsi="Arial"/>
          <w:sz w:val="24"/>
          <w:szCs w:val="24"/>
        </w:rPr>
        <w:t xml:space="preserve">обязать закупающую организацию принять решение в соответствии с настоящим Законом;</w:t>
      </w:r>
    </w:p>
    <w:p>
      <w:pPr>
        <w:spacing w:after="120"/>
        <w:jc w:val="both"/>
      </w:pPr>
      <w:r>
        <w:rPr>
          <w:rFonts w:ascii="Arial" w:cs="Arial" w:eastAsia="Arial" w:hAnsi="Arial"/>
          <w:sz w:val="24"/>
          <w:szCs w:val="24"/>
        </w:rPr>
        <w:t xml:space="preserve">обязать закупающую организацию пересмотреть незаконное решение закупающей организации или отменить тендер;</w:t>
      </w:r>
    </w:p>
    <w:p>
      <w:pPr>
        <w:spacing w:after="120"/>
        <w:jc w:val="both"/>
      </w:pPr>
      <w:r>
        <w:rPr>
          <w:rFonts w:ascii="Arial" w:cs="Arial" w:eastAsia="Arial" w:hAnsi="Arial"/>
          <w:sz w:val="24"/>
          <w:szCs w:val="24"/>
        </w:rPr>
        <w:t xml:space="preserve">приостановить процесс закупок;</w:t>
      </w:r>
    </w:p>
    <w:p>
      <w:pPr>
        <w:spacing w:after="120"/>
        <w:jc w:val="both"/>
      </w:pPr>
      <w:r>
        <w:rPr>
          <w:rFonts w:ascii="Arial" w:cs="Arial" w:eastAsia="Arial" w:hAnsi="Arial"/>
          <w:sz w:val="24"/>
          <w:szCs w:val="24"/>
        </w:rPr>
        <w:t xml:space="preserve">отменить конкурс, если конкурсные документы не были размещены вместе с объявлением;</w:t>
      </w:r>
    </w:p>
    <w:p>
      <w:pPr>
        <w:spacing w:after="120"/>
        <w:jc w:val="both"/>
      </w:pPr>
      <w:r>
        <w:rPr>
          <w:rFonts w:ascii="Arial" w:cs="Arial" w:eastAsia="Arial" w:hAnsi="Arial"/>
          <w:sz w:val="24"/>
          <w:szCs w:val="24"/>
        </w:rPr>
        <w:t xml:space="preserve">принять решение о прекращении процедур закупок.</w:t>
      </w:r>
    </w:p>
    <w:p>
      <w:pPr>
        <w:spacing w:after="120"/>
        <w:jc w:val="both"/>
      </w:pPr>
      <w:r>
        <w:rPr>
          <w:rFonts w:ascii="Arial" w:cs="Arial" w:eastAsia="Arial" w:hAnsi="Arial"/>
          <w:sz w:val="24"/>
          <w:szCs w:val="24"/>
        </w:rPr>
        <w:t xml:space="preserve">3. Предписание уполномоченного государственного органа, изданное в пределах его компетенции, в соответствии с частью 2 настоящей статьи, должны быть исполнены закупающими организациями, допустившими нарушения.</w:t>
      </w:r>
    </w:p>
    <w:p>
      <w:pPr>
        <w:spacing w:after="120"/>
        <w:jc w:val="both"/>
      </w:pPr>
      <w:r>
        <w:rPr>
          <w:rFonts w:ascii="Arial" w:cs="Arial" w:eastAsia="Arial" w:hAnsi="Arial"/>
          <w:sz w:val="24"/>
          <w:szCs w:val="24"/>
        </w:rPr>
        <w:t xml:space="preserve">4. Сотрудники уполномоченного государственного органа не вправе входить в составы тендерных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Закупающая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создает либо возлагает ответственность за осуществление закупок на один из своих отделов (далее - отдел закупок) и по каждому конкурсу отдельно создает конкурсную комиссию.</w:t>
      </w:r>
    </w:p>
    <w:p>
      <w:pPr>
        <w:spacing w:after="120"/>
        <w:jc w:val="both"/>
      </w:pPr>
      <w:r>
        <w:rPr>
          <w:rFonts w:ascii="Arial" w:cs="Arial" w:eastAsia="Arial" w:hAnsi="Arial"/>
          <w:sz w:val="24"/>
          <w:szCs w:val="24"/>
        </w:rPr>
        <w:t xml:space="preserve">2. Отдел закупок осуществляет следующие функции:</w:t>
      </w:r>
    </w:p>
    <w:p>
      <w:pPr>
        <w:spacing w:after="120"/>
        <w:jc w:val="both"/>
      </w:pPr>
      <w:r>
        <w:rPr>
          <w:rFonts w:ascii="Arial" w:cs="Arial" w:eastAsia="Arial" w:hAnsi="Arial"/>
          <w:sz w:val="24"/>
          <w:szCs w:val="24"/>
        </w:rPr>
        <w:t xml:space="preserve">разрабатывает план государственных закупок в натуральном и денежном выражении на очередной финансовый год или другой период планирования и размещает его на веб-портале государственных закупок;</w:t>
      </w:r>
    </w:p>
    <w:p>
      <w:pPr>
        <w:spacing w:after="120"/>
        <w:jc w:val="both"/>
      </w:pPr>
      <w:r>
        <w:rPr>
          <w:rFonts w:ascii="Arial" w:cs="Arial" w:eastAsia="Arial" w:hAnsi="Arial"/>
          <w:sz w:val="24"/>
          <w:szCs w:val="24"/>
        </w:rPr>
        <w:t xml:space="preserve">определяет метод закупок в соответствии с требованиями настоящего Закона;</w:t>
      </w:r>
    </w:p>
    <w:p>
      <w:pPr>
        <w:spacing w:after="120"/>
        <w:jc w:val="both"/>
      </w:pPr>
      <w:r>
        <w:rPr>
          <w:rFonts w:ascii="Arial" w:cs="Arial" w:eastAsia="Arial" w:hAnsi="Arial"/>
          <w:sz w:val="24"/>
          <w:szCs w:val="24"/>
        </w:rPr>
        <w:t xml:space="preserve">осуществляет контроль за проведением процедур закупок в целях обеспечения их соответствия требованиям настоящего Закона;</w:t>
      </w:r>
    </w:p>
    <w:p>
      <w:pPr>
        <w:spacing w:after="120"/>
        <w:jc w:val="both"/>
      </w:pPr>
      <w:r>
        <w:rPr>
          <w:rFonts w:ascii="Arial" w:cs="Arial" w:eastAsia="Arial" w:hAnsi="Arial"/>
          <w:sz w:val="24"/>
          <w:szCs w:val="24"/>
        </w:rPr>
        <w:t xml:space="preserve">осуществляет мониторинг цен на закупаемые товары, работы и услуги (на этапе планирования, составления плана закупок, при заключении рамочного соглашения и при закупке методом прямого заключения договора);</w:t>
      </w:r>
    </w:p>
    <w:p>
      <w:pPr>
        <w:spacing w:after="120"/>
        <w:jc w:val="both"/>
      </w:pPr>
      <w:r>
        <w:rPr>
          <w:rFonts w:ascii="Arial" w:cs="Arial" w:eastAsia="Arial" w:hAnsi="Arial"/>
          <w:sz w:val="24"/>
          <w:szCs w:val="24"/>
        </w:rPr>
        <w:t xml:space="preserve">разрабатывает предквалификационную документацию на основании стандартных конкурсных документов и проводит предквалификацию;</w:t>
      </w:r>
    </w:p>
    <w:p>
      <w:pPr>
        <w:spacing w:after="120"/>
        <w:jc w:val="both"/>
      </w:pPr>
      <w:r>
        <w:rPr>
          <w:rFonts w:ascii="Arial" w:cs="Arial" w:eastAsia="Arial" w:hAnsi="Arial"/>
          <w:sz w:val="24"/>
          <w:szCs w:val="24"/>
        </w:rPr>
        <w:t xml:space="preserve">разрабатывает конкурсную документацию на основании стандартных конкурсных документов и направляет на утверждение конкурсной комиссии;</w:t>
      </w:r>
    </w:p>
    <w:p>
      <w:pPr>
        <w:spacing w:after="120"/>
        <w:jc w:val="both"/>
      </w:pPr>
      <w:r>
        <w:rPr>
          <w:rFonts w:ascii="Arial" w:cs="Arial" w:eastAsia="Arial" w:hAnsi="Arial"/>
          <w:sz w:val="24"/>
          <w:szCs w:val="24"/>
        </w:rPr>
        <w:t xml:space="preserve">публикует объявления о предстоящих закупках;</w:t>
      </w:r>
    </w:p>
    <w:p>
      <w:pPr>
        <w:spacing w:after="120"/>
        <w:jc w:val="both"/>
      </w:pPr>
      <w:r>
        <w:rPr>
          <w:rFonts w:ascii="Arial" w:cs="Arial" w:eastAsia="Arial" w:hAnsi="Arial"/>
          <w:sz w:val="24"/>
          <w:szCs w:val="24"/>
        </w:rPr>
        <w:t xml:space="preserve">отстраняет поставщика (подрядчика) от участия в процедурах государственных закупок в случаях, предусмотренных в статье 5 настоящего Закона;</w:t>
      </w:r>
    </w:p>
    <w:p>
      <w:pPr>
        <w:spacing w:after="120"/>
        <w:jc w:val="both"/>
      </w:pPr>
      <w:r>
        <w:rPr>
          <w:rFonts w:ascii="Arial" w:cs="Arial" w:eastAsia="Arial" w:hAnsi="Arial"/>
          <w:sz w:val="24"/>
          <w:szCs w:val="24"/>
        </w:rPr>
        <w:t xml:space="preserve">инициирует включение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проводит рассылку разъяснений и изменений предквалификационной и конкурсной документации и протокола предконкурсных совещаний участникам конкурса;</w:t>
      </w:r>
    </w:p>
    <w:p>
      <w:pPr>
        <w:spacing w:after="120"/>
        <w:jc w:val="both"/>
      </w:pPr>
      <w:r>
        <w:rPr>
          <w:rFonts w:ascii="Arial" w:cs="Arial" w:eastAsia="Arial" w:hAnsi="Arial"/>
          <w:sz w:val="24"/>
          <w:szCs w:val="24"/>
        </w:rPr>
        <w:t xml:space="preserve">размещает на веб-портале государственных закупок предквалификационную и конкурсную документацию;</w:t>
      </w:r>
    </w:p>
    <w:p>
      <w:pPr>
        <w:spacing w:after="120"/>
        <w:jc w:val="both"/>
      </w:pPr>
      <w:r>
        <w:rPr>
          <w:rFonts w:ascii="Arial" w:cs="Arial" w:eastAsia="Arial" w:hAnsi="Arial"/>
          <w:sz w:val="24"/>
          <w:szCs w:val="24"/>
        </w:rPr>
        <w:t xml:space="preserve">ведет регистрацию поставщиков (подрядчиков), подавших заявку на предквалификационный отбор и/или конкурсную заявку;</w:t>
      </w:r>
    </w:p>
    <w:p>
      <w:pPr>
        <w:spacing w:after="120"/>
        <w:jc w:val="both"/>
      </w:pPr>
      <w:r>
        <w:rPr>
          <w:rFonts w:ascii="Arial" w:cs="Arial" w:eastAsia="Arial" w:hAnsi="Arial"/>
          <w:sz w:val="24"/>
          <w:szCs w:val="24"/>
        </w:rPr>
        <w:t xml:space="preserve">проводит инструктаж членов конкурсной комиссии, регистрирует поставщиков (подрядчиков), участвующих в процедуре вскрытия конвертов с конкурсными заявками, и организует вскрытие конвертов с конкурсными заявками;</w:t>
      </w:r>
    </w:p>
    <w:p>
      <w:pPr>
        <w:spacing w:after="120"/>
        <w:jc w:val="both"/>
      </w:pPr>
      <w:r>
        <w:rPr>
          <w:rFonts w:ascii="Arial" w:cs="Arial" w:eastAsia="Arial" w:hAnsi="Arial"/>
          <w:sz w:val="24"/>
          <w:szCs w:val="24"/>
        </w:rPr>
        <w:t xml:space="preserve">составляет протокол процедур закупок;</w:t>
      </w:r>
    </w:p>
    <w:p>
      <w:pPr>
        <w:spacing w:after="120"/>
        <w:jc w:val="both"/>
      </w:pPr>
      <w:r>
        <w:rPr>
          <w:rFonts w:ascii="Arial" w:cs="Arial" w:eastAsia="Arial" w:hAnsi="Arial"/>
          <w:sz w:val="24"/>
          <w:szCs w:val="24"/>
        </w:rPr>
        <w:t xml:space="preserve">размещает на веб-портале государственных закупок протокол вскрытия конвертов с конкурсными заявками, протокол процедур закупок и информацию о результатах конкурса, за исключением электронных закупок, где протоколы формируются и размещаются на веб-портале системой автоматически;</w:t>
      </w:r>
    </w:p>
    <w:p>
      <w:pPr>
        <w:spacing w:after="120"/>
        <w:jc w:val="both"/>
      </w:pPr>
      <w:r>
        <w:rPr>
          <w:rFonts w:ascii="Arial" w:cs="Arial" w:eastAsia="Arial" w:hAnsi="Arial"/>
          <w:sz w:val="24"/>
          <w:szCs w:val="24"/>
        </w:rPr>
        <w:t xml:space="preserve">на основании решения конкурсной комиссии выносит предложение о присуждении договора или рамочного соглашения победителю от имени закупающей организации либо выносит решение о дополнительном рассмотрении тендерных заявок конкурсной комиссией;</w:t>
      </w:r>
    </w:p>
    <w:p>
      <w:pPr>
        <w:spacing w:after="120"/>
        <w:jc w:val="both"/>
      </w:pPr>
      <w:r>
        <w:rPr>
          <w:rFonts w:ascii="Arial" w:cs="Arial" w:eastAsia="Arial" w:hAnsi="Arial"/>
          <w:sz w:val="24"/>
          <w:szCs w:val="24"/>
        </w:rPr>
        <w:t xml:space="preserve">направляет от имени закупающей организации уведомление о присуждении договора или рамочного соглашения всем участникам процедур закупок;</w:t>
      </w:r>
    </w:p>
    <w:p>
      <w:pPr>
        <w:spacing w:after="120"/>
        <w:jc w:val="both"/>
      </w:pPr>
      <w:r>
        <w:rPr>
          <w:rFonts w:ascii="Arial" w:cs="Arial" w:eastAsia="Arial" w:hAnsi="Arial"/>
          <w:sz w:val="24"/>
          <w:szCs w:val="24"/>
        </w:rPr>
        <w:t xml:space="preserve">отменяет конкурс в случаях, предусмотренных статьей 40 настоящего Закона;</w:t>
      </w:r>
    </w:p>
    <w:p>
      <w:pPr>
        <w:spacing w:after="120"/>
        <w:jc w:val="both"/>
      </w:pPr>
      <w:r>
        <w:rPr>
          <w:rFonts w:ascii="Arial" w:cs="Arial" w:eastAsia="Arial" w:hAnsi="Arial"/>
          <w:sz w:val="24"/>
          <w:szCs w:val="24"/>
        </w:rPr>
        <w:t xml:space="preserve">представляет периодический (ежеквартальный, годовой) сводный отчет о проведенных закупках товаров, работ, услуг и консультационных услуг по форме, утверждаемой Правительством Кыргызской Республики;</w:t>
      </w:r>
    </w:p>
    <w:p>
      <w:pPr>
        <w:spacing w:after="120"/>
        <w:jc w:val="both"/>
      </w:pPr>
      <w:r>
        <w:rPr>
          <w:rFonts w:ascii="Arial" w:cs="Arial" w:eastAsia="Arial" w:hAnsi="Arial"/>
          <w:sz w:val="24"/>
          <w:szCs w:val="24"/>
        </w:rPr>
        <w:t xml:space="preserve">обеспечивает сбор и хранение конкурсных документов, конкурсных заявок поставщиков (подрядчиков) и другой документации, в том числе электронной версии, касающейся государственных закупок, в течение трех лет.</w:t>
      </w:r>
    </w:p>
    <w:p>
      <w:pPr>
        <w:spacing w:after="120"/>
        <w:jc w:val="both"/>
      </w:pPr>
      <w:r>
        <w:rPr>
          <w:rFonts w:ascii="Arial" w:cs="Arial" w:eastAsia="Arial" w:hAnsi="Arial"/>
          <w:sz w:val="24"/>
          <w:szCs w:val="24"/>
        </w:rPr>
        <w:t xml:space="preserve">3. Конкурсная комиссия закупающей организации осуществляет следующие функции:</w:t>
      </w:r>
    </w:p>
    <w:p>
      <w:pPr>
        <w:spacing w:after="120"/>
        <w:jc w:val="both"/>
      </w:pPr>
      <w:r>
        <w:rPr>
          <w:rFonts w:ascii="Arial" w:cs="Arial" w:eastAsia="Arial" w:hAnsi="Arial"/>
          <w:sz w:val="24"/>
          <w:szCs w:val="24"/>
        </w:rPr>
        <w:t xml:space="preserve">утверждает предусмотренные критерии в конкурсной документации;</w:t>
      </w:r>
    </w:p>
    <w:p>
      <w:pPr>
        <w:spacing w:after="120"/>
        <w:jc w:val="both"/>
      </w:pPr>
      <w:r>
        <w:rPr>
          <w:rFonts w:ascii="Arial" w:cs="Arial" w:eastAsia="Arial" w:hAnsi="Arial"/>
          <w:sz w:val="24"/>
          <w:szCs w:val="24"/>
        </w:rPr>
        <w:t xml:space="preserve">проводит вскрытие конвертов с конкурсными заявками, за исключением электронных закупок, где вскрытие проводится автоматически системой, в срок, указанный в конкурсной документации;</w:t>
      </w:r>
    </w:p>
    <w:p>
      <w:pPr>
        <w:spacing w:after="120"/>
        <w:jc w:val="both"/>
      </w:pPr>
      <w:r>
        <w:rPr>
          <w:rFonts w:ascii="Arial" w:cs="Arial" w:eastAsia="Arial" w:hAnsi="Arial"/>
          <w:sz w:val="24"/>
          <w:szCs w:val="24"/>
        </w:rPr>
        <w:t xml:space="preserve">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автоматически и протокол вскрытия конвертов с конкурсными заявками автоматически формируется и размещается на веб-портале системой автоматически;</w:t>
      </w:r>
    </w:p>
    <w:p>
      <w:pPr>
        <w:spacing w:after="120"/>
        <w:jc w:val="both"/>
      </w:pPr>
      <w:r>
        <w:rPr>
          <w:rFonts w:ascii="Arial" w:cs="Arial" w:eastAsia="Arial" w:hAnsi="Arial"/>
          <w:sz w:val="24"/>
          <w:szCs w:val="24"/>
        </w:rPr>
        <w:t xml:space="preserve">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120"/>
        <w:jc w:val="both"/>
      </w:pPr>
      <w:r>
        <w:rPr>
          <w:rFonts w:ascii="Arial" w:cs="Arial" w:eastAsia="Arial" w:hAnsi="Arial"/>
          <w:sz w:val="24"/>
          <w:szCs w:val="24"/>
        </w:rPr>
        <w:t xml:space="preserve">выносит решение по вопросу определения победителя или другое решение по результатам процедур закупок.</w:t>
      </w:r>
    </w:p>
    <w:p>
      <w:pPr>
        <w:spacing w:after="120"/>
        <w:jc w:val="both"/>
      </w:pPr>
      <w:r>
        <w:rPr>
          <w:rFonts w:ascii="Arial" w:cs="Arial" w:eastAsia="Arial" w:hAnsi="Arial"/>
          <w:sz w:val="24"/>
          <w:szCs w:val="24"/>
        </w:rPr>
        <w:t xml:space="preserve">4. В состав конкурсной комиссии должно входить не менее трех человек. Один из членов конкурсной комиссии должен быть специалистом по закупкам, имеющим подтверждающий сертификат. Все специалисты отдела закупок закупающей организации должны иметь подтверждающие сертификаты. Специалисты отдела закупок закупающей организации, не входящие в конкурсную комиссию, не могут принимать решения при определении победителей конкурса.</w:t>
      </w:r>
    </w:p>
    <w:p>
      <w:pPr>
        <w:spacing w:after="120"/>
        <w:jc w:val="both"/>
      </w:pPr>
      <w:r>
        <w:rPr>
          <w:rFonts w:ascii="Arial" w:cs="Arial" w:eastAsia="Arial" w:hAnsi="Arial"/>
          <w:sz w:val="24"/>
          <w:szCs w:val="24"/>
        </w:rPr>
        <w:t xml:space="preserve">5. Руководитель закупающей организации может входить в состав конкурсной комиссии закупающей организации.</w:t>
      </w:r>
    </w:p>
    <w:p>
      <w:pPr>
        <w:spacing w:after="120"/>
        <w:jc w:val="both"/>
      </w:pPr>
      <w:r>
        <w:rPr>
          <w:rFonts w:ascii="Arial" w:cs="Arial" w:eastAsia="Arial" w:hAnsi="Arial"/>
          <w:sz w:val="24"/>
          <w:szCs w:val="24"/>
        </w:rPr>
        <w:t xml:space="preserve">6. Руководитель, отдел закупок и члены конкурсной комиссии закупающей организации несут персональную ответственность за нарушения положений настоящего Закона, нормативных правовых актов в области государственных закупок.</w:t>
      </w:r>
    </w:p>
    <w:p>
      <w:pPr>
        <w:spacing w:after="120"/>
        <w:jc w:val="both"/>
      </w:pPr>
      <w:r>
        <w:rPr>
          <w:rFonts w:ascii="Arial" w:cs="Arial" w:eastAsia="Arial" w:hAnsi="Arial"/>
          <w:sz w:val="24"/>
          <w:szCs w:val="24"/>
        </w:rPr>
        <w:t xml:space="preserve">7. В случае, если несколько закупающих организаций намерены осуществить государственные закупки одних и тех же товаров, Правительство Кыргызской Республики определяет порядок и орган, который будет осуществлять закупки от лица этих закупающих организаций.</w:t>
      </w:r>
    </w:p>
    <w:p>
      <w:pPr>
        <w:spacing w:after="120"/>
        <w:jc w:val="both"/>
      </w:pPr>
      <w:r>
        <w:rPr>
          <w:rFonts w:ascii="Arial" w:cs="Arial" w:eastAsia="Arial" w:hAnsi="Arial"/>
          <w:sz w:val="24"/>
          <w:szCs w:val="24"/>
        </w:rPr>
        <w:t xml:space="preserve">8. Закупающая организация самостоятельно определяет подведомственную организацию для проведения централизованных конкурсов для своих подведомственных и территориальных подразделений.</w:t>
      </w:r>
    </w:p>
    <w:p>
      <w:pPr>
        <w:spacing w:after="120"/>
        <w:jc w:val="both"/>
      </w:pPr>
      <w:r>
        <w:rPr>
          <w:rFonts w:ascii="Arial" w:cs="Arial" w:eastAsia="Arial" w:hAnsi="Arial"/>
          <w:sz w:val="24"/>
          <w:szCs w:val="24"/>
        </w:rPr>
        <w:t xml:space="preserve"> 3. Этапы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Процедура проведения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jc w:val="both"/>
      </w:pPr>
      <w:r>
        <w:rPr>
          <w:rFonts w:ascii="Arial" w:cs="Arial" w:eastAsia="Arial" w:hAnsi="Arial"/>
          <w:sz w:val="24"/>
          <w:szCs w:val="24"/>
        </w:rPr>
        <w:t xml:space="preserve"> планирование закупок;</w:t>
      </w:r>
    </w:p>
    <w:p>
      <w:pPr>
        <w:spacing w:after="120"/>
        <w:jc w:val="both"/>
      </w:pPr>
      <w:r>
        <w:rPr>
          <w:rFonts w:ascii="Arial" w:cs="Arial" w:eastAsia="Arial" w:hAnsi="Arial"/>
          <w:sz w:val="24"/>
          <w:szCs w:val="24"/>
        </w:rPr>
        <w:t xml:space="preserve"> образование конкурсной комиссии;</w:t>
      </w:r>
    </w:p>
    <w:p>
      <w:pPr>
        <w:spacing w:after="120"/>
        <w:jc w:val="both"/>
      </w:pPr>
      <w:r>
        <w:rPr>
          <w:rFonts w:ascii="Arial" w:cs="Arial" w:eastAsia="Arial" w:hAnsi="Arial"/>
          <w:sz w:val="24"/>
          <w:szCs w:val="24"/>
        </w:rPr>
        <w:t xml:space="preserve"> разработка конкурсных документов и предквалификационных документов, когда предквалификация необходима в соответствии со статьей 20 настоящего Закона;</w:t>
      </w:r>
    </w:p>
    <w:p>
      <w:pPr>
        <w:spacing w:after="120"/>
        <w:jc w:val="both"/>
      </w:pPr>
      <w:r>
        <w:rPr>
          <w:rFonts w:ascii="Arial" w:cs="Arial" w:eastAsia="Arial" w:hAnsi="Arial"/>
          <w:sz w:val="24"/>
          <w:szCs w:val="24"/>
        </w:rPr>
        <w:t xml:space="preserve"> публикация объявлений;</w:t>
      </w:r>
    </w:p>
    <w:p>
      <w:pPr>
        <w:spacing w:after="120"/>
        <w:jc w:val="both"/>
      </w:pPr>
      <w:r>
        <w:rPr>
          <w:rFonts w:ascii="Arial" w:cs="Arial" w:eastAsia="Arial" w:hAnsi="Arial"/>
          <w:sz w:val="24"/>
          <w:szCs w:val="24"/>
        </w:rPr>
        <w:t xml:space="preserve"> конкурсный период (предоставление конкурсной документации и предквалификационных документов, разъяснение и изменение предквалификационных и конкурсных документов и представление конкурсных заявок и заявок на участие в предквалификации, в соответствии со статьей 20 настоящего Закона) (за исключением случаев закупки методом прямого заключения договора);</w:t>
      </w:r>
    </w:p>
    <w:p>
      <w:pPr>
        <w:spacing w:after="120"/>
        <w:jc w:val="both"/>
      </w:pPr>
      <w:r>
        <w:rPr>
          <w:rFonts w:ascii="Arial" w:cs="Arial" w:eastAsia="Arial" w:hAnsi="Arial"/>
          <w:sz w:val="24"/>
          <w:szCs w:val="24"/>
        </w:rPr>
        <w:t xml:space="preserve"> вскрытия конвертов с конкурсными заявками (за исключением случаев закупки методом прямого заключения договора);</w:t>
      </w:r>
    </w:p>
    <w:p>
      <w:pPr>
        <w:spacing w:after="120"/>
        <w:jc w:val="both"/>
      </w:pPr>
      <w:r>
        <w:rPr>
          <w:rFonts w:ascii="Arial" w:cs="Arial" w:eastAsia="Arial" w:hAnsi="Arial"/>
          <w:sz w:val="24"/>
          <w:szCs w:val="24"/>
        </w:rPr>
        <w:t xml:space="preserve"> оценка и сравнения конкурсных заявок;</w:t>
      </w:r>
    </w:p>
    <w:p>
      <w:pPr>
        <w:spacing w:after="120"/>
        <w:jc w:val="both"/>
      </w:pPr>
      <w:r>
        <w:rPr>
          <w:rFonts w:ascii="Arial" w:cs="Arial" w:eastAsia="Arial" w:hAnsi="Arial"/>
          <w:sz w:val="24"/>
          <w:szCs w:val="24"/>
        </w:rPr>
        <w:t xml:space="preserve"> выбор победителя;</w:t>
      </w:r>
    </w:p>
    <w:p>
      <w:pPr>
        <w:spacing w:after="120"/>
        <w:jc w:val="both"/>
      </w:pPr>
      <w:r>
        <w:rPr>
          <w:rFonts w:ascii="Arial" w:cs="Arial" w:eastAsia="Arial" w:hAnsi="Arial"/>
          <w:sz w:val="24"/>
          <w:szCs w:val="24"/>
        </w:rPr>
        <w:t xml:space="preserve">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Планирование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 месячный срок после утверждения республиканского бюджета, на основании бюджета или сметы расходов разрабатывает самостоятельно план государственных закупок на период не менее одного года и размещает его на веб-портале государственных закупок.</w:t>
      </w:r>
    </w:p>
    <w:p>
      <w:pPr>
        <w:spacing w:after="120"/>
        <w:jc w:val="both"/>
      </w:pPr>
      <w:r>
        <w:rPr>
          <w:rFonts w:ascii="Arial" w:cs="Arial" w:eastAsia="Arial" w:hAnsi="Arial"/>
          <w:sz w:val="24"/>
          <w:szCs w:val="24"/>
        </w:rPr>
        <w:t xml:space="preserve">2. План закупок должен содержать информацию о предмете государственных закупок, его количестве,  предполагаемые цены и сроки проведения закупок.</w:t>
      </w:r>
    </w:p>
    <w:p>
      <w:pPr>
        <w:spacing w:after="120"/>
        <w:jc w:val="both"/>
      </w:pPr>
      <w:r>
        <w:rPr>
          <w:rFonts w:ascii="Arial" w:cs="Arial" w:eastAsia="Arial" w:hAnsi="Arial"/>
          <w:sz w:val="24"/>
          <w:szCs w:val="24"/>
        </w:rPr>
        <w:t xml:space="preserve">3. Закупающая организация вправе внести изменения и (или) дополнения в годовой план государственных закупок, с обязательным размещением на веб-портале государственных закупок внесенных изменений.</w:t>
      </w:r>
    </w:p>
    <w:p>
      <w:pPr>
        <w:spacing w:after="120"/>
        <w:jc w:val="both"/>
      </w:pPr>
      <w:r>
        <w:rPr>
          <w:rFonts w:ascii="Arial" w:cs="Arial" w:eastAsia="Arial" w:hAnsi="Arial"/>
          <w:sz w:val="24"/>
          <w:szCs w:val="24"/>
        </w:rPr>
        <w:t xml:space="preserve">4. Не допускается приобретение товаров, работ и услуг, не предусмотренных в годовом плане государственных закупок (уточненным годовым планом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Образование конкурсной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комиссия закупающей организации создается приказом перед публикацией объявления о проведении конкурса.</w:t>
      </w:r>
    </w:p>
    <w:p>
      <w:pPr>
        <w:spacing w:after="120"/>
        <w:jc w:val="both"/>
      </w:pPr>
      <w:r>
        <w:rPr>
          <w:rFonts w:ascii="Arial" w:cs="Arial" w:eastAsia="Arial" w:hAnsi="Arial"/>
          <w:sz w:val="24"/>
          <w:szCs w:val="24"/>
        </w:rPr>
        <w:t xml:space="preserve">2. Специалист по закупкам, имеющий подтверждающий сертификат, может входить в конкурсную комиссию более одного раза, но не может быть членом нескольких конкурсных комиссий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Разработка конкурсных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используя стандартные конкурсные документы, утвержденные Правительством Кыргызской Республики, разрабатывает конкурсную документацию отдельно на каждый проводимый конкурс.</w:t>
      </w:r>
    </w:p>
    <w:p>
      <w:pPr>
        <w:spacing w:after="120"/>
        <w:jc w:val="both"/>
      </w:pPr>
      <w:r>
        <w:rPr>
          <w:rFonts w:ascii="Arial" w:cs="Arial" w:eastAsia="Arial" w:hAnsi="Arial"/>
          <w:sz w:val="24"/>
          <w:szCs w:val="24"/>
        </w:rPr>
        <w:t xml:space="preserve">2. Конкурсная документация в обязательном порядке содержит следующие сведения:</w:t>
      </w:r>
    </w:p>
    <w:p>
      <w:pPr>
        <w:spacing w:after="120"/>
        <w:jc w:val="both"/>
      </w:pPr>
      <w:r>
        <w:rPr>
          <w:rFonts w:ascii="Arial" w:cs="Arial" w:eastAsia="Arial" w:hAnsi="Arial"/>
          <w:sz w:val="24"/>
          <w:szCs w:val="24"/>
        </w:rPr>
        <w:t xml:space="preserve">инструкция по подготовке конкурсных заявок;</w:t>
      </w:r>
    </w:p>
    <w:p>
      <w:pPr>
        <w:spacing w:after="120"/>
        <w:jc w:val="both"/>
      </w:pPr>
      <w:r>
        <w:rPr>
          <w:rFonts w:ascii="Arial" w:cs="Arial" w:eastAsia="Arial" w:hAnsi="Arial"/>
          <w:sz w:val="24"/>
          <w:szCs w:val="24"/>
        </w:rPr>
        <w:t xml:space="preserve">квалификация поставщиков (подрядчиков) в соответствии со статьей 27 настоящего Закона;</w:t>
      </w:r>
    </w:p>
    <w:p>
      <w:pPr>
        <w:spacing w:after="120"/>
        <w:jc w:val="both"/>
      </w:pPr>
      <w:r>
        <w:rPr>
          <w:rFonts w:ascii="Arial" w:cs="Arial" w:eastAsia="Arial" w:hAnsi="Arial"/>
          <w:sz w:val="24"/>
          <w:szCs w:val="24"/>
        </w:rPr>
        <w:t xml:space="preserve">предоставление документальных доказательств, которые должны быть представлены поставщиками (подрядчиками) для подтверждения своих квалификационных данных;</w:t>
      </w:r>
    </w:p>
    <w:p>
      <w:pPr>
        <w:spacing w:after="120"/>
        <w:jc w:val="both"/>
      </w:pPr>
      <w:r>
        <w:rPr>
          <w:rFonts w:ascii="Arial" w:cs="Arial" w:eastAsia="Arial" w:hAnsi="Arial"/>
          <w:sz w:val="24"/>
          <w:szCs w:val="24"/>
        </w:rPr>
        <w:t xml:space="preserve">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проектно-сметную документацию на весь объем строительства, государственной экспертизы по проектно-техническим решениям,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120"/>
        <w:jc w:val="both"/>
      </w:pPr>
      <w:r>
        <w:rPr>
          <w:rFonts w:ascii="Arial" w:cs="Arial" w:eastAsia="Arial" w:hAnsi="Arial"/>
          <w:sz w:val="24"/>
          <w:szCs w:val="24"/>
        </w:rPr>
        <w:t xml:space="preserve">сроки выполнения договора;</w:t>
      </w:r>
    </w:p>
    <w:p>
      <w:pPr>
        <w:spacing w:after="120"/>
        <w:jc w:val="both"/>
      </w:pPr>
      <w:r>
        <w:rPr>
          <w:rFonts w:ascii="Arial" w:cs="Arial" w:eastAsia="Arial" w:hAnsi="Arial"/>
          <w:sz w:val="24"/>
          <w:szCs w:val="24"/>
        </w:rPr>
        <w:t xml:space="preserve">описание всех критериев, которые используются в оценке конкурсных заявок закупающей организацией, включая вес этих критериев, которые должны быть выражены в денежной форме, и предоставление льгот в соответствии со статьей 4 настоящего Закона. Критерии оценки лекарственныx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лекарственных средств. Другим по значимости критерием выбора лекарственных средств является наиболее низкая стоимость общего курса лечения лекарственным средством;</w:t>
      </w:r>
    </w:p>
    <w:p>
      <w:pPr>
        <w:spacing w:after="120"/>
        <w:jc w:val="both"/>
      </w:pPr>
      <w:r>
        <w:rPr>
          <w:rFonts w:ascii="Arial" w:cs="Arial" w:eastAsia="Arial" w:hAnsi="Arial"/>
          <w:sz w:val="24"/>
          <w:szCs w:val="24"/>
        </w:rPr>
        <w:t xml:space="preserve">положения, определяемые закупающей организацией как необходимые, которые будут включены в письменный договор;</w:t>
      </w:r>
    </w:p>
    <w:p>
      <w:pPr>
        <w:spacing w:after="120"/>
        <w:jc w:val="both"/>
      </w:pPr>
      <w:r>
        <w:rPr>
          <w:rFonts w:ascii="Arial" w:cs="Arial" w:eastAsia="Arial" w:hAnsi="Arial"/>
          <w:sz w:val="24"/>
          <w:szCs w:val="24"/>
        </w:rPr>
        <w:t xml:space="preserve">описание лотов закупаемых товаров, работ и услуг, на которые могут быть представлены конкурсные заявки, если поставщикам (подрядчикам) разрешено подавать конкурсные заявки на отдельные лоты закупаемых товаров, работ или услуг;</w:t>
      </w:r>
    </w:p>
    <w:p>
      <w:pPr>
        <w:spacing w:after="120"/>
        <w:jc w:val="both"/>
      </w:pPr>
      <w:r>
        <w:rPr>
          <w:rFonts w:ascii="Arial" w:cs="Arial" w:eastAsia="Arial" w:hAnsi="Arial"/>
          <w:sz w:val="24"/>
          <w:szCs w:val="24"/>
        </w:rPr>
        <w:t xml:space="preserve">цена, которая должна содержать другие элементы, кроме стоимости самих закупаемых товаров, работ или услуг, такие, как, расходы на транспортировку и страхование, уплату таможенных пошлин и налогов и другие;</w:t>
      </w:r>
    </w:p>
    <w:p>
      <w:pPr>
        <w:spacing w:after="120"/>
        <w:jc w:val="both"/>
      </w:pPr>
      <w:r>
        <w:rPr>
          <w:rFonts w:ascii="Arial" w:cs="Arial" w:eastAsia="Arial" w:hAnsi="Arial"/>
          <w:sz w:val="24"/>
          <w:szCs w:val="24"/>
        </w:rPr>
        <w:t xml:space="preserve">валюта конкурсной заявки: при подаче конкурсных заявок в иностранной валюте - способ сопоставления цен конкурсных заявок, выраженных в иностранной валюте, способ определения обменного курса;</w:t>
      </w:r>
    </w:p>
    <w:p>
      <w:pPr>
        <w:spacing w:after="120"/>
        <w:jc w:val="both"/>
      </w:pPr>
      <w:r>
        <w:rPr>
          <w:rFonts w:ascii="Arial" w:cs="Arial" w:eastAsia="Arial" w:hAnsi="Arial"/>
          <w:sz w:val="24"/>
          <w:szCs w:val="24"/>
        </w:rPr>
        <w:t xml:space="preserve">форма, сумма и другие основные условия гарантийного обеспечения конкурсной заявки и исполнения договора, а также срок действия таких гарантий или требование о подписании декларации, гарантирующей конкурсную заявку;</w:t>
      </w:r>
    </w:p>
    <w:p>
      <w:pPr>
        <w:spacing w:after="120"/>
        <w:jc w:val="both"/>
      </w:pPr>
      <w:r>
        <w:rPr>
          <w:rFonts w:ascii="Arial" w:cs="Arial" w:eastAsia="Arial" w:hAnsi="Arial"/>
          <w:sz w:val="24"/>
          <w:szCs w:val="24"/>
        </w:rPr>
        <w:t xml:space="preserve">адрес, место и окончательный срок представления конкурсных заявок;</w:t>
      </w:r>
    </w:p>
    <w:p>
      <w:pPr>
        <w:spacing w:after="120"/>
        <w:jc w:val="both"/>
      </w:pPr>
      <w:r>
        <w:rPr>
          <w:rFonts w:ascii="Arial" w:cs="Arial" w:eastAsia="Arial" w:hAnsi="Arial"/>
          <w:sz w:val="24"/>
          <w:szCs w:val="24"/>
        </w:rPr>
        <w:t xml:space="preserve">описание процедуры предъявления разъяснения положений конкурсной документации, запрашиваемых поставщиком (подрядчиком), информация о дате проведении предконкурсного совещания, если таковое проводится;</w:t>
      </w:r>
    </w:p>
    <w:p>
      <w:pPr>
        <w:spacing w:after="120"/>
        <w:jc w:val="both"/>
      </w:pPr>
      <w:r>
        <w:rPr>
          <w:rFonts w:ascii="Arial" w:cs="Arial" w:eastAsia="Arial" w:hAnsi="Arial"/>
          <w:sz w:val="24"/>
          <w:szCs w:val="24"/>
        </w:rPr>
        <w:t xml:space="preserve">срок, в течение которого конкурсные заявки имеют силу; точный адрес, место, даты и время вскрытия конвертов с конкурсными заявками;</w:t>
      </w:r>
    </w:p>
    <w:p>
      <w:pPr>
        <w:spacing w:after="120"/>
        <w:jc w:val="both"/>
      </w:pPr>
      <w:r>
        <w:rPr>
          <w:rFonts w:ascii="Arial" w:cs="Arial" w:eastAsia="Arial" w:hAnsi="Arial"/>
          <w:sz w:val="24"/>
          <w:szCs w:val="24"/>
        </w:rPr>
        <w:t xml:space="preserve">процедура, используемая при рассмотрении конкурсных заявок;</w:t>
      </w:r>
    </w:p>
    <w:p>
      <w:pPr>
        <w:spacing w:after="120"/>
        <w:jc w:val="both"/>
      </w:pPr>
      <w:r>
        <w:rPr>
          <w:rFonts w:ascii="Arial" w:cs="Arial" w:eastAsia="Arial" w:hAnsi="Arial"/>
          <w:sz w:val="24"/>
          <w:szCs w:val="24"/>
        </w:rPr>
        <w:t xml:space="preserve">язык или языки, на которых должны быть написаны конкурсные заявки;</w:t>
      </w:r>
    </w:p>
    <w:p>
      <w:pPr>
        <w:spacing w:after="120"/>
        <w:jc w:val="both"/>
      </w:pPr>
      <w:r>
        <w:rPr>
          <w:rFonts w:ascii="Arial" w:cs="Arial" w:eastAsia="Arial" w:hAnsi="Arial"/>
          <w:sz w:val="24"/>
          <w:szCs w:val="24"/>
        </w:rPr>
        <w:t xml:space="preserve">фамилии, имена, должности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jc w:val="both"/>
      </w:pPr>
      <w:r>
        <w:rPr>
          <w:rFonts w:ascii="Arial" w:cs="Arial" w:eastAsia="Arial" w:hAnsi="Arial"/>
          <w:sz w:val="24"/>
          <w:szCs w:val="24"/>
        </w:rPr>
        <w:t xml:space="preserve">предоставление права поставщикам (подрядчикам) обжаловать решения закупающей организации в ходе осуществления процедуры закупок;</w:t>
      </w:r>
    </w:p>
    <w:p>
      <w:pPr>
        <w:spacing w:after="120"/>
        <w:jc w:val="both"/>
      </w:pPr>
      <w:r>
        <w:rPr>
          <w:rFonts w:ascii="Arial" w:cs="Arial" w:eastAsia="Arial" w:hAnsi="Arial"/>
          <w:sz w:val="24"/>
          <w:szCs w:val="24"/>
        </w:rPr>
        <w:t xml:space="preserve">общие и особые условия договора по закупкам и форме договора;</w:t>
      </w:r>
    </w:p>
    <w:p>
      <w:pPr>
        <w:spacing w:after="120"/>
        <w:jc w:val="both"/>
      </w:pPr>
      <w:r>
        <w:rPr>
          <w:rFonts w:ascii="Arial" w:cs="Arial" w:eastAsia="Arial" w:hAnsi="Arial"/>
          <w:sz w:val="24"/>
          <w:szCs w:val="24"/>
        </w:rPr>
        <w:t xml:space="preserve">любые условия для вступления в силу договора о закупках, включая регистрацию договора в уполномоченном государственном органе в соответствии со статьей 50 настоящего Закона, и предполагаемый срок, который потребуется для регистрации.</w:t>
      </w:r>
    </w:p>
    <w:p>
      <w:pPr>
        <w:spacing w:after="120"/>
        <w:jc w:val="both"/>
      </w:pPr>
      <w:r>
        <w:rPr>
          <w:rFonts w:ascii="Arial" w:cs="Arial" w:eastAsia="Arial" w:hAnsi="Arial"/>
          <w:sz w:val="24"/>
          <w:szCs w:val="24"/>
        </w:rPr>
        <w:t xml:space="preserve">3. Закупающая организация до разработки конкурсных документов при закупке работ и услуг должна иметь технико-экономическое обоснование необходимости закупки либо проектно-сметную документацию, либо документацию с подробным описанием предмета закупок.</w:t>
      </w:r>
    </w:p>
    <w:p>
      <w:pPr>
        <w:spacing w:after="120"/>
        <w:jc w:val="both"/>
      </w:pPr>
      <w:r>
        <w:rPr>
          <w:rFonts w:ascii="Arial" w:cs="Arial" w:eastAsia="Arial" w:hAnsi="Arial"/>
          <w:sz w:val="24"/>
          <w:szCs w:val="24"/>
        </w:rPr>
        <w:t xml:space="preserve">4. При проведении закупок с применением метода на понижение цены закупающая организация должна указать, кроме информации, указанной в части 2 настоящей статьи, следующие сведения:</w:t>
      </w:r>
    </w:p>
    <w:p>
      <w:pPr>
        <w:spacing w:after="120"/>
        <w:jc w:val="both"/>
      </w:pPr>
      <w:r>
        <w:rPr>
          <w:rFonts w:ascii="Arial" w:cs="Arial" w:eastAsia="Arial" w:hAnsi="Arial"/>
          <w:sz w:val="24"/>
          <w:szCs w:val="24"/>
        </w:rPr>
        <w:t xml:space="preserve">1) минимальное число поставщиков (подрядчиков), которые должны зарегистрироваться для участия с применением метода понижения цены, должно быть достаточным для обеспечения эффективной конкуренции, но не менее трех;</w:t>
      </w:r>
    </w:p>
    <w:p>
      <w:pPr>
        <w:spacing w:after="120"/>
        <w:jc w:val="both"/>
      </w:pPr>
      <w:r>
        <w:rPr>
          <w:rFonts w:ascii="Arial" w:cs="Arial" w:eastAsia="Arial" w:hAnsi="Arial"/>
          <w:sz w:val="24"/>
          <w:szCs w:val="24"/>
        </w:rPr>
        <w:t xml:space="preserve">2) порядок доступа, включая соответствующую информацию, касающуюся процедур по методу на понижение цены;</w:t>
      </w:r>
    </w:p>
    <w:p>
      <w:pPr>
        <w:spacing w:after="120"/>
        <w:jc w:val="both"/>
      </w:pPr>
      <w:r>
        <w:rPr>
          <w:rFonts w:ascii="Arial" w:cs="Arial" w:eastAsia="Arial" w:hAnsi="Arial"/>
          <w:sz w:val="24"/>
          <w:szCs w:val="24"/>
        </w:rPr>
        <w:t xml:space="preserve">3) окончательный срок, к которому поставщики (подрядчики) должны зарегистрироваться для участия в этом конкурсе, и требования в отношении регистрации;</w:t>
      </w:r>
    </w:p>
    <w:p>
      <w:pPr>
        <w:spacing w:after="120"/>
        <w:jc w:val="both"/>
      </w:pPr>
      <w:r>
        <w:rPr>
          <w:rFonts w:ascii="Arial" w:cs="Arial" w:eastAsia="Arial" w:hAnsi="Arial"/>
          <w:sz w:val="24"/>
          <w:szCs w:val="24"/>
        </w:rPr>
        <w:t xml:space="preserve">4) дата и время открытия конкурса и требования в отношении идентификации участников торгов;</w:t>
      </w:r>
    </w:p>
    <w:p>
      <w:pPr>
        <w:spacing w:after="120"/>
        <w:jc w:val="both"/>
      </w:pPr>
      <w:r>
        <w:rPr>
          <w:rFonts w:ascii="Arial" w:cs="Arial" w:eastAsia="Arial" w:hAnsi="Arial"/>
          <w:sz w:val="24"/>
          <w:szCs w:val="24"/>
        </w:rPr>
        <w:t xml:space="preserve">5) критерии, регулирующие его закрытие;</w:t>
      </w:r>
    </w:p>
    <w:p>
      <w:pPr>
        <w:spacing w:after="120"/>
        <w:jc w:val="both"/>
      </w:pPr>
      <w:r>
        <w:rPr>
          <w:rFonts w:ascii="Arial" w:cs="Arial" w:eastAsia="Arial" w:hAnsi="Arial"/>
          <w:sz w:val="24"/>
          <w:szCs w:val="24"/>
        </w:rPr>
        <w:t xml:space="preserve">6) прочие правила проведения метода на понижение цены, включая информацию, которая будет предоставлена участникам конкурса, язык, на котором она будет предоставлена, и условия, на которых участники конкурса смогут представлять заявки.</w:t>
      </w:r>
    </w:p>
    <w:p>
      <w:pPr>
        <w:spacing w:after="120"/>
        <w:jc w:val="both"/>
      </w:pPr>
      <w:r>
        <w:rPr>
          <w:rFonts w:ascii="Arial" w:cs="Arial" w:eastAsia="Arial" w:hAnsi="Arial"/>
          <w:sz w:val="24"/>
          <w:szCs w:val="24"/>
        </w:rPr>
        <w:t xml:space="preserve">5. Закупающая организация объявляет конкурс только после разработки конкурсной документации на проводимый конкурс.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Публикация, содержание объявления о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 проведении конкурса размещает объявление о конкурсах на веб-портале государственных закупок.</w:t>
      </w:r>
    </w:p>
    <w:p>
      <w:pPr>
        <w:spacing w:after="120"/>
        <w:jc w:val="both"/>
      </w:pPr>
      <w:r>
        <w:rPr>
          <w:rFonts w:ascii="Arial" w:cs="Arial" w:eastAsia="Arial" w:hAnsi="Arial"/>
          <w:sz w:val="24"/>
          <w:szCs w:val="24"/>
        </w:rPr>
        <w:t xml:space="preserve">2. Объявление на конкурс должно содержать следующую информацию:</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метод государственных закупок;</w:t>
      </w:r>
    </w:p>
    <w:p>
      <w:pPr>
        <w:spacing w:after="120"/>
        <w:jc w:val="both"/>
      </w:pPr>
      <w:r>
        <w:rPr>
          <w:rFonts w:ascii="Arial" w:cs="Arial" w:eastAsia="Arial" w:hAnsi="Arial"/>
          <w:sz w:val="24"/>
          <w:szCs w:val="24"/>
        </w:rPr>
        <w:t xml:space="preserve"> характер, перечень, количество, место и срок доставки товаров, подлежащих поставке, характер, перечень, место и срок работ, подлежащих выполнению, либо характер, перечень услуг, место и срок, где они должны быть оказаны;</w:t>
      </w:r>
    </w:p>
    <w:p>
      <w:pPr>
        <w:spacing w:after="120"/>
        <w:jc w:val="both"/>
      </w:pPr>
      <w:r>
        <w:rPr>
          <w:rFonts w:ascii="Arial" w:cs="Arial" w:eastAsia="Arial" w:hAnsi="Arial"/>
          <w:sz w:val="24"/>
          <w:szCs w:val="24"/>
        </w:rPr>
        <w:t xml:space="preserve"> информация о предоставлении льгот согласно статье 4 настоящего Закона;</w:t>
      </w:r>
    </w:p>
    <w:p>
      <w:pPr>
        <w:spacing w:after="120"/>
        <w:jc w:val="both"/>
      </w:pPr>
      <w:r>
        <w:rPr>
          <w:rFonts w:ascii="Arial" w:cs="Arial" w:eastAsia="Arial" w:hAnsi="Arial"/>
          <w:sz w:val="24"/>
          <w:szCs w:val="24"/>
        </w:rPr>
        <w:t xml:space="preserve"> место и окончательный срок представления конкурсных заявок;</w:t>
      </w:r>
    </w:p>
    <w:p>
      <w:pPr>
        <w:spacing w:after="120"/>
        <w:jc w:val="both"/>
      </w:pPr>
      <w:r>
        <w:rPr>
          <w:rFonts w:ascii="Arial" w:cs="Arial" w:eastAsia="Arial" w:hAnsi="Arial"/>
          <w:sz w:val="24"/>
          <w:szCs w:val="24"/>
        </w:rPr>
        <w:t xml:space="preserve"> место и срок вскрытия конвертов с конкурсными заявками.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Методы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закупки осуществляются следующими методами:</w:t>
      </w:r>
    </w:p>
    <w:p>
      <w:pPr>
        <w:spacing w:after="120"/>
        <w:jc w:val="both"/>
      </w:pPr>
      <w:r>
        <w:rPr>
          <w:rFonts w:ascii="Arial" w:cs="Arial" w:eastAsia="Arial" w:hAnsi="Arial"/>
          <w:sz w:val="24"/>
          <w:szCs w:val="24"/>
        </w:rPr>
        <w:t xml:space="preserve">одноэтапным методом;</w:t>
      </w:r>
    </w:p>
    <w:p>
      <w:pPr>
        <w:spacing w:after="120"/>
        <w:jc w:val="both"/>
      </w:pPr>
      <w:r>
        <w:rPr>
          <w:rFonts w:ascii="Arial" w:cs="Arial" w:eastAsia="Arial" w:hAnsi="Arial"/>
          <w:sz w:val="24"/>
          <w:szCs w:val="24"/>
        </w:rPr>
        <w:t xml:space="preserve">двухэтапным методом;</w:t>
      </w:r>
    </w:p>
    <w:p>
      <w:pPr>
        <w:spacing w:after="120"/>
        <w:jc w:val="both"/>
      </w:pPr>
      <w:r>
        <w:rPr>
          <w:rFonts w:ascii="Arial" w:cs="Arial" w:eastAsia="Arial" w:hAnsi="Arial"/>
          <w:sz w:val="24"/>
          <w:szCs w:val="24"/>
        </w:rPr>
        <w:t xml:space="preserve">упрощенным методом;</w:t>
      </w:r>
    </w:p>
    <w:p>
      <w:pPr>
        <w:spacing w:after="120"/>
        <w:jc w:val="both"/>
      </w:pPr>
      <w:r>
        <w:rPr>
          <w:rFonts w:ascii="Arial" w:cs="Arial" w:eastAsia="Arial" w:hAnsi="Arial"/>
          <w:sz w:val="24"/>
          <w:szCs w:val="24"/>
        </w:rPr>
        <w:t xml:space="preserve">методом на понижение цены;</w:t>
      </w:r>
    </w:p>
    <w:p>
      <w:pPr>
        <w:spacing w:after="120"/>
        <w:jc w:val="both"/>
      </w:pPr>
      <w:r>
        <w:rPr>
          <w:rFonts w:ascii="Arial" w:cs="Arial" w:eastAsia="Arial" w:hAnsi="Arial"/>
          <w:sz w:val="24"/>
          <w:szCs w:val="24"/>
        </w:rPr>
        <w:t xml:space="preserve">методом прямого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Конкурс одноэтапным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 методом государственных закупок является конкурс одноэтапным методом. При проведении конкурса одноэтапным методом количество поставщиков (подрядчиков), желающих участвовать в процедурах закупок, не ограничивается.</w:t>
      </w:r>
    </w:p>
    <w:p>
      <w:pPr>
        <w:spacing w:after="120"/>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необходимо установить, помимо цены, другие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Конкурс двухэтапным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двухэтапным методом проводится, если:</w:t>
      </w:r>
    </w:p>
    <w:p>
      <w:pPr>
        <w:spacing w:after="120"/>
        <w:jc w:val="both"/>
      </w:pPr>
      <w:r>
        <w:rPr>
          <w:rFonts w:ascii="Arial" w:cs="Arial" w:eastAsia="Arial" w:hAnsi="Arial"/>
          <w:sz w:val="24"/>
          <w:szCs w:val="24"/>
        </w:rPr>
        <w:t xml:space="preserve">-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 и для этого необходимо обсуждение с поставщиками (подрядчиками) для нахождения решения, наиболее удовлетворяющего потребностям закупающей организации в закупках;</w:t>
      </w:r>
    </w:p>
    <w:p>
      <w:pPr>
        <w:spacing w:after="120"/>
        <w:jc w:val="both"/>
      </w:pPr>
      <w:r>
        <w:rPr>
          <w:rFonts w:ascii="Arial" w:cs="Arial" w:eastAsia="Arial" w:hAnsi="Arial"/>
          <w:sz w:val="24"/>
          <w:szCs w:val="24"/>
        </w:rPr>
        <w:t xml:space="preserve">-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jc w:val="both"/>
      </w:pPr>
      <w:r>
        <w:rPr>
          <w:rFonts w:ascii="Arial" w:cs="Arial" w:eastAsia="Arial" w:hAnsi="Arial"/>
          <w:sz w:val="24"/>
          <w:szCs w:val="24"/>
        </w:rPr>
        <w:t xml:space="preserve">2. Конкурс двухэтапным методом проводится в два этапа, при этом:</w:t>
      </w:r>
    </w:p>
    <w:p>
      <w:pPr>
        <w:spacing w:after="120"/>
        <w:jc w:val="both"/>
      </w:pPr>
      <w:r>
        <w:rPr>
          <w:rFonts w:ascii="Arial" w:cs="Arial" w:eastAsia="Arial" w:hAnsi="Arial"/>
          <w:sz w:val="24"/>
          <w:szCs w:val="24"/>
        </w:rPr>
        <w:t xml:space="preserve">1) на первом этапе в конкурсной документации поставщикам (подрядчикам) предлагается представить первоначальные конкурсные заявки, содержащие их предложения без указания цены конкурсной заявки. Конкурсная документация должна состоять только из технических, качественных или эксплуатационных характеристик предмета закупок, а также договорные условия поставок и квалификация поставщиков (подрядчиков);</w:t>
      </w:r>
    </w:p>
    <w:p>
      <w:pPr>
        <w:spacing w:after="120"/>
        <w:jc w:val="both"/>
      </w:pPr>
      <w:r>
        <w:rPr>
          <w:rFonts w:ascii="Arial" w:cs="Arial" w:eastAsia="Arial" w:hAnsi="Arial"/>
          <w:sz w:val="24"/>
          <w:szCs w:val="24"/>
        </w:rPr>
        <w:t xml:space="preserve">2) на первом этапе закупающая организация может проводить обсуждения с поставщиками (подрядчиками), первоначальные конкурсные заявки которых не были отклонены в соответствии с положениями настоящего Закона, по любому аспекту их первоначальных тендерных заявок. Если закупающая организация проводит обсуждения с каким-либо поставщиком (подрядчиком) отдельно или совместно, она обеспечивает участие в таких обсуждениях на тех же условиях всем поставщикам (подрядчикам). Обсуждение отдельно с каждым поставщиком (подрядчиком) разрешается только в случаях, если проведение совместных обсуждений наносит ущерб законным коммерческим интересам поставщика (подрядчика) или воспрепятствует добросовестной конкуренции;</w:t>
      </w:r>
    </w:p>
    <w:p>
      <w:pPr>
        <w:spacing w:after="120"/>
        <w:jc w:val="both"/>
      </w:pPr>
      <w:r>
        <w:rPr>
          <w:rFonts w:ascii="Arial" w:cs="Arial" w:eastAsia="Arial" w:hAnsi="Arial"/>
          <w:sz w:val="24"/>
          <w:szCs w:val="24"/>
        </w:rPr>
        <w:t xml:space="preserve">3) по результатам первого этапа составляется протокол, в котором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и адрес каждого участника;</w:t>
      </w:r>
    </w:p>
    <w:p>
      <w:pPr>
        <w:spacing w:after="120"/>
        <w:jc w:val="both"/>
      </w:pPr>
      <w:r>
        <w:rPr>
          <w:rFonts w:ascii="Arial" w:cs="Arial" w:eastAsia="Arial" w:hAnsi="Arial"/>
          <w:sz w:val="24"/>
          <w:szCs w:val="24"/>
        </w:rPr>
        <w:t xml:space="preserve">4) в случае, если по окончании срока подачи заявок первого этапа подана только одна заявка или не подано ни одной заявки, двухэтапный тендер признается несостоявшимся;</w:t>
      </w:r>
    </w:p>
    <w:p>
      <w:pPr>
        <w:spacing w:after="120"/>
        <w:jc w:val="both"/>
      </w:pPr>
      <w:r>
        <w:rPr>
          <w:rFonts w:ascii="Arial" w:cs="Arial" w:eastAsia="Arial" w:hAnsi="Arial"/>
          <w:sz w:val="24"/>
          <w:szCs w:val="24"/>
        </w:rPr>
        <w:t xml:space="preserve">5) на втором этапе процедур двухэтапных торгов закупающая организация предлагает всем поставщикам (подрядчикам), первоначальные тендерные заявки которых не были отклонены на первом этапе, представить окончательные тендерные заявки с указанием цен с учетом пересмотренных условий закупок.</w:t>
      </w:r>
    </w:p>
    <w:p>
      <w:pPr>
        <w:spacing w:after="120"/>
        <w:jc w:val="both"/>
      </w:pPr>
      <w:r>
        <w:rPr>
          <w:rFonts w:ascii="Arial" w:cs="Arial" w:eastAsia="Arial" w:hAnsi="Arial"/>
          <w:sz w:val="24"/>
          <w:szCs w:val="24"/>
        </w:rPr>
        <w:t xml:space="preserve">6) закупающей организации запрещается менять предмет закупок, но разрешается уточнять аспекты описания предмета закупок путем:</w:t>
      </w:r>
    </w:p>
    <w:p>
      <w:pPr>
        <w:spacing w:after="120"/>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предметa закупок и добавления любых новых характеристик, отвечающих требованиям настоящего Закона;</w:t>
      </w:r>
    </w:p>
    <w:p>
      <w:pPr>
        <w:spacing w:after="120"/>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конкурсных заявок или включая новые критерии, отвечающие требованиям настоящего Закона, если эти критерии касаются изменения технических, качественных или эксплуатационных характеристик предмета закупок;</w:t>
      </w:r>
    </w:p>
    <w:p>
      <w:pPr>
        <w:spacing w:after="120"/>
        <w:jc w:val="both"/>
      </w:pPr>
      <w:r>
        <w:rPr>
          <w:rFonts w:ascii="Arial" w:cs="Arial" w:eastAsia="Arial" w:hAnsi="Arial"/>
          <w:sz w:val="24"/>
          <w:szCs w:val="24"/>
        </w:rPr>
        <w:t xml:space="preserve">- сообщения о любом исключении, изменении или включении сообщается поставщикам (подрядчикам) в приглашении представить окончательные тендерные заявки.</w:t>
      </w:r>
    </w:p>
    <w:p>
      <w:pPr>
        <w:spacing w:after="120"/>
        <w:jc w:val="both"/>
      </w:pPr>
      <w:r>
        <w:rPr>
          <w:rFonts w:ascii="Arial" w:cs="Arial" w:eastAsia="Arial" w:hAnsi="Arial"/>
          <w:sz w:val="24"/>
          <w:szCs w:val="24"/>
        </w:rPr>
        <w:t xml:space="preserve">3. К участникам конкурса предъявляются единые требования. Победителем конкурса признается конкурсная заявка, участвовавшая на обоих этапах и предложившая лучшие условия исполнения договора.</w:t>
      </w:r>
    </w:p>
    <w:p>
      <w:pPr>
        <w:spacing w:after="120"/>
        <w:jc w:val="both"/>
      </w:pPr>
      <w:r>
        <w:rPr>
          <w:rFonts w:ascii="Arial" w:cs="Arial" w:eastAsia="Arial" w:hAnsi="Arial"/>
          <w:sz w:val="24"/>
          <w:szCs w:val="24"/>
        </w:rPr>
        <w:t xml:space="preserve">4. В случае, если по окончании срока подачи окончательных заявок на участие в двухэтапном методе подана только одна такая заявка или не подано ни одной такой заявки, либо только одна такая заявка признана соответствующей требованиям настоящего Закона и конкурсной документации, либо конкурсная комиссия отклонила все такие заявки, двухэтапный конкурс признается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Конкурс упрощенным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упрощенным методом используется в случае осуществления закупок готовых товаров, не требующих специального изготовления, работ и услуг, с конкретным описанием, на сумму менее максимальной пороговой суммы.</w:t>
      </w:r>
    </w:p>
    <w:p>
      <w:pPr>
        <w:spacing w:after="120"/>
        <w:jc w:val="both"/>
      </w:pPr>
      <w:r>
        <w:rPr>
          <w:rFonts w:ascii="Arial" w:cs="Arial" w:eastAsia="Arial" w:hAnsi="Arial"/>
          <w:sz w:val="24"/>
          <w:szCs w:val="24"/>
        </w:rPr>
        <w:t xml:space="preserve">2. При проведении конкурса упрощенным методом для обеспечения конкуренции и эффективного отбора закупающая организация рассматривает конкурсные заявки товаров, работ и услуг не менее чем двух поставщиков (подрядчиков). Каждому поставщику (подрядчику) разрешается представить только одну конкурсную заявку и не разрешается менять ее. Между закупающей организацией и поставщиком (подрядчиком) не ведутся никакие переговоры в отношении конкурсной заявки, представленной данным поставщиком (подрядчиком). Выигравшей конкурсной заявкой считается приемлемая конкурсная заявка с самой низкой ценой, удовлетворяющая потребностям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Конкурс методом на понижение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конкурса методом на понижение цены определяется Правительством Кыргызской Республики.</w:t>
      </w:r>
    </w:p>
    <w:p>
      <w:pPr>
        <w:spacing w:after="120"/>
        <w:jc w:val="both"/>
      </w:pPr>
      <w:r>
        <w:rPr>
          <w:rFonts w:ascii="Arial" w:cs="Arial" w:eastAsia="Arial" w:hAnsi="Arial"/>
          <w:sz w:val="24"/>
          <w:szCs w:val="24"/>
        </w:rPr>
        <w:t xml:space="preserve">2. Закупающая организация может проводить закупку товаров и услуг методом на понижение цены:</w:t>
      </w:r>
    </w:p>
    <w:p>
      <w:pPr>
        <w:spacing w:after="120"/>
        <w:jc w:val="both"/>
      </w:pPr>
      <w:r>
        <w:rPr>
          <w:rFonts w:ascii="Arial" w:cs="Arial" w:eastAsia="Arial" w:hAnsi="Arial"/>
          <w:sz w:val="24"/>
          <w:szCs w:val="24"/>
        </w:rPr>
        <w:t xml:space="preserve">- если эти товары и услуги имеют установленные стандарты качества и конкретное описание услуг;</w:t>
      </w:r>
    </w:p>
    <w:p>
      <w:pPr>
        <w:spacing w:after="120"/>
        <w:jc w:val="both"/>
      </w:pPr>
      <w:r>
        <w:rPr>
          <w:rFonts w:ascii="Arial" w:cs="Arial" w:eastAsia="Arial" w:hAnsi="Arial"/>
          <w:sz w:val="24"/>
          <w:szCs w:val="24"/>
        </w:rPr>
        <w:t xml:space="preserve">- если имеется конкурентный рынок поставщиков, не менее трех, в целях обеспечения эффективной конкуренции.</w:t>
      </w:r>
    </w:p>
    <w:p>
      <w:pPr>
        <w:spacing w:after="120"/>
        <w:jc w:val="both"/>
      </w:pPr>
      <w:r>
        <w:rPr>
          <w:rFonts w:ascii="Arial" w:cs="Arial" w:eastAsia="Arial" w:hAnsi="Arial"/>
          <w:sz w:val="24"/>
          <w:szCs w:val="24"/>
        </w:rPr>
        <w:t xml:space="preserve">3. Конкурс методом на понижение цены проводится посредством веб-портала государственных закупок в режиме реального времени, где закупающая организация устанавливает начальную цену, за которую готова заплатить за товар или услугу, и поставщики дают предложения, постепенно снижая ценовую планку.</w:t>
      </w:r>
    </w:p>
    <w:p>
      <w:pPr>
        <w:spacing w:after="120"/>
        <w:jc w:val="both"/>
      </w:pPr>
      <w:r>
        <w:rPr>
          <w:rFonts w:ascii="Arial" w:cs="Arial" w:eastAsia="Arial" w:hAnsi="Arial"/>
          <w:sz w:val="24"/>
          <w:szCs w:val="24"/>
        </w:rPr>
        <w:t xml:space="preserve">10. Критерии, используемые закупающей организацией при определении победителя конкурса, должны быть выражены в количественном и денежном выражении.</w:t>
      </w:r>
    </w:p>
    <w:p>
      <w:pPr>
        <w:spacing w:after="120"/>
        <w:jc w:val="both"/>
      </w:pPr>
      <w:r>
        <w:rPr>
          <w:rFonts w:ascii="Arial" w:cs="Arial" w:eastAsia="Arial" w:hAnsi="Arial"/>
          <w:sz w:val="24"/>
          <w:szCs w:val="24"/>
        </w:rPr>
        <w:t xml:space="preserve">11. Победителем конкурса методом на понижение цены является поставщик, предложивший наименьшее ценовое предложение.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Закупки методом прямого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без проведения конкурса подписывает договор о закупках после проведения мониторинга цен. Поставщик (подрядчик) должен соответствовать квалификационным требованиям, предусмотренным статьей 27 настоящего Закона.</w:t>
      </w:r>
    </w:p>
    <w:p>
      <w:pPr>
        <w:spacing w:after="120"/>
        <w:jc w:val="both"/>
      </w:pPr>
      <w:r>
        <w:rPr>
          <w:rFonts w:ascii="Arial" w:cs="Arial" w:eastAsia="Arial" w:hAnsi="Arial"/>
          <w:sz w:val="24"/>
          <w:szCs w:val="24"/>
        </w:rPr>
        <w:t xml:space="preserve">2. Не позднее двух рабочих дней до проведения закупки методом прямого заключения договора закупающая организация размещает на веб-портале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предмет и объем закупки;</w:t>
      </w:r>
    </w:p>
    <w:p>
      <w:pPr>
        <w:spacing w:after="120"/>
        <w:jc w:val="both"/>
      </w:pPr>
      <w:r>
        <w:rPr>
          <w:rFonts w:ascii="Arial" w:cs="Arial" w:eastAsia="Arial" w:hAnsi="Arial"/>
          <w:sz w:val="24"/>
          <w:szCs w:val="24"/>
        </w:rPr>
        <w:t xml:space="preserve">- общая сумма закупки.</w:t>
      </w:r>
    </w:p>
    <w:p>
      <w:pPr>
        <w:spacing w:after="120"/>
        <w:jc w:val="both"/>
      </w:pPr>
      <w:r>
        <w:rPr>
          <w:rFonts w:ascii="Arial" w:cs="Arial" w:eastAsia="Arial" w:hAnsi="Arial"/>
          <w:sz w:val="24"/>
          <w:szCs w:val="24"/>
        </w:rPr>
        <w:t xml:space="preserve">3. Закупающая организация, не позднее двух рабочих дней после заключения договора, размещает на веб-портале государственных закупок информацию о проведенной закупке методом прямого заключения договора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предмет и объем закупки;</w:t>
      </w:r>
    </w:p>
    <w:p>
      <w:pPr>
        <w:spacing w:after="120"/>
        <w:jc w:val="both"/>
      </w:pPr>
      <w:r>
        <w:rPr>
          <w:rFonts w:ascii="Arial" w:cs="Arial" w:eastAsia="Arial" w:hAnsi="Arial"/>
          <w:sz w:val="24"/>
          <w:szCs w:val="24"/>
        </w:rPr>
        <w:t xml:space="preserve">- общая сумма закупки.</w:t>
      </w:r>
    </w:p>
    <w:p>
      <w:pPr>
        <w:spacing w:after="120"/>
        <w:jc w:val="both"/>
      </w:pPr>
      <w:r>
        <w:rPr>
          <w:rFonts w:ascii="Arial" w:cs="Arial" w:eastAsia="Arial" w:hAnsi="Arial"/>
          <w:sz w:val="24"/>
          <w:szCs w:val="24"/>
        </w:rPr>
        <w:t xml:space="preserve">4. Закупающая организация вправе самостоятельно провести закупки методом прямого заключения договора в следующих случаях:</w:t>
      </w:r>
    </w:p>
    <w:p>
      <w:pPr>
        <w:spacing w:after="120"/>
        <w:jc w:val="both"/>
      </w:pPr>
      <w:r>
        <w:rPr>
          <w:rFonts w:ascii="Arial" w:cs="Arial" w:eastAsia="Arial" w:hAnsi="Arial"/>
          <w:sz w:val="24"/>
          <w:szCs w:val="24"/>
        </w:rPr>
        <w:t xml:space="preserve"> осуществление дополнительного приобретения товаров, не превышающих 15 процентов стоимости договора, заключенного на основании проведенного конкурса при сохранении цены и технических спецификаций;</w:t>
      </w:r>
    </w:p>
    <w:p>
      <w:pPr>
        <w:spacing w:after="120"/>
        <w:jc w:val="both"/>
      </w:pPr>
      <w:r>
        <w:rPr>
          <w:rFonts w:ascii="Arial" w:cs="Arial" w:eastAsia="Arial" w:hAnsi="Arial"/>
          <w:sz w:val="24"/>
          <w:szCs w:val="24"/>
        </w:rPr>
        <w:t xml:space="preserve"> если осуществление дополнительных строительных работ или услуг, не превышающие 25 процентов от стоимости заключенного договора на основании конкурса, связанных с расширением ранее начатых работ либо увеличением объема, и привлечение того же подрядчика обеспечит экономичность и совместимость результатов в отношении качества ранее выполненных работ или услуг;</w:t>
      </w:r>
    </w:p>
    <w:p>
      <w:pPr>
        <w:spacing w:after="120"/>
        <w:jc w:val="both"/>
      </w:pPr>
      <w:r>
        <w:rPr>
          <w:rFonts w:ascii="Arial" w:cs="Arial" w:eastAsia="Arial" w:hAnsi="Arial"/>
          <w:sz w:val="24"/>
          <w:szCs w:val="24"/>
        </w:rPr>
        <w:t xml:space="preserve"> приобретение товаров, работ и услуг по каждой статье расходов один раз в год до минимальной пороговой суммы;</w:t>
      </w:r>
    </w:p>
    <w:p>
      <w:pPr>
        <w:spacing w:after="120"/>
        <w:jc w:val="both"/>
      </w:pPr>
      <w:r>
        <w:rPr>
          <w:rFonts w:ascii="Arial" w:cs="Arial" w:eastAsia="Arial" w:hAnsi="Arial"/>
          <w:sz w:val="24"/>
          <w:szCs w:val="24"/>
        </w:rPr>
        <w:t xml:space="preserve"> закупка товаров у предприятий и учреждений (пенитенциарной) уголовно-исполнительной системы;</w:t>
      </w:r>
    </w:p>
    <w:p>
      <w:pPr>
        <w:spacing w:after="120"/>
        <w:jc w:val="both"/>
      </w:pPr>
      <w:r>
        <w:rPr>
          <w:rFonts w:ascii="Arial" w:cs="Arial" w:eastAsia="Arial" w:hAnsi="Arial"/>
          <w:sz w:val="24"/>
          <w:szCs w:val="24"/>
        </w:rPr>
        <w:t xml:space="preserve"> приобретение товаров, работ и услуг у производителей или у конкретного поставщика (подрядчика), который обладает интеллектуальными или исключительными правами в отношении данных товаров, работ и услуг, и нет возможности применить другой метод закупок;</w:t>
      </w:r>
    </w:p>
    <w:p>
      <w:pPr>
        <w:spacing w:after="120"/>
        <w:jc w:val="both"/>
      </w:pPr>
      <w:r>
        <w:rPr>
          <w:rFonts w:ascii="Arial" w:cs="Arial" w:eastAsia="Arial" w:hAnsi="Arial"/>
          <w:sz w:val="24"/>
          <w:szCs w:val="24"/>
        </w:rPr>
        <w:t xml:space="preserve"> приобретение товаров, работ и услуг для локализации последствий форс-мажорных обстоятельств, требующих незамедлительного восстановления;</w:t>
      </w:r>
    </w:p>
    <w:p>
      <w:pPr>
        <w:spacing w:after="120"/>
        <w:jc w:val="both"/>
      </w:pPr>
      <w:r>
        <w:rPr>
          <w:rFonts w:ascii="Arial" w:cs="Arial" w:eastAsia="Arial" w:hAnsi="Arial"/>
          <w:sz w:val="24"/>
          <w:szCs w:val="24"/>
        </w:rPr>
        <w:t xml:space="preserve">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w:t>
      </w:r>
    </w:p>
    <w:p>
      <w:pPr>
        <w:spacing w:after="120"/>
        <w:jc w:val="both"/>
      </w:pPr>
      <w:r>
        <w:rPr>
          <w:rFonts w:ascii="Arial" w:cs="Arial" w:eastAsia="Arial" w:hAnsi="Arial"/>
          <w:sz w:val="24"/>
          <w:szCs w:val="24"/>
        </w:rPr>
        <w:t xml:space="preserve"> возникновение срочной необходимости в проведении закупок ежедневно потребляемых товаров в связи с обстоятельствами, которые не предвидела, при условии обязательного проведения конкурса в течение месяца со дня возникновения указанных обстоятельств;</w:t>
      </w:r>
    </w:p>
    <w:p>
      <w:pPr>
        <w:spacing w:after="120"/>
        <w:jc w:val="both"/>
      </w:pPr>
      <w:r>
        <w:rPr>
          <w:rFonts w:ascii="Arial" w:cs="Arial" w:eastAsia="Arial" w:hAnsi="Arial"/>
          <w:sz w:val="24"/>
          <w:szCs w:val="24"/>
        </w:rPr>
        <w:t xml:space="preserve"> проведение досрочных выборов;</w:t>
      </w:r>
    </w:p>
    <w:p>
      <w:pPr>
        <w:spacing w:after="120"/>
        <w:jc w:val="both"/>
      </w:pPr>
      <w:r>
        <w:rPr>
          <w:rFonts w:ascii="Arial" w:cs="Arial" w:eastAsia="Arial" w:hAnsi="Arial"/>
          <w:sz w:val="24"/>
          <w:szCs w:val="24"/>
        </w:rPr>
        <w:t xml:space="preserve"> закупка товаров, работ и услуг загранучреждениями Кыргызской Республики для обеспечения своей деятельности на территории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Условия и порядок использования процедур рамочного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по результатам конкурсов может подписать рамочное соглашение в случаях:</w:t>
      </w:r>
    </w:p>
    <w:p>
      <w:pPr>
        <w:spacing w:after="120"/>
        <w:jc w:val="both"/>
      </w:pPr>
      <w:r>
        <w:rPr>
          <w:rFonts w:ascii="Arial" w:cs="Arial" w:eastAsia="Arial" w:hAnsi="Arial"/>
          <w:sz w:val="24"/>
          <w:szCs w:val="24"/>
        </w:rPr>
        <w:t xml:space="preserve"> если возникнет необходимость в приобретении предмета закупок на неопределенной или многократной основе в течение какого-либо конкретного периода времени;</w:t>
      </w:r>
    </w:p>
    <w:p>
      <w:pPr>
        <w:spacing w:after="120"/>
        <w:jc w:val="both"/>
      </w:pPr>
      <w:r>
        <w:rPr>
          <w:rFonts w:ascii="Arial" w:cs="Arial" w:eastAsia="Arial" w:hAnsi="Arial"/>
          <w:sz w:val="24"/>
          <w:szCs w:val="24"/>
        </w:rPr>
        <w:t xml:space="preserve"> если в силу особого характера предмета закупок необходимость в таком предмете может возникнуть в срочном порядке в течение какого-либо конкретного периода времени.</w:t>
      </w:r>
    </w:p>
    <w:p>
      <w:pPr>
        <w:spacing w:after="120"/>
        <w:jc w:val="both"/>
      </w:pPr>
      <w:r>
        <w:rPr>
          <w:rFonts w:ascii="Arial" w:cs="Arial" w:eastAsia="Arial" w:hAnsi="Arial"/>
          <w:sz w:val="24"/>
          <w:szCs w:val="24"/>
        </w:rPr>
        <w:t xml:space="preserve">2. Закупающая организация при проведении конкурса для подписания рамочного соглашения должна в объявлении указать следующую информацию:</w:t>
      </w:r>
    </w:p>
    <w:p>
      <w:pPr>
        <w:spacing w:after="120"/>
        <w:jc w:val="both"/>
      </w:pPr>
      <w:r>
        <w:rPr>
          <w:rFonts w:ascii="Arial" w:cs="Arial" w:eastAsia="Arial" w:hAnsi="Arial"/>
          <w:sz w:val="24"/>
          <w:szCs w:val="24"/>
        </w:rPr>
        <w:t xml:space="preserve"> конкурс проводится  для заключения  рамочного соглашения;</w:t>
      </w:r>
    </w:p>
    <w:p>
      <w:pPr>
        <w:spacing w:after="120"/>
        <w:jc w:val="both"/>
      </w:pPr>
      <w:r>
        <w:rPr>
          <w:rFonts w:ascii="Arial" w:cs="Arial" w:eastAsia="Arial" w:hAnsi="Arial"/>
          <w:sz w:val="24"/>
          <w:szCs w:val="24"/>
        </w:rPr>
        <w:t xml:space="preserve"> рамочное соглашение будет заключено с двумя и более поставщиками (подрядчиками).</w:t>
      </w:r>
    </w:p>
    <w:p>
      <w:pPr>
        <w:spacing w:after="120"/>
        <w:jc w:val="both"/>
      </w:pPr>
      <w:r>
        <w:rPr>
          <w:rFonts w:ascii="Arial" w:cs="Arial" w:eastAsia="Arial" w:hAnsi="Arial"/>
          <w:sz w:val="24"/>
          <w:szCs w:val="24"/>
        </w:rPr>
        <w:t xml:space="preserve">3. В случае проведения централизованных закупок следует указать наименование и адрес закупающей организации, которая проводит конкурс для заключения рамочного соглашения, адреса других закупающих организаций, которые будут иметь право принимать решения о заключении договоров о закупках на основании заключенного рамочного соглашения.</w:t>
      </w:r>
    </w:p>
    <w:p>
      <w:pPr>
        <w:spacing w:after="120"/>
        <w:jc w:val="both"/>
      </w:pPr>
      <w:r>
        <w:rPr>
          <w:rFonts w:ascii="Arial" w:cs="Arial" w:eastAsia="Arial" w:hAnsi="Arial"/>
          <w:sz w:val="24"/>
          <w:szCs w:val="24"/>
        </w:rPr>
        <w:t xml:space="preserve">4. Рамочное соглашение заключается в письменной форме и должно содержать следующую информацию:</w:t>
      </w:r>
    </w:p>
    <w:p>
      <w:pPr>
        <w:spacing w:after="120"/>
        <w:jc w:val="both"/>
      </w:pPr>
      <w:r>
        <w:rPr>
          <w:rFonts w:ascii="Arial" w:cs="Arial" w:eastAsia="Arial" w:hAnsi="Arial"/>
          <w:sz w:val="24"/>
          <w:szCs w:val="24"/>
        </w:rPr>
        <w:t xml:space="preserve">срок действия рамочного соглашения;</w:t>
      </w:r>
    </w:p>
    <w:p>
      <w:pPr>
        <w:spacing w:after="120"/>
        <w:jc w:val="both"/>
      </w:pPr>
      <w:r>
        <w:rPr>
          <w:rFonts w:ascii="Arial" w:cs="Arial" w:eastAsia="Arial" w:hAnsi="Arial"/>
          <w:sz w:val="24"/>
          <w:szCs w:val="24"/>
        </w:rPr>
        <w:t xml:space="preserve">описание предмета;</w:t>
      </w:r>
    </w:p>
    <w:p>
      <w:pPr>
        <w:spacing w:after="120"/>
        <w:jc w:val="both"/>
      </w:pPr>
      <w:r>
        <w:rPr>
          <w:rFonts w:ascii="Arial" w:cs="Arial" w:eastAsia="Arial" w:hAnsi="Arial"/>
          <w:sz w:val="24"/>
          <w:szCs w:val="24"/>
        </w:rPr>
        <w:t xml:space="preserve">какие условия будут уточнены на момент подписания договора;</w:t>
      </w:r>
    </w:p>
    <w:p>
      <w:pPr>
        <w:spacing w:after="120"/>
        <w:jc w:val="both"/>
      </w:pPr>
      <w:r>
        <w:rPr>
          <w:rFonts w:ascii="Arial" w:cs="Arial" w:eastAsia="Arial" w:hAnsi="Arial"/>
          <w:sz w:val="24"/>
          <w:szCs w:val="24"/>
        </w:rPr>
        <w:t xml:space="preserve">процедуры и критерии, подлежащие применению в ходе принятия решения о заключении договора о закупках.</w:t>
      </w:r>
    </w:p>
    <w:p>
      <w:pPr>
        <w:spacing w:after="120"/>
        <w:jc w:val="both"/>
      </w:pPr>
      <w:r>
        <w:rPr>
          <w:rFonts w:ascii="Arial" w:cs="Arial" w:eastAsia="Arial" w:hAnsi="Arial"/>
          <w:sz w:val="24"/>
          <w:szCs w:val="24"/>
        </w:rPr>
        <w:t xml:space="preserve">5. Закупающая организация заключает договор, в соответствии с условиями рамочного соглашения, с теми поставщиками (подрядчиками), которые являются стороной этого рамочного соглашения.</w:t>
      </w:r>
    </w:p>
    <w:p>
      <w:pPr>
        <w:spacing w:after="120"/>
        <w:jc w:val="both"/>
      </w:pPr>
      <w:r>
        <w:rPr>
          <w:rFonts w:ascii="Arial" w:cs="Arial" w:eastAsia="Arial" w:hAnsi="Arial"/>
          <w:sz w:val="24"/>
          <w:szCs w:val="24"/>
        </w:rPr>
        <w:t xml:space="preserve">6. Если рамочное соглашение будет подписано согласно пункту 2 части 1 настоящей статьи, то число поставщиков (подрядчиков) должно быть не менее двух, при условии, что они должны соответствовать установленным критериям.</w:t>
      </w:r>
    </w:p>
    <w:p>
      <w:pPr>
        <w:spacing w:after="120"/>
        <w:jc w:val="both"/>
      </w:pPr>
      <w:r>
        <w:rPr>
          <w:rFonts w:ascii="Arial" w:cs="Arial" w:eastAsia="Arial" w:hAnsi="Arial"/>
          <w:sz w:val="24"/>
          <w:szCs w:val="24"/>
        </w:rPr>
        <w:t xml:space="preserve">7. Закупающая организация оценивает все полученные конкурсные заявки, определяет победителя в соответствии с процедурами и критериями, изложенными в запросе о представлении окончательной конкурсной заявки поставщиком (подрядчиком), составляет протокол процедур закупок, который размещает на веб-портале государственных закупок.</w:t>
      </w:r>
    </w:p>
    <w:p>
      <w:pPr>
        <w:spacing w:after="120"/>
        <w:jc w:val="both"/>
      </w:pPr>
      <w:r>
        <w:rPr>
          <w:rFonts w:ascii="Arial" w:cs="Arial" w:eastAsia="Arial" w:hAnsi="Arial"/>
          <w:sz w:val="24"/>
          <w:szCs w:val="24"/>
        </w:rPr>
        <w:t xml:space="preserve">8. Порядок использования процедур рамочного соглашения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Конкурсный период. Предоставление, разъяснение и изменение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обязана разместить на веб-портале государственных закупок разработанный пакет конкурсных документов вместе с объявлением о конкурсе.</w:t>
      </w:r>
    </w:p>
    <w:p>
      <w:pPr>
        <w:spacing w:after="120"/>
        <w:jc w:val="both"/>
      </w:pPr>
      <w:r>
        <w:rPr>
          <w:rFonts w:ascii="Arial" w:cs="Arial" w:eastAsia="Arial" w:hAnsi="Arial"/>
          <w:sz w:val="24"/>
          <w:szCs w:val="24"/>
        </w:rPr>
        <w:t xml:space="preserve">2. В случае проведения предквалификационных процедур конкурсная документация рассылается всем отобранным поставщикам (подрядчикам).</w:t>
      </w:r>
    </w:p>
    <w:p>
      <w:pPr>
        <w:spacing w:after="120"/>
        <w:jc w:val="both"/>
      </w:pPr>
      <w:r>
        <w:rPr>
          <w:rFonts w:ascii="Arial" w:cs="Arial" w:eastAsia="Arial" w:hAnsi="Arial"/>
          <w:sz w:val="24"/>
          <w:szCs w:val="24"/>
        </w:rPr>
        <w:t xml:space="preserve">3. Предоставление конкурсной документации должно осуществляться на безвозмездной основе.</w:t>
      </w:r>
    </w:p>
    <w:p>
      <w:pPr>
        <w:spacing w:after="120"/>
        <w:jc w:val="both"/>
      </w:pPr>
      <w:r>
        <w:rPr>
          <w:rFonts w:ascii="Arial" w:cs="Arial" w:eastAsia="Arial" w:hAnsi="Arial"/>
          <w:sz w:val="24"/>
          <w:szCs w:val="24"/>
        </w:rPr>
        <w:t xml:space="preserve">4. Поставщик (подрядчик), не позднее пяти рабочих дней до истечения окончательного срока представления конкурсных заявок, может запросить у закупающей организации разъяснения положений конкурсной документации. Закупающая организация не позднее трех рабочих дней должна ответить на такой запрос и разместить информацию с разъяснением положений на веб-портале государственных закупок, без разглашения источника запроса. В случае проведения предквалификационных процедур закупающая организация должна в те же сроки разъяснить положения, без разглашения источника запроса, всем поставщикам (подрядчикам), которым была предоставлена конкурсная документация.</w:t>
      </w:r>
    </w:p>
    <w:p>
      <w:pPr>
        <w:spacing w:after="120"/>
        <w:jc w:val="both"/>
      </w:pPr>
      <w:r>
        <w:rPr>
          <w:rFonts w:ascii="Arial" w:cs="Arial" w:eastAsia="Arial" w:hAnsi="Arial"/>
          <w:sz w:val="24"/>
          <w:szCs w:val="24"/>
        </w:rPr>
        <w:t xml:space="preserve">5. Закупающая организация, при изменении технических спецификаций или изменений основных требований, может внести изменения в конкурсную документацию без изменения предмета закупок путем издания дополнений в срок, позволяющий поставщикам (подрядчикам) своевременно учесть изменения, внесенную в конкурсную документацию при подготовке своих конкурсных заявок, и своевременно направить свою конкурсную заявку, но в любом случае не позднее трех рабочих дней до истечения окончательного срока представления конкурсных заявок. Информация об изменении конкурсной документации публикуется на веб-портале государственных закупок, с обязательным уведомлением всех участников конкурсов, и имеет для них обязательную силу.</w:t>
      </w:r>
    </w:p>
    <w:p>
      <w:pPr>
        <w:spacing w:after="120"/>
        <w:jc w:val="both"/>
      </w:pPr>
      <w:r>
        <w:rPr>
          <w:rFonts w:ascii="Arial" w:cs="Arial" w:eastAsia="Arial" w:hAnsi="Arial"/>
          <w:sz w:val="24"/>
          <w:szCs w:val="24"/>
        </w:rPr>
        <w:t xml:space="preserve">6.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этой встречи запросы о разъяснении конкурсной документации, а также ответы на эти запросы, без указания их источника. Предконкурсное совещание должно проводиться в срок, позволяющий поставщикам (подрядчикам) своевременно учесть протокол предконкурсного совещания при подготовке своих конкурсных заявок и своевременно направить свою конкурсную заявку, но в любом случае не позднее пяти рабочих дней до истечения окончательного срока представления конкурсных заявок. Протокол предконкурсного совещания незамедлительно размещается на веб-портале государственных закупок. В случае проведения предквалификационных процедур, Протокол предконкурсного совещания незамедлительно предоставляются всем поставщикам (подрядчикам), получившим конкурсную документацию.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Окончательный срок, форма и способы представления конкурсных заявок. Срок действия, изменения и отзыв конкурсных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в конкурсной документации точную дату и время окончательного срока для представления конкурсных заявок. Конкурсная заявка, полученная по истечении окончательного срока представления конкурсных заявок, не вскрывается и возвращается представившему ее поставщику (подрядчику).</w:t>
      </w:r>
    </w:p>
    <w:p>
      <w:pPr>
        <w:spacing w:after="120"/>
        <w:jc w:val="both"/>
      </w:pPr>
      <w:r>
        <w:rPr>
          <w:rFonts w:ascii="Arial" w:cs="Arial" w:eastAsia="Arial" w:hAnsi="Arial"/>
          <w:sz w:val="24"/>
          <w:szCs w:val="24"/>
        </w:rPr>
        <w:t xml:space="preserve">2. Закупающая организация устанавливает окончательный срок для представления конкурсных заявок, который должен составлять:</w:t>
      </w:r>
    </w:p>
    <w:p>
      <w:pPr>
        <w:spacing w:after="120"/>
        <w:jc w:val="both"/>
      </w:pPr>
      <w:r>
        <w:rPr>
          <w:rFonts w:ascii="Arial" w:cs="Arial" w:eastAsia="Arial" w:hAnsi="Arial"/>
          <w:sz w:val="24"/>
          <w:szCs w:val="24"/>
        </w:rPr>
        <w:t xml:space="preserve"> при осуществлении процедур конкурсов с одноэтапным и двухэтапным методом - не менее 3 недель после публикации объявления о предстоящем конкурсе;</w:t>
      </w:r>
    </w:p>
    <w:p>
      <w:pPr>
        <w:spacing w:after="120"/>
        <w:jc w:val="both"/>
      </w:pPr>
      <w:r>
        <w:rPr>
          <w:rFonts w:ascii="Arial" w:cs="Arial" w:eastAsia="Arial" w:hAnsi="Arial"/>
          <w:sz w:val="24"/>
          <w:szCs w:val="24"/>
        </w:rPr>
        <w:t xml:space="preserve"> при осуществлении процедур упрощенным методом и методом на понижение цены - не менее 1 недели после публикации объявления о предстоящем конкурсе.</w:t>
      </w:r>
    </w:p>
    <w:p>
      <w:pPr>
        <w:spacing w:after="120"/>
        <w:jc w:val="both"/>
      </w:pPr>
      <w:r>
        <w:rPr>
          <w:rFonts w:ascii="Arial" w:cs="Arial" w:eastAsia="Arial" w:hAnsi="Arial"/>
          <w:sz w:val="24"/>
          <w:szCs w:val="24"/>
        </w:rPr>
        <w:t xml:space="preserve">3. Метод или методы представления конкурсной заявки устанавливаются закупающей организацией в конкурсной документации.</w:t>
      </w:r>
    </w:p>
    <w:p>
      <w:pPr>
        <w:spacing w:after="120"/>
        <w:jc w:val="both"/>
      </w:pPr>
      <w:r>
        <w:rPr>
          <w:rFonts w:ascii="Arial" w:cs="Arial" w:eastAsia="Arial" w:hAnsi="Arial"/>
          <w:sz w:val="24"/>
          <w:szCs w:val="24"/>
        </w:rPr>
        <w:t xml:space="preserve">4. Конкурсная заявка представляется:</w:t>
      </w:r>
    </w:p>
    <w:p>
      <w:pPr>
        <w:spacing w:after="120"/>
        <w:jc w:val="both"/>
      </w:pPr>
      <w:r>
        <w:rPr>
          <w:rFonts w:ascii="Arial" w:cs="Arial" w:eastAsia="Arial" w:hAnsi="Arial"/>
          <w:sz w:val="24"/>
          <w:szCs w:val="24"/>
        </w:rPr>
        <w:t xml:space="preserve"> в письменной форме с подписью;</w:t>
      </w:r>
    </w:p>
    <w:p>
      <w:pPr>
        <w:spacing w:after="120"/>
        <w:jc w:val="both"/>
      </w:pPr>
      <w:r>
        <w:rPr>
          <w:rFonts w:ascii="Arial" w:cs="Arial" w:eastAsia="Arial" w:hAnsi="Arial"/>
          <w:sz w:val="24"/>
          <w:szCs w:val="24"/>
        </w:rPr>
        <w:t xml:space="preserve"> в случае бумажной формы - в запечатанном конверте;</w:t>
      </w:r>
    </w:p>
    <w:p>
      <w:pPr>
        <w:spacing w:after="120"/>
        <w:jc w:val="both"/>
      </w:pPr>
      <w:r>
        <w:rPr>
          <w:rFonts w:ascii="Arial" w:cs="Arial" w:eastAsia="Arial" w:hAnsi="Arial"/>
          <w:sz w:val="24"/>
          <w:szCs w:val="24"/>
        </w:rPr>
        <w:t xml:space="preserve"> в случае электронной формы -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sz w:val="24"/>
          <w:szCs w:val="24"/>
        </w:rPr>
        <w:t xml:space="preserve">5. Закупающая организация обязана принимать конкурсные заявки в сроки, установленные настоящим Законом.</w:t>
      </w:r>
    </w:p>
    <w:p>
      <w:pPr>
        <w:spacing w:after="120"/>
        <w:jc w:val="both"/>
      </w:pPr>
      <w:r>
        <w:rPr>
          <w:rFonts w:ascii="Arial" w:cs="Arial" w:eastAsia="Arial" w:hAnsi="Arial"/>
          <w:sz w:val="24"/>
          <w:szCs w:val="24"/>
        </w:rPr>
        <w:t xml:space="preserve">6. Закупающая организация должна обеспечить защищенность, целостность и конфиденциальность конкурсной заявки и обеспечить рассмотрение ее только после вскрытия конвертов с конкурсными заявками в соответствии с настоящим Законом.</w:t>
      </w:r>
    </w:p>
    <w:p>
      <w:pPr>
        <w:spacing w:after="120"/>
        <w:jc w:val="both"/>
      </w:pPr>
      <w:r>
        <w:rPr>
          <w:rFonts w:ascii="Arial" w:cs="Arial" w:eastAsia="Arial" w:hAnsi="Arial"/>
          <w:sz w:val="24"/>
          <w:szCs w:val="24"/>
        </w:rPr>
        <w:t xml:space="preserve">7. В случаях, предусмотренных частью 5 статьи 23 настоящего Закона, когда закупающая организация вносит изменения в  конкурсную документацию, она должна продлить окончательный срок представления конкурсных заявок, предоставляя поставщикам (подрядчикам) время для учета в своих конкурсных заявках внесенных изменений.</w:t>
      </w:r>
    </w:p>
    <w:p>
      <w:pPr>
        <w:spacing w:after="120"/>
        <w:jc w:val="both"/>
      </w:pPr>
      <w:r>
        <w:rPr>
          <w:rFonts w:ascii="Arial" w:cs="Arial" w:eastAsia="Arial" w:hAnsi="Arial"/>
          <w:sz w:val="24"/>
          <w:szCs w:val="24"/>
        </w:rPr>
        <w:t xml:space="preserve">8. Конкурсные заявки остаются в силе в течение срока, указанного в конкурсной документации. Исчисление такого срока начинается со дня вскрытия конвертов с конкурсными заявками.</w:t>
      </w:r>
    </w:p>
    <w:p>
      <w:pPr>
        <w:spacing w:after="120"/>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закупающая организация может просить поставщиков (подрядчиков) продлить этот срок на конкретный период времени.</w:t>
      </w:r>
    </w:p>
    <w:p>
      <w:pPr>
        <w:spacing w:after="120"/>
        <w:jc w:val="both"/>
      </w:pPr>
      <w:r>
        <w:rPr>
          <w:rFonts w:ascii="Arial" w:cs="Arial" w:eastAsia="Arial" w:hAnsi="Arial"/>
          <w:sz w:val="24"/>
          <w:szCs w:val="24"/>
        </w:rPr>
        <w:t xml:space="preserve">10. В случае отклонения такого запроса закупающей организации поставщик (подрядчик) не теряет права на возврат гарантийного обеспечения своей конкурсной заявки.</w:t>
      </w:r>
    </w:p>
    <w:p>
      <w:pPr>
        <w:spacing w:after="120"/>
        <w:jc w:val="both"/>
      </w:pPr>
      <w:r>
        <w:rPr>
          <w:rFonts w:ascii="Arial" w:cs="Arial" w:eastAsia="Arial" w:hAnsi="Arial"/>
          <w:sz w:val="24"/>
          <w:szCs w:val="24"/>
        </w:rPr>
        <w:t xml:space="preserve">11.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в случае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12. Поставщик (подрядчик)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своей конкурсной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Предквалификационные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 проведении процедур закупок вправе проводить предквалификационные процедуры в случаях государственной закупки сложных, дорогостоящих или узкоспециализированных видов товаров, работ и услуг.</w:t>
      </w:r>
    </w:p>
    <w:p>
      <w:pPr>
        <w:spacing w:after="120"/>
        <w:jc w:val="both"/>
      </w:pPr>
      <w:r>
        <w:rPr>
          <w:rFonts w:ascii="Arial" w:cs="Arial" w:eastAsia="Arial" w:hAnsi="Arial"/>
          <w:sz w:val="24"/>
          <w:szCs w:val="24"/>
        </w:rPr>
        <w:t xml:space="preserve">2. При проведении предквалификационных процедур закупающая организация публикует на веб-портале государственных закупок объявление о проведении предквалификационного отбора и устанавливает окончательный срок предоставления заявок на предквалификационный отбор - не менее 4 недель с даты публикации объявления о проведении предквалификационного отбора.</w:t>
      </w:r>
    </w:p>
    <w:p>
      <w:pPr>
        <w:spacing w:after="120"/>
        <w:jc w:val="both"/>
      </w:pPr>
      <w:r>
        <w:rPr>
          <w:rFonts w:ascii="Arial" w:cs="Arial" w:eastAsia="Arial" w:hAnsi="Arial"/>
          <w:sz w:val="24"/>
          <w:szCs w:val="24"/>
        </w:rPr>
        <w:t xml:space="preserve">3. Закупающая организация, используя стандартные конкурсные документы, разрабатывает предквалификационные документы. Объявлениe о проведении предквалификационного отбора в обязательном порядке содержит следующие сведения:</w:t>
      </w:r>
    </w:p>
    <w:p>
      <w:pPr>
        <w:spacing w:after="120"/>
        <w:jc w:val="both"/>
      </w:pPr>
      <w:r>
        <w:rPr>
          <w:rFonts w:ascii="Arial" w:cs="Arial" w:eastAsia="Arial" w:hAnsi="Arial"/>
          <w:sz w:val="24"/>
          <w:szCs w:val="24"/>
        </w:rPr>
        <w:t xml:space="preserve"> наименование и адрес закупающей организации;</w:t>
      </w:r>
    </w:p>
    <w:p>
      <w:pPr>
        <w:spacing w:after="120"/>
        <w:jc w:val="both"/>
      </w:pPr>
      <w:r>
        <w:rPr>
          <w:rFonts w:ascii="Arial" w:cs="Arial" w:eastAsia="Arial" w:hAnsi="Arial"/>
          <w:sz w:val="24"/>
          <w:szCs w:val="24"/>
        </w:rPr>
        <w:t xml:space="preserve"> характер, количество и место доставки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критерии и процедуры при определении квалификационных данных участников;</w:t>
      </w:r>
    </w:p>
    <w:p>
      <w:pPr>
        <w:spacing w:after="120"/>
        <w:jc w:val="both"/>
      </w:pPr>
      <w:r>
        <w:rPr>
          <w:rFonts w:ascii="Arial" w:cs="Arial" w:eastAsia="Arial" w:hAnsi="Arial"/>
          <w:sz w:val="24"/>
          <w:szCs w:val="24"/>
        </w:rPr>
        <w:t xml:space="preserve"> заявление о том, что предоставляются льготы внутренним поставщикам (подрядчикам) в соответствии с частью 1 статьи 4 настоящего Закона;</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либо график оказания услуг;</w:t>
      </w:r>
    </w:p>
    <w:p>
      <w:pPr>
        <w:spacing w:after="120"/>
        <w:jc w:val="both"/>
      </w:pPr>
      <w:r>
        <w:rPr>
          <w:rFonts w:ascii="Arial" w:cs="Arial" w:eastAsia="Arial" w:hAnsi="Arial"/>
          <w:sz w:val="24"/>
          <w:szCs w:val="24"/>
        </w:rPr>
        <w:t xml:space="preserve"> место и окончательный срок представления заявок на предквалификационный отбор;</w:t>
      </w:r>
    </w:p>
    <w:p>
      <w:pPr>
        <w:spacing w:after="120"/>
        <w:jc w:val="both"/>
      </w:pPr>
      <w:r>
        <w:rPr>
          <w:rFonts w:ascii="Arial" w:cs="Arial" w:eastAsia="Arial" w:hAnsi="Arial"/>
          <w:sz w:val="24"/>
          <w:szCs w:val="24"/>
        </w:rPr>
        <w:t xml:space="preserve"> язык (и) текста конкурсной заявки, используемый (е) в предквалификационной процедуре.</w:t>
      </w:r>
    </w:p>
    <w:p>
      <w:pPr>
        <w:spacing w:after="120"/>
        <w:jc w:val="both"/>
      </w:pPr>
      <w:r>
        <w:rPr>
          <w:rFonts w:ascii="Arial" w:cs="Arial" w:eastAsia="Arial" w:hAnsi="Arial"/>
          <w:sz w:val="24"/>
          <w:szCs w:val="24"/>
        </w:rPr>
        <w:t xml:space="preserve">4. Закупающая организация должна разместить на веб-портале государственных закупок вместе с объявлением о проведении предквалификационного отбора информацию о предквалификационной документации, в том числе информацию, установленную частью 3 настоящей статьи, а также:</w:t>
      </w:r>
    </w:p>
    <w:p>
      <w:pPr>
        <w:spacing w:after="120"/>
        <w:jc w:val="both"/>
      </w:pPr>
      <w:r>
        <w:rPr>
          <w:rFonts w:ascii="Arial" w:cs="Arial" w:eastAsia="Arial" w:hAnsi="Arial"/>
          <w:sz w:val="24"/>
          <w:szCs w:val="24"/>
        </w:rPr>
        <w:t xml:space="preserve"> инструкции по подготовке и предоставлению заявок для участия в предквалификационном отборе;</w:t>
      </w:r>
    </w:p>
    <w:p>
      <w:pPr>
        <w:spacing w:after="120"/>
        <w:jc w:val="both"/>
      </w:pPr>
      <w:r>
        <w:rPr>
          <w:rFonts w:ascii="Arial" w:cs="Arial" w:eastAsia="Arial" w:hAnsi="Arial"/>
          <w:sz w:val="24"/>
          <w:szCs w:val="24"/>
        </w:rPr>
        <w:t xml:space="preserve"> описание критериев и процедур оценки квалификационных данных поставщиков (подрядчиков) в соответствии с частью 1 статьи 27 настоящего Закона;</w:t>
      </w:r>
    </w:p>
    <w:p>
      <w:pPr>
        <w:spacing w:after="120"/>
        <w:jc w:val="both"/>
      </w:pPr>
      <w:r>
        <w:rPr>
          <w:rFonts w:ascii="Arial" w:cs="Arial" w:eastAsia="Arial" w:hAnsi="Arial"/>
          <w:sz w:val="24"/>
          <w:szCs w:val="24"/>
        </w:rPr>
        <w:t xml:space="preserve"> требования документальных доказательств, которые должны быть представлены поставщиками (подрядчиками) для подтверждения соответствия установленным квалификационным требованиям;</w:t>
      </w:r>
    </w:p>
    <w:p>
      <w:pPr>
        <w:spacing w:after="120"/>
        <w:jc w:val="both"/>
      </w:pPr>
      <w:r>
        <w:rPr>
          <w:rFonts w:ascii="Arial" w:cs="Arial" w:eastAsia="Arial" w:hAnsi="Arial"/>
          <w:sz w:val="24"/>
          <w:szCs w:val="24"/>
        </w:rPr>
        <w:t xml:space="preserve"> имена, должности и способы связи с лицами, ответственными за проведение закупок, которые уполномочены непосредственно поддерживать связь с поставщиками (подрядчиками).</w:t>
      </w:r>
    </w:p>
    <w:p>
      <w:pPr>
        <w:spacing w:after="120"/>
        <w:jc w:val="both"/>
      </w:pPr>
      <w:r>
        <w:rPr>
          <w:rFonts w:ascii="Arial" w:cs="Arial" w:eastAsia="Arial" w:hAnsi="Arial"/>
          <w:sz w:val="24"/>
          <w:szCs w:val="24"/>
        </w:rPr>
        <w:t xml:space="preserve">5. Поставщик (подрядчик) может запросить у закупающей организации разъяснения положений предквалификационной документации. Закупающая организация, не позднее трех рабочих дней со дня получения запроса, дает разъяснения положений преквалификационной документации и без разглашения источника запроса размещает разъяснения на веб-портале государственных закупок.</w:t>
      </w:r>
    </w:p>
    <w:p>
      <w:pPr>
        <w:spacing w:after="120"/>
        <w:jc w:val="both"/>
      </w:pPr>
      <w:r>
        <w:rPr>
          <w:rFonts w:ascii="Arial" w:cs="Arial" w:eastAsia="Arial" w:hAnsi="Arial"/>
          <w:sz w:val="24"/>
          <w:szCs w:val="24"/>
        </w:rPr>
        <w:t xml:space="preserve">6.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предквалификационной документацией.</w:t>
      </w:r>
    </w:p>
    <w:p>
      <w:pPr>
        <w:spacing w:after="120"/>
        <w:jc w:val="both"/>
      </w:pPr>
      <w:r>
        <w:rPr>
          <w:rFonts w:ascii="Arial" w:cs="Arial" w:eastAsia="Arial" w:hAnsi="Arial"/>
          <w:sz w:val="24"/>
          <w:szCs w:val="24"/>
        </w:rPr>
        <w:t xml:space="preserve">7.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jc w:val="both"/>
      </w:pPr>
      <w:r>
        <w:rPr>
          <w:rFonts w:ascii="Arial" w:cs="Arial" w:eastAsia="Arial" w:hAnsi="Arial"/>
          <w:sz w:val="24"/>
          <w:szCs w:val="24"/>
        </w:rPr>
        <w:t xml:space="preserve">8. Закупающая организация не позднее 3 рабочих дней с даты принятия решения уведомляет каждого поставщика (подрядчика) о результатах прохождения им предквалификационного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Гарантийное обеспечение конкурсных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стоимости товаров, работ, услуг, предлагаемых поставщиками (подрядчиками) в его конкурсной заявке.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2. При представлении конкурсной заявки поставщики (подрядчики) должны внести гарантийное обеспечение конкурсной заявки, в размере и форме, предусмотренных в конкурсной документации.</w:t>
      </w:r>
    </w:p>
    <w:p>
      <w:pPr>
        <w:spacing w:after="120"/>
        <w:jc w:val="both"/>
      </w:pPr>
      <w:r>
        <w:rPr>
          <w:rFonts w:ascii="Arial" w:cs="Arial" w:eastAsia="Arial" w:hAnsi="Arial"/>
          <w:sz w:val="24"/>
          <w:szCs w:val="24"/>
        </w:rPr>
        <w:t xml:space="preserve">3. Гарантийное обеспечение конкурсной заявки может быть предоставлено в форме депозитoв в наличных средствах, облигаций, банковских гарантий, депозитных сертификатов на предъявителя.</w:t>
      </w:r>
    </w:p>
    <w:p>
      <w:pPr>
        <w:spacing w:after="120"/>
        <w:jc w:val="both"/>
      </w:pPr>
      <w:r>
        <w:rPr>
          <w:rFonts w:ascii="Arial" w:cs="Arial" w:eastAsia="Arial" w:hAnsi="Arial"/>
          <w:sz w:val="24"/>
          <w:szCs w:val="24"/>
        </w:rPr>
        <w:t xml:space="preserve">4. Гарантийное обеспечение конкурсной заявки возвращается не позднее трех рабочих дней, в случаях:</w:t>
      </w:r>
    </w:p>
    <w:p>
      <w:pPr>
        <w:spacing w:after="120"/>
        <w:jc w:val="both"/>
      </w:pPr>
      <w:r>
        <w:rPr>
          <w:rFonts w:ascii="Arial" w:cs="Arial" w:eastAsia="Arial" w:hAnsi="Arial"/>
          <w:sz w:val="24"/>
          <w:szCs w:val="24"/>
        </w:rPr>
        <w:t xml:space="preserve">истечения срока действия конкурсной заявки, указанного в конкурсной документации;</w:t>
      </w:r>
    </w:p>
    <w:p>
      <w:pPr>
        <w:spacing w:after="120"/>
        <w:jc w:val="both"/>
      </w:pPr>
      <w:r>
        <w:rPr>
          <w:rFonts w:ascii="Arial" w:cs="Arial" w:eastAsia="Arial" w:hAnsi="Arial"/>
          <w:sz w:val="24"/>
          <w:szCs w:val="24"/>
        </w:rPr>
        <w:t xml:space="preserve">заключения договора государственных закупок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120"/>
        <w:jc w:val="both"/>
      </w:pPr>
      <w:r>
        <w:rPr>
          <w:rFonts w:ascii="Arial" w:cs="Arial" w:eastAsia="Arial" w:hAnsi="Arial"/>
          <w:sz w:val="24"/>
          <w:szCs w:val="24"/>
        </w:rPr>
        <w:t xml:space="preserve">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государственных закупок.</w:t>
      </w:r>
    </w:p>
    <w:p>
      <w:pPr>
        <w:spacing w:after="120"/>
        <w:jc w:val="both"/>
      </w:pPr>
      <w:r>
        <w:rPr>
          <w:rFonts w:ascii="Arial" w:cs="Arial" w:eastAsia="Arial" w:hAnsi="Arial"/>
          <w:sz w:val="24"/>
          <w:szCs w:val="24"/>
        </w:rPr>
        <w:t xml:space="preserve">5. Гарантийное обеспечение конкурсной заявки закупающей организацией удерживается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конкурсной заявке победителя;</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отзыва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изменения условий конкурсной заявки после вскрытия конвертов с конкурсными заявками.</w:t>
      </w:r>
    </w:p>
    <w:p>
      <w:pPr>
        <w:spacing w:after="120"/>
        <w:jc w:val="both"/>
      </w:pPr>
      <w:r>
        <w:rPr>
          <w:rFonts w:ascii="Arial" w:cs="Arial" w:eastAsia="Arial" w:hAnsi="Arial"/>
          <w:sz w:val="24"/>
          <w:szCs w:val="24"/>
        </w:rPr>
        <w:t xml:space="preserve">6. Закупающая организация может вместо требования о предоставлении гарантийного обеспечения конкурсной заявки установить требование о подписании поставщиками (подрядчиками) Декларации, гарантирующей конкурсную заявку. При нарушении данной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Квалификационные данные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Помимо юридической правомочности по заключению договора, закупающая организация при проведении государственных закупок устанавливает в конкурсных документах следующие требования к уровню квалификации поставщиков (подрядчиков), включающие:</w:t>
      </w:r>
    </w:p>
    <w:p>
      <w:pPr>
        <w:spacing w:after="120"/>
        <w:jc w:val="both"/>
      </w:pPr>
      <w:r>
        <w:rPr>
          <w:rFonts w:ascii="Arial" w:cs="Arial" w:eastAsia="Arial" w:hAnsi="Arial"/>
          <w:sz w:val="24"/>
          <w:szCs w:val="24"/>
        </w:rPr>
        <w:t xml:space="preserve">опыт работы и выполненные объемы поставок товаров, работ и услуг;</w:t>
      </w:r>
    </w:p>
    <w:p>
      <w:pPr>
        <w:spacing w:after="120"/>
        <w:jc w:val="both"/>
      </w:pPr>
      <w:r>
        <w:rPr>
          <w:rFonts w:ascii="Arial" w:cs="Arial" w:eastAsia="Arial" w:hAnsi="Arial"/>
          <w:sz w:val="24"/>
          <w:szCs w:val="24"/>
        </w:rPr>
        <w:t xml:space="preserve">наличие финансовых возможностей, отсутствие убытков, наличие достаточных оборотных средств;</w:t>
      </w:r>
    </w:p>
    <w:p>
      <w:pPr>
        <w:spacing w:after="120"/>
        <w:jc w:val="both"/>
      </w:pPr>
      <w:r>
        <w:rPr>
          <w:rFonts w:ascii="Arial" w:cs="Arial" w:eastAsia="Arial" w:hAnsi="Arial"/>
          <w:sz w:val="24"/>
          <w:szCs w:val="24"/>
        </w:rPr>
        <w:t xml:space="preserve">технические возможности, наличие необходимого оборудования, квалифицированных кадров, лицензий (если деятельность лицензируется);</w:t>
      </w:r>
    </w:p>
    <w:p>
      <w:pPr>
        <w:spacing w:after="120"/>
        <w:jc w:val="both"/>
      </w:pPr>
      <w:r>
        <w:rPr>
          <w:rFonts w:ascii="Arial" w:cs="Arial" w:eastAsia="Arial" w:hAnsi="Arial"/>
          <w:sz w:val="24"/>
          <w:szCs w:val="24"/>
        </w:rPr>
        <w:t xml:space="preserve">отсутствие задолженностей по уплате налогов и страховых взносов в Кыргызской Республике (за исключением случаев, когда закупающей организацией является загранучреждение Кыргызской Республики, а также поставщики (подрядчики), являющиеся иностранными юридическими и физическими лицами, не осуществляющими свою деятельность на территории Кыргызской Республики).</w:t>
      </w:r>
    </w:p>
    <w:p>
      <w:pPr>
        <w:spacing w:after="120"/>
        <w:jc w:val="both"/>
      </w:pPr>
      <w:r>
        <w:rPr>
          <w:rFonts w:ascii="Arial" w:cs="Arial" w:eastAsia="Arial" w:hAnsi="Arial"/>
          <w:sz w:val="24"/>
          <w:szCs w:val="24"/>
        </w:rPr>
        <w:t xml:space="preserve">2. Поставщики (подрядчики) должны представить документальные доказательства или иную информацию, удостоверяющую квалификационные данные, в соответствии с критериями, изложенными в части 1 настоящей статьи. В отдельных случаях для поставщиков (подрядчиков) при участии в конкурсах, по решению Правительства Кыргызской Республики, исключается требование, установленное пунктом 4 части 1 настоящей статьи.</w:t>
      </w:r>
    </w:p>
    <w:p>
      <w:pPr>
        <w:spacing w:after="120"/>
        <w:jc w:val="both"/>
      </w:pPr>
      <w:r>
        <w:rPr>
          <w:rFonts w:ascii="Arial" w:cs="Arial" w:eastAsia="Arial" w:hAnsi="Arial"/>
          <w:sz w:val="24"/>
          <w:szCs w:val="24"/>
        </w:rPr>
        <w:t xml:space="preserve">3. Любое требование, установленное в соответствии с настоящей статьей, излагается в предквалификационной документации и/или в конкурсной документации, применяется в равной степени ко всем поставщикам (подрядчикам). Закупающая организация не устанавливает никаких других критериев, требований или процедур в отношении квалификационных данных поставщиков (подрядчиков), помимо предусмотренных в настоящем Законе. Закупающая организация оценивает квалификационные данные поставщиков (подрядчиков) в соответствии с квалификационными критериями и процедурами, изложенными в предквалификационной документации и/или в конкурсной документации.</w:t>
      </w:r>
    </w:p>
    <w:p>
      <w:pPr>
        <w:spacing w:after="120"/>
        <w:jc w:val="both"/>
      </w:pPr>
      <w:r>
        <w:rPr>
          <w:rFonts w:ascii="Arial" w:cs="Arial" w:eastAsia="Arial" w:hAnsi="Arial"/>
          <w:sz w:val="24"/>
          <w:szCs w:val="24"/>
        </w:rPr>
        <w:t xml:space="preserve">4. Закупающая организация не должна устанавливать критерии, требования или процедуры, представляющие собой дискриминацию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Вскрытие конвертов с конкурсными заявками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Конверты с конкурсными заявками вскрываются сразу после истечения окончательного срока подачи конкурсных заявок и в определенном месте, указанных в  конкурсной документации. В случае продления окончательного срока представления конкурсных заявок вскрытие их конвертов производится в соответствующий день.</w:t>
      </w:r>
    </w:p>
    <w:p>
      <w:pPr>
        <w:spacing w:after="120"/>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конвертов с конкурсными заявками, за исключением электронной формы закупок, процедура вскрытия которых производится веб-порталом автоматически.</w:t>
      </w:r>
    </w:p>
    <w:p>
      <w:pPr>
        <w:spacing w:after="120"/>
        <w:jc w:val="both"/>
      </w:pPr>
      <w:r>
        <w:rPr>
          <w:rFonts w:ascii="Arial" w:cs="Arial" w:eastAsia="Arial" w:hAnsi="Arial"/>
          <w:sz w:val="24"/>
          <w:szCs w:val="24"/>
        </w:rPr>
        <w:t xml:space="preserve">3. Присутствовать при вскрытии конкурсных заявок разрешается всем желающим. Разрешается вести аудиозапись или видеосъемку. В случае вскрытия конвертов с конкурсными заявками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120"/>
        <w:jc w:val="both"/>
      </w:pPr>
      <w:r>
        <w:rPr>
          <w:rFonts w:ascii="Arial" w:cs="Arial" w:eastAsia="Arial" w:hAnsi="Arial"/>
          <w:sz w:val="24"/>
          <w:szCs w:val="24"/>
        </w:rPr>
        <w:t xml:space="preserve">4. Лица, присутствующие на процедуре вскрытия конвертов с конкурсными заявками, не вправе вмешиваться в деятельность конкурсной комиссии.</w:t>
      </w:r>
    </w:p>
    <w:p>
      <w:pPr>
        <w:spacing w:after="120"/>
        <w:jc w:val="both"/>
      </w:pPr>
      <w:r>
        <w:rPr>
          <w:rFonts w:ascii="Arial" w:cs="Arial" w:eastAsia="Arial" w:hAnsi="Arial"/>
          <w:sz w:val="24"/>
          <w:szCs w:val="24"/>
        </w:rPr>
        <w:t xml:space="preserve">5. На процедуре вскрытия конвертов с конкурсными заявками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120"/>
        <w:jc w:val="both"/>
      </w:pPr>
      <w:r>
        <w:rPr>
          <w:rFonts w:ascii="Arial" w:cs="Arial" w:eastAsia="Arial" w:hAnsi="Arial"/>
          <w:sz w:val="24"/>
          <w:szCs w:val="24"/>
        </w:rPr>
        <w:t xml:space="preserve">6. Оценка и определение победителя на процедуре вскрытия конвертов с конкурсными заявками не проводится.</w:t>
      </w:r>
    </w:p>
    <w:p>
      <w:pPr>
        <w:spacing w:after="120"/>
        <w:jc w:val="both"/>
      </w:pPr>
      <w:r>
        <w:rPr>
          <w:rFonts w:ascii="Arial" w:cs="Arial" w:eastAsia="Arial" w:hAnsi="Arial"/>
          <w:sz w:val="24"/>
          <w:szCs w:val="24"/>
        </w:rPr>
        <w:t xml:space="preserve">7. На процедуре вскрытия конвертов с конкурсными заявками зачитывается и/или фиксируется следующая информация:</w:t>
      </w:r>
    </w:p>
    <w:p>
      <w:pPr>
        <w:spacing w:after="120"/>
        <w:jc w:val="both"/>
      </w:pPr>
      <w:r>
        <w:rPr>
          <w:rFonts w:ascii="Arial" w:cs="Arial" w:eastAsia="Arial" w:hAnsi="Arial"/>
          <w:sz w:val="24"/>
          <w:szCs w:val="24"/>
        </w:rPr>
        <w:t xml:space="preserve"> наименование и адрес каждого поставщикa (подрядчикa), чья заявка была вскрыта;</w:t>
      </w:r>
    </w:p>
    <w:p>
      <w:pPr>
        <w:spacing w:after="120"/>
        <w:jc w:val="both"/>
      </w:pPr>
      <w:r>
        <w:rPr>
          <w:rFonts w:ascii="Arial" w:cs="Arial" w:eastAsia="Arial" w:hAnsi="Arial"/>
          <w:sz w:val="24"/>
          <w:szCs w:val="24"/>
        </w:rPr>
        <w:t xml:space="preserve"> цена и валюта конкурсной заявки, информация о предложенной скидке, если предмет закупок разделен на лоты - цена каждого лота;</w:t>
      </w:r>
    </w:p>
    <w:p>
      <w:pPr>
        <w:spacing w:after="120"/>
        <w:jc w:val="both"/>
      </w:pPr>
      <w:r>
        <w:rPr>
          <w:rFonts w:ascii="Arial" w:cs="Arial" w:eastAsia="Arial" w:hAnsi="Arial"/>
          <w:sz w:val="24"/>
          <w:szCs w:val="24"/>
        </w:rPr>
        <w:t xml:space="preserve"> форма, размер гарантийного обеспечения конкурсной заявки;</w:t>
      </w:r>
    </w:p>
    <w:p>
      <w:pPr>
        <w:spacing w:after="120"/>
        <w:jc w:val="both"/>
      </w:pPr>
      <w:r>
        <w:rPr>
          <w:rFonts w:ascii="Arial" w:cs="Arial" w:eastAsia="Arial" w:hAnsi="Arial"/>
          <w:sz w:val="24"/>
          <w:szCs w:val="24"/>
        </w:rPr>
        <w:t xml:space="preserve"> срок действия предложения;</w:t>
      </w:r>
    </w:p>
    <w:p>
      <w:pPr>
        <w:spacing w:after="120"/>
        <w:jc w:val="both"/>
      </w:pPr>
      <w:r>
        <w:rPr>
          <w:rFonts w:ascii="Arial" w:cs="Arial" w:eastAsia="Arial" w:hAnsi="Arial"/>
          <w:sz w:val="24"/>
          <w:szCs w:val="24"/>
        </w:rPr>
        <w:t xml:space="preserve"> наименование организации, выдавшей справку об отсутствии или наличии задолженности по налогам и страховым взносам в Кыргызской Республике, номера справок;</w:t>
      </w:r>
    </w:p>
    <w:p>
      <w:pPr>
        <w:spacing w:after="120"/>
        <w:jc w:val="both"/>
      </w:pPr>
      <w:r>
        <w:rPr>
          <w:rFonts w:ascii="Arial" w:cs="Arial" w:eastAsia="Arial" w:hAnsi="Arial"/>
          <w:sz w:val="24"/>
          <w:szCs w:val="24"/>
        </w:rPr>
        <w:t xml:space="preserve">наличие всех требуемых документов.</w:t>
      </w:r>
    </w:p>
    <w:p>
      <w:pPr>
        <w:spacing w:after="120"/>
        <w:jc w:val="both"/>
      </w:pPr>
      <w:r>
        <w:rPr>
          <w:rFonts w:ascii="Arial" w:cs="Arial" w:eastAsia="Arial" w:hAnsi="Arial"/>
          <w:sz w:val="24"/>
          <w:szCs w:val="24"/>
        </w:rPr>
        <w:t xml:space="preserve">8. Конкурсная комиссия не должна принимать для дальнейшей оценки конкурсные заявки и изменения к ним, которые не были вскрыты и зачитаны вслух на процедуре вскрытия конвертов с конкурсными заявками.</w:t>
      </w:r>
    </w:p>
    <w:p>
      <w:pPr>
        <w:spacing w:after="120"/>
        <w:jc w:val="both"/>
      </w:pPr>
      <w:r>
        <w:rPr>
          <w:rFonts w:ascii="Arial" w:cs="Arial" w:eastAsia="Arial" w:hAnsi="Arial"/>
          <w:sz w:val="24"/>
          <w:szCs w:val="24"/>
        </w:rPr>
        <w:t xml:space="preserve">9. На процедуре вскрытия конвертов с конкурсными заявками зачитанная информация фиксируется в протоколе вскрытия конвертов с конкурсными заявками и подписывается всеми поставщиками (подрядчиками), присутствующими на вскрытии, и членами конкурсной комиссии. Протокол вскрытия конвертов с конкурсными заявками размещается на веб-портале государственных закупок в течение одного дня после вскрытия конвертов с конкурсными заявками.</w:t>
      </w:r>
    </w:p>
    <w:p>
      <w:pPr>
        <w:spacing w:after="120"/>
        <w:jc w:val="both"/>
      </w:pPr>
      <w:r>
        <w:rPr>
          <w:rFonts w:ascii="Arial" w:cs="Arial" w:eastAsia="Arial" w:hAnsi="Arial"/>
          <w:sz w:val="24"/>
          <w:szCs w:val="24"/>
        </w:rPr>
        <w:t xml:space="preserve">10. При закупках электронным способом, протокол вскрытия формируется системой автоматически и размещается на веб-портале.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и сравнение конкурсных заявок, определение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оценке и сравнении конкурсных заявок используются только процедуры и критерии, в соответствии с настоящим Законом и конкурсной документацией.</w:t>
      </w:r>
    </w:p>
    <w:p>
      <w:pPr>
        <w:spacing w:after="120"/>
        <w:jc w:val="both"/>
      </w:pPr>
      <w:r>
        <w:rPr>
          <w:rFonts w:ascii="Arial" w:cs="Arial" w:eastAsia="Arial" w:hAnsi="Arial"/>
          <w:sz w:val="24"/>
          <w:szCs w:val="24"/>
        </w:rPr>
        <w:t xml:space="preserve">2. Закупающая организация в ходе оценки и сравнения конкурсных заявок может запросить у поставщиков (подрядчиков) разъяснения конкурсных заявок. Все запросы о разъяснении и ответы должны подаваться в письменной форме. Не допускается никаких запросов, предложений, переговоров или разрешений с целью изменения существа конкурсной заявки. Не допускаются изменения, направленные на то, чтобы сделать конкурсную заявку, не отвечающую требованиям конкурсной документации, в последующем отвечающей этим требованиям. Запрещается запрашивать у участника недостающие документы, которые требовались в соответствии с конкурсной документацией.</w:t>
      </w:r>
    </w:p>
    <w:p>
      <w:pPr>
        <w:spacing w:after="120"/>
        <w:jc w:val="both"/>
      </w:pPr>
      <w:r>
        <w:rPr>
          <w:rFonts w:ascii="Arial" w:cs="Arial" w:eastAsia="Arial" w:hAnsi="Arial"/>
          <w:sz w:val="24"/>
          <w:szCs w:val="24"/>
        </w:rPr>
        <w:t xml:space="preserve">3. Закупающая организация оценивает квалификационные данные поставщиков (подрядчиков) в соответствии с квалификационными требованиями, изложенными в конкурсной документации.</w:t>
      </w:r>
    </w:p>
    <w:p>
      <w:pPr>
        <w:spacing w:after="120"/>
        <w:jc w:val="both"/>
      </w:pPr>
      <w:r>
        <w:rPr>
          <w:rFonts w:ascii="Arial" w:cs="Arial" w:eastAsia="Arial" w:hAnsi="Arial"/>
          <w:sz w:val="24"/>
          <w:szCs w:val="24"/>
        </w:rPr>
        <w:t xml:space="preserve">4. Закупающая организация исправляет арифметические ошибки, обнаруженные в ходе рассмотрения конкурсных заявок, с согласия поставщика (подрядчика), представившего конкурсную заявку.</w:t>
      </w:r>
    </w:p>
    <w:p>
      <w:pPr>
        <w:spacing w:after="120"/>
        <w:jc w:val="both"/>
      </w:pPr>
      <w:r>
        <w:rPr>
          <w:rFonts w:ascii="Arial" w:cs="Arial" w:eastAsia="Arial" w:hAnsi="Arial"/>
          <w:sz w:val="24"/>
          <w:szCs w:val="24"/>
        </w:rPr>
        <w:t xml:space="preserve">5.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w:t>
      </w:r>
    </w:p>
    <w:p>
      <w:pPr>
        <w:spacing w:after="120"/>
        <w:jc w:val="both"/>
      </w:pPr>
      <w:r>
        <w:rPr>
          <w:rFonts w:ascii="Arial" w:cs="Arial" w:eastAsia="Arial" w:hAnsi="Arial"/>
          <w:sz w:val="24"/>
          <w:szCs w:val="24"/>
        </w:rPr>
        <w:t xml:space="preserve">6. Закупающая организация может рассматривать конкурсную заявку как отвечающую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120"/>
        <w:jc w:val="both"/>
      </w:pPr>
      <w:r>
        <w:rPr>
          <w:rFonts w:ascii="Arial" w:cs="Arial" w:eastAsia="Arial" w:hAnsi="Arial"/>
          <w:sz w:val="24"/>
          <w:szCs w:val="24"/>
        </w:rPr>
        <w:t xml:space="preserve">Существенными считаются такие отклонения, оговорки и отсутствующие сведения или документы, принятие которых:</w:t>
      </w:r>
    </w:p>
    <w:p>
      <w:pPr>
        <w:spacing w:after="120"/>
        <w:jc w:val="both"/>
      </w:pPr>
      <w:r>
        <w:rPr>
          <w:rFonts w:ascii="Arial" w:cs="Arial" w:eastAsia="Arial" w:hAnsi="Arial"/>
          <w:sz w:val="24"/>
          <w:szCs w:val="24"/>
        </w:rPr>
        <w:t xml:space="preserve">может оказать существенное влияние на предмет или объем поставки, или работ, качество или выполнение требований конкурсной документации;</w:t>
      </w:r>
    </w:p>
    <w:p>
      <w:pPr>
        <w:spacing w:after="120"/>
        <w:jc w:val="both"/>
      </w:pPr>
      <w:r>
        <w:rPr>
          <w:rFonts w:ascii="Arial" w:cs="Arial" w:eastAsia="Arial" w:hAnsi="Arial"/>
          <w:sz w:val="24"/>
          <w:szCs w:val="24"/>
        </w:rPr>
        <w:t xml:space="preserve">может в существенной мере ограничить предусмотренные договором права закупающей организации или обязанности участника тендера, вопреки положениям конкурсной документации;</w:t>
      </w:r>
    </w:p>
    <w:p>
      <w:pPr>
        <w:spacing w:after="120"/>
        <w:jc w:val="both"/>
      </w:pPr>
      <w:r>
        <w:rPr>
          <w:rFonts w:ascii="Arial" w:cs="Arial" w:eastAsia="Arial" w:hAnsi="Arial"/>
          <w:sz w:val="24"/>
          <w:szCs w:val="24"/>
        </w:rPr>
        <w:t xml:space="preserve">может поставить в неравные условия других участников тендера, подавших заявки, в существенной мере отвечающие установленным требованиям.</w:t>
      </w:r>
    </w:p>
    <w:p>
      <w:pPr>
        <w:spacing w:after="120"/>
        <w:jc w:val="both"/>
      </w:pPr>
      <w:r>
        <w:rPr>
          <w:rFonts w:ascii="Arial" w:cs="Arial" w:eastAsia="Arial" w:hAnsi="Arial"/>
          <w:sz w:val="24"/>
          <w:szCs w:val="24"/>
        </w:rPr>
        <w:t xml:space="preserve">7. В ходе оценки закупающая организация отклоняет конкурсную заявку в случае, если:</w:t>
      </w:r>
    </w:p>
    <w:p>
      <w:pPr>
        <w:spacing w:after="120"/>
        <w:jc w:val="both"/>
      </w:pPr>
      <w:r>
        <w:rPr>
          <w:rFonts w:ascii="Arial" w:cs="Arial" w:eastAsia="Arial" w:hAnsi="Arial"/>
          <w:sz w:val="24"/>
          <w:szCs w:val="24"/>
        </w:rPr>
        <w:t xml:space="preserve"> поставщик (подрядчик), представивший данную конкурсную заявку, не соответствует квалификационным требованиям, установленным в конкурсной документации;</w:t>
      </w:r>
    </w:p>
    <w:p>
      <w:pPr>
        <w:spacing w:after="120"/>
        <w:jc w:val="both"/>
      </w:pPr>
      <w:r>
        <w:rPr>
          <w:rFonts w:ascii="Arial" w:cs="Arial" w:eastAsia="Arial" w:hAnsi="Arial"/>
          <w:sz w:val="24"/>
          <w:szCs w:val="24"/>
        </w:rPr>
        <w:t xml:space="preserve"> поставщики (подрядчики)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spacing w:after="120"/>
        <w:jc w:val="both"/>
      </w:pPr>
      <w:r>
        <w:rPr>
          <w:rFonts w:ascii="Arial" w:cs="Arial" w:eastAsia="Arial" w:hAnsi="Arial"/>
          <w:sz w:val="24"/>
          <w:szCs w:val="24"/>
        </w:rPr>
        <w:t xml:space="preserve"> поставщики (подрядчики) имеют задолженность по налогам или по страховым взносам по государственному социальному страхованию и социальным выплатам;</w:t>
      </w:r>
    </w:p>
    <w:p>
      <w:pPr>
        <w:spacing w:after="120"/>
        <w:jc w:val="both"/>
      </w:pPr>
      <w:r>
        <w:rPr>
          <w:rFonts w:ascii="Arial" w:cs="Arial" w:eastAsia="Arial" w:hAnsi="Arial"/>
          <w:sz w:val="24"/>
          <w:szCs w:val="24"/>
        </w:rPr>
        <w:t xml:space="preserve"> технические параметры, предложенные в конкурсной заявке, не соответствуют технической спецификации конкурсной документации;</w:t>
      </w:r>
    </w:p>
    <w:p>
      <w:pPr>
        <w:spacing w:after="120"/>
        <w:jc w:val="both"/>
      </w:pPr>
      <w:r>
        <w:rPr>
          <w:rFonts w:ascii="Arial" w:cs="Arial" w:eastAsia="Arial" w:hAnsi="Arial"/>
          <w:sz w:val="24"/>
          <w:szCs w:val="24"/>
        </w:rPr>
        <w:t xml:space="preserve"> данная конкурсная заявка по существу не отвечает требованиям конкурсной документации.</w:t>
      </w:r>
    </w:p>
    <w:p>
      <w:pPr>
        <w:spacing w:after="120"/>
        <w:jc w:val="both"/>
      </w:pPr>
      <w:r>
        <w:rPr>
          <w:rFonts w:ascii="Arial" w:cs="Arial" w:eastAsia="Arial" w:hAnsi="Arial"/>
          <w:sz w:val="24"/>
          <w:szCs w:val="24"/>
        </w:rPr>
        <w:t xml:space="preserve">8. Закупающая организация отклоняет конкурсную заявку, если она определила, что цена конкурсной заявка чрезмерно занижена в отношении предмета закупок и вызывает сомнение в способности поставщика (подрядчика), предоставившего конкурсную заявку исполнить договор о закупках, при условии, что закупающая организация запросила (в письменной форме) у поставщика (подрядчика) детальную информацию относительно конкурсной заявки, по тем позициям, которые вызывают сомнения в способности поставщика (подрядчика) исполнить договор. Решение закупающей организации отклонить конкурсную заявку в соответствии с настоящей статьей, причины такого решения заносятся в протокол процедур закупок.</w:t>
      </w:r>
    </w:p>
    <w:p>
      <w:pPr>
        <w:spacing w:after="120"/>
        <w:jc w:val="both"/>
      </w:pPr>
      <w:r>
        <w:rPr>
          <w:rFonts w:ascii="Arial" w:cs="Arial" w:eastAsia="Arial" w:hAnsi="Arial"/>
          <w:sz w:val="24"/>
          <w:szCs w:val="24"/>
        </w:rPr>
        <w:t xml:space="preserve">9. Конкурсная комиссия определяет выигравшую конкурсную заявку, отвечающую по существу требованиям конкурсной документации:</w:t>
      </w:r>
    </w:p>
    <w:p>
      <w:pPr>
        <w:spacing w:after="120"/>
        <w:jc w:val="both"/>
      </w:pPr>
      <w:r>
        <w:rPr>
          <w:rFonts w:ascii="Arial" w:cs="Arial" w:eastAsia="Arial" w:hAnsi="Arial"/>
          <w:sz w:val="24"/>
          <w:szCs w:val="24"/>
        </w:rPr>
        <w:t xml:space="preserve">с самой низкой ценой, если единственным критерием является цена;</w:t>
      </w:r>
    </w:p>
    <w:p>
      <w:pPr>
        <w:spacing w:after="120"/>
        <w:jc w:val="both"/>
      </w:pPr>
      <w:r>
        <w:rPr>
          <w:rFonts w:ascii="Arial" w:cs="Arial" w:eastAsia="Arial" w:hAnsi="Arial"/>
          <w:sz w:val="24"/>
          <w:szCs w:val="24"/>
        </w:rPr>
        <w:t xml:space="preserve">с наиболее низкой оцененной стоимостью, с учетом установленных критериев, если конкурсной документацией предусмотрены наряду с ценой и другие критерии оценки.</w:t>
      </w:r>
    </w:p>
    <w:p>
      <w:pPr>
        <w:spacing w:after="120"/>
        <w:jc w:val="both"/>
      </w:pPr>
      <w:r>
        <w:rPr>
          <w:rFonts w:ascii="Arial" w:cs="Arial" w:eastAsia="Arial" w:hAnsi="Arial"/>
          <w:sz w:val="24"/>
          <w:szCs w:val="24"/>
        </w:rPr>
        <w:t xml:space="preserve">10. В случае, если участники конкурса предоставили конкурсные заявки с одинаковыми условиями, отвечающие требованиям конкурсной документации, то выигравшей конкурсной заявкой считается заявка поставщика (подрядчика), имеющая помимо других сертификатов, сертификат системы менеджмента качества.</w:t>
      </w:r>
    </w:p>
    <w:p>
      <w:pPr>
        <w:spacing w:after="120"/>
        <w:jc w:val="both"/>
      </w:pPr>
      <w:r>
        <w:rPr>
          <w:rFonts w:ascii="Arial" w:cs="Arial" w:eastAsia="Arial" w:hAnsi="Arial"/>
          <w:sz w:val="24"/>
          <w:szCs w:val="24"/>
        </w:rPr>
        <w:t xml:space="preserve">11. Каждая закупающая организация обязана перед заключением договора о закупках с победителем конкурса провести аудит для определения соответствия закупок требованиям, установленным настоящим Законом и иными нормативными правовыми актами Кыргызской Республики, регулирующими государственные закупки, если сумма закупок одного конкурса (с учетом общей суммы всех лотов) превышает пятикратный размер максимальных пороговых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Протокол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 закупок закупающая организация составляет протокол процедур закупок, в котором должны быть отражены следующие сведения:</w:t>
      </w:r>
    </w:p>
    <w:p>
      <w:pPr>
        <w:spacing w:after="120"/>
        <w:jc w:val="both"/>
      </w:pPr>
      <w:r>
        <w:rPr>
          <w:rFonts w:ascii="Arial" w:cs="Arial" w:eastAsia="Arial" w:hAnsi="Arial"/>
          <w:sz w:val="24"/>
          <w:szCs w:val="24"/>
        </w:rPr>
        <w:t xml:space="preserve"> описание предмета закупок по каждому лоту;</w:t>
      </w:r>
    </w:p>
    <w:p>
      <w:pPr>
        <w:spacing w:after="120"/>
        <w:jc w:val="both"/>
      </w:pPr>
      <w:r>
        <w:rPr>
          <w:rFonts w:ascii="Arial" w:cs="Arial" w:eastAsia="Arial" w:hAnsi="Arial"/>
          <w:sz w:val="24"/>
          <w:szCs w:val="24"/>
        </w:rPr>
        <w:t xml:space="preserve"> метод государственных закупок и основание для его выбора, в случае применения процедуры рамочного соглашения – изложение причин и обстоятельств, которыми закупающая организация руководствовалась при применении процедуры рамочного соглашения;</w:t>
      </w:r>
    </w:p>
    <w:p>
      <w:pPr>
        <w:spacing w:after="120"/>
        <w:jc w:val="both"/>
      </w:pPr>
      <w:r>
        <w:rPr>
          <w:rFonts w:ascii="Arial" w:cs="Arial" w:eastAsia="Arial" w:hAnsi="Arial"/>
          <w:sz w:val="24"/>
          <w:szCs w:val="24"/>
        </w:rPr>
        <w:t xml:space="preserve"> наименование и адреса поставщиков (подрядчиков), представивших конкурсные заявки;</w:t>
      </w:r>
    </w:p>
    <w:p>
      <w:pPr>
        <w:spacing w:after="120"/>
        <w:jc w:val="both"/>
      </w:pPr>
      <w:r>
        <w:rPr>
          <w:rFonts w:ascii="Arial" w:cs="Arial" w:eastAsia="Arial" w:hAnsi="Arial"/>
          <w:sz w:val="24"/>
          <w:szCs w:val="24"/>
        </w:rPr>
        <w:t xml:space="preserve"> требования конкурсной документации, предъявляемые к поставщикам (подрядчикам) при заключении договора о закупках;</w:t>
      </w:r>
    </w:p>
    <w:p>
      <w:pPr>
        <w:spacing w:after="120"/>
        <w:jc w:val="both"/>
      </w:pPr>
      <w:r>
        <w:rPr>
          <w:rFonts w:ascii="Arial" w:cs="Arial" w:eastAsia="Arial" w:hAnsi="Arial"/>
          <w:sz w:val="24"/>
          <w:szCs w:val="24"/>
        </w:rPr>
        <w:t xml:space="preserve"> информация о проведении и о результатах предквалификационных процедур;</w:t>
      </w:r>
    </w:p>
    <w:p>
      <w:pPr>
        <w:spacing w:after="120"/>
        <w:jc w:val="both"/>
      </w:pPr>
      <w:r>
        <w:rPr>
          <w:rFonts w:ascii="Arial" w:cs="Arial" w:eastAsia="Arial" w:hAnsi="Arial"/>
          <w:sz w:val="24"/>
          <w:szCs w:val="24"/>
        </w:rPr>
        <w:t xml:space="preserve">информация о квалификационных данных поставщиков (подрядчиков), представивших конкурсные заявки;</w:t>
      </w:r>
    </w:p>
    <w:p>
      <w:pPr>
        <w:spacing w:after="120"/>
        <w:jc w:val="both"/>
      </w:pPr>
      <w:r>
        <w:rPr>
          <w:rFonts w:ascii="Arial" w:cs="Arial" w:eastAsia="Arial" w:hAnsi="Arial"/>
          <w:sz w:val="24"/>
          <w:szCs w:val="24"/>
        </w:rPr>
        <w:t xml:space="preserve">информация о переносе окончательного срока подачи конкурсных заявок;</w:t>
      </w:r>
    </w:p>
    <w:p>
      <w:pPr>
        <w:spacing w:after="120"/>
        <w:jc w:val="both"/>
      </w:pPr>
      <w:r>
        <w:rPr>
          <w:rFonts w:ascii="Arial" w:cs="Arial" w:eastAsia="Arial" w:hAnsi="Arial"/>
          <w:sz w:val="24"/>
          <w:szCs w:val="24"/>
        </w:rPr>
        <w:t xml:space="preserve">цена и другие основные условия каждой конкурсной заявки;</w:t>
      </w:r>
    </w:p>
    <w:p>
      <w:pPr>
        <w:spacing w:after="120"/>
        <w:jc w:val="both"/>
      </w:pPr>
      <w:r>
        <w:rPr>
          <w:rFonts w:ascii="Arial" w:cs="Arial" w:eastAsia="Arial" w:hAnsi="Arial"/>
          <w:sz w:val="24"/>
          <w:szCs w:val="24"/>
        </w:rPr>
        <w:t xml:space="preserve">изложение критериев оценки и оснований для выбора представленных конкурсных заявок;</w:t>
      </w:r>
    </w:p>
    <w:p>
      <w:pPr>
        <w:spacing w:after="120"/>
        <w:jc w:val="both"/>
      </w:pPr>
      <w:r>
        <w:rPr>
          <w:rFonts w:ascii="Arial" w:cs="Arial" w:eastAsia="Arial" w:hAnsi="Arial"/>
          <w:sz w:val="24"/>
          <w:szCs w:val="24"/>
        </w:rPr>
        <w:t xml:space="preserve">информация о продлении сроков действия конкурсных заявок;</w:t>
      </w:r>
    </w:p>
    <w:p>
      <w:pPr>
        <w:spacing w:after="120"/>
        <w:jc w:val="both"/>
      </w:pPr>
      <w:r>
        <w:rPr>
          <w:rFonts w:ascii="Arial" w:cs="Arial" w:eastAsia="Arial" w:hAnsi="Arial"/>
          <w:sz w:val="24"/>
          <w:szCs w:val="24"/>
        </w:rPr>
        <w:t xml:space="preserve">информация об основании отклонения всех конкурсных заявок, в случае их отклонения;</w:t>
      </w:r>
    </w:p>
    <w:p>
      <w:pPr>
        <w:spacing w:after="120"/>
        <w:jc w:val="both"/>
      </w:pPr>
      <w:r>
        <w:rPr>
          <w:rFonts w:ascii="Arial" w:cs="Arial" w:eastAsia="Arial" w:hAnsi="Arial"/>
          <w:sz w:val="24"/>
          <w:szCs w:val="24"/>
        </w:rPr>
        <w:t xml:space="preserve">основание, в случае неподписания договора, если в результате процедур закупок не заключен договор о закупках;</w:t>
      </w:r>
    </w:p>
    <w:p>
      <w:pPr>
        <w:spacing w:after="120"/>
        <w:jc w:val="both"/>
      </w:pPr>
      <w:r>
        <w:rPr>
          <w:rFonts w:ascii="Arial" w:cs="Arial" w:eastAsia="Arial" w:hAnsi="Arial"/>
          <w:sz w:val="24"/>
          <w:szCs w:val="24"/>
        </w:rPr>
        <w:t xml:space="preserve">основание для предоставления льгот внутренним поставщикам (подрядчикам);</w:t>
      </w:r>
    </w:p>
    <w:p>
      <w:pPr>
        <w:spacing w:after="120"/>
        <w:jc w:val="both"/>
      </w:pPr>
      <w:r>
        <w:rPr>
          <w:rFonts w:ascii="Arial" w:cs="Arial" w:eastAsia="Arial" w:hAnsi="Arial"/>
          <w:sz w:val="24"/>
          <w:szCs w:val="24"/>
        </w:rPr>
        <w:t xml:space="preserve">обобщенное изложение запросов о разъяснении положений предквалификационной или конкурсной документации и ответов на них, а также краткое изложение любых изменений такой документации;</w:t>
      </w:r>
    </w:p>
    <w:p>
      <w:pPr>
        <w:spacing w:after="120"/>
        <w:jc w:val="both"/>
      </w:pPr>
      <w:r>
        <w:rPr>
          <w:rFonts w:ascii="Arial" w:cs="Arial" w:eastAsia="Arial" w:hAnsi="Arial"/>
          <w:sz w:val="24"/>
          <w:szCs w:val="24"/>
        </w:rPr>
        <w:t xml:space="preserve">информация о предъявленных жалобах и способах их разрешения;</w:t>
      </w:r>
    </w:p>
    <w:p>
      <w:pPr>
        <w:spacing w:after="120"/>
        <w:jc w:val="both"/>
      </w:pPr>
      <w:r>
        <w:rPr>
          <w:rFonts w:ascii="Arial" w:cs="Arial" w:eastAsia="Arial" w:hAnsi="Arial"/>
          <w:sz w:val="24"/>
          <w:szCs w:val="24"/>
        </w:rPr>
        <w:t xml:space="preserve">информация о приостановлении и возобновлении процедур;</w:t>
      </w:r>
    </w:p>
    <w:p>
      <w:pPr>
        <w:spacing w:after="120"/>
        <w:jc w:val="both"/>
      </w:pPr>
      <w:r>
        <w:rPr>
          <w:rFonts w:ascii="Arial" w:cs="Arial" w:eastAsia="Arial" w:hAnsi="Arial"/>
          <w:sz w:val="24"/>
          <w:szCs w:val="24"/>
        </w:rPr>
        <w:t xml:space="preserve">информация о привлечении экспертов;</w:t>
      </w:r>
    </w:p>
    <w:p>
      <w:pPr>
        <w:spacing w:after="120"/>
        <w:jc w:val="both"/>
      </w:pPr>
      <w:r>
        <w:rPr>
          <w:rFonts w:ascii="Arial" w:cs="Arial" w:eastAsia="Arial" w:hAnsi="Arial"/>
          <w:sz w:val="24"/>
          <w:szCs w:val="24"/>
        </w:rPr>
        <w:t xml:space="preserve">наименование (имя) и адрес поставщика (ов) (подрядчика (ов)), объявленного (ых) победителем (ями), цена и другие основные условия договора о закупках (в случае процедуры рамочного соглашения - дополнительная краткая информация об основных условиях рамочного соглашения);</w:t>
      </w:r>
    </w:p>
    <w:p>
      <w:pPr>
        <w:spacing w:after="120"/>
        <w:jc w:val="both"/>
      </w:pPr>
      <w:r>
        <w:rPr>
          <w:rFonts w:ascii="Arial" w:cs="Arial" w:eastAsia="Arial" w:hAnsi="Arial"/>
          <w:sz w:val="24"/>
          <w:szCs w:val="24"/>
        </w:rPr>
        <w:t xml:space="preserve">рейтинг победителя конкурса (указать участника конкурса на первое место, второе и третье);</w:t>
      </w:r>
    </w:p>
    <w:p>
      <w:pPr>
        <w:spacing w:after="120"/>
        <w:jc w:val="both"/>
      </w:pPr>
      <w:r>
        <w:rPr>
          <w:rFonts w:ascii="Arial" w:cs="Arial" w:eastAsia="Arial" w:hAnsi="Arial"/>
          <w:sz w:val="24"/>
          <w:szCs w:val="24"/>
        </w:rPr>
        <w:t xml:space="preserve">причина отклонения конкурсных заявок с чрезмерно низкой ценой в соответствии со статьей 29 настоящего Закона;</w:t>
      </w:r>
    </w:p>
    <w:p>
      <w:pPr>
        <w:spacing w:after="120"/>
        <w:jc w:val="both"/>
      </w:pPr>
      <w:r>
        <w:rPr>
          <w:rFonts w:ascii="Arial" w:cs="Arial" w:eastAsia="Arial" w:hAnsi="Arial"/>
          <w:sz w:val="24"/>
          <w:szCs w:val="24"/>
        </w:rPr>
        <w:t xml:space="preserve">решение о заключении договора о закупках в соответствии с частью 2 статьи 32 настоящего Закона;</w:t>
      </w:r>
    </w:p>
    <w:p>
      <w:pPr>
        <w:spacing w:after="120"/>
        <w:jc w:val="both"/>
      </w:pPr>
      <w:r>
        <w:rPr>
          <w:rFonts w:ascii="Arial" w:cs="Arial" w:eastAsia="Arial" w:hAnsi="Arial"/>
          <w:sz w:val="24"/>
          <w:szCs w:val="24"/>
        </w:rPr>
        <w:t xml:space="preserve">другая информация, которую необходимо включить в протокол процедур закупок в соответствии с положениями настоящего Закона или подзаконными актами.</w:t>
      </w:r>
    </w:p>
    <w:p>
      <w:pPr>
        <w:spacing w:after="120"/>
        <w:jc w:val="both"/>
      </w:pPr>
      <w:r>
        <w:rPr>
          <w:rFonts w:ascii="Arial" w:cs="Arial" w:eastAsia="Arial" w:hAnsi="Arial"/>
          <w:sz w:val="24"/>
          <w:szCs w:val="24"/>
        </w:rPr>
        <w:t xml:space="preserve">2. Протокол процедур закупок подписывается всеми членами конкурсной комиссии и передается в отдел закупок.</w:t>
      </w:r>
    </w:p>
    <w:p>
      <w:pPr>
        <w:spacing w:after="120"/>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частей 1 и 2 статьи 21 настоящего Закона, включающий следующие сведения:</w:t>
      </w:r>
    </w:p>
    <w:p>
      <w:pPr>
        <w:spacing w:after="120"/>
        <w:jc w:val="both"/>
      </w:pPr>
      <w:r>
        <w:rPr>
          <w:rFonts w:ascii="Arial" w:cs="Arial" w:eastAsia="Arial" w:hAnsi="Arial"/>
          <w:sz w:val="24"/>
          <w:szCs w:val="24"/>
        </w:rPr>
        <w:t xml:space="preserve"> описание предмета закупок;</w:t>
      </w:r>
    </w:p>
    <w:p>
      <w:pPr>
        <w:spacing w:after="120"/>
        <w:jc w:val="both"/>
      </w:pPr>
      <w:r>
        <w:rPr>
          <w:rFonts w:ascii="Arial" w:cs="Arial" w:eastAsia="Arial" w:hAnsi="Arial"/>
          <w:sz w:val="24"/>
          <w:szCs w:val="24"/>
        </w:rPr>
        <w:t xml:space="preserve"> основание для выбора метода;</w:t>
      </w:r>
    </w:p>
    <w:p>
      <w:pPr>
        <w:spacing w:after="120"/>
        <w:jc w:val="both"/>
      </w:pPr>
      <w:r>
        <w:rPr>
          <w:rFonts w:ascii="Arial" w:cs="Arial" w:eastAsia="Arial" w:hAnsi="Arial"/>
          <w:sz w:val="24"/>
          <w:szCs w:val="24"/>
        </w:rPr>
        <w:t xml:space="preserve"> результаты мониторинга;</w:t>
      </w:r>
    </w:p>
    <w:p>
      <w:pPr>
        <w:spacing w:after="120"/>
        <w:jc w:val="both"/>
      </w:pPr>
      <w:r>
        <w:rPr>
          <w:rFonts w:ascii="Arial" w:cs="Arial" w:eastAsia="Arial" w:hAnsi="Arial"/>
          <w:sz w:val="24"/>
          <w:szCs w:val="24"/>
        </w:rPr>
        <w:t xml:space="preserve"> наименование и адрес поставщика (подрядчика);</w:t>
      </w:r>
    </w:p>
    <w:p>
      <w:pPr>
        <w:spacing w:after="120"/>
        <w:jc w:val="both"/>
      </w:pPr>
      <w:r>
        <w:rPr>
          <w:rFonts w:ascii="Arial" w:cs="Arial" w:eastAsia="Arial" w:hAnsi="Arial"/>
          <w:sz w:val="24"/>
          <w:szCs w:val="24"/>
        </w:rPr>
        <w:t xml:space="preserve"> информация о квалификации поставщика (подрядчика);</w:t>
      </w:r>
    </w:p>
    <w:p>
      <w:pPr>
        <w:spacing w:after="120"/>
        <w:jc w:val="both"/>
      </w:pPr>
      <w:r>
        <w:rPr>
          <w:rFonts w:ascii="Arial" w:cs="Arial" w:eastAsia="Arial" w:hAnsi="Arial"/>
          <w:sz w:val="24"/>
          <w:szCs w:val="24"/>
        </w:rPr>
        <w:t xml:space="preserve"> цена предложения;</w:t>
      </w:r>
    </w:p>
    <w:p>
      <w:pPr>
        <w:spacing w:after="120"/>
        <w:jc w:val="both"/>
      </w:pPr>
      <w:r>
        <w:rPr>
          <w:rFonts w:ascii="Arial" w:cs="Arial" w:eastAsia="Arial" w:hAnsi="Arial"/>
          <w:sz w:val="24"/>
          <w:szCs w:val="24"/>
        </w:rPr>
        <w:t xml:space="preserve"> информация о привлечении эксперта (ов) (если привлекались).</w:t>
      </w:r>
    </w:p>
    <w:p>
      <w:pPr>
        <w:spacing w:after="120"/>
        <w:jc w:val="both"/>
      </w:pPr>
      <w:r>
        <w:rPr>
          <w:rFonts w:ascii="Arial" w:cs="Arial" w:eastAsia="Arial" w:hAnsi="Arial"/>
          <w:sz w:val="24"/>
          <w:szCs w:val="24"/>
        </w:rPr>
        <w:t xml:space="preserve">4. Закупающая организация составляет протокол процедур закупок и размещает его на веб-портале государственных закупок в течение трех рабочих дней, в который включает информацию, относящиеся к процедурам закупок, за исключением конфиденциальной информации. При проведении электронных закупок протокол формируется системой самостоятельно на веб-портале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Отмена конкурса или признание конкурса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отменить процедуру государственных закупок в любое время до заключения договора, если отпала необходимость в дальнейшем приобретении.</w:t>
      </w:r>
    </w:p>
    <w:p>
      <w:pPr>
        <w:spacing w:after="120"/>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120"/>
        <w:jc w:val="both"/>
      </w:pPr>
      <w:r>
        <w:rPr>
          <w:rFonts w:ascii="Arial" w:cs="Arial" w:eastAsia="Arial" w:hAnsi="Arial"/>
          <w:sz w:val="24"/>
          <w:szCs w:val="24"/>
        </w:rPr>
        <w:t xml:space="preserve"> были отклонены все заявки;</w:t>
      </w:r>
    </w:p>
    <w:p>
      <w:pPr>
        <w:spacing w:after="120"/>
        <w:jc w:val="both"/>
      </w:pPr>
      <w:r>
        <w:rPr>
          <w:rFonts w:ascii="Arial" w:cs="Arial" w:eastAsia="Arial" w:hAnsi="Arial"/>
          <w:sz w:val="24"/>
          <w:szCs w:val="24"/>
        </w:rPr>
        <w:t xml:space="preserve"> минимальная цена конкурсных заявок превышает сумму, выделяемую закупающей организацией на проведение закупок.</w:t>
      </w:r>
    </w:p>
    <w:p>
      <w:pPr>
        <w:spacing w:after="120"/>
        <w:jc w:val="both"/>
      </w:pPr>
      <w:r>
        <w:rPr>
          <w:rFonts w:ascii="Arial" w:cs="Arial" w:eastAsia="Arial" w:hAnsi="Arial"/>
          <w:sz w:val="24"/>
          <w:szCs w:val="24"/>
        </w:rPr>
        <w:t xml:space="preserve">3. Закупающая организация публикует информацию на веб-портале государственных закупок об отмене конкурса или признании конкурса несостоявшимся в течение одного рабочего дня.</w:t>
      </w:r>
    </w:p>
    <w:p>
      <w:pPr>
        <w:spacing w:after="120"/>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8 части 4 статьи 21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Публичное объявление итогов конкурса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 течение трех рабочий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w:t>
      </w:r>
    </w:p>
    <w:p>
      <w:pPr>
        <w:spacing w:after="120"/>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если только процедуры закупок не были приостановлены по решению независимой межведомственнoй комиссии в соответствии с главой 5 настоящего Закона, в срок:</w:t>
      </w:r>
    </w:p>
    <w:p>
      <w:pPr>
        <w:spacing w:after="120"/>
        <w:jc w:val="both"/>
      </w:pPr>
      <w:r>
        <w:rPr>
          <w:rFonts w:ascii="Arial" w:cs="Arial" w:eastAsia="Arial" w:hAnsi="Arial"/>
          <w:sz w:val="24"/>
          <w:szCs w:val="24"/>
        </w:rPr>
        <w:t xml:space="preserve">- после 7 рабочих дней, при проведении конкурса одноэтапным и двухэтапным методами;</w:t>
      </w:r>
    </w:p>
    <w:p>
      <w:pPr>
        <w:spacing w:after="120"/>
        <w:jc w:val="both"/>
      </w:pPr>
      <w:r>
        <w:rPr>
          <w:rFonts w:ascii="Arial" w:cs="Arial" w:eastAsia="Arial" w:hAnsi="Arial"/>
          <w:sz w:val="24"/>
          <w:szCs w:val="24"/>
        </w:rPr>
        <w:t xml:space="preserve">- после 2 рабочих дней, при проведении конкурса упрощенным методом и методом на понижение цены.</w:t>
      </w:r>
    </w:p>
    <w:p>
      <w:pPr>
        <w:spacing w:after="120"/>
        <w:jc w:val="both"/>
      </w:pPr>
      <w:r>
        <w:rPr>
          <w:rFonts w:ascii="Arial" w:cs="Arial" w:eastAsia="Arial" w:hAnsi="Arial"/>
          <w:sz w:val="24"/>
          <w:szCs w:val="24"/>
        </w:rPr>
        <w:t xml:space="preserve">3.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настоящей статьи.</w:t>
      </w:r>
    </w:p>
    <w:p>
      <w:pPr>
        <w:spacing w:after="120"/>
        <w:jc w:val="both"/>
      </w:pPr>
      <w:r>
        <w:rPr>
          <w:rFonts w:ascii="Arial" w:cs="Arial" w:eastAsia="Arial" w:hAnsi="Arial"/>
          <w:sz w:val="24"/>
          <w:szCs w:val="24"/>
        </w:rPr>
        <w:t xml:space="preserve">4. В случае неподписания отобранным поставщиком (подрядчиком) договора o закупкаx, договор с поставщикoм (подрядчикoм) заключается в соответствии с пунктом 19 части 1 статьи 30 настоящего Закона, занявшим второе место в рейтинге победителей конкурса.</w:t>
      </w:r>
    </w:p>
    <w:p>
      <w:pPr>
        <w:spacing w:after="120"/>
        <w:jc w:val="both"/>
      </w:pPr>
      <w:r>
        <w:rPr>
          <w:rFonts w:ascii="Arial" w:cs="Arial" w:eastAsia="Arial" w:hAnsi="Arial"/>
          <w:sz w:val="24"/>
          <w:szCs w:val="24"/>
        </w:rPr>
        <w:t xml:space="preserve">4. Закупки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Оказание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Консультационные услуги оказываются юридическими или физическими лицами, имеющими соответствующую квалификацию.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120"/>
        <w:jc w:val="both"/>
      </w:pPr>
      <w:r>
        <w:rPr>
          <w:rFonts w:ascii="Arial" w:cs="Arial" w:eastAsia="Arial" w:hAnsi="Arial"/>
          <w:sz w:val="24"/>
          <w:szCs w:val="24"/>
        </w:rPr>
        <w:t xml:space="preserve"> отбор по качеству и стоимости;</w:t>
      </w:r>
    </w:p>
    <w:p>
      <w:pPr>
        <w:spacing w:after="120"/>
        <w:jc w:val="both"/>
      </w:pPr>
      <w:r>
        <w:rPr>
          <w:rFonts w:ascii="Arial" w:cs="Arial" w:eastAsia="Arial" w:hAnsi="Arial"/>
          <w:sz w:val="24"/>
          <w:szCs w:val="24"/>
        </w:rPr>
        <w:t xml:space="preserve"> отбор по качеству;</w:t>
      </w:r>
    </w:p>
    <w:p>
      <w:pPr>
        <w:spacing w:after="120"/>
        <w:jc w:val="both"/>
      </w:pPr>
      <w:r>
        <w:rPr>
          <w:rFonts w:ascii="Arial" w:cs="Arial" w:eastAsia="Arial" w:hAnsi="Arial"/>
          <w:sz w:val="24"/>
          <w:szCs w:val="24"/>
        </w:rPr>
        <w:t xml:space="preserve"> отбор в условиях фиксированного бюджета;</w:t>
      </w:r>
    </w:p>
    <w:p>
      <w:pPr>
        <w:spacing w:after="120"/>
        <w:jc w:val="both"/>
      </w:pPr>
      <w:r>
        <w:rPr>
          <w:rFonts w:ascii="Arial" w:cs="Arial" w:eastAsia="Arial" w:hAnsi="Arial"/>
          <w:sz w:val="24"/>
          <w:szCs w:val="24"/>
        </w:rPr>
        <w:t xml:space="preserve"> отбор по наименьшей цене;</w:t>
      </w:r>
    </w:p>
    <w:p>
      <w:pPr>
        <w:spacing w:after="120"/>
        <w:jc w:val="both"/>
      </w:pPr>
      <w:r>
        <w:rPr>
          <w:rFonts w:ascii="Arial" w:cs="Arial" w:eastAsia="Arial" w:hAnsi="Arial"/>
          <w:sz w:val="24"/>
          <w:szCs w:val="24"/>
        </w:rPr>
        <w:t xml:space="preserve"> отбор по квалификации консультантов;</w:t>
      </w:r>
    </w:p>
    <w:p>
      <w:pPr>
        <w:spacing w:after="120"/>
        <w:jc w:val="both"/>
      </w:pPr>
      <w:r>
        <w:rPr>
          <w:rFonts w:ascii="Arial" w:cs="Arial" w:eastAsia="Arial" w:hAnsi="Arial"/>
          <w:sz w:val="24"/>
          <w:szCs w:val="24"/>
        </w:rPr>
        <w:t xml:space="preserve"> отбор посредством прямого заключения договора.</w:t>
      </w:r>
    </w:p>
    <w:p>
      <w:pPr>
        <w:spacing w:after="120"/>
        <w:jc w:val="both"/>
      </w:pPr>
      <w:r>
        <w:rPr>
          <w:rFonts w:ascii="Arial" w:cs="Arial" w:eastAsia="Arial" w:hAnsi="Arial"/>
          <w:sz w:val="24"/>
          <w:szCs w:val="24"/>
        </w:rPr>
        <w:t xml:space="preserve">2. Основным методом отбора консультационных услуг является метод отбора по качеству и стоимости.</w:t>
      </w:r>
    </w:p>
    <w:p>
      <w:pPr>
        <w:spacing w:after="120"/>
        <w:jc w:val="both"/>
      </w:pPr>
      <w:r>
        <w:rPr>
          <w:rFonts w:ascii="Arial" w:cs="Arial" w:eastAsia="Arial" w:hAnsi="Arial"/>
          <w:sz w:val="24"/>
          <w:szCs w:val="24"/>
        </w:rPr>
        <w:t xml:space="preserve">3. Условия применения и порядок проведения методов, за исключением метода отбора по качеству и стоимости консультационных услуг,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Процедура закупок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проведения закупки консультационных услуг включает следующие этапы:</w:t>
      </w:r>
    </w:p>
    <w:p>
      <w:pPr>
        <w:spacing w:after="120"/>
        <w:jc w:val="both"/>
      </w:pPr>
      <w:r>
        <w:rPr>
          <w:rFonts w:ascii="Arial" w:cs="Arial" w:eastAsia="Arial" w:hAnsi="Arial"/>
          <w:sz w:val="24"/>
          <w:szCs w:val="24"/>
        </w:rPr>
        <w:t xml:space="preserve">подготовка технического задания;</w:t>
      </w:r>
    </w:p>
    <w:p>
      <w:pPr>
        <w:spacing w:after="120"/>
        <w:jc w:val="both"/>
      </w:pPr>
      <w:r>
        <w:rPr>
          <w:rFonts w:ascii="Arial" w:cs="Arial" w:eastAsia="Arial" w:hAnsi="Arial"/>
          <w:sz w:val="24"/>
          <w:szCs w:val="24"/>
        </w:rPr>
        <w:t xml:space="preserve">подготовка сметы расходов (бюджета);</w:t>
      </w:r>
    </w:p>
    <w:p>
      <w:pPr>
        <w:spacing w:after="120"/>
        <w:jc w:val="both"/>
      </w:pPr>
      <w:r>
        <w:rPr>
          <w:rFonts w:ascii="Arial" w:cs="Arial" w:eastAsia="Arial" w:hAnsi="Arial"/>
          <w:sz w:val="24"/>
          <w:szCs w:val="24"/>
        </w:rPr>
        <w:t xml:space="preserve">размещение объявлений;</w:t>
      </w:r>
    </w:p>
    <w:p>
      <w:pPr>
        <w:spacing w:after="120"/>
        <w:jc w:val="both"/>
      </w:pPr>
      <w:r>
        <w:rPr>
          <w:rFonts w:ascii="Arial" w:cs="Arial" w:eastAsia="Arial" w:hAnsi="Arial"/>
          <w:sz w:val="24"/>
          <w:szCs w:val="24"/>
        </w:rPr>
        <w:t xml:space="preserve">составление краткого списка консультантов на основании предоставленной информации об опыте работы в заявленной области;</w:t>
      </w:r>
    </w:p>
    <w:p>
      <w:pPr>
        <w:spacing w:after="120"/>
        <w:jc w:val="both"/>
      </w:pPr>
      <w:r>
        <w:rPr>
          <w:rFonts w:ascii="Arial" w:cs="Arial" w:eastAsia="Arial" w:hAnsi="Arial"/>
          <w:sz w:val="24"/>
          <w:szCs w:val="24"/>
        </w:rPr>
        <w:t xml:space="preserve">подготовка конкурсной документации;</w:t>
      </w:r>
    </w:p>
    <w:p>
      <w:pPr>
        <w:spacing w:after="120"/>
        <w:jc w:val="both"/>
      </w:pPr>
      <w:r>
        <w:rPr>
          <w:rFonts w:ascii="Arial" w:cs="Arial" w:eastAsia="Arial" w:hAnsi="Arial"/>
          <w:sz w:val="24"/>
          <w:szCs w:val="24"/>
        </w:rPr>
        <w:t xml:space="preserve">получение предложений;</w:t>
      </w:r>
    </w:p>
    <w:p>
      <w:pPr>
        <w:spacing w:after="120"/>
        <w:jc w:val="both"/>
      </w:pPr>
      <w:r>
        <w:rPr>
          <w:rFonts w:ascii="Arial" w:cs="Arial" w:eastAsia="Arial" w:hAnsi="Arial"/>
          <w:sz w:val="24"/>
          <w:szCs w:val="24"/>
        </w:rPr>
        <w:t xml:space="preserve">оценка технических предложений;</w:t>
      </w:r>
    </w:p>
    <w:p>
      <w:pPr>
        <w:spacing w:after="120"/>
        <w:jc w:val="both"/>
      </w:pPr>
      <w:r>
        <w:rPr>
          <w:rFonts w:ascii="Arial" w:cs="Arial" w:eastAsia="Arial" w:hAnsi="Arial"/>
          <w:sz w:val="24"/>
          <w:szCs w:val="24"/>
        </w:rPr>
        <w:t xml:space="preserve">оценка финансовых предложений;</w:t>
      </w:r>
    </w:p>
    <w:p>
      <w:pPr>
        <w:spacing w:after="120"/>
        <w:jc w:val="both"/>
      </w:pPr>
      <w:r>
        <w:rPr>
          <w:rFonts w:ascii="Arial" w:cs="Arial" w:eastAsia="Arial" w:hAnsi="Arial"/>
          <w:sz w:val="24"/>
          <w:szCs w:val="24"/>
        </w:rPr>
        <w:t xml:space="preserve">окончательная оценка качества и стоимости;</w:t>
      </w:r>
    </w:p>
    <w:p>
      <w:pPr>
        <w:spacing w:after="120"/>
        <w:jc w:val="both"/>
      </w:pPr>
      <w:r>
        <w:rPr>
          <w:rFonts w:ascii="Arial" w:cs="Arial" w:eastAsia="Arial" w:hAnsi="Arial"/>
          <w:sz w:val="24"/>
          <w:szCs w:val="24"/>
        </w:rPr>
        <w:t xml:space="preserve">проведение переговоров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Подготовка технического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техническом задании указываются цели, задачи, объем задания, описания требований и сроки  представления отчетов, справочная информация, в том числе перечень соответствующих исследований.</w:t>
      </w:r>
    </w:p>
    <w:p>
      <w:pPr>
        <w:spacing w:after="120"/>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Подготовка сметы расходов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120"/>
        <w:jc w:val="both"/>
      </w:pPr>
      <w:r>
        <w:rPr>
          <w:rFonts w:ascii="Arial" w:cs="Arial" w:eastAsia="Arial" w:hAnsi="Arial"/>
          <w:sz w:val="24"/>
          <w:szCs w:val="24"/>
        </w:rPr>
        <w:t xml:space="preserve">2. Смета расходов (бюджет) состоит из трех разделов:</w:t>
      </w:r>
    </w:p>
    <w:p>
      <w:pPr>
        <w:spacing w:after="120"/>
        <w:jc w:val="both"/>
      </w:pPr>
      <w:r>
        <w:rPr>
          <w:rFonts w:ascii="Arial" w:cs="Arial" w:eastAsia="Arial" w:hAnsi="Arial"/>
          <w:sz w:val="24"/>
          <w:szCs w:val="24"/>
        </w:rPr>
        <w:t xml:space="preserve">оплата за услуги или вознаграждение;</w:t>
      </w:r>
    </w:p>
    <w:p>
      <w:pPr>
        <w:spacing w:after="120"/>
        <w:jc w:val="both"/>
      </w:pPr>
      <w:r>
        <w:rPr>
          <w:rFonts w:ascii="Arial" w:cs="Arial" w:eastAsia="Arial" w:hAnsi="Arial"/>
          <w:sz w:val="24"/>
          <w:szCs w:val="24"/>
        </w:rPr>
        <w:t xml:space="preserve">возмещаемые расходы (соответственно подразделяются на иностранные и местные);</w:t>
      </w:r>
    </w:p>
    <w:p>
      <w:pPr>
        <w:spacing w:after="120"/>
        <w:jc w:val="both"/>
      </w:pPr>
      <w:r>
        <w:rPr>
          <w:rFonts w:ascii="Arial" w:cs="Arial" w:eastAsia="Arial" w:hAnsi="Arial"/>
          <w:sz w:val="24"/>
          <w:szCs w:val="24"/>
        </w:rPr>
        <w:t xml:space="preserve">расходы на материально-техническую поддержку.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Объявление о закупках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письма о заинтересованности от потенциальных консультантов закупающая организация должна опубликовать объявление о закупке консультационных услуг на веб-портале государственных закупок.</w:t>
      </w:r>
    </w:p>
    <w:p>
      <w:pPr>
        <w:spacing w:after="120"/>
        <w:jc w:val="both"/>
      </w:pPr>
      <w:r>
        <w:rPr>
          <w:rFonts w:ascii="Arial" w:cs="Arial" w:eastAsia="Arial" w:hAnsi="Arial"/>
          <w:sz w:val="24"/>
          <w:szCs w:val="24"/>
        </w:rPr>
        <w:t xml:space="preserve">2. Закупающая организация для получения консультантами письма о заинтересованности устанавливает в приглашении срок, не менее 10 рабочих дней со дня объявления на веб-портале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Составление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обязана формировать краткий 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Содержание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Конкурсная документация в обязательном порядке должна содержать следующие сведения:</w:t>
      </w:r>
    </w:p>
    <w:p>
      <w:pPr>
        <w:spacing w:after="120"/>
        <w:jc w:val="both"/>
      </w:pPr>
      <w:r>
        <w:rPr>
          <w:rFonts w:ascii="Arial" w:cs="Arial" w:eastAsia="Arial" w:hAnsi="Arial"/>
          <w:sz w:val="24"/>
          <w:szCs w:val="24"/>
        </w:rPr>
        <w:t xml:space="preserve"> письмо-приглашение, содержащее сведения о закупках, сроке действия предложений, а также дату, время (адрес для подачи предложений);</w:t>
      </w:r>
    </w:p>
    <w:p>
      <w:pPr>
        <w:spacing w:after="120"/>
        <w:jc w:val="both"/>
      </w:pPr>
      <w:r>
        <w:rPr>
          <w:rFonts w:ascii="Arial" w:cs="Arial" w:eastAsia="Arial" w:hAnsi="Arial"/>
          <w:sz w:val="24"/>
          <w:szCs w:val="24"/>
        </w:rPr>
        <w:t xml:space="preserve"> информация для консультантов;</w:t>
      </w:r>
    </w:p>
    <w:p>
      <w:pPr>
        <w:spacing w:after="120"/>
        <w:jc w:val="both"/>
      </w:pPr>
      <w:r>
        <w:rPr>
          <w:rFonts w:ascii="Arial" w:cs="Arial" w:eastAsia="Arial" w:hAnsi="Arial"/>
          <w:sz w:val="24"/>
          <w:szCs w:val="24"/>
        </w:rPr>
        <w:t xml:space="preserve"> техническое задание;</w:t>
      </w:r>
    </w:p>
    <w:p>
      <w:pPr>
        <w:spacing w:after="120"/>
        <w:jc w:val="both"/>
      </w:pPr>
      <w:r>
        <w:rPr>
          <w:rFonts w:ascii="Arial" w:cs="Arial" w:eastAsia="Arial" w:hAnsi="Arial"/>
          <w:sz w:val="24"/>
          <w:szCs w:val="24"/>
        </w:rPr>
        <w:t xml:space="preserve"> условия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Информация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jc w:val="both"/>
      </w:pPr>
      <w:r>
        <w:rPr>
          <w:rFonts w:ascii="Arial" w:cs="Arial" w:eastAsia="Arial" w:hAnsi="Arial"/>
          <w:sz w:val="24"/>
          <w:szCs w:val="24"/>
        </w:rPr>
        <w:t xml:space="preserve"> краткое описание задания, типовые формы технического и финансового предложений;</w:t>
      </w:r>
    </w:p>
    <w:p>
      <w:pPr>
        <w:spacing w:after="120"/>
        <w:jc w:val="both"/>
      </w:pPr>
      <w:r>
        <w:rPr>
          <w:rFonts w:ascii="Arial" w:cs="Arial" w:eastAsia="Arial" w:hAnsi="Arial"/>
          <w:sz w:val="24"/>
          <w:szCs w:val="24"/>
        </w:rPr>
        <w:t xml:space="preserve"> фамилии, имена и отчества, координаты сотрудников закупающих организаций, ответственных за закупку консультационных услуг;</w:t>
      </w:r>
    </w:p>
    <w:p>
      <w:pPr>
        <w:spacing w:after="120"/>
        <w:jc w:val="both"/>
      </w:pPr>
      <w:r>
        <w:rPr>
          <w:rFonts w:ascii="Arial" w:cs="Arial" w:eastAsia="Arial" w:hAnsi="Arial"/>
          <w:sz w:val="24"/>
          <w:szCs w:val="24"/>
        </w:rPr>
        <w:t xml:space="preserve">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jc w:val="both"/>
      </w:pPr>
      <w:r>
        <w:rPr>
          <w:rFonts w:ascii="Arial" w:cs="Arial" w:eastAsia="Arial" w:hAnsi="Arial"/>
          <w:sz w:val="24"/>
          <w:szCs w:val="24"/>
        </w:rPr>
        <w:t xml:space="preserve"> расчетные затраты времени для выполнения заданий основными сотрудниками;</w:t>
      </w:r>
    </w:p>
    <w:p>
      <w:pPr>
        <w:spacing w:after="120"/>
        <w:jc w:val="both"/>
      </w:pPr>
      <w:r>
        <w:rPr>
          <w:rFonts w:ascii="Arial" w:cs="Arial" w:eastAsia="Arial" w:hAnsi="Arial"/>
          <w:sz w:val="24"/>
          <w:szCs w:val="24"/>
        </w:rPr>
        <w:t xml:space="preserve"> окончательный срок подачи предложений;</w:t>
      </w:r>
    </w:p>
    <w:p>
      <w:pPr>
        <w:spacing w:after="120"/>
        <w:jc w:val="both"/>
      </w:pPr>
      <w:r>
        <w:rPr>
          <w:rFonts w:ascii="Arial" w:cs="Arial" w:eastAsia="Arial" w:hAnsi="Arial"/>
          <w:sz w:val="24"/>
          <w:szCs w:val="24"/>
        </w:rPr>
        <w:t xml:space="preserve">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коллизии интересов, согласно статье 7 настоящего Закона;</w:t>
      </w:r>
    </w:p>
    <w:p>
      <w:pPr>
        <w:spacing w:after="120"/>
        <w:jc w:val="both"/>
      </w:pPr>
      <w:r>
        <w:rPr>
          <w:rFonts w:ascii="Arial" w:cs="Arial" w:eastAsia="Arial" w:hAnsi="Arial"/>
          <w:sz w:val="24"/>
          <w:szCs w:val="24"/>
        </w:rPr>
        <w:t xml:space="preserve">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120"/>
        <w:jc w:val="both"/>
      </w:pPr>
      <w:r>
        <w:rPr>
          <w:rFonts w:ascii="Arial" w:cs="Arial" w:eastAsia="Arial" w:hAnsi="Arial"/>
          <w:sz w:val="24"/>
          <w:szCs w:val="24"/>
        </w:rPr>
        <w:t xml:space="preserve">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120"/>
        <w:jc w:val="both"/>
      </w:pPr>
      <w:r>
        <w:rPr>
          <w:rFonts w:ascii="Arial" w:cs="Arial" w:eastAsia="Arial" w:hAnsi="Arial"/>
          <w:sz w:val="24"/>
          <w:szCs w:val="24"/>
        </w:rPr>
        <w:t xml:space="preserve">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jc w:val="both"/>
      </w:pPr>
      <w:r>
        <w:rPr>
          <w:rFonts w:ascii="Arial" w:cs="Arial" w:eastAsia="Arial" w:hAnsi="Arial"/>
          <w:sz w:val="24"/>
          <w:szCs w:val="24"/>
        </w:rPr>
        <w:t xml:space="preserve">ориентировочная дата, когда консультант приступит к выполнению задания;</w:t>
      </w:r>
    </w:p>
    <w:p>
      <w:pPr>
        <w:spacing w:after="120"/>
        <w:jc w:val="both"/>
      </w:pPr>
      <w:r>
        <w:rPr>
          <w:rFonts w:ascii="Arial" w:cs="Arial" w:eastAsia="Arial" w:hAnsi="Arial"/>
          <w:sz w:val="24"/>
          <w:szCs w:val="24"/>
        </w:rPr>
        <w:t xml:space="preserve">подробные сведения об услугах, помещениях, оборудовании и сотрудниках, которые должны быть представлены закупающей организацией;</w:t>
      </w:r>
    </w:p>
    <w:p>
      <w:pPr>
        <w:spacing w:after="120"/>
        <w:jc w:val="both"/>
      </w:pPr>
      <w:r>
        <w:rPr>
          <w:rFonts w:ascii="Arial" w:cs="Arial" w:eastAsia="Arial" w:hAnsi="Arial"/>
          <w:sz w:val="24"/>
          <w:szCs w:val="24"/>
        </w:rPr>
        <w:t xml:space="preserve">описание этапов задания, если это необходимо, вероятность продолжения задания;</w:t>
      </w:r>
    </w:p>
    <w:p>
      <w:pPr>
        <w:spacing w:after="120"/>
        <w:jc w:val="both"/>
      </w:pPr>
      <w:r>
        <w:rPr>
          <w:rFonts w:ascii="Arial" w:cs="Arial" w:eastAsia="Arial" w:hAnsi="Arial"/>
          <w:sz w:val="24"/>
          <w:szCs w:val="24"/>
        </w:rPr>
        <w:t xml:space="preserve">порядок подачи запросов о разъяснении информации, представленной в приглашении;</w:t>
      </w:r>
    </w:p>
    <w:p>
      <w:pPr>
        <w:spacing w:after="120"/>
        <w:jc w:val="both"/>
      </w:pPr>
      <w:r>
        <w:rPr>
          <w:rFonts w:ascii="Arial" w:cs="Arial" w:eastAsia="Arial" w:hAnsi="Arial"/>
          <w:sz w:val="24"/>
          <w:szCs w:val="24"/>
        </w:rPr>
        <w:t xml:space="preserve">условия заключения договора субподрядов на часть задания.</w:t>
      </w:r>
    </w:p>
    <w:p>
      <w:pPr>
        <w:spacing w:after="120"/>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Представление и вскрытие конвертов с предложениями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4 недель с даты отправки письма – приглашения.</w:t>
      </w:r>
    </w:p>
    <w:p>
      <w:pPr>
        <w:spacing w:after="120"/>
        <w:jc w:val="both"/>
      </w:pPr>
      <w:r>
        <w:rPr>
          <w:rFonts w:ascii="Arial" w:cs="Arial" w:eastAsia="Arial" w:hAnsi="Arial"/>
          <w:sz w:val="24"/>
          <w:szCs w:val="24"/>
        </w:rPr>
        <w:t xml:space="preserve">2. За 5 рабочих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письме - приглашение.</w:t>
      </w:r>
    </w:p>
    <w:p>
      <w:pPr>
        <w:spacing w:after="120"/>
        <w:jc w:val="both"/>
      </w:pPr>
      <w:r>
        <w:rPr>
          <w:rFonts w:ascii="Arial" w:cs="Arial" w:eastAsia="Arial" w:hAnsi="Arial"/>
          <w:sz w:val="24"/>
          <w:szCs w:val="24"/>
        </w:rPr>
        <w:t xml:space="preserve">3. Закупающая организация, не позднее 3 рабочих дней до окончательного срока представления предложений должна ответить на запрос консультанта и направить копию разъяснений всем консультантам, включенным в краткий список. В случае необходимости, закупающая организация может продлить окончательный срок представления предложений.</w:t>
      </w:r>
    </w:p>
    <w:p>
      <w:pPr>
        <w:spacing w:after="120"/>
        <w:jc w:val="both"/>
      </w:pPr>
      <w:r>
        <w:rPr>
          <w:rFonts w:ascii="Arial" w:cs="Arial" w:eastAsia="Arial" w:hAnsi="Arial"/>
          <w:sz w:val="24"/>
          <w:szCs w:val="24"/>
        </w:rPr>
        <w:t xml:space="preserve">4.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в письменной форме:</w:t>
      </w:r>
    </w:p>
    <w:p>
      <w:pPr>
        <w:spacing w:after="120"/>
        <w:jc w:val="both"/>
      </w:pPr>
      <w:r>
        <w:rPr>
          <w:rFonts w:ascii="Arial" w:cs="Arial" w:eastAsia="Arial" w:hAnsi="Arial"/>
          <w:sz w:val="24"/>
          <w:szCs w:val="24"/>
        </w:rPr>
        <w:t xml:space="preserve">1) если конкурсная заявка подана в бумажной форме, то  представляется одновременно в отдельных запечатанных конвертах;</w:t>
      </w:r>
    </w:p>
    <w:p>
      <w:pPr>
        <w:spacing w:after="120"/>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sz w:val="24"/>
          <w:szCs w:val="24"/>
        </w:rPr>
        <w:t xml:space="preserve">5. Конверты с техническими предложениями вскрываются сразу после истечения окончательного срока подачи предложений, в определенном месте, указанном в конкурсной документации. В случае продления окончательного срока представления предложений, вскрытие конвертов с предложениями производится в соответствующий день. Конкурсная комиссия при вскрытии конвертов вносит в протокол вскрытия основные сведения о консультанте, за исключением закупок электронным способом, где протокол вскрытия заполняется автоматически системой. Протокол вскрытия размещается на веб-портале государственных закупок в течение одного дня после вскрытия конвертов с конкурсными заявками.</w:t>
      </w:r>
    </w:p>
    <w:p>
      <w:pPr>
        <w:spacing w:after="120"/>
        <w:jc w:val="both"/>
      </w:pPr>
      <w:r>
        <w:rPr>
          <w:rFonts w:ascii="Arial" w:cs="Arial" w:eastAsia="Arial" w:hAnsi="Arial"/>
          <w:sz w:val="24"/>
          <w:szCs w:val="24"/>
        </w:rPr>
        <w:t xml:space="preserve">6. Финансовые предложения остаются запечатанными в конверте и передаются в отдел закупок, где они хранятся до момента их вскрытия.</w:t>
      </w:r>
    </w:p>
    <w:p>
      <w:pPr>
        <w:spacing w:after="120"/>
        <w:jc w:val="both"/>
      </w:pPr>
      <w:r>
        <w:rPr>
          <w:rFonts w:ascii="Arial" w:cs="Arial" w:eastAsia="Arial" w:hAnsi="Arial"/>
          <w:sz w:val="24"/>
          <w:szCs w:val="24"/>
        </w:rPr>
        <w:t xml:space="preserve">7. Конверты с предложения, полученные по истечении окончательного срока представления, не вскрываются и возвращаются консультанту.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Этапы оценки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предложений производится в два этапа: сначала оцениваются технические предложения (без учета финансовых предложений, которые остаются невскрытыми) для определения предложений, которые наберут минимально требуемый проходной балл, указанный в письме-приглашении.</w:t>
      </w:r>
    </w:p>
    <w:p>
      <w:pPr>
        <w:spacing w:after="120"/>
        <w:jc w:val="both"/>
      </w:pPr>
      <w:r>
        <w:rPr>
          <w:rFonts w:ascii="Arial" w:cs="Arial" w:eastAsia="Arial" w:hAnsi="Arial"/>
          <w:sz w:val="24"/>
          <w:szCs w:val="24"/>
        </w:rPr>
        <w:t xml:space="preserve">2. После оценки технических предложений, конверты с финансовыми предложениями консультантов, чьи технические предложения набрали не менее минимального проходного балла, вскрываются публично в присутствии заинтересованных сторон.</w:t>
      </w:r>
    </w:p>
    <w:p>
      <w:pPr>
        <w:spacing w:after="120"/>
        <w:jc w:val="both"/>
      </w:pPr>
      <w:r>
        <w:rPr>
          <w:rFonts w:ascii="Arial" w:cs="Arial" w:eastAsia="Arial" w:hAnsi="Arial"/>
          <w:sz w:val="24"/>
          <w:szCs w:val="24"/>
        </w:rPr>
        <w:t xml:space="preserve">Оценка должна производиться на основании требований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Оценка технических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120"/>
        <w:jc w:val="both"/>
      </w:pPr>
      <w:r>
        <w:rPr>
          <w:rFonts w:ascii="Arial" w:cs="Arial" w:eastAsia="Arial" w:hAnsi="Arial"/>
          <w:sz w:val="24"/>
          <w:szCs w:val="24"/>
        </w:rPr>
        <w:t xml:space="preserve"> опыт консультанта в данной области;</w:t>
      </w:r>
    </w:p>
    <w:p>
      <w:pPr>
        <w:spacing w:after="120"/>
        <w:jc w:val="both"/>
      </w:pPr>
      <w:r>
        <w:rPr>
          <w:rFonts w:ascii="Arial" w:cs="Arial" w:eastAsia="Arial" w:hAnsi="Arial"/>
          <w:sz w:val="24"/>
          <w:szCs w:val="24"/>
        </w:rPr>
        <w:t xml:space="preserve"> качество предлагаемой методики оказания услуг;</w:t>
      </w:r>
    </w:p>
    <w:p>
      <w:pPr>
        <w:spacing w:after="120"/>
        <w:jc w:val="both"/>
      </w:pPr>
      <w:r>
        <w:rPr>
          <w:rFonts w:ascii="Arial" w:cs="Arial" w:eastAsia="Arial" w:hAnsi="Arial"/>
          <w:sz w:val="24"/>
          <w:szCs w:val="24"/>
        </w:rPr>
        <w:t xml:space="preserve"> квалификация основного предлагаемого персонала;</w:t>
      </w:r>
    </w:p>
    <w:p>
      <w:pPr>
        <w:spacing w:after="120"/>
        <w:jc w:val="both"/>
      </w:pPr>
      <w:r>
        <w:rPr>
          <w:rFonts w:ascii="Arial" w:cs="Arial" w:eastAsia="Arial" w:hAnsi="Arial"/>
          <w:sz w:val="24"/>
          <w:szCs w:val="24"/>
        </w:rPr>
        <w:t xml:space="preserve"> передача знаний;</w:t>
      </w:r>
    </w:p>
    <w:p>
      <w:pPr>
        <w:spacing w:after="120"/>
        <w:jc w:val="both"/>
      </w:pPr>
      <w:r>
        <w:rPr>
          <w:rFonts w:ascii="Arial" w:cs="Arial" w:eastAsia="Arial" w:hAnsi="Arial"/>
          <w:sz w:val="24"/>
          <w:szCs w:val="24"/>
        </w:rPr>
        <w:t xml:space="preserve"> наличие в составе основного персонала консультантов - граждан Кыргызской Республики.</w:t>
      </w:r>
    </w:p>
    <w:p>
      <w:pPr>
        <w:spacing w:after="120"/>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120"/>
        <w:jc w:val="both"/>
      </w:pPr>
      <w:r>
        <w:rPr>
          <w:rFonts w:ascii="Arial" w:cs="Arial" w:eastAsia="Arial" w:hAnsi="Arial"/>
          <w:sz w:val="24"/>
          <w:szCs w:val="24"/>
        </w:rPr>
        <w:t xml:space="preserve">3. Предложение консультанта отклоняется, если предложение не набирает минимальный проходной балл, указанный в конкурсной документации, конверты с финансовыми предложениями этих консультантов возвращаются невскрытыми.</w:t>
      </w:r>
    </w:p>
    <w:p>
      <w:pPr>
        <w:spacing w:after="120"/>
        <w:jc w:val="both"/>
      </w:pPr>
      <w:r>
        <w:rPr>
          <w:rFonts w:ascii="Arial" w:cs="Arial" w:eastAsia="Arial" w:hAnsi="Arial"/>
          <w:sz w:val="24"/>
          <w:szCs w:val="24"/>
        </w:rPr>
        <w:t xml:space="preserve">4. Закупающая организация составляет оценочный отчет о результатах оценки технических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Оценка финансовых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направляет уведомление всем консультантам о результатах оценки технических предложений. Консультантам, чьи предложения набрали минимальный проходной балл, направляется приглашение на участие в процедуре вскрытия конвертов с финансовыми предложениями, с указанием срока (время и дата вскрытия),  который должен составлять не менее 1 недели с даты отправления уведомления.</w:t>
      </w:r>
    </w:p>
    <w:p>
      <w:pPr>
        <w:spacing w:after="120"/>
        <w:jc w:val="both"/>
      </w:pPr>
      <w:r>
        <w:rPr>
          <w:rFonts w:ascii="Arial" w:cs="Arial" w:eastAsia="Arial" w:hAnsi="Arial"/>
          <w:sz w:val="24"/>
          <w:szCs w:val="24"/>
        </w:rPr>
        <w:t xml:space="preserve">2. Конверты с финансовыми предложениями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процедуру вскрытия конвертов с финансовыми предложениями.</w:t>
      </w:r>
    </w:p>
    <w:p>
      <w:pPr>
        <w:spacing w:after="120"/>
        <w:jc w:val="both"/>
      </w:pPr>
      <w:r>
        <w:rPr>
          <w:rFonts w:ascii="Arial" w:cs="Arial" w:eastAsia="Arial" w:hAnsi="Arial"/>
          <w:sz w:val="24"/>
          <w:szCs w:val="24"/>
        </w:rPr>
        <w:t xml:space="preserve">3. Информация о наименовании,  адресе консультанта, набранном балле по техническому предложению и цене конкурсной заявки зачитывается вслух, вносится в протокол вскрытия конвертов с финансовыми предложениями и размещается на веб-портале государственных закупок в течение одного дня после вскрытия конвертов с финансовыми предложениями.</w:t>
      </w:r>
    </w:p>
    <w:p>
      <w:pPr>
        <w:spacing w:after="120"/>
        <w:jc w:val="both"/>
      </w:pPr>
      <w:r>
        <w:rPr>
          <w:rFonts w:ascii="Arial" w:cs="Arial" w:eastAsia="Arial" w:hAnsi="Arial"/>
          <w:sz w:val="24"/>
          <w:szCs w:val="24"/>
        </w:rPr>
        <w:t xml:space="preserve">4.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Совместная оценка технических и финансовых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и  финансовую оценки.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120"/>
        <w:jc w:val="both"/>
      </w:pPr>
      <w:r>
        <w:rPr>
          <w:rFonts w:ascii="Arial" w:cs="Arial" w:eastAsia="Arial" w:hAnsi="Arial"/>
          <w:sz w:val="24"/>
          <w:szCs w:val="24"/>
        </w:rPr>
        <w:t xml:space="preserve">2. Консультант, набравший наибольший балл, приглашается к проведению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Переговоры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3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120"/>
        <w:jc w:val="both"/>
      </w:pPr>
      <w:r>
        <w:rPr>
          <w:rFonts w:ascii="Arial" w:cs="Arial" w:eastAsia="Arial" w:hAnsi="Arial"/>
          <w:sz w:val="24"/>
          <w:szCs w:val="24"/>
        </w:rPr>
        <w:t xml:space="preserve">2.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 При закупке консультационных услуг не подлежит обсуждению вопрос о вознаграждении консультанта за предоставление консультационных услуг.</w:t>
      </w:r>
    </w:p>
    <w:p>
      <w:pPr>
        <w:spacing w:after="120"/>
        <w:jc w:val="both"/>
      </w:pPr>
      <w:r>
        <w:rPr>
          <w:rFonts w:ascii="Arial" w:cs="Arial" w:eastAsia="Arial" w:hAnsi="Arial"/>
          <w:sz w:val="24"/>
          <w:szCs w:val="24"/>
        </w:rPr>
        <w:t xml:space="preserve">3.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120"/>
        <w:jc w:val="both"/>
      </w:pPr>
      <w:r>
        <w:rPr>
          <w:rFonts w:ascii="Arial" w:cs="Arial" w:eastAsia="Arial" w:hAnsi="Arial"/>
          <w:sz w:val="24"/>
          <w:szCs w:val="24"/>
        </w:rPr>
        <w:t xml:space="preserve">4. В ходе переговоров до истечения срока действия предложений закупающая организация может просить консультанта продлить срок действия предложения на конкретный период времени.</w:t>
      </w:r>
    </w:p>
    <w:p>
      <w:pPr>
        <w:spacing w:after="120"/>
        <w:jc w:val="both"/>
      </w:pPr>
      <w:r>
        <w:rPr>
          <w:rFonts w:ascii="Arial" w:cs="Arial" w:eastAsia="Arial" w:hAnsi="Arial"/>
          <w:sz w:val="24"/>
          <w:szCs w:val="24"/>
        </w:rPr>
        <w:t xml:space="preserve">Консультант, согласившийся продлить срок действия своих предложений, по согласованию с закупающей организацией, вправе заменить основной персонал на равноценный по квалификации.</w:t>
      </w:r>
    </w:p>
    <w:p>
      <w:pPr>
        <w:spacing w:after="120"/>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продолжается с привлечением консультанта, имеющего второй по величине рейтинг, или проводится новый конкурс.</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jc w:val="both"/>
      </w:pPr>
      <w:r>
        <w:rPr>
          <w:rFonts w:ascii="Arial" w:cs="Arial" w:eastAsia="Arial" w:hAnsi="Arial"/>
          <w:sz w:val="24"/>
          <w:szCs w:val="24"/>
        </w:rPr>
        <w:t xml:space="preserve">7. По результатам переговоров договор подписывается после 7 рабочих дней со дня определения победителя.</w:t>
      </w:r>
    </w:p>
    <w:p>
      <w:pPr>
        <w:spacing w:after="120"/>
        <w:jc w:val="both"/>
      </w:pPr>
      <w:r>
        <w:rPr>
          <w:rFonts w:ascii="Arial" w:cs="Arial" w:eastAsia="Arial" w:hAnsi="Arial"/>
          <w:sz w:val="24"/>
          <w:szCs w:val="24"/>
        </w:rPr>
        <w:t xml:space="preserve">8. Закупающая организация должна разместить информацию о заключенном договоре на веб-портале государственных закупок.</w:t>
      </w:r>
    </w:p>
    <w:p>
      <w:pPr>
        <w:spacing w:after="120"/>
        <w:jc w:val="both"/>
      </w:pPr>
      <w:r>
        <w:rPr>
          <w:rFonts w:ascii="Arial" w:cs="Arial" w:eastAsia="Arial" w:hAnsi="Arial"/>
          <w:sz w:val="24"/>
          <w:szCs w:val="24"/>
        </w:rPr>
        <w:t xml:space="preserve">5. Порядок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Право на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Поставщики (подрядчики) процедур конкурсов имеют право подать жалобу через веб-портал государственных закупок в независимую межведомственную комиссию на любом этапе процедуры закупок.</w:t>
      </w:r>
    </w:p>
    <w:p>
      <w:pPr>
        <w:spacing w:after="120"/>
        <w:jc w:val="both"/>
      </w:pPr>
      <w:r>
        <w:rPr>
          <w:rFonts w:ascii="Arial" w:cs="Arial" w:eastAsia="Arial" w:hAnsi="Arial"/>
          <w:sz w:val="24"/>
          <w:szCs w:val="24"/>
        </w:rPr>
        <w:t xml:space="preserve">2. Предметом обжалования не могут быть:</w:t>
      </w:r>
    </w:p>
    <w:p>
      <w:pPr>
        <w:spacing w:after="120"/>
        <w:jc w:val="both"/>
      </w:pPr>
      <w:r>
        <w:rPr>
          <w:rFonts w:ascii="Arial" w:cs="Arial" w:eastAsia="Arial" w:hAnsi="Arial"/>
          <w:sz w:val="24"/>
          <w:szCs w:val="24"/>
        </w:rPr>
        <w:t xml:space="preserve">- предоставление льгот внутренним поставщикам (подрядчикам) в соответствии со статьей 4 настоящего Закона;</w:t>
      </w:r>
    </w:p>
    <w:p>
      <w:pPr>
        <w:spacing w:after="120"/>
        <w:jc w:val="both"/>
      </w:pPr>
      <w:r>
        <w:rPr>
          <w:rFonts w:ascii="Arial" w:cs="Arial" w:eastAsia="Arial" w:hAnsi="Arial"/>
          <w:sz w:val="24"/>
          <w:szCs w:val="24"/>
        </w:rPr>
        <w:t xml:space="preserve">- решение закупающей организации, принятое в соответствии с частью 1 статьи 31 настоящего Закона.</w:t>
      </w:r>
    </w:p>
    <w:p>
      <w:pPr>
        <w:spacing w:after="120"/>
        <w:jc w:val="both"/>
      </w:pPr>
      <w:r>
        <w:rPr>
          <w:rFonts w:ascii="Arial" w:cs="Arial" w:eastAsia="Arial" w:hAnsi="Arial"/>
          <w:sz w:val="24"/>
          <w:szCs w:val="24"/>
        </w:rPr>
        <w:t xml:space="preserve">3. Поставщик (подрядчик), интересы которого нарушены или могут быть нарушены в результате обжалования, имеет право участвовать в процедурах обжалования. Поставщик (подрядчик), не принявший участия в такой процедуре, впоследствии лишается права подать жалобу по тому же вопросу, если они были уведомлены 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Орган по рассмотрению жалоб и процедура ее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объективного рассмотрения жалоб Правительство Кыргызской Республики создает независимую межведомственную комиссию по рассмотрению жалоб и протестов (далее – независимая межведомственная комиссия), которая состоит из представителей общественности, сертифицированных специалистов в области государственных закупок. Независимая межведомственная комиссия руководствуется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2. Секретариатом независимой межведомственной комиссии выступает уполномоченный государственный орган по государственным закупкам.</w:t>
      </w:r>
    </w:p>
    <w:p>
      <w:pPr>
        <w:spacing w:after="120"/>
        <w:jc w:val="both"/>
      </w:pPr>
      <w:r>
        <w:rPr>
          <w:rFonts w:ascii="Arial" w:cs="Arial" w:eastAsia="Arial" w:hAnsi="Arial"/>
          <w:sz w:val="24"/>
          <w:szCs w:val="24"/>
        </w:rPr>
        <w:t xml:space="preserve">3. Независимая межведомственная комиссия незамедлительно уведомляет закупающую организацию о получении жалобы и приостанавливает процедуру закупок на 10 дней. Независимая межведомственная комиссия рассматривает жалобу с участием закупающей организации и участника, подавшего жалобу. Независимая межведомственная комиссия в течение 7 рабочих дней выносит письменное мотивированное решение и размещает на веб-портале государственных закупок решение, которое содержит:</w:t>
      </w:r>
    </w:p>
    <w:p>
      <w:pPr>
        <w:spacing w:after="120"/>
        <w:jc w:val="both"/>
      </w:pPr>
      <w:r>
        <w:rPr>
          <w:rFonts w:ascii="Arial" w:cs="Arial" w:eastAsia="Arial" w:hAnsi="Arial"/>
          <w:sz w:val="24"/>
          <w:szCs w:val="24"/>
        </w:rPr>
        <w:t xml:space="preserve">- обоснование мотивов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4. В принятом решении не должна содержаться информация, если раскрытие такой информации наносит ущерб законным коммерческим интересам поставщика (подрядчика) или воспрепятствует добросовестной конкуренции, если только судом не принято постановление о раскрытии такой информации.</w:t>
      </w:r>
    </w:p>
    <w:p>
      <w:pPr>
        <w:spacing w:after="120"/>
        <w:jc w:val="both"/>
      </w:pPr>
      <w:r>
        <w:rPr>
          <w:rFonts w:ascii="Arial" w:cs="Arial" w:eastAsia="Arial" w:hAnsi="Arial"/>
          <w:sz w:val="24"/>
          <w:szCs w:val="24"/>
        </w:rPr>
        <w:t xml:space="preserve">5. В случае, если жалоба поставщика (подрядчика) обоснованная, Независимая межведомственная комиссия должна предоставить одно или несколько из следующих средств правовой защиты:</w:t>
      </w:r>
    </w:p>
    <w:p>
      <w:pPr>
        <w:spacing w:after="120"/>
        <w:jc w:val="both"/>
      </w:pPr>
      <w:r>
        <w:rPr>
          <w:rFonts w:ascii="Arial" w:cs="Arial" w:eastAsia="Arial" w:hAnsi="Arial"/>
          <w:sz w:val="24"/>
          <w:szCs w:val="24"/>
        </w:rPr>
        <w:t xml:space="preserve"> наложить запрет на совершение закупающей организацией незаконных действий или принятие незаконных решений, либо применение незаконных процедур;</w:t>
      </w:r>
    </w:p>
    <w:p>
      <w:pPr>
        <w:spacing w:after="120"/>
        <w:jc w:val="both"/>
      </w:pPr>
      <w:r>
        <w:rPr>
          <w:rFonts w:ascii="Arial" w:cs="Arial" w:eastAsia="Arial" w:hAnsi="Arial"/>
          <w:sz w:val="24"/>
          <w:szCs w:val="24"/>
        </w:rPr>
        <w:t xml:space="preserve"> полностью или частично отменить незаконное решение закупающей организации;</w:t>
      </w:r>
    </w:p>
    <w:p>
      <w:pPr>
        <w:spacing w:after="120"/>
        <w:jc w:val="both"/>
      </w:pPr>
      <w:r>
        <w:rPr>
          <w:rFonts w:ascii="Arial" w:cs="Arial" w:eastAsia="Arial" w:hAnsi="Arial"/>
          <w:sz w:val="24"/>
          <w:szCs w:val="24"/>
        </w:rPr>
        <w:t xml:space="preserve"> отменить решение закупающей организации, нарушающее условия процедуры конкурсов;</w:t>
      </w:r>
    </w:p>
    <w:p>
      <w:pPr>
        <w:spacing w:after="120"/>
        <w:jc w:val="both"/>
      </w:pPr>
      <w:r>
        <w:rPr>
          <w:rFonts w:ascii="Arial" w:cs="Arial" w:eastAsia="Arial" w:hAnsi="Arial"/>
          <w:sz w:val="24"/>
          <w:szCs w:val="24"/>
        </w:rPr>
        <w:t xml:space="preserve"> вынести решение о прекращении процедур закупок.</w:t>
      </w:r>
    </w:p>
    <w:p>
      <w:pPr>
        <w:spacing w:after="120"/>
        <w:jc w:val="both"/>
      </w:pPr>
      <w:r>
        <w:rPr>
          <w:rFonts w:ascii="Arial" w:cs="Arial" w:eastAsia="Arial" w:hAnsi="Arial"/>
          <w:sz w:val="24"/>
          <w:szCs w:val="24"/>
        </w:rPr>
        <w:t xml:space="preserve">6. Решение по жалобе считается окончательным, если оно не обжаловано в судебном порядке в соответствии со статьей 49 настоящего Закона.</w:t>
      </w:r>
    </w:p>
    <w:p>
      <w:pPr>
        <w:spacing w:after="120"/>
        <w:jc w:val="both"/>
      </w:pPr>
      <w:r>
        <w:rPr>
          <w:rFonts w:ascii="Arial" w:cs="Arial" w:eastAsia="Arial" w:hAnsi="Arial"/>
          <w:sz w:val="24"/>
          <w:szCs w:val="24"/>
        </w:rPr>
        <w:t xml:space="preserve">7. Независимая межведомственная комиссия  может рассмотреть жалобу после заключения договора о закупках на предмет соблюдения требований законодательства в области государственных закупок. В таких случаях независимая межведомственная комиссия приостанавливает исполнение этого договора на срок до 7 календарных дней, для рассмотрения независимой межведомственной комиссией на предмет соблюдения требований настоящего Закона. Если независимая межведомственная комиссия признает, что закупка проведена в нарушение требований настоящего Закона, независимая межведомственная комиссия выносит заключение об обоснованности жалобы, с которым участник вправе обратиться в суд, для признания конкурса недействительным.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Обжалование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независимой межведомственной комиссии, принятые в соответствии со статьей 48 настоящего Закона, обжалуются в суде общей юрисдикции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Положения настоящей главы не могут рассматриваться как ограничение права поставщиков (подрядчиков) на обращение в суд без предварительного разрешения разногласий в соответствии с настоящим Законом.</w:t>
      </w:r>
    </w:p>
    <w:p>
      <w:pPr>
        <w:spacing w:after="120"/>
        <w:jc w:val="both"/>
      </w:pPr>
      <w:r>
        <w:rPr>
          <w:rFonts w:ascii="Arial" w:cs="Arial" w:eastAsia="Arial" w:hAnsi="Arial"/>
          <w:sz w:val="24"/>
          <w:szCs w:val="24"/>
        </w:rPr>
        <w:t xml:space="preserve">5. Договор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Договор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государственных закупок заключаются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договор которых считается заключенным со дня регистрации договора в уполномоченном государственном органе согласно Инструкции, утвержденной Правительством Кыргызской Республики.</w:t>
      </w:r>
    </w:p>
    <w:p>
      <w:pPr>
        <w:spacing w:after="120"/>
        <w:jc w:val="both"/>
      </w:pPr>
      <w:r>
        <w:rPr>
          <w:rFonts w:ascii="Arial" w:cs="Arial" w:eastAsia="Arial" w:hAnsi="Arial"/>
          <w:sz w:val="24"/>
          <w:szCs w:val="24"/>
        </w:rPr>
        <w:t xml:space="preserve">2. В течение 5 рабочих дней со дня подписания договора, закупающая организация размещает на веб-портале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дата проведения конкурса;</w:t>
      </w:r>
    </w:p>
    <w:p>
      <w:pPr>
        <w:spacing w:after="120"/>
        <w:jc w:val="both"/>
      </w:pPr>
      <w:r>
        <w:rPr>
          <w:rFonts w:ascii="Arial" w:cs="Arial" w:eastAsia="Arial" w:hAnsi="Arial"/>
          <w:sz w:val="24"/>
          <w:szCs w:val="24"/>
        </w:rPr>
        <w:t xml:space="preserve">- предмет государственных закупок;</w:t>
      </w:r>
    </w:p>
    <w:p>
      <w:pPr>
        <w:spacing w:after="120"/>
        <w:jc w:val="both"/>
      </w:pPr>
      <w:r>
        <w:rPr>
          <w:rFonts w:ascii="Arial" w:cs="Arial" w:eastAsia="Arial" w:hAnsi="Arial"/>
          <w:sz w:val="24"/>
          <w:szCs w:val="24"/>
        </w:rPr>
        <w:t xml:space="preserve">- цена за единицу товара;</w:t>
      </w:r>
    </w:p>
    <w:p>
      <w:pPr>
        <w:spacing w:after="120"/>
        <w:jc w:val="both"/>
      </w:pPr>
      <w:r>
        <w:rPr>
          <w:rFonts w:ascii="Arial" w:cs="Arial" w:eastAsia="Arial" w:hAnsi="Arial"/>
          <w:sz w:val="24"/>
          <w:szCs w:val="24"/>
        </w:rPr>
        <w:t xml:space="preserve">- общая сумма государственных закупок по договору.</w:t>
      </w:r>
    </w:p>
    <w:p>
      <w:pPr>
        <w:spacing w:after="120"/>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w:t>
      </w:r>
    </w:p>
    <w:p>
      <w:pPr>
        <w:spacing w:after="120"/>
        <w:jc w:val="both"/>
      </w:pPr>
      <w:r>
        <w:rPr>
          <w:rFonts w:ascii="Arial" w:cs="Arial" w:eastAsia="Arial" w:hAnsi="Arial"/>
          <w:sz w:val="24"/>
          <w:szCs w:val="24"/>
        </w:rPr>
        <w:t xml:space="preserve">4. Договор о государственных закупках, заключенный выше минимальной пороговой суммы без проведения процедур государственных закупок, за исключением случаев, предусмотренных в статье 21 настоящего Закона, считается недействительным, и все расходы, оплаченные по этому договору, подлежат возмещению за счет руководителей закупающей организации, принявших такое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запросить у поставщика (подрядчика) гарантийное обеспечение исполнения договора.</w:t>
      </w:r>
    </w:p>
    <w:p>
      <w:pPr>
        <w:spacing w:after="120"/>
        <w:jc w:val="both"/>
      </w:pPr>
      <w:r>
        <w:rPr>
          <w:rFonts w:ascii="Arial" w:cs="Arial" w:eastAsia="Arial" w:hAnsi="Arial"/>
          <w:sz w:val="24"/>
          <w:szCs w:val="24"/>
        </w:rPr>
        <w:t xml:space="preserve">2. Гарантийное обеспечение, установленное частью 1 настоящей статьи, может быть предоставлено в виде депозитoв в наличных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Закупающая организация может включить в договор условие об удержании до 10 процентов как гарантийное обеспечение исполнения договора с каждой выплаты по результатам актов выполненных работ. Гарантийное обеспечение не может превышать двойной размер штрафов, предусмотренных договором, или быть выше 10-процентной стоимости договора. Гарантийное обеспечение возвращается поставщику (подрядчику) в течение трех рабочих дней со дня выполнения обязательств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Основания внесения изменений в заключенный договор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jc w:val="both"/>
      </w:pPr>
      <w:r>
        <w:rPr>
          <w:rFonts w:ascii="Arial" w:cs="Arial" w:eastAsia="Arial" w:hAnsi="Arial"/>
          <w:sz w:val="24"/>
          <w:szCs w:val="24"/>
        </w:rPr>
        <w:t xml:space="preserve">2. В соответствии частями 1 и 2 статьи 21 настоящего Закона закупающая организация может внести изменение в подписанный договор, в части увеличения или уменьшения объемов товаров, работ и услуг.</w:t>
      </w:r>
    </w:p>
    <w:p>
      <w:pPr>
        <w:spacing w:after="120"/>
        <w:jc w:val="both"/>
      </w:pPr>
      <w:r>
        <w:rPr>
          <w:rFonts w:ascii="Arial" w:cs="Arial" w:eastAsia="Arial" w:hAnsi="Arial"/>
          <w:sz w:val="24"/>
          <w:szCs w:val="24"/>
        </w:rPr>
        <w:t xml:space="preserve">3. Не допускается вносить в заключенный договор о государственных закупках изменения, которые являлись критериями отбора поставщика (подрядчика) при проведении конкурса.</w:t>
      </w:r>
    </w:p>
    <w:p>
      <w:pPr>
        <w:spacing w:after="120"/>
        <w:jc w:val="both"/>
      </w:pPr>
      <w:r>
        <w:rPr>
          <w:rFonts w:ascii="Arial" w:cs="Arial" w:eastAsia="Arial" w:hAnsi="Arial"/>
          <w:sz w:val="24"/>
          <w:szCs w:val="24"/>
        </w:rPr>
        <w:t xml:space="preserve">4. Если после даты подписания Договора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товаров, работ и услуг, закупающая организация должна соответствующим образом увеличить или уменьшить стоимость договора.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Прекращение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идет в разрез с государственными интересами, закупающая сторона расторгает договор в течение 2 недель после того, как стало известно о таких обстоятельствах. Данная норма должна быть отражена в заключаемом договоре о государственных закупках.</w:t>
      </w:r>
    </w:p>
    <w:p>
      <w:pPr>
        <w:spacing w:after="120"/>
        <w:jc w:val="both"/>
      </w:pPr>
      <w:r>
        <w:rPr>
          <w:rFonts w:ascii="Arial" w:cs="Arial" w:eastAsia="Arial" w:hAnsi="Arial"/>
          <w:sz w:val="24"/>
          <w:szCs w:val="24"/>
        </w:rPr>
        <w:t xml:space="preserve">2. Если договор расторгнут при обстоятельствах, указанных в части 1 настоящей статьи, возмещение расходов, понесенных сторонами, производится в соответствии с Гражданским кодексом Кыргызской Республики.</w:t>
      </w:r>
    </w:p>
    <w:p>
      <w:pPr>
        <w:spacing w:after="120"/>
        <w:jc w:val="both"/>
      </w:pPr>
      <w:r>
        <w:rPr>
          <w:rFonts w:ascii="Arial" w:cs="Arial" w:eastAsia="Arial" w:hAnsi="Arial"/>
          <w:sz w:val="24"/>
          <w:szCs w:val="24"/>
        </w:rPr>
        <w:t xml:space="preserve">3. Когда все обязательства выполнены.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Споры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договора стороны договора вправе предъявить претензии другой стороне договора, с указанием причин.</w:t>
      </w:r>
    </w:p>
    <w:p>
      <w:pPr>
        <w:spacing w:after="120"/>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десяти рабочих дней со дня предъявления претензии.</w:t>
      </w:r>
    </w:p>
    <w:p>
      <w:pPr>
        <w:spacing w:after="120"/>
        <w:jc w:val="both"/>
      </w:pPr>
      <w:r>
        <w:rPr>
          <w:rFonts w:ascii="Arial" w:cs="Arial" w:eastAsia="Arial" w:hAnsi="Arial"/>
          <w:sz w:val="24"/>
          <w:szCs w:val="24"/>
        </w:rPr>
        <w:t xml:space="preserve">3. В случае отклонения претензии или не представления ответа на нее в течение срока, предусмотренного частью 2 настоящей статьи, заинтересованная сторона вправе обратиться в суд.</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30 календарных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государственных закупках» (Ведомости Жогорку Кенеша Кыргызской Республики, 2004 г., № 9, ст.409);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государсвтенных закупках» от 28 июля 2008 года № 172 (Газета «Эркин Тоо» от 1 августа 2008 года № 58);</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20 июля 2009 года № 236 (Газета «Эркин Тоо» от 4 августа 2009 года № 67);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8 августа 2011 года № 88 (Газета «Эркин Тоо» от 15 июля 2011 года № 57);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12 декабря 2011 года № 235 (Газета «Эркин Тоо» от 16 декабря 2011 года № 107);</w:t>
      </w:r>
    </w:p>
    <w:p>
      <w:pPr>
        <w:spacing w:after="120"/>
        <w:jc w:val="both"/>
      </w:pPr>
      <w:r>
        <w:rPr>
          <w:rFonts w:ascii="Arial" w:cs="Arial" w:eastAsia="Arial" w:hAnsi="Arial"/>
          <w:sz w:val="24"/>
          <w:szCs w:val="24"/>
        </w:rPr>
        <w:t xml:space="preserve">- статья 11 Закона Кыргызской Республики «О внесении изменений и дополнений в некоторые законодательные акты Кыргызской Республики» от 10 августа 2012 года № 164 (Газета «Эркин Тоо» от 16 августа 2012 года № 71-72);</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государственных закупках» от 30 мая 2013 года № 84 (Газета «Эркин Тоо» от 4 июня 2013 года № 46);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государственных закупках» от 17 июля 2013 года № 147 (Газета «Эркин Тоо» от 2 августа 2013 года № 65).</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iy19tcla9sx0zv-pvoy">
      <w:r>
        <w:rPr>
          <w:rFonts w:ascii="Arial" w:cs="Arial" w:eastAsia="Arial" w:hAnsi="Arial"/>
          <w:color w:val="132D3F"/>
          <w:sz w:val="16"/>
          <w:szCs w:val="16"/>
          <w:u w:val="single"/>
        </w:rPr>
        <w:t xml:space="preserve">dalil.kg/document/96253</w:t>
      </w:r>
    </w:hyperlink>
  </w:p>
  <w:p>
    <w:pPr>
      <w:spacing w:after="0" w:before="40"/>
      <w:jc w:val="center"/>
    </w:pPr>
    <w:hyperlink w:history="1" r:id="rId4u_y6zs-ekv7ejtz0tf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_mytknvjcagseqbavmro" Type="http://schemas.openxmlformats.org/officeDocument/2006/relationships/hyperlink" Target="https://dalil.kg/document/159126" TargetMode="External"/><Relationship Id="rIdwed1yi8rltlkyk0bfgzvx" Type="http://schemas.openxmlformats.org/officeDocument/2006/relationships/hyperlink" Target="https://dalil.kg/document/202913" TargetMode="External"/><Relationship Id="rId_l_nydaqhparrhxnfafqg" Type="http://schemas.openxmlformats.org/officeDocument/2006/relationships/hyperlink" Target="https://dalil.kg/document/96253#&#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iy19tcla9sx0zv-pvoy" Type="http://schemas.openxmlformats.org/officeDocument/2006/relationships/hyperlink" Target="https://dalil.kg/document/96253" TargetMode="External"/><Relationship Id="rId4u_y6zs-ekv7ejtz0tf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2026-09-24T19:30:15.045Z</dcterms:created>
  <dcterms:modified xsi:type="dcterms:W3CDTF">2026-09-24T19:30:15.045Z</dcterms:modified>
</cp:coreProperties>
</file>

<file path=docProps/custom.xml><?xml version="1.0" encoding="utf-8"?>
<Properties xmlns="http://schemas.openxmlformats.org/officeDocument/2006/custom-properties" xmlns:vt="http://schemas.openxmlformats.org/officeDocument/2006/docPropsVTypes"/>
</file>