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vc-8kpqu_hvjlh90zmqe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w:t>
      </w:r>
    </w:p>
    <w:p>
      <w:pPr>
        <w:spacing w:after="120"/>
        <w:jc w:val="both"/>
      </w:pPr>
      <w:r>
        <w:rPr>
          <w:rFonts w:ascii="Arial" w:cs="Arial" w:eastAsia="Arial" w:hAnsi="Arial"/>
          <w:sz w:val="24"/>
          <w:szCs w:val="24"/>
        </w:rPr>
        <w:t xml:space="preserve">от 14 января 2022 года N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августа 2001 года № 412</w:t>
      </w:r>
    </w:p>
    <w:p>
      <w:pPr>
        <w:spacing w:after="120"/>
        <w:jc w:val="both"/>
      </w:pPr>
      <w:r>
        <w:rPr>
          <w:rFonts w:ascii="Arial" w:cs="Arial" w:eastAsia="Arial" w:hAnsi="Arial"/>
          <w:sz w:val="24"/>
          <w:szCs w:val="24"/>
        </w:rPr>
        <w:t xml:space="preserve">О проведении II Спартакиады Кыргызской Республики</w:t>
      </w:r>
    </w:p>
    <w:p>
      <w:pPr>
        <w:spacing w:after="120"/>
        <w:jc w:val="both"/>
      </w:pPr>
      <w:r>
        <w:rPr>
          <w:rFonts w:ascii="Arial" w:cs="Arial" w:eastAsia="Arial" w:hAnsi="Arial"/>
          <w:sz w:val="24"/>
          <w:szCs w:val="24"/>
        </w:rPr>
        <w:t xml:space="preserve">по национальным видам спорта и народным играм,</w:t>
      </w:r>
    </w:p>
    <w:p>
      <w:pPr>
        <w:spacing w:after="120"/>
        <w:jc w:val="both"/>
      </w:pPr>
      <w:r>
        <w:rPr>
          <w:rFonts w:ascii="Arial" w:cs="Arial" w:eastAsia="Arial" w:hAnsi="Arial"/>
          <w:sz w:val="24"/>
          <w:szCs w:val="24"/>
        </w:rPr>
        <w:t xml:space="preserve">посвященной 10 годовщине Независимости Кыргызской</w:t>
      </w:r>
    </w:p>
    <w:p>
      <w:pPr>
        <w:spacing w:after="120"/>
        <w:jc w:val="both"/>
      </w:pPr>
      <w:r>
        <w:rPr>
          <w:rFonts w:ascii="Arial" w:cs="Arial" w:eastAsia="Arial" w:hAnsi="Arial"/>
          <w:sz w:val="24"/>
          <w:szCs w:val="24"/>
        </w:rPr>
        <w:t xml:space="preserve">Республики и 500-летию народного батыра Курманбека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дальнейшего развития и популяризации национальных видов спорта и народных игр среди населения и в связи с 10 годовщиной Независимости Кыргызской Республики и празднования 500-летия народного батыра Курманбека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предложение Государственного комитета Кыргызской Республики по туризму, спорту и молодежной политике о проведении II Спартакиады Кыргызской Республики по национальным видам спорта и народным играм, посвященной 10 годовщине Независимости Кыргызской Республики и 500-летию народного батыра Курманбека. Финальные соревнования провести с 15 по 20 октября 2001 года в г.Джалал-Абаде.</w:t>
      </w:r>
    </w:p>
    <w:p>
      <w:pPr>
        <w:spacing w:after="120"/>
        <w:jc w:val="both"/>
      </w:pPr>
      <w:r>
        <w:rPr>
          <w:rFonts w:ascii="Arial" w:cs="Arial" w:eastAsia="Arial" w:hAnsi="Arial"/>
          <w:sz w:val="24"/>
          <w:szCs w:val="24"/>
        </w:rPr>
        <w:t xml:space="preserve">2. Образовать организационный комитет по подготовке и проведению II Спартакиады Кыргызской Республики по национальным видам спорта и народным играм в составе согласно </w:t>
      </w:r>
      <w:hyperlink w:history="1" r:id="rId52ndblckxbx0q0iuzriow">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Поручить областным, городским, районным государственным администрациям, местному самоуправлению г.Бишкек принять действенные меры по подготовке и проведению предварительных этапов указанной Спартакиады в областях, районах, городах и участию сборных команд областей и г.Бишкек в финальных соревнованиях II Спартакиады Кыргызской Республики по национальным видам спорта и народным играм.</w:t>
      </w:r>
    </w:p>
    <w:p>
      <w:pPr>
        <w:spacing w:after="120"/>
        <w:jc w:val="both"/>
      </w:pPr>
      <w:r>
        <w:rPr>
          <w:rFonts w:ascii="Arial" w:cs="Arial" w:eastAsia="Arial" w:hAnsi="Arial"/>
          <w:sz w:val="24"/>
          <w:szCs w:val="24"/>
        </w:rPr>
        <w:t xml:space="preserve">4. Государственному комитету Кыргызской Республики по туризму, спорту и молодежной политике и Джалал-Абадской областной государственной администрацией принять необходимые меры по подготовке спортивных баз для проведения финальных соревнований, обеспечения питанием, размещением, транспортом, составить программу культурного досуга участников II Спартакиады Кыргызской Республики по национальным видам спорта и народным играм.</w:t>
      </w:r>
    </w:p>
    <w:p>
      <w:pPr>
        <w:spacing w:after="120"/>
        <w:jc w:val="both"/>
      </w:pPr>
      <w:r>
        <w:rPr>
          <w:rFonts w:ascii="Arial" w:cs="Arial" w:eastAsia="Arial" w:hAnsi="Arial"/>
          <w:sz w:val="24"/>
          <w:szCs w:val="24"/>
        </w:rPr>
        <w:t xml:space="preserve">5. Министерству финансов Кыргызской Республики обеспечить своевременное выделение финансовых средств в пределах бюджетного ассигнования Государственного комитета Кыргызской Республики по туризму, спорту и молодежной политике для проведения II Спартакиады Кыргызской Республики по национальным видам спорта и народным играм, посвященной 10 годовщине Независимости Кыргызской Республики и 500-летию народного батыра Курманбека.</w:t>
      </w:r>
    </w:p>
    <w:p>
      <w:pPr>
        <w:spacing w:after="120"/>
        <w:jc w:val="both"/>
      </w:pPr>
      <w:r>
        <w:rPr>
          <w:rFonts w:ascii="Arial" w:cs="Arial" w:eastAsia="Arial" w:hAnsi="Arial"/>
          <w:sz w:val="24"/>
          <w:szCs w:val="24"/>
        </w:rPr>
        <w:t xml:space="preserve">6. Министерству внутренних дел Кыргызской Республики, Министерству транспорта и коммуникаций Кыргызской Республики, Министерству образования и культуры Кыргызской Республики, Министерству здравоохранения Кыргызской Республики оказать содействие Государственному комитету Кыргызской Республики по туризму, спорту и молодежной политике в проведении II Спартакиады Кыргызской Республики по национальным видам спорта и народным играм.</w:t>
      </w:r>
    </w:p>
    <w:p>
      <w:pPr>
        <w:spacing w:after="120"/>
        <w:jc w:val="both"/>
      </w:pPr>
      <w:r>
        <w:rPr>
          <w:rFonts w:ascii="Arial" w:cs="Arial" w:eastAsia="Arial" w:hAnsi="Arial"/>
          <w:sz w:val="24"/>
          <w:szCs w:val="24"/>
        </w:rPr>
        <w:t xml:space="preserve">7. Государственной национальной телерадиовещательной корпорации Кыргызской Республики, редакциям газет обеспечить регулярное освещение хода подготовки и проведения II Спартакиады Кыргызской Республики по национальным видам спорта и народным играм.</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Государственный комитет Кыргызской Республики по туризму, спорту и молодежной политике.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bi52zoumvdkmfwa97dvn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августа 2001 года № 412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w:t>
      </w:r>
    </w:p>
    <w:p>
      <w:pPr>
        <w:spacing w:after="120"/>
        <w:jc w:val="both"/>
      </w:pPr>
      <w:r>
        <w:rPr>
          <w:rFonts w:ascii="Arial" w:cs="Arial" w:eastAsia="Arial" w:hAnsi="Arial"/>
          <w:sz w:val="24"/>
          <w:szCs w:val="24"/>
        </w:rPr>
        <w:t xml:space="preserve">организационного комитета по подготовке и проведению</w:t>
      </w:r>
    </w:p>
    <w:p>
      <w:pPr>
        <w:spacing w:after="120"/>
        <w:jc w:val="both"/>
      </w:pPr>
      <w:r>
        <w:rPr>
          <w:rFonts w:ascii="Arial" w:cs="Arial" w:eastAsia="Arial" w:hAnsi="Arial"/>
          <w:sz w:val="24"/>
          <w:szCs w:val="24"/>
        </w:rPr>
        <w:t xml:space="preserve">II Спартакиады Кыргызской Республики по национальным видам</w:t>
      </w:r>
    </w:p>
    <w:p>
      <w:pPr>
        <w:spacing w:after="120"/>
        <w:jc w:val="both"/>
      </w:pPr>
      <w:r>
        <w:rPr>
          <w:rFonts w:ascii="Arial" w:cs="Arial" w:eastAsia="Arial" w:hAnsi="Arial"/>
          <w:sz w:val="24"/>
          <w:szCs w:val="24"/>
        </w:rPr>
        <w:t xml:space="preserve">спорта и национальным играм, посвященной 10 годовщине</w:t>
      </w:r>
    </w:p>
    <w:p>
      <w:pPr>
        <w:spacing w:after="120"/>
        <w:jc w:val="both"/>
      </w:pPr>
      <w:r>
        <w:rPr>
          <w:rFonts w:ascii="Arial" w:cs="Arial" w:eastAsia="Arial" w:hAnsi="Arial"/>
          <w:sz w:val="24"/>
          <w:szCs w:val="24"/>
        </w:rPr>
        <w:t xml:space="preserve">Независимости Кыргызской Республики и 500-летию</w:t>
      </w:r>
    </w:p>
    <w:p>
      <w:pPr>
        <w:spacing w:after="120"/>
        <w:jc w:val="both"/>
      </w:pPr>
      <w:r>
        <w:rPr>
          <w:rFonts w:ascii="Arial" w:cs="Arial" w:eastAsia="Arial" w:hAnsi="Arial"/>
          <w:sz w:val="24"/>
          <w:szCs w:val="24"/>
        </w:rPr>
        <w:t xml:space="preserve">народного батыра Курманбека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Танаев Николай Тимофеевич</w:t>
      </w:r>
      <w:r>
        <w:rPr>
          <w:rFonts w:ascii="Arial" w:cs="Arial" w:eastAsia="Arial" w:hAnsi="Arial"/>
          <w:sz w:val="24"/>
          <w:szCs w:val="24"/>
        </w:rPr>
        <w:t xml:space="preserve">	</w:t>
      </w:r>
      <w:r>
        <w:rPr>
          <w:rFonts w:ascii="Arial" w:cs="Arial" w:eastAsia="Arial" w:hAnsi="Arial"/>
          <w:sz w:val="24"/>
          <w:szCs w:val="24"/>
        </w:rPr>
        <w:t xml:space="preserve">- Первый вице-премьер-министр Кыргызской Республики, председатель оргкомитета;</w:t>
      </w:r>
    </w:p>
    <w:p>
      <w:pPr>
        <w:tabs>
          <w:tab w:val="right" w:pos="10178"/>
        </w:tabs>
        <w:spacing w:after="120"/>
      </w:pPr>
      <w:r>
        <w:rPr>
          <w:rFonts w:ascii="Arial" w:cs="Arial" w:eastAsia="Arial" w:hAnsi="Arial"/>
          <w:sz w:val="24"/>
          <w:szCs w:val="24"/>
        </w:rPr>
        <w:t xml:space="preserve">Алмакучуков Окмотбек Мукашевич</w:t>
      </w:r>
      <w:r>
        <w:rPr>
          <w:rFonts w:ascii="Arial" w:cs="Arial" w:eastAsia="Arial" w:hAnsi="Arial"/>
          <w:sz w:val="24"/>
          <w:szCs w:val="24"/>
        </w:rPr>
        <w:t xml:space="preserve">	</w:t>
      </w:r>
      <w:r>
        <w:rPr>
          <w:rFonts w:ascii="Arial" w:cs="Arial" w:eastAsia="Arial" w:hAnsi="Arial"/>
          <w:sz w:val="24"/>
          <w:szCs w:val="24"/>
        </w:rPr>
        <w:t xml:space="preserve">- председатель Государственного комитета Кыргызской Республики по туризму, спорту и молодежной политике, заместитель председателя оргкомитета;</w:t>
      </w:r>
    </w:p>
    <w:p>
      <w:pPr>
        <w:tabs>
          <w:tab w:val="right" w:pos="10178"/>
        </w:tabs>
        <w:spacing w:after="120"/>
      </w:pPr>
      <w:r>
        <w:rPr>
          <w:rFonts w:ascii="Arial" w:cs="Arial" w:eastAsia="Arial" w:hAnsi="Arial"/>
          <w:sz w:val="24"/>
          <w:szCs w:val="24"/>
        </w:rPr>
        <w:t xml:space="preserve">Урманаев Султан Исакунович</w:t>
      </w:r>
      <w:r>
        <w:rPr>
          <w:rFonts w:ascii="Arial" w:cs="Arial" w:eastAsia="Arial" w:hAnsi="Arial"/>
          <w:sz w:val="24"/>
          <w:szCs w:val="24"/>
        </w:rPr>
        <w:t xml:space="preserve">	</w:t>
      </w:r>
      <w:r>
        <w:rPr>
          <w:rFonts w:ascii="Arial" w:cs="Arial" w:eastAsia="Arial" w:hAnsi="Arial"/>
          <w:sz w:val="24"/>
          <w:szCs w:val="24"/>
        </w:rPr>
        <w:t xml:space="preserve">- глава Джалал-Абадской областной государственной администрации, заместитель председателя оргкомитета.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Члены организационного комитета: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Шерниязов Болотбек Эсентаевич</w:t>
      </w:r>
      <w:r>
        <w:rPr>
          <w:rFonts w:ascii="Arial" w:cs="Arial" w:eastAsia="Arial" w:hAnsi="Arial"/>
          <w:sz w:val="24"/>
          <w:szCs w:val="24"/>
        </w:rPr>
        <w:t xml:space="preserve">	</w:t>
      </w:r>
      <w:r>
        <w:rPr>
          <w:rFonts w:ascii="Arial" w:cs="Arial" w:eastAsia="Arial" w:hAnsi="Arial"/>
          <w:sz w:val="24"/>
          <w:szCs w:val="24"/>
        </w:rPr>
        <w:t xml:space="preserve">- председатель комитета по делам молодежи,спорту, туризму, связям с общественными объединениями и СМИ Собрания народных представителей Жогорку Кенеша Кыргызской Республики (по согласованию);</w:t>
      </w:r>
    </w:p>
    <w:p>
      <w:pPr>
        <w:tabs>
          <w:tab w:val="right" w:pos="10178"/>
        </w:tabs>
        <w:spacing w:after="120"/>
      </w:pPr>
      <w:r>
        <w:rPr>
          <w:rFonts w:ascii="Arial" w:cs="Arial" w:eastAsia="Arial" w:hAnsi="Arial"/>
          <w:sz w:val="24"/>
          <w:szCs w:val="24"/>
        </w:rPr>
        <w:t xml:space="preserve">Керимкулов Айдарбек Темирбекович</w:t>
      </w:r>
      <w:r>
        <w:rPr>
          <w:rFonts w:ascii="Arial" w:cs="Arial" w:eastAsia="Arial" w:hAnsi="Arial"/>
          <w:sz w:val="24"/>
          <w:szCs w:val="24"/>
        </w:rPr>
        <w:t xml:space="preserve">	</w:t>
      </w:r>
      <w:r>
        <w:rPr>
          <w:rFonts w:ascii="Arial" w:cs="Arial" w:eastAsia="Arial" w:hAnsi="Arial"/>
          <w:sz w:val="24"/>
          <w:szCs w:val="24"/>
        </w:rPr>
        <w:t xml:space="preserve">- председатель комитета по спорту и туризму Законодательного собрания Жогорку Кенеша Кыргызской Республики (по согласованию);</w:t>
      </w:r>
    </w:p>
    <w:p>
      <w:pPr>
        <w:tabs>
          <w:tab w:val="right" w:pos="10178"/>
        </w:tabs>
        <w:spacing w:after="120"/>
      </w:pPr>
      <w:r>
        <w:rPr>
          <w:rFonts w:ascii="Arial" w:cs="Arial" w:eastAsia="Arial" w:hAnsi="Arial"/>
          <w:sz w:val="24"/>
          <w:szCs w:val="24"/>
        </w:rPr>
        <w:t xml:space="preserve">Акматалиев Темирбек Асанбекович</w:t>
      </w:r>
      <w:r>
        <w:rPr>
          <w:rFonts w:ascii="Arial" w:cs="Arial" w:eastAsia="Arial" w:hAnsi="Arial"/>
          <w:sz w:val="24"/>
          <w:szCs w:val="24"/>
        </w:rPr>
        <w:t xml:space="preserve">	</w:t>
      </w:r>
      <w:r>
        <w:rPr>
          <w:rFonts w:ascii="Arial" w:cs="Arial" w:eastAsia="Arial" w:hAnsi="Arial"/>
          <w:sz w:val="24"/>
          <w:szCs w:val="24"/>
        </w:rPr>
        <w:t xml:space="preserve">- Министр финансов Кыргызской Республики;</w:t>
      </w:r>
    </w:p>
    <w:p>
      <w:pPr>
        <w:tabs>
          <w:tab w:val="right" w:pos="10178"/>
        </w:tabs>
        <w:spacing w:after="120"/>
      </w:pPr>
      <w:r>
        <w:rPr>
          <w:rFonts w:ascii="Arial" w:cs="Arial" w:eastAsia="Arial" w:hAnsi="Arial"/>
          <w:sz w:val="24"/>
          <w:szCs w:val="24"/>
        </w:rPr>
        <w:t xml:space="preserve">Жумалиев Кубанычбек Мырзабекович</w:t>
      </w:r>
      <w:r>
        <w:rPr>
          <w:rFonts w:ascii="Arial" w:cs="Arial" w:eastAsia="Arial" w:hAnsi="Arial"/>
          <w:sz w:val="24"/>
          <w:szCs w:val="24"/>
        </w:rPr>
        <w:t xml:space="preserve">	</w:t>
      </w:r>
      <w:r>
        <w:rPr>
          <w:rFonts w:ascii="Arial" w:cs="Arial" w:eastAsia="Arial" w:hAnsi="Arial"/>
          <w:sz w:val="24"/>
          <w:szCs w:val="24"/>
        </w:rPr>
        <w:t xml:space="preserve">- Министр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Костюк Александр Васильевич</w:t>
      </w:r>
      <w:r>
        <w:rPr>
          <w:rFonts w:ascii="Arial" w:cs="Arial" w:eastAsia="Arial" w:hAnsi="Arial"/>
          <w:sz w:val="24"/>
          <w:szCs w:val="24"/>
        </w:rPr>
        <w:t xml:space="preserve">	</w:t>
      </w:r>
      <w:r>
        <w:rPr>
          <w:rFonts w:ascii="Arial" w:cs="Arial" w:eastAsia="Arial" w:hAnsi="Arial"/>
          <w:sz w:val="24"/>
          <w:szCs w:val="24"/>
        </w:rPr>
        <w:t xml:space="preserve">- Министр сельского, водного хозяйства и перерабатывающей промышленности Кыргызской Республики;</w:t>
      </w:r>
    </w:p>
    <w:p>
      <w:pPr>
        <w:tabs>
          <w:tab w:val="right" w:pos="10178"/>
        </w:tabs>
        <w:spacing w:after="120"/>
      </w:pPr>
      <w:r>
        <w:rPr>
          <w:rFonts w:ascii="Arial" w:cs="Arial" w:eastAsia="Arial" w:hAnsi="Arial"/>
          <w:sz w:val="24"/>
          <w:szCs w:val="24"/>
        </w:rPr>
        <w:t xml:space="preserve">Айтбаев Таштемир Сыдыгалиевич</w:t>
      </w:r>
      <w:r>
        <w:rPr>
          <w:rFonts w:ascii="Arial" w:cs="Arial" w:eastAsia="Arial" w:hAnsi="Arial"/>
          <w:sz w:val="24"/>
          <w:szCs w:val="24"/>
        </w:rPr>
        <w:t xml:space="preserve">	</w:t>
      </w:r>
      <w:r>
        <w:rPr>
          <w:rFonts w:ascii="Arial" w:cs="Arial" w:eastAsia="Arial" w:hAnsi="Arial"/>
          <w:sz w:val="24"/>
          <w:szCs w:val="24"/>
        </w:rPr>
        <w:t xml:space="preserve">- Министр внутренних дел Кыргызской Республики;</w:t>
      </w:r>
    </w:p>
    <w:p>
      <w:pPr>
        <w:tabs>
          <w:tab w:val="right" w:pos="10178"/>
        </w:tabs>
        <w:spacing w:after="120"/>
      </w:pPr>
      <w:r>
        <w:rPr>
          <w:rFonts w:ascii="Arial" w:cs="Arial" w:eastAsia="Arial" w:hAnsi="Arial"/>
          <w:sz w:val="24"/>
          <w:szCs w:val="24"/>
        </w:rPr>
        <w:t xml:space="preserve">Касиев Накен Касиевич</w:t>
      </w:r>
      <w:r>
        <w:rPr>
          <w:rFonts w:ascii="Arial" w:cs="Arial" w:eastAsia="Arial" w:hAnsi="Arial"/>
          <w:sz w:val="24"/>
          <w:szCs w:val="24"/>
        </w:rPr>
        <w:t xml:space="preserve">	</w:t>
      </w:r>
      <w:r>
        <w:rPr>
          <w:rFonts w:ascii="Arial" w:cs="Arial" w:eastAsia="Arial" w:hAnsi="Arial"/>
          <w:sz w:val="24"/>
          <w:szCs w:val="24"/>
        </w:rPr>
        <w:t xml:space="preserve">- глава Ошской областной государственной администрации;</w:t>
      </w:r>
    </w:p>
    <w:p>
      <w:pPr>
        <w:tabs>
          <w:tab w:val="right" w:pos="10178"/>
        </w:tabs>
        <w:spacing w:after="120"/>
      </w:pPr>
      <w:r>
        <w:rPr>
          <w:rFonts w:ascii="Arial" w:cs="Arial" w:eastAsia="Arial" w:hAnsi="Arial"/>
          <w:sz w:val="24"/>
          <w:szCs w:val="24"/>
        </w:rPr>
        <w:t xml:space="preserve">Айбалаев Мамат Марипович</w:t>
      </w:r>
      <w:r>
        <w:rPr>
          <w:rFonts w:ascii="Arial" w:cs="Arial" w:eastAsia="Arial" w:hAnsi="Arial"/>
          <w:sz w:val="24"/>
          <w:szCs w:val="24"/>
        </w:rPr>
        <w:t xml:space="preserve">	</w:t>
      </w:r>
      <w:r>
        <w:rPr>
          <w:rFonts w:ascii="Arial" w:cs="Arial" w:eastAsia="Arial" w:hAnsi="Arial"/>
          <w:sz w:val="24"/>
          <w:szCs w:val="24"/>
        </w:rPr>
        <w:t xml:space="preserve">- глава Баткенской областной государственной администрации;</w:t>
      </w:r>
    </w:p>
    <w:p>
      <w:pPr>
        <w:tabs>
          <w:tab w:val="right" w:pos="10178"/>
        </w:tabs>
        <w:spacing w:after="120"/>
      </w:pPr>
      <w:r>
        <w:rPr>
          <w:rFonts w:ascii="Arial" w:cs="Arial" w:eastAsia="Arial" w:hAnsi="Arial"/>
          <w:sz w:val="24"/>
          <w:szCs w:val="24"/>
        </w:rPr>
        <w:t xml:space="preserve">Касымов Тойчубек Касымович</w:t>
      </w:r>
      <w:r>
        <w:rPr>
          <w:rFonts w:ascii="Arial" w:cs="Arial" w:eastAsia="Arial" w:hAnsi="Arial"/>
          <w:sz w:val="24"/>
          <w:szCs w:val="24"/>
        </w:rPr>
        <w:t xml:space="preserve">	</w:t>
      </w:r>
      <w:r>
        <w:rPr>
          <w:rFonts w:ascii="Arial" w:cs="Arial" w:eastAsia="Arial" w:hAnsi="Arial"/>
          <w:sz w:val="24"/>
          <w:szCs w:val="24"/>
        </w:rPr>
        <w:t xml:space="preserve">- глава Чуйской областной государственной администрации;</w:t>
      </w:r>
    </w:p>
    <w:p>
      <w:pPr>
        <w:tabs>
          <w:tab w:val="right" w:pos="10178"/>
        </w:tabs>
        <w:spacing w:after="120"/>
      </w:pPr>
      <w:r>
        <w:rPr>
          <w:rFonts w:ascii="Arial" w:cs="Arial" w:eastAsia="Arial" w:hAnsi="Arial"/>
          <w:sz w:val="24"/>
          <w:szCs w:val="24"/>
        </w:rPr>
        <w:t xml:space="preserve">Карачалов Кенеш Касымович</w:t>
      </w:r>
      <w:r>
        <w:rPr>
          <w:rFonts w:ascii="Arial" w:cs="Arial" w:eastAsia="Arial" w:hAnsi="Arial"/>
          <w:sz w:val="24"/>
          <w:szCs w:val="24"/>
        </w:rPr>
        <w:t xml:space="preserve">	</w:t>
      </w:r>
      <w:r>
        <w:rPr>
          <w:rFonts w:ascii="Arial" w:cs="Arial" w:eastAsia="Arial" w:hAnsi="Arial"/>
          <w:sz w:val="24"/>
          <w:szCs w:val="24"/>
        </w:rPr>
        <w:t xml:space="preserve">- глава Таласской областной государственной администрации;</w:t>
      </w:r>
    </w:p>
    <w:p>
      <w:pPr>
        <w:tabs>
          <w:tab w:val="right" w:pos="10178"/>
        </w:tabs>
        <w:spacing w:after="120"/>
      </w:pPr>
      <w:r>
        <w:rPr>
          <w:rFonts w:ascii="Arial" w:cs="Arial" w:eastAsia="Arial" w:hAnsi="Arial"/>
          <w:sz w:val="24"/>
          <w:szCs w:val="24"/>
        </w:rPr>
        <w:t xml:space="preserve">Шарипов Жусупбек Шарипович</w:t>
      </w:r>
      <w:r>
        <w:rPr>
          <w:rFonts w:ascii="Arial" w:cs="Arial" w:eastAsia="Arial" w:hAnsi="Arial"/>
          <w:sz w:val="24"/>
          <w:szCs w:val="24"/>
        </w:rPr>
        <w:t xml:space="preserve">	</w:t>
      </w:r>
      <w:r>
        <w:rPr>
          <w:rFonts w:ascii="Arial" w:cs="Arial" w:eastAsia="Arial" w:hAnsi="Arial"/>
          <w:sz w:val="24"/>
          <w:szCs w:val="24"/>
        </w:rPr>
        <w:t xml:space="preserve">- глава Иссык-Кульской областной государственной администрации;</w:t>
      </w:r>
    </w:p>
    <w:p>
      <w:pPr>
        <w:tabs>
          <w:tab w:val="right" w:pos="10178"/>
        </w:tabs>
        <w:spacing w:after="120"/>
      </w:pPr>
      <w:r>
        <w:rPr>
          <w:rFonts w:ascii="Arial" w:cs="Arial" w:eastAsia="Arial" w:hAnsi="Arial"/>
          <w:sz w:val="24"/>
          <w:szCs w:val="24"/>
        </w:rPr>
        <w:t xml:space="preserve">Салымбеков Аскар Мааткабылович</w:t>
      </w:r>
      <w:r>
        <w:rPr>
          <w:rFonts w:ascii="Arial" w:cs="Arial" w:eastAsia="Arial" w:hAnsi="Arial"/>
          <w:sz w:val="24"/>
          <w:szCs w:val="24"/>
        </w:rPr>
        <w:t xml:space="preserve">	</w:t>
      </w:r>
      <w:r>
        <w:rPr>
          <w:rFonts w:ascii="Arial" w:cs="Arial" w:eastAsia="Arial" w:hAnsi="Arial"/>
          <w:sz w:val="24"/>
          <w:szCs w:val="24"/>
        </w:rPr>
        <w:t xml:space="preserve">- глава Нарынской областной государственной администрации;</w:t>
      </w:r>
    </w:p>
    <w:p>
      <w:pPr>
        <w:tabs>
          <w:tab w:val="right" w:pos="10178"/>
        </w:tabs>
        <w:spacing w:after="120"/>
      </w:pPr>
      <w:r>
        <w:rPr>
          <w:rFonts w:ascii="Arial" w:cs="Arial" w:eastAsia="Arial" w:hAnsi="Arial"/>
          <w:sz w:val="24"/>
          <w:szCs w:val="24"/>
        </w:rPr>
        <w:t xml:space="preserve">Керимкулов Медетбек Темирбекович</w:t>
      </w:r>
      <w:r>
        <w:rPr>
          <w:rFonts w:ascii="Arial" w:cs="Arial" w:eastAsia="Arial" w:hAnsi="Arial"/>
          <w:sz w:val="24"/>
          <w:szCs w:val="24"/>
        </w:rPr>
        <w:t xml:space="preserve">	</w:t>
      </w:r>
      <w:r>
        <w:rPr>
          <w:rFonts w:ascii="Arial" w:cs="Arial" w:eastAsia="Arial" w:hAnsi="Arial"/>
          <w:sz w:val="24"/>
          <w:szCs w:val="24"/>
        </w:rPr>
        <w:t xml:space="preserve">- глава местного самоуправления – мэр г.Бишкек;</w:t>
      </w:r>
    </w:p>
    <w:p>
      <w:pPr>
        <w:tabs>
          <w:tab w:val="right" w:pos="10178"/>
        </w:tabs>
        <w:spacing w:after="120"/>
      </w:pPr>
      <w:r>
        <w:rPr>
          <w:rFonts w:ascii="Arial" w:cs="Arial" w:eastAsia="Arial" w:hAnsi="Arial"/>
          <w:sz w:val="24"/>
          <w:szCs w:val="24"/>
        </w:rPr>
        <w:t xml:space="preserve">Сарыбаев Асанбек Мукашевич</w:t>
      </w:r>
      <w:r>
        <w:rPr>
          <w:rFonts w:ascii="Arial" w:cs="Arial" w:eastAsia="Arial" w:hAnsi="Arial"/>
          <w:sz w:val="24"/>
          <w:szCs w:val="24"/>
        </w:rPr>
        <w:t xml:space="preserve">	</w:t>
      </w:r>
      <w:r>
        <w:rPr>
          <w:rFonts w:ascii="Arial" w:cs="Arial" w:eastAsia="Arial" w:hAnsi="Arial"/>
          <w:sz w:val="24"/>
          <w:szCs w:val="24"/>
        </w:rPr>
        <w:t xml:space="preserve">- заведующий отделом социально-культурного развития Аппарата Премьер-министра Кыргызской Республики;</w:t>
      </w:r>
    </w:p>
    <w:p>
      <w:pPr>
        <w:tabs>
          <w:tab w:val="right" w:pos="10178"/>
        </w:tabs>
        <w:spacing w:after="120"/>
      </w:pPr>
      <w:r>
        <w:rPr>
          <w:rFonts w:ascii="Arial" w:cs="Arial" w:eastAsia="Arial" w:hAnsi="Arial"/>
          <w:sz w:val="24"/>
          <w:szCs w:val="24"/>
        </w:rPr>
        <w:t xml:space="preserve">Кулмурзаев Тургунбек Насипович</w:t>
      </w:r>
      <w:r>
        <w:rPr>
          <w:rFonts w:ascii="Arial" w:cs="Arial" w:eastAsia="Arial" w:hAnsi="Arial"/>
          <w:sz w:val="24"/>
          <w:szCs w:val="24"/>
        </w:rPr>
        <w:t xml:space="preserve">	</w:t>
      </w:r>
      <w:r>
        <w:rPr>
          <w:rFonts w:ascii="Arial" w:cs="Arial" w:eastAsia="Arial" w:hAnsi="Arial"/>
          <w:sz w:val="24"/>
          <w:szCs w:val="24"/>
        </w:rPr>
        <w:t xml:space="preserve">- генеральный директор АО "Кыргызгаз", вице-президент федерации "Тайтору";</w:t>
      </w:r>
    </w:p>
    <w:p>
      <w:pPr>
        <w:tabs>
          <w:tab w:val="right" w:pos="10178"/>
        </w:tabs>
        <w:spacing w:after="120"/>
      </w:pPr>
      <w:r>
        <w:rPr>
          <w:rFonts w:ascii="Arial" w:cs="Arial" w:eastAsia="Arial" w:hAnsi="Arial"/>
          <w:sz w:val="24"/>
          <w:szCs w:val="24"/>
        </w:rPr>
        <w:t xml:space="preserve">Жумабеков Болот Жекшенович</w:t>
      </w:r>
      <w:r>
        <w:rPr>
          <w:rFonts w:ascii="Arial" w:cs="Arial" w:eastAsia="Arial" w:hAnsi="Arial"/>
          <w:sz w:val="24"/>
          <w:szCs w:val="24"/>
        </w:rPr>
        <w:t xml:space="preserve">	</w:t>
      </w:r>
      <w:r>
        <w:rPr>
          <w:rFonts w:ascii="Arial" w:cs="Arial" w:eastAsia="Arial" w:hAnsi="Arial"/>
          <w:sz w:val="24"/>
          <w:szCs w:val="24"/>
        </w:rPr>
        <w:t xml:space="preserve">- глава Джалал-Абадской городской государственной администрации;</w:t>
      </w:r>
    </w:p>
    <w:p>
      <w:pPr>
        <w:tabs>
          <w:tab w:val="right" w:pos="10178"/>
        </w:tabs>
        <w:spacing w:after="120"/>
      </w:pPr>
      <w:r>
        <w:rPr>
          <w:rFonts w:ascii="Arial" w:cs="Arial" w:eastAsia="Arial" w:hAnsi="Arial"/>
          <w:sz w:val="24"/>
          <w:szCs w:val="24"/>
        </w:rPr>
        <w:t xml:space="preserve">Джанузаков Канат Чыныбаевич</w:t>
      </w:r>
      <w:r>
        <w:rPr>
          <w:rFonts w:ascii="Arial" w:cs="Arial" w:eastAsia="Arial" w:hAnsi="Arial"/>
          <w:sz w:val="24"/>
          <w:szCs w:val="24"/>
        </w:rPr>
        <w:t xml:space="preserve">	</w:t>
      </w:r>
      <w:r>
        <w:rPr>
          <w:rFonts w:ascii="Arial" w:cs="Arial" w:eastAsia="Arial" w:hAnsi="Arial"/>
          <w:sz w:val="24"/>
          <w:szCs w:val="24"/>
        </w:rPr>
        <w:t xml:space="preserve">- первый заместитель председателя Государственного комитета Кыргызской Республики по туризму, спорту и молодежной политике.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0xpeny8u-ysegfswxkq">
      <w:r>
        <w:rPr>
          <w:rFonts w:ascii="Arial" w:cs="Arial" w:eastAsia="Arial" w:hAnsi="Arial"/>
          <w:color w:val="132D3F"/>
          <w:sz w:val="16"/>
          <w:szCs w:val="16"/>
          <w:u w:val="single"/>
        </w:rPr>
        <w:t xml:space="preserve">dalil.kg/document/96426</w:t>
      </w:r>
    </w:hyperlink>
  </w:p>
  <w:p>
    <w:pPr>
      <w:spacing w:after="0" w:before="40"/>
      <w:jc w:val="center"/>
    </w:pPr>
    <w:hyperlink w:history="1" r:id="rIdq6qiybsxoecyncbcjxcv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8kpqu_hvjlh90zmqev" Type="http://schemas.openxmlformats.org/officeDocument/2006/relationships/hyperlink" Target="https://dalil.kg/document/158975" TargetMode="External"/><Relationship Id="rId52ndblckxbx0q0iuzriow" Type="http://schemas.openxmlformats.org/officeDocument/2006/relationships/hyperlink" Target="https://dalil.kg/document/96426#p1" TargetMode="External"/><Relationship Id="rIdbi52zoumvdkmfwa97dvnd" Type="http://schemas.openxmlformats.org/officeDocument/2006/relationships/hyperlink" Target="https://dalil.kg/document/964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0xpeny8u-ysegfswxkq" Type="http://schemas.openxmlformats.org/officeDocument/2006/relationships/hyperlink" Target="https://dalil.kg/document/96426" TargetMode="External"/><Relationship Id="rIdq6qiybsxoecyncbcjxcv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2026-09-24T00:55:29.968Z</dcterms:created>
  <dcterms:modified xsi:type="dcterms:W3CDTF">2026-09-24T00:55:29.968Z</dcterms:modified>
</cp:coreProperties>
</file>

<file path=docProps/custom.xml><?xml version="1.0" encoding="utf-8"?>
<Properties xmlns="http://schemas.openxmlformats.org/officeDocument/2006/custom-properties" xmlns:vt="http://schemas.openxmlformats.org/officeDocument/2006/docPropsVTypes"/>
</file>