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tnktucedip_epmrmsgi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2014 года № 413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осуществления полномочий органами местного самоуправления в сфере налоговых правоотношений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осуществления прав и обязанностей органами местного самоуправления (далее - МСУ) в сфере налоговых правоотношений: по налогу на имущество, земельному налогу, налогам на основе добровольного и обязательного патента, проведения налогового контроля и взыскания налоговой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Временном положении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 - финансово-кредитное учреждение, осуществляющее свою деятельность на основании лицензии, выданной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должностное лицо исполнительного органа МСУ - должностное лицо исполнительного органа МСУ, уполномоченное в соответствии с решением главы айыл окмоту или мэра города осуществлять полномочия в сфере налоговых правоотношений;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 - объекты, относящиеся к имуществу в соответствии с гражданским законодательством Кыргызской Республики, а также имущественные и неимущественные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налоговая задолженность, признанная налогоплательщиком, - непогашенная сумма налоговой задолженности: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начисленная на основании налоговой отчетности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начисленная на основании решения органа налоговой службы в соответствии с Налоговым </w:t>
      </w:r>
      <w:hyperlink w:history="1" r:id="rIdfjx76hga6_yzqyir_z0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-Налоговый кодекс), с которым налогоплательщик ознакомился и которое не оспорил;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начисленная на основании решения органа налоговой службы в соответствии с Налоговым </w:t>
      </w:r>
      <w:hyperlink w:history="1" r:id="rId64-igem3o-vm3etqj0r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в отношении которого имеется решение суда об уплате налоговой задолженности, вступившее в законную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налоговые органы - территориальные и/или функциональные подразделения уполномоченного налогового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налоговые правоотношения - отношения, регулируемые Налоговым </w:t>
      </w:r>
      <w:hyperlink w:history="1" r:id="rIdxnistebj1t32ctmhd1-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налоговая регистрация - внесение сведений о налогоплательщике в Государственный реестр налогоплательщиков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недоимка - сумма налога, не уплаченная в срок, установленный налоговым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 местного самоуправления - представительный, исполнительный орган, обеспечивающий решение вопросов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патент - выдаваемый органом налоговой службы или приобретаемый налогоплательщиком посредством платежного терминала документ, удостоверяющий право налогоплательщика на осуществление определенного вида деятельности и уплату налогов по данному виду деятельности, а также подтверждающий получение доходов в течение времени, в котором действовал патент;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органа налоговой службы - ненормативный акт, принимаемый органом налоговой службы в соответствии с Налоговым </w:t>
      </w:r>
      <w:hyperlink w:history="1" r:id="rIdjajlunhlmy-qsfnfthr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который может быть оспорен в уполномоченном налоговом органе или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 - физическое лицо, индивидуальный предприниматель, организация, обособленное подразделение, постоянное учреждение, осуществляющие экономическую деятельность независимо от их организационно-правовой формы, вида деятельности, подчиненности и формы собственности и/или имеющие объекты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 - расчетный и иной счет в банке, на который зачисляются и с которого могут расходоваться денежные средства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налоговый орган - центральный государственный орган налоговой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учетная регистрация - система мер, осуществляемая налоговыми органами при возникновении, ликвидации или изменении места нахождения обособленного подразделения в случае осуществления деятельности вне места налоговой регистрации, а также в случае нахождения и/или регистрации объектов в другом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Должностные лица исполнительных органов МСУ могут осуществлять на основании решения главы айыл окмоту или мэра города следующие полномочия в сфере налоговых правоотношений: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уплаты налогоплательщиками местных налогов, налогов на основе добровольного и обязательного патента, в том числе с выдачей квитанции об уплате налога по форме № 04 (далее - квитанция формы № 04) в порядке, установленном Правительством Кыргызской Республики, и 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пунктами 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настоящего Временного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налогоплательщиков и формирование отчетности по налогоплательщикам, оплатившим местные налоги и налоги на основе патента, в том числе с выдачей квитанции формы № 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записи в добровольный и/или обязательный патент об уплате налога на следующий срок действия 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и формирование отчетности по налогоплательщикам, осуществляющим деятельность на основе добровольного и/или обязательного патента, в патенты которых исполнительными органами МСУ внесены записи об уплате налога на следующий срок действия 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сумм налогов, собранных посредством применения квитанции формы № 04, в государственный бюджет в полном объеме через учреждение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рейдового налогового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совместно с органами налоговой службы налогового поста на основании предписания руководителя органа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вручение налогоплательщикам решения налогового органа об обеспечении исполнения налоговой задолженности, признанной налогоплательщиком, а также инициирование перед налоговыми органами процедуры взыскания налоговой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осуществления исполнительным органом МСУ полномочий по сбору местных налогов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лица исполнительного органа МСУ обеспечивают уплату налогоплательщиками земельного налога и налога на имущество, в том числе путем подворного обхода домохозяйств и многоквартирных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 об уплате местных налогов вносятся должностным лицом исполнительного органа МСУ в журнал учета местных налогов, форма которого утверждается уполномоченным налоговым органом. Журнал должен быть прошнурован, пронумерован, скреплен подписью главы айыл окмоту или мэра города и печатью исполнительного органа 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Данные об уплате местных налогов вносятся в реестр поступления денежных средств по местным налогам по форме согласно </w:t>
      </w:r>
      <w:hyperlink w:history="1" r:id="rId7rpgni6lr8rt7pexzwo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положению, который направляется в соответствующий налоговый орган не реже 1 раза в 3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Уплата налогоплательщиками местных налогов может осуществляться через учреждения банка или через платежные терминалы.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отдаленных и труднодоступных населенных пунктов, в которых отсутствуют учреждения банков, допускается уплата физическим лицом местных налогов с помощью квитанции формы № 04.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осуществления исполнительным органом МСУ полномочий по сбору налогов на основе патента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Налогоплательщики, осуществляющие деятельность на основе патента, приобретают патент в налоговом органе по месту осуществления деятельности или через платежный терминал. Патенты для обособленных подразделений приобретаются в органах налоговой службы по месту их расположения.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Сумма налога на основе патента может вноситься налогоплательщиком в учреждение банка или через платежный терминал. Квитанция об оплате суммы налога на основе патента с отметкой банка или платежного терминала предъявляется налоговому органу, на основании чего налогоплательщику выдается 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отдаленных и труднодоступных населенных пунктов, в которых отсутствуют учреждения банков, допускается уплата суммы налога на основе патента с помощью квитанции формы № 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Должностные лица исполнительного органа МСУ вправе внести записи в добровольный и/или обязательный патент об уплате налога на следующий срок действия патента путем проставления специального штампа исполнительного органа 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Сумма налога на основе добровольного патента может быть уплачена на срок 15, 30, 90 или 180 календарных дней, следующих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Сумма налога на основе обязательного патента может быть уплачена на срок 30, 90 или 180 календарных дней, следующих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уплате налога на основе патента на 90 календарных дней сумма налога снижается на 5 процентов, а на 180 календарных дней -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Сведения о внесении исполнительными органами МСУ записей в добровольный и/или обязательный патенты об уплате налога на следующий срок действия патента вносятся: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журнал учета налога на основе патента, форма которого утверждается уполномоченным налоговым органом. Журнал должен быть прошнурован, пронумерован, скреплен подписью главы айыл окмоту или мэра города и печатью исполнительного органа МСУ;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реестр патентов, в которые органами МСУ внесены записи об уплате налога на следующий срок действия патента по форме- согласно</w:t>
      </w:r>
      <w:hyperlink w:history="1" r:id="rIdzyaf2u33it_sycvsydf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положению, который направляется в соответствующий территориальный налоговый орган не реже 1 раза в 3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Исполнительный орган МСУ имеет право не вносить записи в добровольный или обязательный патент об уплате налога на следующий срок действия патента и обратиться в налоговые органы с просьбой об аннулировании патента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 осуществляет вид деятельности, не указанный в патенте;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 осуществляет деятельность по патенту, выданному другому налогоплательщику;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другие нарушения, предусмотренные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Сумма налога на основе патента является фиксированной и не подлежит пересчету после приобретения патента или внесения исполнительными органами МСУ записи в патент об уплате налога на следующий срок действия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взимания сумм местных налогов и налога на основе патента с выдачей квитанции формы № 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Должностное лицо исполнительного органа МСУ при проведении рейдового налогового контроля на основании предписания главы айыл окмоту или мэра города имеет право взимать суммы местных налогов и налога на основе патента с выдачей квитанции формы № 04.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Квитанция формы № 04 является бланком строгой отчетности, имеющим соответствующую серию, порядковый номер и степени защиты.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Должностное лицо исполнительного органа МСУ при взимании суммы налогов с выдачей квитанции формы № 04 обязано предъявить налогоплательщику служебное удостоверение.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Должностное лицо исполнительного органа МСУ, получив сумму налога от налогоплательщика, выписывает квитанцию формы № 04 в 2-х экземплярах, без помарок и исправлений. Первый экземпляр квитанции выдается налогоплательщику, второй экземпляр - остается у должностного лица органа МСУ.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Суммы налогов, собранные должностными лицами исполнительных органов МСУ с выдачей квитанции формы № 04, подлежат внесению в учреждение банка в полном объеме не позднее 3-х рабочих дней.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Квитанция формы № 04 считается действительной только при наличии печати исполнительного органа МСУ, фамилии, имени, отчества и подписи налогоплательщика и должностного лица исполнительного органа МСУ на 2-х экземплярах квитанции.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Ответственность за правильность выдачи квитанций формы № 04, своевременность и полноту внесения в бюджет денежных средств, уплаченных налогоплательщиками, несут должностные лица исполнительного органа МСУ, уполномоченные в соответствии с решением главы айыл окмоту или мэра города взимать суммы налогов с выдачей квитанции формы № 04.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26. Ежемесячно, не позднее 5 числа месяца, следующего за отчетным периодом, исполнительный орган МСУ представляет в соответствующий налоговый орган сведения о полученных и использованных квитанциях формы № 04 согласно </w:t>
      </w:r>
      <w:hyperlink w:history="1" r:id="rId4lyrsya4v-iokkrrbeu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проведения налогового контроля исполнительными органами МСУ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Исполнительные органы МСУ осуществляют налоговый контроль в следующих формах: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рейдовый налоговый контроль;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налогового поста.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28. Исполнительные органы МСУ осуществляют рейдовый налоговый контроль соблюдения следующих требований налогового законодательства Кыргызской Республики: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факт налоговой и учетной регистрации налогоплательщика в налоговом органе;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факта уплаты налога и физических показателей плательщика налога на основе патента.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Проведение рейдового налогового контроля осуществляется не чаще 12 раз в год в отношении отдельного налогоплательщика.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Предписание на проведение рейдового налогового контроля по форме согласно </w:t>
      </w:r>
      <w:hyperlink w:history="1" r:id="rIdqqoq0rpivgthkczm2py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 подписывается главой айыл окмоту или мэром города, заверяется гербовой печатью и регистрируется в специальном журнале учета предписаний, форма которого утверждается уполномоченным налоговым органом.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Предписание на проведение рейдового налогового контроля может быть выписано как на отдельного налогоплательщика, так и на группу налогоплательщиков. В предписании должны быть указаны: участок территории (месторасположение налогоплательщиков) или имущество, вопросы, подлежащие к выяснению в ходе контроля.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проведении рейдового налогового контроля должностное лицо исполнительного органа МСУ предъявляет налогоплательщику для ознакомления и отметки об ознакомлении предписание на право проведения рейдового налогового контроля (отметка об ознакомлении налогоплательщиком производится на обратной стороне предписания). После предъявления предписания на проведение рейдового налогового контроля и служебного удостоверения должностное лицо исполнительного органа МСУ требует от налогоплательщика представить документы, подлежащие проверке по вопросам, указанным в предписании.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проверке наличия патента и сроков его действия должностное лицо исполнительного органа МСУ требует от налогоплательщика предъявить квитанцию об уплате налога.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итогам проведения рейдового налогового контроля заполняется Акт рейдового налогового контроля соблюдения требований налогового законодательства Кыргызской Республики по форме согласно </w:t>
      </w:r>
      <w:hyperlink w:history="1" r:id="rIdwejtdrbxxqck9zeeeky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 в 2-х экземплярах, который подписывается налогоплательщиком и должностным лицом исполнительного органа МСУ.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Один экземпляр акта передается налогоплательщику, второй -остается в исполнительном органе МСУ.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36. Акты рейдового налогового контроля соблюдения требований налогового законодательства Кыргызской Республики направляются в соответствующий налоговый орган для принятия мер в соответствии с законодательством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Налоговые органы в течение 10 дней со дня получения от исполнительного органа МСУ актов рейдового налогового контроля обязаны принять меры к правонарушителям в соответствии с законодательством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38. Исполнительные органы МСУ ежемесячно представляют в налоговые органы отчет о результатах рейдового налогового контроля.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39. Исполнительные органы МСУ в срок до 1 декабря направляют для согласования в соответствующие налоговые органы планы проведения рейдового налогового контроля на следующий год.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Налоговый контроль методом установления налогового поста проводится в целях полноты учета оборота товаров и денежных средств налогоплательщика.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Налоговый пост устанавливается органом налоговой службы совместно с исполнительным органом МСУ у следующих субъектов: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производящих подакцизные товары;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 налоговую задолженность;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представляющих налоговые отчеты с нулевыми показателями;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осуществляющих деятельность в сфере общественного питания, торговли;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осуществляющих добычу полезных ископаемых.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Перечень субъектов, у которых устанавливается налоговый пост, определяется уполномоченным налоговым органом.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43. Исполнительный орган МСУ ежемесячно до 25 числа текущего месяца направляет в соответствующий налоговый орган перечень субъектов, у которых планируется установить налоговый пост в следующем месяце, для его утверждения уполномоченным налоговым органом.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Налоговый пост устанавливается на основании предписания руководителя органа налоговой службы согласно </w:t>
      </w:r>
      <w:hyperlink w:history="1" r:id="rIdcujdjus9w8ai9rqsxpb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 и работает в режиме работы налогоплательщика.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период работы налогового поста заполняется Акт ежедневного учета оборота товаров и денежных средств по форме согласно </w:t>
      </w:r>
      <w:hyperlink w:history="1" r:id="rIdunb346s8dsokys0z2ob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По итогам работы налогового поста оформляется Акт о результатах работы налогового поста по форме согласно </w:t>
      </w:r>
      <w:hyperlink w:history="1" r:id="rId4kjzmnoodgn6qrbuyf7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положению, который подписывается должностными лицами органа налоговой службы, исполнительного органа МСУ и налогоплательщиком. Акт составляется на момент завершения работы налогового поста.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осуществления взаимоотношений органов МСУ и органов налоговой службы по объектам налогообложения и исчислению налоговых обязательств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Налоговые органы на обязательной основе предоставляют исполнительным органам МСУ следующую информацию: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перечень зарегистрированных в налоговых органах плательщиков налога на имущество, земельного налога и налога на основе патента и сведения о суммах налоговой задолженности по указанным налогам;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10 января, перечень и ставки налога на основе добровольного патента по видам предпринимательской деятельности. В случае пересмотра перечня видов предпринимательской деятельности, осуществляемых на основе добровольного и обязательного патента, и ставок налога на основе патента в течение года информация представляется не позднее 5 дней со дня принятия соответствующего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1 июня текущего года, сводную информацию о налоговых обязательствах налогоплательщиков по налогам, указанным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Временного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 запросу исполнительного органа МСУ налоговый орган представляет информацию о наличии налоговой задолженности и предпринимаемых мерах по ее взысканию в отношении других видов налогов, не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Временного положения, поступающих в местный бюджет.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взыскания налоговой задолженности и применения мер принудительного взыскания к налогоплательщику исполнительными органами МСУ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Перечень налогоплательщиков, имеющих налоговую задолженность по местным налогам, формируется на основании информации налоговых органов, результатов налогового контроля, осуществляемого исполнительными органами МСУ, а также совместно с органами налоговой службы.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Налоговые органы при возникновении налоговой задолженности могут передать исполнительным органам МСУ решение об обеспечении исполнения налоговой задолженности, признанной налогоплательщиком, по установленной форме, для передачи ее налогоплательщику.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51. Исполнительные органы МСУ вправе инициировать перед налоговыми органами процедуру взыскания налоговой задолженности.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Налоговый орган, не позднее 10 дней со дня получения от исполнительного органа МСУ заявления по факту необходимости взыскания налоговой задолженности, обязан принять решение о взыскании налоговой задолженности или представить обоснованный отказ.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Основанием для отказа в проведении процедур по взысканию задолженности является отсутствие факта признанной налоговой задолженности налогоплательщика. Принудительное погашение налоговой задолженности не применяется к налоговому обязательству, возникающему в результате налоговой проверки и оспариваемому в результате обжалования, до тех пор, пока не будет принято решение по обжалованию.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неисполнения решения налогового органа о взыскании налоговой задолженности со стороны налогоплательщика, исполнительный орган МСУ вправе потребовать от налоговых органов применения мер принудительного взыскания к налогоплательщику в соответствии с законодательством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Ответственность должностных лиц исполнительных органов МСУ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Должностные лица исполнительных органов МСУ несут ответственность за невыполнение обязанностей, установленных частью 4 </w:t>
      </w:r>
      <w:r>
        <w:rPr>
          <w:rFonts w:ascii="Arial" w:cs="Arial" w:eastAsia="Arial" w:hAnsi="Arial"/>
          <w:sz w:val="24"/>
          <w:szCs w:val="24"/>
        </w:rPr>
        <w:t xml:space="preserve">статьи 52-1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rjbxxyqzvkwtwr0p-ak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 законодательством Кыргызской Республики.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исполнительного органа МСУ)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исполнительного органа МСУ)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период с «__» __________ 20 __г. по «__» ____________ 20 ___г.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исполнительного органа МСУ)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период с «____» __________20___г. по «____»_____ 20 __г.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фирменном бланке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«__» __________ 20 __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исполнительного органа МСУ, выдавшего предписание)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поручает 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(должность, Ф.И.О. и номер служебного удостоверения проверяющего)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рейдового налогового контроля 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проверяемого субъекта, ИНН, адрес места нахождения. В случае рейдового контроля групп субъектов указывается участок территории)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 налоговой и учетной регистрации налогоплательщика в налоговом органе;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проверка факта уплаты налога и соответствия физических показателей плательщика налога на основе добровольного и/или обязательного 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6 статьи 108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</w:t>
            </w:r>
            <w:hyperlink w:history="1" r:id="rIdrt59xqyxhmgq62yseugw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проведения проверки: _______дней, с ______ по _____ ________________ 20 ___ г,.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режиме работы налогоплательщика.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предписание изъятию не подлежит и прилагается к акту проверки, который сдается в орган МСУ.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(Обратная сторона предписания)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 с предписанием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объекта, Ф.И.О. или наименование проверяемого субъекта, адрес)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«__» _____________ 20 ___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 по показанию контрольно-кассовой машины (Z - отчет), платежным поручениям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 (гр. Итого 10 — выручка по показанию Z - отчета, платежным поручениям)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 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r_ca4nzff8dtfgn9k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dalil.kg/document/96748</w:t>
      </w:r>
    </w:hyperlink>
  </w:p>
  <w:p>
    <w:pPr>
      <w:spacing w:after="0" w:before="40"/>
      <w:jc w:val="center"/>
    </w:pPr>
    <w:hyperlink w:history="1" r:id="rIdjqlwjcpuuhlvqk1jb3t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ktucedip_epmrmsgilg" Type="http://schemas.openxmlformats.org/officeDocument/2006/relationships/hyperlink" Target="https://dalil.kg/document/96745" TargetMode="External"/><Relationship Id="rIdfjx76hga6_yzqyir_z0d4" Type="http://schemas.openxmlformats.org/officeDocument/2006/relationships/hyperlink" Target="https://dalil.kg/document/202445" TargetMode="External"/><Relationship Id="rId64-igem3o-vm3etqj0rrv" Type="http://schemas.openxmlformats.org/officeDocument/2006/relationships/hyperlink" Target="https://dalil.kg/document/202445" TargetMode="External"/><Relationship Id="rIdxnistebj1t32ctmhd1-vr" Type="http://schemas.openxmlformats.org/officeDocument/2006/relationships/hyperlink" Target="https://dalil.kg/document/202445" TargetMode="External"/><Relationship Id="rIdjajlunhlmy-qsfnfthrsp" Type="http://schemas.openxmlformats.org/officeDocument/2006/relationships/hyperlink" Target="https://dalil.kg/document/202445" TargetMode="External"/><Relationship Id="rId7rpgni6lr8rt7pexzwoco" Type="http://schemas.openxmlformats.org/officeDocument/2006/relationships/hyperlink" Target="https://dalil.kg/document/96748#&#1088;1" TargetMode="External"/><Relationship Id="rIdzyaf2u33it_sycvsydfj5" Type="http://schemas.openxmlformats.org/officeDocument/2006/relationships/hyperlink" Target="https://dalil.kg/document/96748#&#1088;2" TargetMode="External"/><Relationship Id="rId4lyrsya4v-iokkrrbeusg" Type="http://schemas.openxmlformats.org/officeDocument/2006/relationships/hyperlink" Target="https://dalil.kg/document/96748#&#1088;3" TargetMode="External"/><Relationship Id="rIdqqoq0rpivgthkczm2pykt" Type="http://schemas.openxmlformats.org/officeDocument/2006/relationships/hyperlink" Target="https://dalil.kg/document/96748#&#1088;4" TargetMode="External"/><Relationship Id="rIdwejtdrbxxqck9zeeeky5k" Type="http://schemas.openxmlformats.org/officeDocument/2006/relationships/hyperlink" Target="https://dalil.kg/document/96748#&#1088;5" TargetMode="External"/><Relationship Id="rIdcujdjus9w8ai9rqsxpbaf" Type="http://schemas.openxmlformats.org/officeDocument/2006/relationships/hyperlink" Target="https://dalil.kg/document/96748#&#1088;6" TargetMode="External"/><Relationship Id="rIdunb346s8dsokys0z2obzm" Type="http://schemas.openxmlformats.org/officeDocument/2006/relationships/hyperlink" Target="https://dalil.kg/document/96748#&#1088;7" TargetMode="External"/><Relationship Id="rId4kjzmnoodgn6qrbuyf7uv" Type="http://schemas.openxmlformats.org/officeDocument/2006/relationships/hyperlink" Target="https://dalil.kg/document/96748#&#1088;8" TargetMode="External"/><Relationship Id="rIdrjbxxyqzvkwtwr0p-ak-6" Type="http://schemas.openxmlformats.org/officeDocument/2006/relationships/hyperlink" Target="https://dalil.kg/document/202445" TargetMode="External"/><Relationship Id="rIdrt59xqyxhmgq62yseugwx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r_ca4nzff8dtfgn9kfj" Type="http://schemas.openxmlformats.org/officeDocument/2006/relationships/hyperlink" Target="https://dalil.kg/document/96748" TargetMode="External"/><Relationship Id="rIdjqlwjcpuuhlvqk1jb3t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2026-09-26T18:10:33.323Z</dcterms:created>
  <dcterms:modified xsi:type="dcterms:W3CDTF">2026-09-26T18:10:33.323Z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