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30 июля 2014 года № 425</w:t>
      </w:r>
    </w:p>
    <w:p>
      <w:pPr>
        <w:spacing w:after="120"/>
        <w:jc w:val="both"/>
      </w:pPr>
      <w:r>
        <w:rPr>
          <w:rFonts w:ascii="Arial" w:cs="Arial" w:eastAsia="Arial" w:hAnsi="Arial"/>
          <w:sz w:val="24"/>
          <w:szCs w:val="24"/>
        </w:rPr>
        <w:t xml:space="preserve">О внесении дополнений и изменений в некоторые решения Правительства Кыргызской Республики</w:t>
      </w:r>
    </w:p>
    <w:p>
      <w:pPr>
        <w:spacing w:after="120"/>
        <w:jc w:val="both"/>
      </w:pPr>
      <w:r>
        <w:rPr>
          <w:rFonts w:ascii="Arial" w:cs="Arial" w:eastAsia="Arial" w:hAnsi="Arial"/>
          <w:sz w:val="24"/>
          <w:szCs w:val="24"/>
        </w:rPr>
        <w:t xml:space="preserve">В целях совершенствования нормативных правовых актов в области аттестации научных и научно-педагогических кадров высшей квалификации,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u_vqaztwbufxyz0ys2mi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tairvpfcvpdmyhmlytky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Высшей аттестационной комиссии Кыргызской Республики" от 29 июля 2011 года № 425 следующие дополнения и изменения:</w:t>
      </w:r>
    </w:p>
    <w:p>
      <w:pPr>
        <w:spacing w:after="120"/>
        <w:jc w:val="both"/>
      </w:pPr>
      <w:r>
        <w:rPr>
          <w:rFonts w:ascii="Arial" w:cs="Arial" w:eastAsia="Arial" w:hAnsi="Arial"/>
          <w:sz w:val="24"/>
          <w:szCs w:val="24"/>
        </w:rPr>
        <w:t xml:space="preserve">в </w:t>
      </w:r>
      <w:hyperlink w:history="1" r:id="rIdrkm10myjqebmjkyrtvw-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Высшей аттестационной комиссии Кыргызской Республики, утвержденном вышеуказанным </w:t>
      </w:r>
      <w:hyperlink w:history="1" r:id="rId3p825lyu9hothoilzusk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пунктом 2-1 следующего содержания:</w:t>
      </w:r>
    </w:p>
    <w:p>
      <w:pPr>
        <w:spacing w:after="120"/>
        <w:jc w:val="both"/>
      </w:pPr>
      <w:r>
        <w:rPr>
          <w:rFonts w:ascii="Arial" w:cs="Arial" w:eastAsia="Arial" w:hAnsi="Arial"/>
          <w:sz w:val="24"/>
          <w:szCs w:val="24"/>
        </w:rPr>
        <w:t xml:space="preserve">"2-1. Основными принципами деятельности ВАК являются независимость, компетентность, объективность и соблюдение норм профессиональной этики.";</w:t>
      </w:r>
    </w:p>
    <w:p>
      <w:pPr>
        <w:spacing w:after="120"/>
        <w:jc w:val="both"/>
      </w:pPr>
      <w:r>
        <w:rPr>
          <w:rFonts w:ascii="Arial" w:cs="Arial" w:eastAsia="Arial" w:hAnsi="Arial"/>
          <w:sz w:val="24"/>
          <w:szCs w:val="24"/>
        </w:rPr>
        <w:t xml:space="preserve">- абзац первый пункта 3 после слов "закрепленное за ней имущество," дополнить словами "официальный бланк и";</w:t>
      </w:r>
    </w:p>
    <w:p>
      <w:pPr>
        <w:spacing w:after="120"/>
        <w:jc w:val="both"/>
      </w:pPr>
      <w:r>
        <w:rPr>
          <w:rFonts w:ascii="Arial" w:cs="Arial" w:eastAsia="Arial" w:hAnsi="Arial"/>
          <w:sz w:val="24"/>
          <w:szCs w:val="24"/>
        </w:rPr>
        <w:t xml:space="preserve">- в пункте 5:</w:t>
      </w:r>
    </w:p>
    <w:p>
      <w:pPr>
        <w:spacing w:after="120"/>
        <w:jc w:val="both"/>
      </w:pPr>
      <w:r>
        <w:rPr>
          <w:rFonts w:ascii="Arial" w:cs="Arial" w:eastAsia="Arial" w:hAnsi="Arial"/>
          <w:sz w:val="24"/>
          <w:szCs w:val="24"/>
        </w:rPr>
        <w:t xml:space="preserve">абзац четвертый после слов "единого образовательного" дополнить словами "и научного";</w:t>
      </w:r>
    </w:p>
    <w:p>
      <w:pPr>
        <w:spacing w:after="120"/>
        <w:jc w:val="both"/>
      </w:pPr>
      <w:r>
        <w:rPr>
          <w:rFonts w:ascii="Arial" w:cs="Arial" w:eastAsia="Arial" w:hAnsi="Arial"/>
          <w:sz w:val="24"/>
          <w:szCs w:val="24"/>
        </w:rPr>
        <w:t xml:space="preserve">в абзаце пятом слово "внедрение" заменить словом "совершенствование";</w:t>
      </w:r>
    </w:p>
    <w:p>
      <w:pPr>
        <w:spacing w:after="120"/>
        <w:jc w:val="both"/>
      </w:pPr>
      <w:r>
        <w:rPr>
          <w:rFonts w:ascii="Arial" w:cs="Arial" w:eastAsia="Arial" w:hAnsi="Arial"/>
          <w:sz w:val="24"/>
          <w:szCs w:val="24"/>
        </w:rPr>
        <w:t xml:space="preserve">- в пункте 6:</w:t>
      </w:r>
    </w:p>
    <w:p>
      <w:pPr>
        <w:spacing w:after="120"/>
        <w:jc w:val="both"/>
      </w:pPr>
      <w:r>
        <w:rPr>
          <w:rFonts w:ascii="Arial" w:cs="Arial" w:eastAsia="Arial" w:hAnsi="Arial"/>
          <w:sz w:val="24"/>
          <w:szCs w:val="24"/>
        </w:rPr>
        <w:t xml:space="preserve">абзац пятый изложить в следующей редакции:</w:t>
      </w:r>
    </w:p>
    <w:p>
      <w:pPr>
        <w:spacing w:after="120"/>
        <w:jc w:val="both"/>
      </w:pPr>
      <w:r>
        <w:rPr>
          <w:rFonts w:ascii="Arial" w:cs="Arial" w:eastAsia="Arial" w:hAnsi="Arial"/>
          <w:sz w:val="24"/>
          <w:szCs w:val="24"/>
        </w:rPr>
        <w:t xml:space="preserve">"- вносит в установленном порядке на утверждение президиума перечень специальностей, по которым предоставляется право приема диссертаций к защите;";</w:t>
      </w:r>
    </w:p>
    <w:p>
      <w:pPr>
        <w:spacing w:after="120"/>
        <w:jc w:val="both"/>
      </w:pPr>
      <w:r>
        <w:rPr>
          <w:rFonts w:ascii="Arial" w:cs="Arial" w:eastAsia="Arial" w:hAnsi="Arial"/>
          <w:sz w:val="24"/>
          <w:szCs w:val="24"/>
        </w:rPr>
        <w:t xml:space="preserve">абзац восьмой после слов "кандидата наук" дополнить словами "или отклоняет ходатайства диссертационных советов о присуждении ученых степеней";</w:t>
      </w:r>
    </w:p>
    <w:p>
      <w:pPr>
        <w:spacing w:after="120"/>
        <w:jc w:val="both"/>
      </w:pPr>
      <w:r>
        <w:rPr>
          <w:rFonts w:ascii="Arial" w:cs="Arial" w:eastAsia="Arial" w:hAnsi="Arial"/>
          <w:sz w:val="24"/>
          <w:szCs w:val="24"/>
        </w:rPr>
        <w:t xml:space="preserve">абзац девятый после слов "научного сотрудника" дополнить словами "или отклоняет соответствующие ходатайства";</w:t>
      </w:r>
    </w:p>
    <w:p>
      <w:pPr>
        <w:spacing w:after="120"/>
        <w:jc w:val="both"/>
      </w:pPr>
      <w:r>
        <w:rPr>
          <w:rFonts w:ascii="Arial" w:cs="Arial" w:eastAsia="Arial" w:hAnsi="Arial"/>
          <w:sz w:val="24"/>
          <w:szCs w:val="24"/>
        </w:rPr>
        <w:t xml:space="preserve">абзац четырнадцатый после слов "определяет Перечень научных журналов и изданий" дополнить словами ", рекомендованных ВАК";</w:t>
      </w:r>
    </w:p>
    <w:p>
      <w:pPr>
        <w:spacing w:after="120"/>
        <w:jc w:val="both"/>
      </w:pPr>
      <w:r>
        <w:rPr>
          <w:rFonts w:ascii="Arial" w:cs="Arial" w:eastAsia="Arial" w:hAnsi="Arial"/>
          <w:sz w:val="24"/>
          <w:szCs w:val="24"/>
        </w:rPr>
        <w:t xml:space="preserve">абзац семнадцатый изложить в следующей редакции:</w:t>
      </w:r>
    </w:p>
    <w:p>
      <w:pPr>
        <w:spacing w:after="120"/>
        <w:jc w:val="both"/>
      </w:pPr>
      <w:r>
        <w:rPr>
          <w:rFonts w:ascii="Arial" w:cs="Arial" w:eastAsia="Arial" w:hAnsi="Arial"/>
          <w:sz w:val="24"/>
          <w:szCs w:val="24"/>
        </w:rPr>
        <w:t xml:space="preserve">"- в установленном порядке заключает международные договоры межведомственного характера и участвует в подготовке проектов международных договоров по вопросам, отнесенным к компетенции ВАК;";</w:t>
      </w:r>
    </w:p>
    <w:p>
      <w:pPr>
        <w:spacing w:after="120"/>
        <w:jc w:val="both"/>
      </w:pPr>
      <w:r>
        <w:rPr>
          <w:rFonts w:ascii="Arial" w:cs="Arial" w:eastAsia="Arial" w:hAnsi="Arial"/>
          <w:sz w:val="24"/>
          <w:szCs w:val="24"/>
        </w:rPr>
        <w:t xml:space="preserve">в абзаце восемнадцатом слова "участвует в создании" заменить словами "на основе международных договоров, вступивших в силу в установленном законом порядке, участницей которых является Кыргызская Республика, в установленном порядке вносит предложение о создании";</w:t>
      </w:r>
    </w:p>
    <w:p>
      <w:pPr>
        <w:spacing w:after="120"/>
        <w:jc w:val="both"/>
      </w:pPr>
      <w:r>
        <w:rPr>
          <w:rFonts w:ascii="Arial" w:cs="Arial" w:eastAsia="Arial" w:hAnsi="Arial"/>
          <w:sz w:val="24"/>
          <w:szCs w:val="24"/>
        </w:rPr>
        <w:t xml:space="preserve">в абзаце двадцать четвертом слово "внедрению" заменить словом "совершенствованию";</w:t>
      </w:r>
    </w:p>
    <w:p>
      <w:pPr>
        <w:spacing w:after="120"/>
        <w:jc w:val="both"/>
      </w:pPr>
      <w:r>
        <w:rPr>
          <w:rFonts w:ascii="Arial" w:cs="Arial" w:eastAsia="Arial" w:hAnsi="Arial"/>
          <w:sz w:val="24"/>
          <w:szCs w:val="24"/>
        </w:rPr>
        <w:t xml:space="preserve">дополнить абзацами двадцать девятым - тридцать вторым следующего содержания:</w:t>
      </w:r>
    </w:p>
    <w:p>
      <w:pPr>
        <w:spacing w:after="120"/>
        <w:jc w:val="both"/>
      </w:pPr>
      <w:r>
        <w:rPr>
          <w:rFonts w:ascii="Arial" w:cs="Arial" w:eastAsia="Arial" w:hAnsi="Arial"/>
          <w:sz w:val="24"/>
          <w:szCs w:val="24"/>
        </w:rPr>
        <w:t xml:space="preserve">"- определяет перечень кандидатских экзаменов;</w:t>
      </w:r>
    </w:p>
    <w:p>
      <w:pPr>
        <w:spacing w:after="120"/>
        <w:jc w:val="both"/>
      </w:pPr>
      <w:r>
        <w:rPr>
          <w:rFonts w:ascii="Arial" w:cs="Arial" w:eastAsia="Arial" w:hAnsi="Arial"/>
          <w:sz w:val="24"/>
          <w:szCs w:val="24"/>
        </w:rPr>
        <w:t xml:space="preserve">- принимает решения о лишении (восстановлении) ученых званий профессора, доцента, старшего научного сотрудника по ходатайству ученого совета, рекомендовавшего соискателя к присвоению ученого звания, организаций и учреждений, а также физических лиц;</w:t>
      </w:r>
    </w:p>
    <w:p>
      <w:pPr>
        <w:spacing w:after="120"/>
        <w:jc w:val="both"/>
      </w:pPr>
      <w:r>
        <w:rPr>
          <w:rFonts w:ascii="Arial" w:cs="Arial" w:eastAsia="Arial" w:hAnsi="Arial"/>
          <w:sz w:val="24"/>
          <w:szCs w:val="24"/>
        </w:rPr>
        <w:t xml:space="preserve">- не рассматривает ходатайства о лишении ученых степеней и званий ВАК по истечении 3 лет со дня присуждения ученых степеней и присвоения ученых званий;</w:t>
      </w:r>
    </w:p>
    <w:p>
      <w:pPr>
        <w:spacing w:after="120"/>
        <w:jc w:val="both"/>
      </w:pPr>
      <w:r>
        <w:rPr>
          <w:rFonts w:ascii="Arial" w:cs="Arial" w:eastAsia="Arial" w:hAnsi="Arial"/>
          <w:sz w:val="24"/>
          <w:szCs w:val="24"/>
        </w:rPr>
        <w:t xml:space="preserve">- проводит государственную аккредитацию (аттестацию) научно-исследовательских институтов.";</w:t>
      </w:r>
    </w:p>
    <w:p>
      <w:pPr>
        <w:spacing w:after="120"/>
        <w:jc w:val="both"/>
      </w:pPr>
      <w:r>
        <w:rPr>
          <w:rFonts w:ascii="Arial" w:cs="Arial" w:eastAsia="Arial" w:hAnsi="Arial"/>
          <w:sz w:val="24"/>
          <w:szCs w:val="24"/>
        </w:rPr>
        <w:t xml:space="preserve">- в пункте 7:</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 заслушивать отчеты руководителей диссертационных и экспертных советов с целью изучения и обобщения опыта их работы;";</w:t>
      </w:r>
    </w:p>
    <w:p>
      <w:pPr>
        <w:spacing w:after="120"/>
        <w:jc w:val="both"/>
      </w:pPr>
      <w:r>
        <w:rPr>
          <w:rFonts w:ascii="Arial" w:cs="Arial" w:eastAsia="Arial" w:hAnsi="Arial"/>
          <w:sz w:val="24"/>
          <w:szCs w:val="24"/>
        </w:rPr>
        <w:t xml:space="preserve">абзац пятый перед словом "получать" дополнить словами "запрашивать и";</w:t>
      </w:r>
    </w:p>
    <w:p>
      <w:pPr>
        <w:spacing w:after="120"/>
        <w:jc w:val="both"/>
      </w:pPr>
      <w:r>
        <w:rPr>
          <w:rFonts w:ascii="Arial" w:cs="Arial" w:eastAsia="Arial" w:hAnsi="Arial"/>
          <w:sz w:val="24"/>
          <w:szCs w:val="24"/>
        </w:rPr>
        <w:t xml:space="preserve">- дополнить абзацем десятым следующего содержания:</w:t>
      </w:r>
    </w:p>
    <w:p>
      <w:pPr>
        <w:spacing w:after="120"/>
        <w:jc w:val="both"/>
      </w:pPr>
      <w:r>
        <w:rPr>
          <w:rFonts w:ascii="Arial" w:cs="Arial" w:eastAsia="Arial" w:hAnsi="Arial"/>
          <w:sz w:val="24"/>
          <w:szCs w:val="24"/>
        </w:rPr>
        <w:t xml:space="preserve">"- рассматривать вопрос о лишении ученой степени в случае выявления плагиата в диссертационной работе соискателя в течение 3 лет после присуждения ученой степени кандидата или доктора наук.";</w:t>
      </w:r>
    </w:p>
    <w:p>
      <w:pPr>
        <w:spacing w:after="120"/>
        <w:jc w:val="both"/>
      </w:pPr>
      <w:r>
        <w:rPr>
          <w:rFonts w:ascii="Arial" w:cs="Arial" w:eastAsia="Arial" w:hAnsi="Arial"/>
          <w:sz w:val="24"/>
          <w:szCs w:val="24"/>
        </w:rPr>
        <w:t xml:space="preserve">- абзац первый пункта 8 изложить в следующей редакции:</w:t>
      </w:r>
    </w:p>
    <w:p>
      <w:pPr>
        <w:spacing w:after="120"/>
        <w:jc w:val="both"/>
      </w:pPr>
      <w:r>
        <w:rPr>
          <w:rFonts w:ascii="Arial" w:cs="Arial" w:eastAsia="Arial" w:hAnsi="Arial"/>
          <w:sz w:val="24"/>
          <w:szCs w:val="24"/>
        </w:rPr>
        <w:t xml:space="preserve">"8. ВАК возглавляет председатель, назначаемый на должность Премьер-министром Кыргызской Республики на 5 лет из числа кандидатов, получивших наибольшее количество голосов по результатам голосования членов состава ВАК. Председатель ВАК освобождается от должности Премьер-министром Кыргызской Республики.";</w:t>
      </w:r>
    </w:p>
    <w:p>
      <w:pPr>
        <w:spacing w:after="120"/>
        <w:jc w:val="both"/>
      </w:pPr>
      <w:r>
        <w:rPr>
          <w:rFonts w:ascii="Arial" w:cs="Arial" w:eastAsia="Arial" w:hAnsi="Arial"/>
          <w:sz w:val="24"/>
          <w:szCs w:val="24"/>
        </w:rPr>
        <w:t xml:space="preserve">- пункт 9 изложить в следующей редакции:</w:t>
      </w:r>
    </w:p>
    <w:p>
      <w:pPr>
        <w:spacing w:after="120"/>
        <w:jc w:val="both"/>
      </w:pPr>
      <w:r>
        <w:rPr>
          <w:rFonts w:ascii="Arial" w:cs="Arial" w:eastAsia="Arial" w:hAnsi="Arial"/>
          <w:sz w:val="24"/>
          <w:szCs w:val="24"/>
        </w:rPr>
        <w:t xml:space="preserve">"9. Состав ВАК формируется из числа ведущих ученых республики по представлению председателя ВАК и утверждается Правительством Кыргызской Республики, сроком на 4 года, за исключением председателя, с последующим обновлением состава не менее чем на 50 процентов по представлению председателя ВАК. При этом член состава ВАК не может исполнять свои функции более двух сроков подряд. Состав ВАК осуществляет свою деятельность на общественных началах.";</w:t>
      </w:r>
    </w:p>
    <w:p>
      <w:pPr>
        <w:spacing w:after="120"/>
        <w:jc w:val="both"/>
      </w:pPr>
      <w:r>
        <w:rPr>
          <w:rFonts w:ascii="Arial" w:cs="Arial" w:eastAsia="Arial" w:hAnsi="Arial"/>
          <w:sz w:val="24"/>
          <w:szCs w:val="24"/>
        </w:rPr>
        <w:t xml:space="preserve">- в пункте 12:</w:t>
      </w:r>
    </w:p>
    <w:p>
      <w:pPr>
        <w:spacing w:after="120"/>
        <w:jc w:val="both"/>
      </w:pPr>
      <w:r>
        <w:rPr>
          <w:rFonts w:ascii="Arial" w:cs="Arial" w:eastAsia="Arial" w:hAnsi="Arial"/>
          <w:sz w:val="24"/>
          <w:szCs w:val="24"/>
        </w:rPr>
        <w:t xml:space="preserve">в абзаце первом слово "руководителей" заменить словом "представителей";</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"Состав президиума ВАК утверждается сроком на 2 года и обновляется на 1/3 от общего количества членов президиума путем ротации. Членами президиума ВАК могут быть только доктора наук, имеющие звание профессора.";</w:t>
      </w:r>
    </w:p>
    <w:p>
      <w:pPr>
        <w:spacing w:after="120"/>
        <w:jc w:val="both"/>
      </w:pPr>
      <w:r>
        <w:rPr>
          <w:rFonts w:ascii="Arial" w:cs="Arial" w:eastAsia="Arial" w:hAnsi="Arial"/>
          <w:sz w:val="24"/>
          <w:szCs w:val="24"/>
        </w:rPr>
        <w:t xml:space="preserve">дополнить абзацем четвертым следующего содержания:</w:t>
      </w:r>
    </w:p>
    <w:p>
      <w:pPr>
        <w:spacing w:after="120"/>
        <w:jc w:val="both"/>
      </w:pPr>
      <w:r>
        <w:rPr>
          <w:rFonts w:ascii="Arial" w:cs="Arial" w:eastAsia="Arial" w:hAnsi="Arial"/>
          <w:sz w:val="24"/>
          <w:szCs w:val="24"/>
        </w:rPr>
        <w:t xml:space="preserve">"Тайное голосование проводится в случае принятия решения по спорным вопросам.";</w:t>
      </w:r>
    </w:p>
    <w:p>
      <w:pPr>
        <w:spacing w:after="120"/>
        <w:jc w:val="both"/>
      </w:pPr>
      <w:r>
        <w:rPr>
          <w:rFonts w:ascii="Arial" w:cs="Arial" w:eastAsia="Arial" w:hAnsi="Arial"/>
          <w:sz w:val="24"/>
          <w:szCs w:val="24"/>
        </w:rPr>
        <w:t xml:space="preserve">- пункт 14 дополнить абзацем восьмым следующего содержания:</w:t>
      </w:r>
    </w:p>
    <w:p>
      <w:pPr>
        <w:spacing w:after="120"/>
        <w:jc w:val="both"/>
      </w:pPr>
      <w:r>
        <w:rPr>
          <w:rFonts w:ascii="Arial" w:cs="Arial" w:eastAsia="Arial" w:hAnsi="Arial"/>
          <w:sz w:val="24"/>
          <w:szCs w:val="24"/>
        </w:rPr>
        <w:t xml:space="preserve">"Заместитель председателя в отсутствие председателя исполняет его обязанности.".</w:t>
      </w:r>
    </w:p>
    <w:p>
      <w:pPr>
        <w:spacing w:after="120"/>
        <w:jc w:val="both"/>
      </w:pPr>
      <w:r>
        <w:rPr>
          <w:rFonts w:ascii="Arial" w:cs="Arial" w:eastAsia="Arial" w:hAnsi="Arial"/>
          <w:sz w:val="24"/>
          <w:szCs w:val="24"/>
        </w:rPr>
        <w:t xml:space="preserve">2. Внести в </w:t>
      </w:r>
      <w:hyperlink w:history="1" r:id="rIdkrngoixo7rag3per2mfo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деятельность Высшей аттестационной комиссии Кыргызской Республики" от 22 августа 2012 года № 578 следующие изменения и дополнения:</w:t>
      </w:r>
    </w:p>
    <w:p>
      <w:pPr>
        <w:spacing w:after="120"/>
        <w:jc w:val="both"/>
      </w:pPr>
      <w:r>
        <w:rPr>
          <w:rFonts w:ascii="Arial" w:cs="Arial" w:eastAsia="Arial" w:hAnsi="Arial"/>
          <w:sz w:val="24"/>
          <w:szCs w:val="24"/>
        </w:rPr>
        <w:t xml:space="preserve">в </w:t>
      </w:r>
      <w:hyperlink w:history="1" r:id="rIdbxv5dlffihzfmbnojiglw">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присуждения ученых степеней, утвержденном вышеуказанным </w:t>
      </w:r>
      <w:hyperlink w:history="1" r:id="rIdwyx7zhtqcanur3ymvl1k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4 после слова "наличие" слово "государственной" исключить;</w:t>
      </w:r>
    </w:p>
    <w:p>
      <w:pPr>
        <w:spacing w:after="120"/>
        <w:jc w:val="both"/>
      </w:pPr>
      <w:r>
        <w:rPr>
          <w:rFonts w:ascii="Arial" w:cs="Arial" w:eastAsia="Arial" w:hAnsi="Arial"/>
          <w:sz w:val="24"/>
          <w:szCs w:val="24"/>
        </w:rPr>
        <w:t xml:space="preserve">- пункт 12 изложить в следующей редакции:</w:t>
      </w:r>
    </w:p>
    <w:p>
      <w:pPr>
        <w:spacing w:after="120"/>
        <w:jc w:val="both"/>
      </w:pPr>
      <w:r>
        <w:rPr>
          <w:rFonts w:ascii="Arial" w:cs="Arial" w:eastAsia="Arial" w:hAnsi="Arial"/>
          <w:sz w:val="24"/>
          <w:szCs w:val="24"/>
        </w:rPr>
        <w:t xml:space="preserve">"12. К защите диссертаций по медицинским наукам допускаются лица, имеющие высшее медицинское образование, по ветеринарным наукам - лица, имеющие высшее ветеринарное образование, по юридическим наукам - лица, имеющие высшее юридическое образование.";</w:t>
      </w:r>
    </w:p>
    <w:p>
      <w:pPr>
        <w:spacing w:after="120"/>
        <w:jc w:val="both"/>
      </w:pPr>
      <w:r>
        <w:rPr>
          <w:rFonts w:ascii="Arial" w:cs="Arial" w:eastAsia="Arial" w:hAnsi="Arial"/>
          <w:sz w:val="24"/>
          <w:szCs w:val="24"/>
        </w:rPr>
        <w:t xml:space="preserve">- пункт 13 дополнить абзацем вторым следующего содержания:</w:t>
      </w:r>
    </w:p>
    <w:p>
      <w:pPr>
        <w:spacing w:after="120"/>
        <w:jc w:val="both"/>
      </w:pPr>
      <w:r>
        <w:rPr>
          <w:rFonts w:ascii="Arial" w:cs="Arial" w:eastAsia="Arial" w:hAnsi="Arial"/>
          <w:sz w:val="24"/>
          <w:szCs w:val="24"/>
        </w:rPr>
        <w:t xml:space="preserve">"В целях повышения качества научной диссертации для соискателей устанавливается временной интервал не менее 5 лет между защитой кандидатской и докторской диссертаций.";</w:t>
      </w:r>
    </w:p>
    <w:p>
      <w:pPr>
        <w:spacing w:after="120"/>
        <w:jc w:val="both"/>
      </w:pPr>
      <w:r>
        <w:rPr>
          <w:rFonts w:ascii="Arial" w:cs="Arial" w:eastAsia="Arial" w:hAnsi="Arial"/>
          <w:sz w:val="24"/>
          <w:szCs w:val="24"/>
        </w:rPr>
        <w:t xml:space="preserve">- пункт 16 изложить в следующей редакции:</w:t>
      </w:r>
    </w:p>
    <w:p>
      <w:pPr>
        <w:spacing w:after="120"/>
        <w:jc w:val="both"/>
      </w:pPr>
      <w:r>
        <w:rPr>
          <w:rFonts w:ascii="Arial" w:cs="Arial" w:eastAsia="Arial" w:hAnsi="Arial"/>
          <w:sz w:val="24"/>
          <w:szCs w:val="24"/>
        </w:rPr>
        <w:t xml:space="preserve">"16. Основные научные результаты докторской диссертации должны быть опубликованы в единоличной монографии и не менее чем в 25 научных трудах (кроме тезисов докладов, депонированных рукописей и газетных публикаций), в том числе не менее 15 публикаций - после защиты кандидатской диссертации. В рекомендованных Комиссией рецензируемых периодических научных изданиях должны быть опубликованы 10 статей, из них не менее 5 единоличных статей и не менее чем в 5 статьях соискатель должен быть первым или вторым автором, в том числе не менее 3 статей должны быть опубликованы в рейтинговых научных периодических изданиях, список которых определяется Комиссией.";</w:t>
      </w:r>
    </w:p>
    <w:p>
      <w:pPr>
        <w:spacing w:after="120"/>
        <w:jc w:val="both"/>
      </w:pPr>
      <w:r>
        <w:rPr>
          <w:rFonts w:ascii="Arial" w:cs="Arial" w:eastAsia="Arial" w:hAnsi="Arial"/>
          <w:sz w:val="24"/>
          <w:szCs w:val="24"/>
        </w:rPr>
        <w:t xml:space="preserve">- в первом предложении пункта 20 слова "в зарубежном научном издании, кроме диссертаций, выполненных в области кыргызского языкознания, кыргызского литературоведения, методик кыргызского языка и литературы" заменить словами "в рейтинговом научном издании, список которых определяется Комиссией";</w:t>
      </w:r>
    </w:p>
    <w:p>
      <w:pPr>
        <w:spacing w:after="120"/>
        <w:jc w:val="both"/>
      </w:pPr>
      <w:r>
        <w:rPr>
          <w:rFonts w:ascii="Arial" w:cs="Arial" w:eastAsia="Arial" w:hAnsi="Arial"/>
          <w:sz w:val="24"/>
          <w:szCs w:val="24"/>
        </w:rPr>
        <w:t xml:space="preserve">- пункт 26:</w:t>
      </w:r>
    </w:p>
    <w:p>
      <w:pPr>
        <w:spacing w:after="120"/>
        <w:jc w:val="both"/>
      </w:pPr>
      <w:r>
        <w:rPr>
          <w:rFonts w:ascii="Arial" w:cs="Arial" w:eastAsia="Arial" w:hAnsi="Arial"/>
          <w:sz w:val="24"/>
          <w:szCs w:val="24"/>
        </w:rPr>
        <w:t xml:space="preserve">после слова "персонально" дополнить словами "и согласованы с руководством по месту основной работы";</w:t>
      </w:r>
    </w:p>
    <w:p>
      <w:pPr>
        <w:spacing w:after="120"/>
        <w:jc w:val="both"/>
      </w:pPr>
      <w:r>
        <w:rPr>
          <w:rFonts w:ascii="Arial" w:cs="Arial" w:eastAsia="Arial" w:hAnsi="Arial"/>
          <w:sz w:val="24"/>
          <w:szCs w:val="24"/>
        </w:rPr>
        <w:t xml:space="preserve">дополнить абзацем вторым следующего содержания:</w:t>
      </w:r>
    </w:p>
    <w:p>
      <w:pPr>
        <w:spacing w:after="120"/>
        <w:jc w:val="both"/>
      </w:pPr>
      <w:r>
        <w:rPr>
          <w:rFonts w:ascii="Arial" w:cs="Arial" w:eastAsia="Arial" w:hAnsi="Arial"/>
          <w:sz w:val="24"/>
          <w:szCs w:val="24"/>
        </w:rPr>
        <w:t xml:space="preserve">"Темы докторских диссертационных работ должны быть увязаны с приоритетными научными направлениями развития науки, утвержденными Правительством Кыргызской Республики.";</w:t>
      </w:r>
    </w:p>
    <w:p>
      <w:pPr>
        <w:spacing w:after="120"/>
        <w:jc w:val="both"/>
      </w:pPr>
      <w:r>
        <w:rPr>
          <w:rFonts w:ascii="Arial" w:cs="Arial" w:eastAsia="Arial" w:hAnsi="Arial"/>
          <w:sz w:val="24"/>
          <w:szCs w:val="24"/>
        </w:rPr>
        <w:t xml:space="preserve">- абзац третий пункта 27 изложить в следующей редакции:</w:t>
      </w:r>
    </w:p>
    <w:p>
      <w:pPr>
        <w:spacing w:after="120"/>
        <w:jc w:val="both"/>
      </w:pPr>
      <w:r>
        <w:rPr>
          <w:rFonts w:ascii="Arial" w:cs="Arial" w:eastAsia="Arial" w:hAnsi="Arial"/>
          <w:sz w:val="24"/>
          <w:szCs w:val="24"/>
        </w:rPr>
        <w:t xml:space="preserve">"Тема докторской диссертации утверждается после защиты кандидатской диссертации решением ученого совета научного учреждения и вузов, где подготовлена диссертация, не менее чем за 5 лет до представления диссертации к защите.";</w:t>
      </w:r>
    </w:p>
    <w:p>
      <w:pPr>
        <w:spacing w:after="120"/>
        <w:jc w:val="both"/>
      </w:pPr>
      <w:r>
        <w:rPr>
          <w:rFonts w:ascii="Arial" w:cs="Arial" w:eastAsia="Arial" w:hAnsi="Arial"/>
          <w:sz w:val="24"/>
          <w:szCs w:val="24"/>
        </w:rPr>
        <w:t xml:space="preserve">- первое предложение пункта 28 после слов "доктор наук" дополнить словами "по специальности, соответствующей автореферату, а по другим специальностям - по совокупности трудов";</w:t>
      </w:r>
    </w:p>
    <w:p>
      <w:pPr>
        <w:spacing w:after="120"/>
        <w:jc w:val="both"/>
      </w:pPr>
      <w:r>
        <w:rPr>
          <w:rFonts w:ascii="Arial" w:cs="Arial" w:eastAsia="Arial" w:hAnsi="Arial"/>
          <w:sz w:val="24"/>
          <w:szCs w:val="24"/>
        </w:rPr>
        <w:t xml:space="preserve">- пункт 30 изложить в следующей редакции:</w:t>
      </w:r>
    </w:p>
    <w:p>
      <w:pPr>
        <w:spacing w:after="120"/>
        <w:jc w:val="both"/>
      </w:pPr>
      <w:r>
        <w:rPr>
          <w:rFonts w:ascii="Arial" w:cs="Arial" w:eastAsia="Arial" w:hAnsi="Arial"/>
          <w:sz w:val="24"/>
          <w:szCs w:val="24"/>
        </w:rPr>
        <w:t xml:space="preserve">"30. Тема и научный руководитель по кандидатской диссертации утверждаются решением ученого совета научного учреждения и вузов, где подготовлена диссертация, не позднее чем за 3 года до представления диссертации к защите.";</w:t>
      </w:r>
    </w:p>
    <w:p>
      <w:pPr>
        <w:spacing w:after="120"/>
        <w:jc w:val="both"/>
      </w:pPr>
      <w:r>
        <w:rPr>
          <w:rFonts w:ascii="Arial" w:cs="Arial" w:eastAsia="Arial" w:hAnsi="Arial"/>
          <w:sz w:val="24"/>
          <w:szCs w:val="24"/>
        </w:rPr>
        <w:t xml:space="preserve">- пункт 33 дополнить абзацем вторым следующего содержания:</w:t>
      </w:r>
    </w:p>
    <w:p>
      <w:pPr>
        <w:spacing w:after="120"/>
        <w:jc w:val="both"/>
      </w:pPr>
      <w:r>
        <w:rPr>
          <w:rFonts w:ascii="Arial" w:cs="Arial" w:eastAsia="Arial" w:hAnsi="Arial"/>
          <w:sz w:val="24"/>
          <w:szCs w:val="24"/>
        </w:rPr>
        <w:t xml:space="preserve">"В случаях использования в диссертации заимствованного материала без ссылки на автора и (или) источник заимствования, результатов научных работ, выполненных соискателем ученой степени в соавторстве, без ссылок на соавторов, представления в диссертации недостоверных сведений об опубликованных соискателем ученой степени работах, в которых изложены основные научные результаты диссертации, диссертация снимается с рассмотрения комиссией с правом повторной защиты указанной диссертации не ранее чем через 2 года.";</w:t>
      </w:r>
    </w:p>
    <w:p>
      <w:pPr>
        <w:spacing w:after="120"/>
        <w:jc w:val="both"/>
      </w:pPr>
      <w:r>
        <w:rPr>
          <w:rFonts w:ascii="Arial" w:cs="Arial" w:eastAsia="Arial" w:hAnsi="Arial"/>
          <w:sz w:val="24"/>
          <w:szCs w:val="24"/>
        </w:rPr>
        <w:t xml:space="preserve">- пункты 45 и 46 изложить в следующей редакции:</w:t>
      </w:r>
    </w:p>
    <w:p>
      <w:pPr>
        <w:spacing w:after="120"/>
        <w:jc w:val="both"/>
      </w:pPr>
      <w:r>
        <w:rPr>
          <w:rFonts w:ascii="Arial" w:cs="Arial" w:eastAsia="Arial" w:hAnsi="Arial"/>
          <w:sz w:val="24"/>
          <w:szCs w:val="24"/>
        </w:rPr>
        <w:t xml:space="preserve">"45. Сдача кандидатского экзамена по истории и философии науки разрешается в вузах, институтах Национальной академии наук Кыргызской Республики, где имеются самостоятельные кафедры философии.</w:t>
      </w:r>
    </w:p>
    <w:p>
      <w:pPr>
        <w:spacing w:after="120"/>
        <w:jc w:val="both"/>
      </w:pPr>
      <w:r>
        <w:rPr>
          <w:rFonts w:ascii="Arial" w:cs="Arial" w:eastAsia="Arial" w:hAnsi="Arial"/>
          <w:sz w:val="24"/>
          <w:szCs w:val="24"/>
        </w:rPr>
        <w:t xml:space="preserve">46. Сдача кандидатского экзамена по иностранному языку допускается в вузах и научных учреждениях, где работают кандидаты и доктора наук по профилю соответствующих иностранных языков.";</w:t>
      </w:r>
    </w:p>
    <w:p>
      <w:pPr>
        <w:spacing w:after="120"/>
        <w:jc w:val="both"/>
      </w:pPr>
      <w:r>
        <w:rPr>
          <w:rFonts w:ascii="Arial" w:cs="Arial" w:eastAsia="Arial" w:hAnsi="Arial"/>
          <w:sz w:val="24"/>
          <w:szCs w:val="24"/>
        </w:rPr>
        <w:t xml:space="preserve">- пункт 71 изложить в следующей редакции:</w:t>
      </w:r>
    </w:p>
    <w:p>
      <w:pPr>
        <w:spacing w:after="120"/>
        <w:jc w:val="both"/>
      </w:pPr>
      <w:r>
        <w:rPr>
          <w:rFonts w:ascii="Arial" w:cs="Arial" w:eastAsia="Arial" w:hAnsi="Arial"/>
          <w:sz w:val="24"/>
          <w:szCs w:val="24"/>
        </w:rPr>
        <w:t xml:space="preserve">"71. Официальными оппонентами не могут быть члены президиума, экспертных советов и сотрудники аппарата Комиссии, председатель, заместитель председателя и ученый секретарь диссертационного совета, принявшего диссертацию к защите, научные руководители (консультанты) соискателя, соавторы соискателя по опубликованным работам по теме диссертации, специалисты, выполнившие диссертационные работы под руководством общего научного руководителя или консультанта.";</w:t>
      </w:r>
    </w:p>
    <w:p>
      <w:pPr>
        <w:spacing w:after="120"/>
        <w:jc w:val="both"/>
      </w:pPr>
      <w:r>
        <w:rPr>
          <w:rFonts w:ascii="Arial" w:cs="Arial" w:eastAsia="Arial" w:hAnsi="Arial"/>
          <w:sz w:val="24"/>
          <w:szCs w:val="24"/>
        </w:rPr>
        <w:t xml:space="preserve">- пункт 75 после слов "производственные организации," дополнить словом "учреждения,";</w:t>
      </w:r>
    </w:p>
    <w:p>
      <w:pPr>
        <w:spacing w:after="120"/>
        <w:jc w:val="both"/>
      </w:pPr>
      <w:r>
        <w:rPr>
          <w:rFonts w:ascii="Arial" w:cs="Arial" w:eastAsia="Arial" w:hAnsi="Arial"/>
          <w:sz w:val="24"/>
          <w:szCs w:val="24"/>
        </w:rPr>
        <w:t xml:space="preserve">- первое предложение пункта 94 изложить в следующей редакции:</w:t>
      </w:r>
    </w:p>
    <w:p>
      <w:pPr>
        <w:spacing w:after="120"/>
        <w:jc w:val="both"/>
      </w:pPr>
      <w:r>
        <w:rPr>
          <w:rFonts w:ascii="Arial" w:cs="Arial" w:eastAsia="Arial" w:hAnsi="Arial"/>
          <w:sz w:val="24"/>
          <w:szCs w:val="24"/>
        </w:rPr>
        <w:t xml:space="preserve">"Диссертация, по результатам защиты которой диссертационный совет вынес отрицательное решение, может быть представлена к повторной защите не ранее чем через 2 года.";</w:t>
      </w:r>
    </w:p>
    <w:p>
      <w:pPr>
        <w:spacing w:after="120"/>
        <w:jc w:val="both"/>
      </w:pPr>
      <w:r>
        <w:rPr>
          <w:rFonts w:ascii="Arial" w:cs="Arial" w:eastAsia="Arial" w:hAnsi="Arial"/>
          <w:sz w:val="24"/>
          <w:szCs w:val="24"/>
        </w:rPr>
        <w:t xml:space="preserve">- в пункте 106 слова "диссертационного совета или" и "как новая работа" исключить;</w:t>
      </w:r>
    </w:p>
    <w:p>
      <w:pPr>
        <w:spacing w:after="120"/>
        <w:jc w:val="both"/>
      </w:pPr>
      <w:r>
        <w:rPr>
          <w:rFonts w:ascii="Arial" w:cs="Arial" w:eastAsia="Arial" w:hAnsi="Arial"/>
          <w:sz w:val="24"/>
          <w:szCs w:val="24"/>
        </w:rPr>
        <w:t xml:space="preserve">- первое предложение пункта 112 после слов "ученой степени кандидата наук," дополнить словами "должна быть переведена на государственный или официальный языки и";</w:t>
      </w:r>
    </w:p>
    <w:p>
      <w:pPr>
        <w:spacing w:after="120"/>
        <w:jc w:val="both"/>
      </w:pPr>
      <w:r>
        <w:rPr>
          <w:rFonts w:ascii="Arial" w:cs="Arial" w:eastAsia="Arial" w:hAnsi="Arial"/>
          <w:sz w:val="24"/>
          <w:szCs w:val="24"/>
        </w:rPr>
        <w:t xml:space="preserve">- пункт 114 дополнить абзацем вторым следующего содержания:</w:t>
      </w:r>
    </w:p>
    <w:p>
      <w:pPr>
        <w:spacing w:after="120"/>
        <w:jc w:val="both"/>
      </w:pPr>
      <w:r>
        <w:rPr>
          <w:rFonts w:ascii="Arial" w:cs="Arial" w:eastAsia="Arial" w:hAnsi="Arial"/>
          <w:sz w:val="24"/>
          <w:szCs w:val="24"/>
        </w:rPr>
        <w:t xml:space="preserve">"Надбавка за ученую степень доктора и кандидата наук выплачивается по месту основной работы соискателям только после нострификации и переаттестации в Комиссии дипломов ученых степеней, выданных в других государствах.";</w:t>
      </w:r>
    </w:p>
    <w:p>
      <w:pPr>
        <w:spacing w:after="120"/>
        <w:jc w:val="both"/>
      </w:pPr>
      <w:r>
        <w:rPr>
          <w:rFonts w:ascii="Arial" w:cs="Arial" w:eastAsia="Arial" w:hAnsi="Arial"/>
          <w:sz w:val="24"/>
          <w:szCs w:val="24"/>
        </w:rPr>
        <w:t xml:space="preserve">- пункт 122 после слов "защита диссертации" дополнить словами ", организаций и учреждений, а также физических лиц";</w:t>
      </w:r>
    </w:p>
    <w:p>
      <w:pPr>
        <w:spacing w:after="120"/>
        <w:jc w:val="both"/>
      </w:pPr>
      <w:r>
        <w:rPr>
          <w:rFonts w:ascii="Arial" w:cs="Arial" w:eastAsia="Arial" w:hAnsi="Arial"/>
          <w:sz w:val="24"/>
          <w:szCs w:val="24"/>
        </w:rPr>
        <w:t xml:space="preserve">- в абзаце втором пункта 132 слова "заместитель председателя Комиссии -" исключить;</w:t>
      </w:r>
    </w:p>
    <w:p>
      <w:pPr>
        <w:spacing w:after="120"/>
        <w:jc w:val="both"/>
      </w:pPr>
      <w:r>
        <w:rPr>
          <w:rFonts w:ascii="Arial" w:cs="Arial" w:eastAsia="Arial" w:hAnsi="Arial"/>
          <w:sz w:val="24"/>
          <w:szCs w:val="24"/>
        </w:rPr>
        <w:t xml:space="preserve">в </w:t>
      </w:r>
      <w:hyperlink w:history="1" r:id="rIdi7xpvl2fjn9hztrfuvozy">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диссертационном совете, утвержденном вышеуказанным </w:t>
      </w:r>
      <w:hyperlink w:history="1" r:id="rIdtbjsuy81h8z0dfxnrkno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Диссертационные советы создаются Комиссией в высших учебных заведениях, прошедших аккредитацию, академических и отраслевых научно-исследовательских институтах, широко известных своими достижениями в соответствующей отрасли знаний, при этом в штатах организаций - инициаторов общее количество докторов наук по профилю диссертаций, принимаемых к защите, должно быть не менее пяти.</w:t>
      </w:r>
    </w:p>
    <w:p>
      <w:pPr>
        <w:spacing w:after="120"/>
        <w:jc w:val="both"/>
      </w:pPr>
      <w:r>
        <w:rPr>
          <w:rFonts w:ascii="Arial" w:cs="Arial" w:eastAsia="Arial" w:hAnsi="Arial"/>
          <w:sz w:val="24"/>
          <w:szCs w:val="24"/>
        </w:rPr>
        <w:t xml:space="preserve">Основателями диссертационных советов Комиссия утверждает не менее двух организаций - ВУЗов и/или НИИ.</w:t>
      </w:r>
    </w:p>
    <w:p>
      <w:pPr>
        <w:spacing w:after="120"/>
        <w:jc w:val="both"/>
      </w:pPr>
      <w:r>
        <w:rPr>
          <w:rFonts w:ascii="Arial" w:cs="Arial" w:eastAsia="Arial" w:hAnsi="Arial"/>
          <w:sz w:val="24"/>
          <w:szCs w:val="24"/>
        </w:rPr>
        <w:t xml:space="preserve">На территории Кыргызской Республики могут открываться межгосударственные диссертационные советы в ВУЗах и НИИ по согласованию с Комиссией.";</w:t>
      </w:r>
    </w:p>
    <w:p>
      <w:pPr>
        <w:spacing w:after="120"/>
        <w:jc w:val="both"/>
      </w:pPr>
      <w:r>
        <w:rPr>
          <w:rFonts w:ascii="Arial" w:cs="Arial" w:eastAsia="Arial" w:hAnsi="Arial"/>
          <w:sz w:val="24"/>
          <w:szCs w:val="24"/>
        </w:rPr>
        <w:t xml:space="preserve">- пункт 22 изложить в следующей редакции:</w:t>
      </w:r>
    </w:p>
    <w:p>
      <w:pPr>
        <w:spacing w:after="120"/>
        <w:jc w:val="both"/>
      </w:pPr>
      <w:r>
        <w:rPr>
          <w:rFonts w:ascii="Arial" w:cs="Arial" w:eastAsia="Arial" w:hAnsi="Arial"/>
          <w:sz w:val="24"/>
          <w:szCs w:val="24"/>
        </w:rPr>
        <w:t xml:space="preserve">"22. Каждый специалист в составе диссертационного совета может представлять не более двух специальностей и быть членом одного диссертационного совета. В случае, если специалист имеет два шифра по автореферату, он может быть членом двух диссертационных советов.";</w:t>
      </w:r>
    </w:p>
    <w:p>
      <w:pPr>
        <w:spacing w:after="120"/>
        <w:jc w:val="both"/>
      </w:pPr>
      <w:r>
        <w:rPr>
          <w:rFonts w:ascii="Arial" w:cs="Arial" w:eastAsia="Arial" w:hAnsi="Arial"/>
          <w:sz w:val="24"/>
          <w:szCs w:val="24"/>
        </w:rPr>
        <w:t xml:space="preserve">- пункт 23 дополнить третьим предложением следующего содержания:</w:t>
      </w:r>
    </w:p>
    <w:p>
      <w:pPr>
        <w:spacing w:after="120"/>
        <w:jc w:val="both"/>
      </w:pPr>
      <w:r>
        <w:rPr>
          <w:rFonts w:ascii="Arial" w:cs="Arial" w:eastAsia="Arial" w:hAnsi="Arial"/>
          <w:sz w:val="24"/>
          <w:szCs w:val="24"/>
        </w:rPr>
        <w:t xml:space="preserve">"Обновление состава диссертационного совета проводится каждые два года.";</w:t>
      </w:r>
    </w:p>
    <w:p>
      <w:pPr>
        <w:spacing w:after="120"/>
        <w:jc w:val="both"/>
      </w:pPr>
      <w:r>
        <w:rPr>
          <w:rFonts w:ascii="Arial" w:cs="Arial" w:eastAsia="Arial" w:hAnsi="Arial"/>
          <w:sz w:val="24"/>
          <w:szCs w:val="24"/>
        </w:rPr>
        <w:t xml:space="preserve">- пункт 26 изложить в следующей редакции:</w:t>
      </w:r>
    </w:p>
    <w:p>
      <w:pPr>
        <w:spacing w:after="120"/>
        <w:jc w:val="both"/>
      </w:pPr>
      <w:r>
        <w:rPr>
          <w:rFonts w:ascii="Arial" w:cs="Arial" w:eastAsia="Arial" w:hAnsi="Arial"/>
          <w:sz w:val="24"/>
          <w:szCs w:val="24"/>
        </w:rPr>
        <w:t xml:space="preserve">"26. Количество членов диссертационного совета должно быть не менее 13 и не более 25 человек. Представительство иностранных членов в диссертационном совете должно быть не более 20 процентов от общего состава, при этом по одной специальности их количество не должно превышать 2 специалистов.";</w:t>
      </w:r>
    </w:p>
    <w:p>
      <w:pPr>
        <w:spacing w:after="120"/>
        <w:jc w:val="both"/>
      </w:pPr>
      <w:r>
        <w:rPr>
          <w:rFonts w:ascii="Arial" w:cs="Arial" w:eastAsia="Arial" w:hAnsi="Arial"/>
          <w:sz w:val="24"/>
          <w:szCs w:val="24"/>
        </w:rPr>
        <w:t xml:space="preserve">- абзац первый пункта 27 после слов "назначается из числа" дополнить словами "докторов наук -";</w:t>
      </w:r>
    </w:p>
    <w:p>
      <w:pPr>
        <w:spacing w:after="120"/>
        <w:jc w:val="both"/>
      </w:pPr>
      <w:r>
        <w:rPr>
          <w:rFonts w:ascii="Arial" w:cs="Arial" w:eastAsia="Arial" w:hAnsi="Arial"/>
          <w:sz w:val="24"/>
          <w:szCs w:val="24"/>
        </w:rPr>
        <w:t xml:space="preserve">- пункт 43 изложить в следующей редакции:</w:t>
      </w:r>
    </w:p>
    <w:p>
      <w:pPr>
        <w:spacing w:after="120"/>
        <w:jc w:val="both"/>
      </w:pPr>
      <w:r>
        <w:rPr>
          <w:rFonts w:ascii="Arial" w:cs="Arial" w:eastAsia="Arial" w:hAnsi="Arial"/>
          <w:sz w:val="24"/>
          <w:szCs w:val="24"/>
        </w:rPr>
        <w:t xml:space="preserve">"43. Проверка диссертационной работы по компьютерной программе "Антиплагиат" по желанию соискателя может быть проведена до защиты диссертации на платной основе.</w:t>
      </w:r>
    </w:p>
    <w:p>
      <w:pPr>
        <w:spacing w:after="120"/>
        <w:jc w:val="both"/>
      </w:pPr>
      <w:r>
        <w:rPr>
          <w:rFonts w:ascii="Arial" w:cs="Arial" w:eastAsia="Arial" w:hAnsi="Arial"/>
          <w:sz w:val="24"/>
          <w:szCs w:val="24"/>
        </w:rPr>
        <w:t xml:space="preserve">Комиссия проводит проверку по программе "Антиплагиат" после защиты диссертации.</w:t>
      </w:r>
    </w:p>
    <w:p>
      <w:pPr>
        <w:spacing w:after="120"/>
        <w:jc w:val="both"/>
      </w:pPr>
      <w:r>
        <w:rPr>
          <w:rFonts w:ascii="Arial" w:cs="Arial" w:eastAsia="Arial" w:hAnsi="Arial"/>
          <w:sz w:val="24"/>
          <w:szCs w:val="24"/>
        </w:rPr>
        <w:t xml:space="preserve">При отсутствии плагиата или наличии допустимого процента заимствования, что составляет не более 10 процентов совпадений, диссертация передается экспертным советам для экспертизы.</w:t>
      </w:r>
    </w:p>
    <w:p>
      <w:pPr>
        <w:spacing w:after="120"/>
        <w:jc w:val="both"/>
      </w:pPr>
      <w:r>
        <w:rPr>
          <w:rFonts w:ascii="Arial" w:cs="Arial" w:eastAsia="Arial" w:hAnsi="Arial"/>
          <w:sz w:val="24"/>
          <w:szCs w:val="24"/>
        </w:rPr>
        <w:t xml:space="preserve">Для диссертаций по гуманитарным и общественным наукам допустимый процент заимствований устанавливается до 15 процентов. При превышении указанного предела диссертация возвращается в диссертационный совет.</w:t>
      </w:r>
    </w:p>
    <w:p>
      <w:pPr>
        <w:spacing w:after="120"/>
        <w:jc w:val="both"/>
      </w:pPr>
      <w:r>
        <w:rPr>
          <w:rFonts w:ascii="Arial" w:cs="Arial" w:eastAsia="Arial" w:hAnsi="Arial"/>
          <w:sz w:val="24"/>
          <w:szCs w:val="24"/>
        </w:rPr>
        <w:t xml:space="preserve">В случае получения справки об отсутствии плагиата или наличии допустимого процента заимствования по итогам прохождения компьютерной программы "Антиплагиат" до защиты диссертации повторная проверка Комиссией после защиты диссертации не проводится.";</w:t>
      </w:r>
    </w:p>
    <w:p>
      <w:pPr>
        <w:spacing w:after="120"/>
        <w:jc w:val="both"/>
      </w:pPr>
      <w:r>
        <w:rPr>
          <w:rFonts w:ascii="Arial" w:cs="Arial" w:eastAsia="Arial" w:hAnsi="Arial"/>
          <w:sz w:val="24"/>
          <w:szCs w:val="24"/>
        </w:rPr>
        <w:t xml:space="preserve">в </w:t>
      </w:r>
      <w:hyperlink w:history="1" r:id="rIdklytb92mao1_-xesozwin">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присвоения ученых званий, утвержденном вышеуказанным </w:t>
      </w:r>
      <w:hyperlink w:history="1" r:id="rIdvjies67to5z6w1reukqb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дополнить пунктом 1-1 следующего содержания:</w:t>
      </w:r>
    </w:p>
    <w:p>
      <w:pPr>
        <w:spacing w:after="120"/>
        <w:jc w:val="both"/>
      </w:pPr>
      <w:r>
        <w:rPr>
          <w:rFonts w:ascii="Arial" w:cs="Arial" w:eastAsia="Arial" w:hAnsi="Arial"/>
          <w:sz w:val="24"/>
          <w:szCs w:val="24"/>
        </w:rPr>
        <w:t xml:space="preserve">"1-1. Ученые звания присваиваются Высшей аттестационной комиссией сотрудникам вузов и научных учреждений, прошедших аккредитацию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 в пункте 2 слова "имеющих государственную аккредитацию, аттестацию" исключить;</w:t>
      </w:r>
    </w:p>
    <w:p>
      <w:pPr>
        <w:spacing w:after="120"/>
        <w:jc w:val="both"/>
      </w:pPr>
      <w:r>
        <w:rPr>
          <w:rFonts w:ascii="Arial" w:cs="Arial" w:eastAsia="Arial" w:hAnsi="Arial"/>
          <w:sz w:val="24"/>
          <w:szCs w:val="24"/>
        </w:rPr>
        <w:t xml:space="preserve">- в пункте 3 слова "имеющих государственную аккредитацию, аттестацию," исключить;</w:t>
      </w:r>
    </w:p>
    <w:p>
      <w:pPr>
        <w:spacing w:after="120"/>
        <w:jc w:val="both"/>
      </w:pPr>
      <w:r>
        <w:rPr>
          <w:rFonts w:ascii="Arial" w:cs="Arial" w:eastAsia="Arial" w:hAnsi="Arial"/>
          <w:sz w:val="24"/>
          <w:szCs w:val="24"/>
        </w:rPr>
        <w:t xml:space="preserve">- абзац второй пункта 7 изложить в следующей редакции:</w:t>
      </w:r>
    </w:p>
    <w:p>
      <w:pPr>
        <w:spacing w:after="120"/>
        <w:jc w:val="both"/>
      </w:pPr>
      <w:r>
        <w:rPr>
          <w:rFonts w:ascii="Arial" w:cs="Arial" w:eastAsia="Arial" w:hAnsi="Arial"/>
          <w:sz w:val="24"/>
          <w:szCs w:val="24"/>
        </w:rPr>
        <w:t xml:space="preserve">"а) успешно работают после защиты диссертации в указанных должностях не менее 3 учебных лет;";</w:t>
      </w:r>
    </w:p>
    <w:p>
      <w:pPr>
        <w:spacing w:after="120"/>
        <w:jc w:val="both"/>
      </w:pPr>
      <w:r>
        <w:rPr>
          <w:rFonts w:ascii="Arial" w:cs="Arial" w:eastAsia="Arial" w:hAnsi="Arial"/>
          <w:sz w:val="24"/>
          <w:szCs w:val="24"/>
        </w:rPr>
        <w:t xml:space="preserve">- в пункте 13:</w:t>
      </w:r>
    </w:p>
    <w:p>
      <w:pPr>
        <w:spacing w:after="120"/>
        <w:jc w:val="both"/>
      </w:pPr>
      <w:r>
        <w:rPr>
          <w:rFonts w:ascii="Arial" w:cs="Arial" w:eastAsia="Arial" w:hAnsi="Arial"/>
          <w:sz w:val="24"/>
          <w:szCs w:val="24"/>
        </w:rPr>
        <w:t xml:space="preserve">абзац первый после слов "кандидатам наук," дополнить словами "а также обладателям академической степени доктора философии (phD),";</w:t>
      </w:r>
    </w:p>
    <w:p>
      <w:pPr>
        <w:spacing w:after="120"/>
        <w:jc w:val="both"/>
      </w:pPr>
      <w:r>
        <w:rPr>
          <w:rFonts w:ascii="Arial" w:cs="Arial" w:eastAsia="Arial" w:hAnsi="Arial"/>
          <w:sz w:val="24"/>
          <w:szCs w:val="24"/>
        </w:rPr>
        <w:t xml:space="preserve">абзац второй изложить в следующей редакции:</w:t>
      </w:r>
    </w:p>
    <w:p>
      <w:pPr>
        <w:spacing w:after="120"/>
        <w:jc w:val="both"/>
      </w:pPr>
      <w:r>
        <w:rPr>
          <w:rFonts w:ascii="Arial" w:cs="Arial" w:eastAsia="Arial" w:hAnsi="Arial"/>
          <w:sz w:val="24"/>
          <w:szCs w:val="24"/>
        </w:rPr>
        <w:t xml:space="preserve">"а) успешно работают после защиты кандидатской диссертации в указанных должностях по месту представления к званию не менее 3 учебных лет;";</w:t>
      </w:r>
    </w:p>
    <w:p>
      <w:pPr>
        <w:spacing w:after="120"/>
        <w:jc w:val="both"/>
      </w:pPr>
      <w:r>
        <w:rPr>
          <w:rFonts w:ascii="Arial" w:cs="Arial" w:eastAsia="Arial" w:hAnsi="Arial"/>
          <w:sz w:val="24"/>
          <w:szCs w:val="24"/>
        </w:rPr>
        <w:t xml:space="preserve">- абзац первый пункта 17 после слов "кандидатам наук," дополнить словами "докторам философии (PhD),";</w:t>
      </w:r>
    </w:p>
    <w:p>
      <w:pPr>
        <w:spacing w:after="120"/>
        <w:jc w:val="both"/>
      </w:pPr>
      <w:r>
        <w:rPr>
          <w:rFonts w:ascii="Arial" w:cs="Arial" w:eastAsia="Arial" w:hAnsi="Arial"/>
          <w:sz w:val="24"/>
          <w:szCs w:val="24"/>
        </w:rPr>
        <w:t xml:space="preserve">- пункт 30 изложить в следующей редакции:</w:t>
      </w:r>
    </w:p>
    <w:p>
      <w:pPr>
        <w:spacing w:after="120"/>
        <w:jc w:val="both"/>
      </w:pPr>
      <w:r>
        <w:rPr>
          <w:rFonts w:ascii="Arial" w:cs="Arial" w:eastAsia="Arial" w:hAnsi="Arial"/>
          <w:sz w:val="24"/>
          <w:szCs w:val="24"/>
        </w:rPr>
        <w:t xml:space="preserve">"30. При поступлении в Комиссию ходатайств от государственных организаций и учреждений, а также физических лиц, с изложением причин, дающих основание для рассмотрения вопроса лишения (восстановления) лица ученого звания, Комиссия на заседании Президиума рассматривает этот вопрос и выносит свое решение.";</w:t>
      </w:r>
    </w:p>
    <w:p>
      <w:pPr>
        <w:spacing w:after="120"/>
        <w:jc w:val="both"/>
      </w:pPr>
      <w:r>
        <w:rPr>
          <w:rFonts w:ascii="Arial" w:cs="Arial" w:eastAsia="Arial" w:hAnsi="Arial"/>
          <w:sz w:val="24"/>
          <w:szCs w:val="24"/>
        </w:rPr>
        <w:t xml:space="preserve">- в пункте 38 слова "заместитель председателя Комиссии -" исключить;</w:t>
      </w:r>
    </w:p>
    <w:p>
      <w:pPr>
        <w:spacing w:after="120"/>
        <w:jc w:val="both"/>
      </w:pPr>
      <w:r>
        <w:rPr>
          <w:rFonts w:ascii="Arial" w:cs="Arial" w:eastAsia="Arial" w:hAnsi="Arial"/>
          <w:sz w:val="24"/>
          <w:szCs w:val="24"/>
        </w:rPr>
        <w:t xml:space="preserve">в </w:t>
      </w:r>
      <w:hyperlink w:history="1" r:id="rId9qjmksoj6atzp6ez_ubw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экспертном совете, утвержденном вышеуказанным </w:t>
      </w:r>
      <w:hyperlink w:history="1" r:id="rId_v9xt8bejf_hxuzarda-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абзаце четвертом пункта 7 цифры "25-29" заменить цифрами "26-30";</w:t>
      </w:r>
    </w:p>
    <w:p>
      <w:pPr>
        <w:spacing w:after="120"/>
        <w:jc w:val="both"/>
      </w:pPr>
      <w:r>
        <w:rPr>
          <w:rFonts w:ascii="Arial" w:cs="Arial" w:eastAsia="Arial" w:hAnsi="Arial"/>
          <w:sz w:val="24"/>
          <w:szCs w:val="24"/>
        </w:rPr>
        <w:t xml:space="preserve">- в пункте 23 слова "- Главного ученого секретаря" исключить;</w:t>
      </w:r>
    </w:p>
    <w:p>
      <w:pPr>
        <w:spacing w:after="120"/>
        <w:jc w:val="both"/>
      </w:pPr>
      <w:r>
        <w:rPr>
          <w:rFonts w:ascii="Arial" w:cs="Arial" w:eastAsia="Arial" w:hAnsi="Arial"/>
          <w:sz w:val="24"/>
          <w:szCs w:val="24"/>
        </w:rPr>
        <w:t xml:space="preserve">- в пунктах 26-30 слова "Член экспертного совета" заменить словом "Эксперт";</w:t>
      </w:r>
    </w:p>
    <w:p>
      <w:pPr>
        <w:spacing w:after="120"/>
        <w:jc w:val="both"/>
      </w:pPr>
      <w:r>
        <w:rPr>
          <w:rFonts w:ascii="Arial" w:cs="Arial" w:eastAsia="Arial" w:hAnsi="Arial"/>
          <w:sz w:val="24"/>
          <w:szCs w:val="24"/>
        </w:rPr>
        <w:t xml:space="preserve">- в пункте 30 слова "и проводил научные исследования под руководством общего научного руководителя или консультанта" исключить;</w:t>
      </w:r>
    </w:p>
    <w:p>
      <w:pPr>
        <w:spacing w:after="120"/>
        <w:jc w:val="both"/>
      </w:pPr>
      <w:r>
        <w:rPr>
          <w:rFonts w:ascii="Arial" w:cs="Arial" w:eastAsia="Arial" w:hAnsi="Arial"/>
          <w:sz w:val="24"/>
          <w:szCs w:val="24"/>
        </w:rPr>
        <w:t xml:space="preserve">- в предложении первом пункта 79 слова ", а также в случаях, когда на эти звания претендуют лица, не имеющие ученой степени" исключить.</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 Оторбаев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oxr3nsem3ryrkpyolrtx">
      <w:r>
        <w:rPr>
          <w:rFonts w:ascii="Arial" w:cs="Arial" w:eastAsia="Arial" w:hAnsi="Arial"/>
          <w:color w:val="132D3F"/>
          <w:sz w:val="16"/>
          <w:szCs w:val="16"/>
          <w:u w:val="single"/>
        </w:rPr>
        <w:t xml:space="preserve">dalil.kg/document/96750</w:t>
      </w:r>
    </w:hyperlink>
  </w:p>
  <w:p>
    <w:pPr>
      <w:spacing w:after="0" w:before="40"/>
      <w:jc w:val="center"/>
    </w:pPr>
    <w:hyperlink w:history="1" r:id="rId0f_gwtghfsqepwyxquaj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_vqaztwbufxyz0ys2miq" Type="http://schemas.openxmlformats.org/officeDocument/2006/relationships/hyperlink" Target="https://dalil.kg/document/203685" TargetMode="External"/><Relationship Id="rIdtairvpfcvpdmyhmlytkyy" Type="http://schemas.openxmlformats.org/officeDocument/2006/relationships/hyperlink" Target="https://dalil.kg/document/92739" TargetMode="External"/><Relationship Id="rIdrkm10myjqebmjkyrtvw-z" Type="http://schemas.openxmlformats.org/officeDocument/2006/relationships/hyperlink" Target="https://dalil.kg/document/92795" TargetMode="External"/><Relationship Id="rId3p825lyu9hothoilzuskl" Type="http://schemas.openxmlformats.org/officeDocument/2006/relationships/hyperlink" Target="https://dalil.kg/document/92739" TargetMode="External"/><Relationship Id="rIdkrngoixo7rag3per2mfor" Type="http://schemas.openxmlformats.org/officeDocument/2006/relationships/hyperlink" Target="https://dalil.kg/document/93674" TargetMode="External"/><Relationship Id="rIdbxv5dlffihzfmbnojiglw" Type="http://schemas.openxmlformats.org/officeDocument/2006/relationships/hyperlink" Target="https://dalil.kg/document/93716" TargetMode="External"/><Relationship Id="rIdwyx7zhtqcanur3ymvl1ko" Type="http://schemas.openxmlformats.org/officeDocument/2006/relationships/hyperlink" Target="https://dalil.kg/document/93674" TargetMode="External"/><Relationship Id="rIdi7xpvl2fjn9hztrfuvozy" Type="http://schemas.openxmlformats.org/officeDocument/2006/relationships/hyperlink" Target="https://dalil.kg/document/93717" TargetMode="External"/><Relationship Id="rIdtbjsuy81h8z0dfxnrknoh" Type="http://schemas.openxmlformats.org/officeDocument/2006/relationships/hyperlink" Target="https://dalil.kg/document/93674" TargetMode="External"/><Relationship Id="rIdklytb92mao1_-xesozwin" Type="http://schemas.openxmlformats.org/officeDocument/2006/relationships/hyperlink" Target="https://dalil.kg/document/93718" TargetMode="External"/><Relationship Id="rIdvjies67to5z6w1reukqbl" Type="http://schemas.openxmlformats.org/officeDocument/2006/relationships/hyperlink" Target="https://dalil.kg/document/93674" TargetMode="External"/><Relationship Id="rId9qjmksoj6atzp6ez_ubwx" Type="http://schemas.openxmlformats.org/officeDocument/2006/relationships/hyperlink" Target="https://dalil.kg/document/93719" TargetMode="External"/><Relationship Id="rId_v9xt8bejf_hxuzarda-q" Type="http://schemas.openxmlformats.org/officeDocument/2006/relationships/hyperlink" Target="https://dalil.kg/document/93674"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oxr3nsem3ryrkpyolrtx" Type="http://schemas.openxmlformats.org/officeDocument/2006/relationships/hyperlink" Target="https://dalil.kg/document/96750" TargetMode="External"/><Relationship Id="rId0f_gwtghfsqepwyxquaj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2026-09-24T11:37:09.506Z</dcterms:created>
  <dcterms:modified xsi:type="dcterms:W3CDTF">2026-09-24T11:37:09.506Z</dcterms:modified>
</cp:coreProperties>
</file>

<file path=docProps/custom.xml><?xml version="1.0" encoding="utf-8"?>
<Properties xmlns="http://schemas.openxmlformats.org/officeDocument/2006/custom-properties" xmlns:vt="http://schemas.openxmlformats.org/officeDocument/2006/docPropsVTypes"/>
</file>