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5cjbfvwox9p7uybdenxp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right"/>
      </w:pPr>
      <w:r>
        <w:rPr>
          <w:rFonts w:ascii="Arial" w:cs="Arial" w:eastAsia="Arial" w:hAnsi="Arial"/>
          <w:sz w:val="24"/>
          <w:szCs w:val="24"/>
        </w:rPr>
        <w:t xml:space="preserve">Одобрено</w:t>
      </w:r>
    </w:p>
    <w:p>
      <w:pPr>
        <w:spacing w:after="120"/>
        <w:jc w:val="right"/>
      </w:pPr>
      <w:hyperlink w:history="1" r:id="rIdfltwyy3xxjpyurpe4ies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w:t>
      </w:r>
    </w:p>
    <w:p>
      <w:pPr>
        <w:spacing w:after="120"/>
        <w:jc w:val="right"/>
      </w:pPr>
      <w:r>
        <w:rPr>
          <w:rFonts w:ascii="Arial" w:cs="Arial" w:eastAsia="Arial" w:hAnsi="Arial"/>
          <w:sz w:val="24"/>
          <w:szCs w:val="24"/>
        </w:rPr>
        <w:t xml:space="preserve">от 29 августа 2014 года № 498</w:t>
      </w:r>
    </w:p>
    <w:p>
      <w:pPr>
        <w:spacing w:after="120" w:before="24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ТАМОЖЕННОМ РЕГУЛИРОВАНИИ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 о таможенном регулировании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Цели регулирования настоящего Закона</w:t>
      </w:r>
    </w:p>
    <w:p>
      <w:pPr>
        <w:spacing w:after="120"/>
        <w:jc w:val="both"/>
      </w:pPr>
      <w:r>
        <w:rPr>
          <w:rFonts w:ascii="Arial" w:cs="Arial" w:eastAsia="Arial" w:hAnsi="Arial"/>
          <w:sz w:val="24"/>
          <w:szCs w:val="24"/>
        </w:rPr>
        <w:t xml:space="preserve">Настоящий Закон направлен на обеспечение выполнения Кыргызской Республикой международных договоров, составляющих договорно-правовую базу Таможенного союза, решений органов Таможенного союза в сфере таможенного регулирования и таможенного дела, обеспечение экономической безопасности Кыргызской Республики при осуществлении внешней торговли товарами, совершенствование государственного управления в сфере таможенного дела, обеспечение соблюдения прав и законных интересов лиц, осуществляющих деятельность, связанную с перемещением товаров, лиц, осуществляющих деятельность в сфере таможенного дела, создание условий для развития внешнеэкономической деятельности и внешнеторговой деятельности, инфраструктуры в сфере таможенного дела.</w:t>
      </w:r>
    </w:p>
    <w:p>
      <w:pPr>
        <w:spacing w:after="120" w:before="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Таможенное регулирование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Таможенным регулированием в Кыргызской Республике является регулирование отношений на части таможенной территории Таможенного союза (территории Кыргызской Республики), устанавливающее порядок и правила в сфере таможенного дела в Кыргызской Республике.</w:t>
      </w:r>
    </w:p>
    <w:p>
      <w:pPr>
        <w:spacing w:after="120"/>
        <w:jc w:val="both"/>
      </w:pPr>
      <w:r>
        <w:rPr>
          <w:rFonts w:ascii="Arial" w:cs="Arial" w:eastAsia="Arial" w:hAnsi="Arial"/>
          <w:sz w:val="24"/>
          <w:szCs w:val="24"/>
        </w:rPr>
        <w:t xml:space="preserve">Таможенное дело представляет собой совокупность средств и методов обеспечения соблюдения мер таможенно-тарифного и нетарифного регулирования внешнеторговой и иных видов внешнеэкономической деятельности при перемещении товаров и транспортных средств на территорию Кыргызской Республики и/или с территории Кыргызской Республики.</w:t>
      </w:r>
    </w:p>
    <w:p>
      <w:pPr>
        <w:spacing w:after="120"/>
        <w:jc w:val="both"/>
      </w:pPr>
      <w:r>
        <w:rPr>
          <w:rFonts w:ascii="Arial" w:cs="Arial" w:eastAsia="Arial" w:hAnsi="Arial"/>
          <w:sz w:val="24"/>
          <w:szCs w:val="24"/>
        </w:rPr>
        <w:t xml:space="preserve">2.Таможенное дело в Кыргызской Республике составляет порядок перемещения товаров и транспортных средств, взимания таможенных платежей, применения таможенных процедур, осуществления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Законодательство Кыргызской Республики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Законодательство Кыргызской Республики в сфере таможенного дела основывается на Конституции Кыргызской Республики и состоит из:</w:t>
      </w:r>
    </w:p>
    <w:p>
      <w:pPr>
        <w:spacing w:after="120"/>
        <w:jc w:val="both"/>
      </w:pPr>
      <w:r>
        <w:rPr>
          <w:rFonts w:ascii="Arial" w:cs="Arial" w:eastAsia="Arial" w:hAnsi="Arial"/>
          <w:sz w:val="24"/>
          <w:szCs w:val="24"/>
        </w:rPr>
        <w:t xml:space="preserve">1) настоящего Закона;</w:t>
      </w:r>
    </w:p>
    <w:p>
      <w:pPr>
        <w:spacing w:after="120"/>
        <w:jc w:val="both"/>
      </w:pPr>
      <w:r>
        <w:rPr>
          <w:rFonts w:ascii="Arial" w:cs="Arial" w:eastAsia="Arial" w:hAnsi="Arial"/>
          <w:sz w:val="24"/>
          <w:szCs w:val="24"/>
        </w:rPr>
        <w:t xml:space="preserve">2) нормативных правовых актов, принятие которых предусмотрено настоящим Законом.</w:t>
      </w:r>
    </w:p>
    <w:p>
      <w:pPr>
        <w:spacing w:after="120"/>
        <w:jc w:val="both"/>
      </w:pPr>
      <w:r>
        <w:rPr>
          <w:rFonts w:ascii="Arial" w:cs="Arial" w:eastAsia="Arial" w:hAnsi="Arial"/>
          <w:sz w:val="24"/>
          <w:szCs w:val="24"/>
        </w:rPr>
        <w:t xml:space="preserve">Правовые отношения, связанные с перемещением товаров через таможенную границу Таможенного союза, регулируются в соответствии с таможенным законодательством Таможенного союза.</w:t>
      </w:r>
    </w:p>
    <w:p>
      <w:pPr>
        <w:spacing w:after="120"/>
        <w:jc w:val="both"/>
      </w:pPr>
      <w:r>
        <w:rPr>
          <w:rFonts w:ascii="Arial" w:cs="Arial" w:eastAsia="Arial" w:hAnsi="Arial"/>
          <w:sz w:val="24"/>
          <w:szCs w:val="24"/>
        </w:rPr>
        <w:t xml:space="preserve">Если международным договором, ратифицированным Кыргызской Республикой, установлены иные правила, чем те, которые содержатся в настоящем Законе, то применяются правила международного договора.</w:t>
      </w:r>
    </w:p>
    <w:p>
      <w:pPr>
        <w:spacing w:after="120"/>
        <w:jc w:val="both"/>
      </w:pPr>
      <w:r>
        <w:rPr>
          <w:rFonts w:ascii="Arial" w:cs="Arial" w:eastAsia="Arial" w:hAnsi="Arial"/>
          <w:sz w:val="24"/>
          <w:szCs w:val="24"/>
        </w:rPr>
        <w:t xml:space="preserve">2. Порядок пересечения товаров и транспортных средств через государственную границу Кыргызской Республики регулируется законодательством Кыргызской Республики о государственной границе Кыргызской Республики и настоящим Законом.</w:t>
      </w:r>
    </w:p>
    <w:p>
      <w:pPr>
        <w:spacing w:after="120"/>
        <w:jc w:val="both"/>
      </w:pPr>
      <w:r>
        <w:rPr>
          <w:rFonts w:ascii="Arial" w:cs="Arial" w:eastAsia="Arial" w:hAnsi="Arial"/>
          <w:sz w:val="24"/>
          <w:szCs w:val="24"/>
        </w:rPr>
        <w:t xml:space="preserve">3. Если иное не установлено таможенным законодательством Таможенного союза, к отношениям по взиманию и уплате таможенных платежей, относящихся к налогам, таможенное законодательство Кыргызской Республики применяется в части, не урегулированной налоговым законодательством Кыргызской Республики.</w:t>
      </w:r>
    </w:p>
    <w:p>
      <w:pPr>
        <w:spacing w:after="120"/>
        <w:jc w:val="both"/>
      </w:pPr>
      <w:r>
        <w:rPr>
          <w:rFonts w:ascii="Arial" w:cs="Arial" w:eastAsia="Arial" w:hAnsi="Arial"/>
          <w:sz w:val="24"/>
          <w:szCs w:val="24"/>
        </w:rPr>
        <w:t xml:space="preserve">4. Порядок ввоза в Кыргызскую Республику и вывоза из Кыргызской Республики валюты государств - членов Таможенного союза, валюты Кыргызской Республики, внутренних ценных бумаг, валютных ценностей и дорожных чеков регулируется в соответствии с таможенным законодательством Таможенного союза, международным договором государств - членов Таможенного союза, валютным законодательством Кыргызской Республики и настоящим Законом.</w:t>
      </w:r>
    </w:p>
    <w:p>
      <w:pPr>
        <w:spacing w:after="120"/>
        <w:jc w:val="both"/>
      </w:pPr>
      <w:r>
        <w:rPr>
          <w:rFonts w:ascii="Arial" w:cs="Arial" w:eastAsia="Arial" w:hAnsi="Arial"/>
          <w:sz w:val="24"/>
          <w:szCs w:val="24"/>
        </w:rPr>
        <w:t xml:space="preserve">5. Если таможенным законодательством Таможенного союза установлены иные правила, чем те, которые предусмотрены настоящим Законом, применяются положения таможенного законодательства Таможенного союза.</w:t>
      </w:r>
    </w:p>
    <w:p>
      <w:pPr>
        <w:spacing w:after="120"/>
        <w:jc w:val="both"/>
      </w:pPr>
      <w:r>
        <w:rPr>
          <w:rFonts w:ascii="Arial" w:cs="Arial" w:eastAsia="Arial" w:hAnsi="Arial"/>
          <w:sz w:val="24"/>
          <w:szCs w:val="24"/>
        </w:rPr>
        <w:t xml:space="preserve">6. Официально опубликованные международные договоры, составляющие договорно-правовую базу Таможенного союза, и решения органов Таможенного союза действуют в Кыргызской Республике непосредственно, если не содержат требований по изданию внутригосударственных актов для их применения. В случаях, предусмотренных таможенным законодательством Таможенного союза, Правительство Кыргызской Республики вправе определять порядок применения актов таможенного законодательства Таможенного союза в Кыргызской Республике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Действие таможенного законодательства во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Акты таможенного законодательства Кыргызской Республики применяются к отношениям, возникшим после дня вступления их в силу, и не имеют обратной силы, за исключением случаев, установленных частью 2 настоящей статьи.</w:t>
      </w:r>
    </w:p>
    <w:p>
      <w:pPr>
        <w:spacing w:after="120"/>
        <w:jc w:val="both"/>
      </w:pPr>
      <w:r>
        <w:rPr>
          <w:rFonts w:ascii="Arial" w:cs="Arial" w:eastAsia="Arial" w:hAnsi="Arial"/>
          <w:sz w:val="24"/>
          <w:szCs w:val="24"/>
        </w:rPr>
        <w:t xml:space="preserve">2. Положения актов таможенного законодательства Кыргызской Республики, улучшающие положение лиц, имеют обратную силу, если прямо предусматривается в акте.</w:t>
      </w:r>
    </w:p>
    <w:p>
      <w:pPr>
        <w:spacing w:after="120"/>
        <w:jc w:val="both"/>
      </w:pPr>
      <w:r>
        <w:rPr>
          <w:rFonts w:ascii="Arial" w:cs="Arial" w:eastAsia="Arial" w:hAnsi="Arial"/>
          <w:sz w:val="24"/>
          <w:szCs w:val="24"/>
        </w:rPr>
        <w:t xml:space="preserve">3. Акты таможенного законодательства Кыргызской Республики вступают в силу не ранее чем по истечении 15 дней после дня их официального опубликования, если иное не установлено таможенным законодательством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Руководство таможенным делом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Общее руководство таможенным делом осуществляет Правительство Кыргызской Республики.</w:t>
      </w:r>
    </w:p>
    <w:p>
      <w:pPr>
        <w:spacing w:after="120"/>
        <w:jc w:val="both"/>
      </w:pPr>
      <w:r>
        <w:rPr>
          <w:rFonts w:ascii="Arial" w:cs="Arial" w:eastAsia="Arial" w:hAnsi="Arial"/>
          <w:sz w:val="24"/>
          <w:szCs w:val="24"/>
        </w:rPr>
        <w:t xml:space="preserve">2. Непосредственное руководство таможенным делом осуществляет уполномоченный государственный орган в сфере таможенного дела, определяемый Правительством Кыргызской Республики.</w:t>
      </w:r>
    </w:p>
    <w:p>
      <w:pPr>
        <w:spacing w:after="120"/>
        <w:jc w:val="both"/>
      </w:pPr>
      <w:r>
        <w:rPr>
          <w:rFonts w:ascii="Arial" w:cs="Arial" w:eastAsia="Arial" w:hAnsi="Arial"/>
          <w:sz w:val="24"/>
          <w:szCs w:val="24"/>
        </w:rPr>
        <w:t xml:space="preserve">3. Уполномоченный государственный орган в сфере таможенного дела (далее – уполномоченный государственный орган) реализует свои полномочия непосредственно и через подчиненные таможенные органы Кыргызской Республики.</w:t>
      </w:r>
    </w:p>
    <w:p>
      <w:pPr>
        <w:spacing w:after="120"/>
        <w:jc w:val="both"/>
      </w:pPr>
      <w:r>
        <w:rPr>
          <w:rFonts w:ascii="Arial" w:cs="Arial" w:eastAsia="Arial" w:hAnsi="Arial"/>
          <w:sz w:val="24"/>
          <w:szCs w:val="24"/>
        </w:rPr>
        <w:t xml:space="preserve">4. Положение об организационно-правовом статусе уполномоченного государственного органа утверждается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Получение и предоставление информации таможенными органами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Информация, предоставленная таможенным органам Кыргызской Республики государственными органами и лицами в соответствии с настоящим Законом и другими законами Кыргызской Республики, используется исключительно в таможенных целях, в том числе для пресечения правонарушений.</w:t>
      </w:r>
    </w:p>
    <w:p>
      <w:pPr>
        <w:spacing w:after="120"/>
        <w:jc w:val="both"/>
      </w:pPr>
      <w:r>
        <w:rPr>
          <w:rFonts w:ascii="Arial" w:cs="Arial" w:eastAsia="Arial" w:hAnsi="Arial"/>
          <w:sz w:val="24"/>
          <w:szCs w:val="24"/>
        </w:rPr>
        <w:t xml:space="preserve">2. Таможенные органы Кыргызской Республики и их должностные лица не вправе разглашать, использовать в личных целях, либо передавать третьим лицам, в том числе государственным органам, информацию, составляющую государственную тайну, а также коммерческую, банковскую, налоговую или иную охраняемую законом тайну и другую конфиденциальную информацию, за исключением случаев, предусмотренных пунктом 4 настоящей статьи.</w:t>
      </w:r>
    </w:p>
    <w:p>
      <w:pPr>
        <w:spacing w:after="120"/>
        <w:jc w:val="both"/>
      </w:pPr>
      <w:r>
        <w:rPr>
          <w:rFonts w:ascii="Arial" w:cs="Arial" w:eastAsia="Arial" w:hAnsi="Arial"/>
          <w:sz w:val="24"/>
          <w:szCs w:val="24"/>
        </w:rPr>
        <w:t xml:space="preserve">3. За разглашение информации, составляющей коммерческую тайну или являющейся конфиденциальной, таможенный орган Кыргызской Республики и его должностные лица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4. Таможенные органы Кыргызской Республики по официальным запросам предоставляют сведения следующим государственным органам Кыргызской Республики:</w:t>
      </w:r>
    </w:p>
    <w:p>
      <w:pPr>
        <w:spacing w:after="120"/>
        <w:jc w:val="both"/>
      </w:pPr>
      <w:r>
        <w:rPr>
          <w:rFonts w:ascii="Arial" w:cs="Arial" w:eastAsia="Arial" w:hAnsi="Arial"/>
          <w:sz w:val="24"/>
          <w:szCs w:val="24"/>
        </w:rPr>
        <w:t xml:space="preserve">1) правоохранительным органам - только по возбужденным уголовным делам исключительно в отношении лиц, совершивших правонарушения в сфере таможенного дела;</w:t>
      </w:r>
    </w:p>
    <w:p>
      <w:pPr>
        <w:spacing w:after="120"/>
        <w:jc w:val="both"/>
      </w:pPr>
      <w:r>
        <w:rPr>
          <w:rFonts w:ascii="Arial" w:cs="Arial" w:eastAsia="Arial" w:hAnsi="Arial"/>
          <w:sz w:val="24"/>
          <w:szCs w:val="24"/>
        </w:rPr>
        <w:t xml:space="preserve">2) судам в ходе судебного разбирательства - по их истребованию;</w:t>
      </w:r>
    </w:p>
    <w:p>
      <w:pPr>
        <w:spacing w:after="120"/>
        <w:jc w:val="both"/>
      </w:pPr>
      <w:r>
        <w:rPr>
          <w:rFonts w:ascii="Arial" w:cs="Arial" w:eastAsia="Arial" w:hAnsi="Arial"/>
          <w:sz w:val="24"/>
          <w:szCs w:val="24"/>
        </w:rPr>
        <w:t xml:space="preserve">3) уполномоченному государственному органу по делам в банкротстве, администратору (временному администратору, специальному администратору, консерватору, внешнему управляющему) в целях осуществления ими полномочий, предусмотренных законодательством Кыргызской Республики в сфере банкротства, только по тем субъектам, в отношении которых возбужден процесс банкротства;</w:t>
      </w:r>
    </w:p>
    <w:p>
      <w:pPr>
        <w:spacing w:after="120"/>
        <w:jc w:val="both"/>
      </w:pPr>
      <w:r>
        <w:rPr>
          <w:rFonts w:ascii="Arial" w:cs="Arial" w:eastAsia="Arial" w:hAnsi="Arial"/>
          <w:sz w:val="24"/>
          <w:szCs w:val="24"/>
        </w:rPr>
        <w:t xml:space="preserve">4) органам налоговой службы - в целях исполнения ими своих обязанностей, предусмотренных настоящим Законом и (или) Налоговым кодексом Кыргызской Республики;</w:t>
      </w:r>
    </w:p>
    <w:p>
      <w:pPr>
        <w:spacing w:after="120"/>
        <w:jc w:val="both"/>
      </w:pPr>
      <w:r>
        <w:rPr>
          <w:rFonts w:ascii="Arial" w:cs="Arial" w:eastAsia="Arial" w:hAnsi="Arial"/>
          <w:sz w:val="24"/>
          <w:szCs w:val="24"/>
        </w:rPr>
        <w:t xml:space="preserve">5) Жогорку Кенешу Кыргызской Республики, Правительству Кыргызской Республики, Счетной палате Кыргызской Республики и Службе финансовой разведки при Правительстве Кыргызской Республики - в случаях, установленных законом Кыргызской Республики, регулирующим их деятельность;</w:t>
      </w:r>
    </w:p>
    <w:p>
      <w:pPr>
        <w:spacing w:after="120"/>
        <w:jc w:val="both"/>
      </w:pPr>
      <w:r>
        <w:rPr>
          <w:rFonts w:ascii="Arial" w:cs="Arial" w:eastAsia="Arial" w:hAnsi="Arial"/>
          <w:sz w:val="24"/>
          <w:szCs w:val="24"/>
        </w:rPr>
        <w:t xml:space="preserve">6) таможенным, налоговым или правоохранительным органам других государств - в соответствии с международными договорами о взаимном сотрудничестве между таможенными, налоговыми или правоохранительными органами, участником которых является Кыргызская Республика.</w:t>
      </w:r>
    </w:p>
    <w:p>
      <w:pPr>
        <w:spacing w:after="120"/>
        <w:jc w:val="both"/>
      </w:pPr>
      <w:r>
        <w:rPr>
          <w:rFonts w:ascii="Arial" w:cs="Arial" w:eastAsia="Arial" w:hAnsi="Arial"/>
          <w:sz w:val="24"/>
          <w:szCs w:val="24"/>
        </w:rPr>
        <w:t xml:space="preserve">5. Информация, полученная в соответствии с частью 4 настоящей статьи, не подлежит разглашению и распространению.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Основные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настоящем Законе применяются следующие основные термины, понятия и определения:</w:t>
      </w:r>
    </w:p>
    <w:p>
      <w:pPr>
        <w:spacing w:after="120"/>
        <w:jc w:val="both"/>
      </w:pPr>
      <w:r>
        <w:rPr>
          <w:rFonts w:ascii="Arial" w:cs="Arial" w:eastAsia="Arial" w:hAnsi="Arial"/>
          <w:sz w:val="24"/>
          <w:szCs w:val="24"/>
        </w:rPr>
        <w:t xml:space="preserve">1) внутренние налоги - налог на добавленную стоимость и акцизы, взимаемые при обороте товаров на территории Кыргызской Республики;</w:t>
      </w:r>
    </w:p>
    <w:p>
      <w:pPr>
        <w:spacing w:after="120"/>
        <w:jc w:val="both"/>
      </w:pPr>
      <w:r>
        <w:rPr>
          <w:rFonts w:ascii="Arial" w:cs="Arial" w:eastAsia="Arial" w:hAnsi="Arial"/>
          <w:sz w:val="24"/>
          <w:szCs w:val="24"/>
        </w:rPr>
        <w:t xml:space="preserve">2) временная (условная) оценка товара - таможенная стоимость товара, принятая для исчисления размера депозита, внесенного декларантом таможенному органу Кыргызской Республики в качестве обеспечения уплаты таможенных платежей на период уточнения заявленной декларантом таможенной стоимости товара;</w:t>
      </w:r>
    </w:p>
    <w:p>
      <w:pPr>
        <w:spacing w:after="120"/>
        <w:jc w:val="both"/>
      </w:pPr>
      <w:r>
        <w:rPr>
          <w:rFonts w:ascii="Arial" w:cs="Arial" w:eastAsia="Arial" w:hAnsi="Arial"/>
          <w:sz w:val="24"/>
          <w:szCs w:val="24"/>
        </w:rPr>
        <w:t xml:space="preserve">3) контрафактные товары - товары, содержащие объекты авторского права и смежных прав, прав на товарные знаки, знаки обслуживания и наименований мест происхождения товаров, если изготовление таких товаров, их перемещение через таможенную границу или иные действия с товарами, находящимися под таможенным контролем, влекут за собой нарушение прав правообладателя, охраняемых в соответствии с законодательством Кыргызской Республики;</w:t>
      </w:r>
    </w:p>
    <w:p>
      <w:pPr>
        <w:spacing w:after="120"/>
        <w:jc w:val="both"/>
      </w:pPr>
      <w:r>
        <w:rPr>
          <w:rFonts w:ascii="Arial" w:cs="Arial" w:eastAsia="Arial" w:hAnsi="Arial"/>
          <w:sz w:val="24"/>
          <w:szCs w:val="24"/>
        </w:rPr>
        <w:t xml:space="preserve">4) меры нетарифного регулирования - запреты и ограничения на ввоз товаров на территорию Кыргызской Республики, их вывоз с этой территории, включая меры по защите экономических интересов Кыргызской Республики при осуществлении внешней торговли товарами, лицензирование, квотирование, систему мер экспортного контроля, подтверждение соответствия стандартам и требованиям по безопасности товаров и иные запреты и ограничения, контроль за соблюдением которых осуществляют таможенные органы Кыргызской Республики при перемещении товаров через таможенную границу;</w:t>
      </w:r>
    </w:p>
    <w:p>
      <w:pPr>
        <w:spacing w:after="120"/>
        <w:jc w:val="both"/>
      </w:pPr>
      <w:r>
        <w:rPr>
          <w:rFonts w:ascii="Arial" w:cs="Arial" w:eastAsia="Arial" w:hAnsi="Arial"/>
          <w:sz w:val="24"/>
          <w:szCs w:val="24"/>
        </w:rPr>
        <w:t xml:space="preserve">5) место представления товаров и транспортных средств таможенному органу Кыргызской Республики - территория (часть территории), открытые или крытые помещения, определенные таможенным органом Кыргызской Республики как места производства таможенных процедур, предусмотренных настоящим Законом;</w:t>
      </w:r>
    </w:p>
    <w:p>
      <w:pPr>
        <w:spacing w:after="120"/>
        <w:jc w:val="both"/>
      </w:pPr>
      <w:r>
        <w:rPr>
          <w:rFonts w:ascii="Arial" w:cs="Arial" w:eastAsia="Arial" w:hAnsi="Arial"/>
          <w:sz w:val="24"/>
          <w:szCs w:val="24"/>
        </w:rPr>
        <w:t xml:space="preserve">6) незаконное перемещение товаров и (или) транспортных средств через таможенную границу - совершение действий по ввозу на таможенную территорию Таможенного союза или вывозу с этой территории товаров и (или) транспортных средств с нарушением порядка, установленного настоящим Законом;</w:t>
      </w:r>
    </w:p>
    <w:p>
      <w:pPr>
        <w:spacing w:after="120"/>
        <w:jc w:val="both"/>
      </w:pPr>
      <w:r>
        <w:rPr>
          <w:rFonts w:ascii="Arial" w:cs="Arial" w:eastAsia="Arial" w:hAnsi="Arial"/>
          <w:sz w:val="24"/>
          <w:szCs w:val="24"/>
        </w:rPr>
        <w:t xml:space="preserve">7) объекты таможенной инфраструктуры пункта пропуска - здания, строения, сооружения, территории пункта пропуска, предназначенные для функционирования контролирующих органов, социального обслуживания должностных лиц таможенных органов Кыргызской Республики, создания условий для перемещения через таможенную границу Таможенного союза физических лиц, товаров, транспортных средств;</w:t>
      </w:r>
    </w:p>
    <w:p>
      <w:pPr>
        <w:spacing w:after="120"/>
        <w:jc w:val="both"/>
      </w:pPr>
      <w:r>
        <w:rPr>
          <w:rFonts w:ascii="Arial" w:cs="Arial" w:eastAsia="Arial" w:hAnsi="Arial"/>
          <w:sz w:val="24"/>
          <w:szCs w:val="24"/>
        </w:rPr>
        <w:t xml:space="preserve">8) особые экономические зоны - зоны, включающие в себя свободные экономические зоны, свободные таможенные зоны в соответствии с законодательством Кыргызской Республики;</w:t>
      </w:r>
    </w:p>
    <w:p>
      <w:pPr>
        <w:spacing w:after="120"/>
        <w:jc w:val="both"/>
      </w:pPr>
      <w:r>
        <w:rPr>
          <w:rFonts w:ascii="Arial" w:cs="Arial" w:eastAsia="Arial" w:hAnsi="Arial"/>
          <w:sz w:val="24"/>
          <w:szCs w:val="24"/>
        </w:rPr>
        <w:t xml:space="preserve">9) отечественные лица - предприятия, учреждения, организации, как с образованием юридического лица, так и без такового, с местонахождением в Кыргызской Республике, созданные в соответствии с законодательством Кыргызской Республики, а также физические лица-резиденты, в том числе зарегистрированные на территории Кыргызской Республики в качестве индивидуальных предпринимателей;</w:t>
      </w:r>
    </w:p>
    <w:p>
      <w:pPr>
        <w:spacing w:after="120"/>
        <w:jc w:val="both"/>
      </w:pPr>
      <w:r>
        <w:rPr>
          <w:rFonts w:ascii="Arial" w:cs="Arial" w:eastAsia="Arial" w:hAnsi="Arial"/>
          <w:sz w:val="24"/>
          <w:szCs w:val="24"/>
        </w:rPr>
        <w:t xml:space="preserve">10) перемещение через таможенную границу таможенного союза товаров и (или) транспортных средств - совершение действий по ввозу на территорию Таможенного союза или вывозу с этой территории товаров и (или) транспортных средств любым способом, включая пересылку в международных почтовых отправлениях, использование трубопроводного транспорта и линий электропередачи.</w:t>
      </w:r>
    </w:p>
    <w:p>
      <w:pPr>
        <w:spacing w:after="120"/>
        <w:jc w:val="both"/>
      </w:pPr>
      <w:r>
        <w:rPr>
          <w:rFonts w:ascii="Arial" w:cs="Arial" w:eastAsia="Arial" w:hAnsi="Arial"/>
          <w:sz w:val="24"/>
          <w:szCs w:val="24"/>
        </w:rPr>
        <w:t xml:space="preserve">К указанным действиям относятся:</w:t>
      </w:r>
    </w:p>
    <w:p>
      <w:pPr>
        <w:spacing w:after="120"/>
        <w:jc w:val="both"/>
      </w:pPr>
      <w:r>
        <w:rPr>
          <w:rFonts w:ascii="Arial" w:cs="Arial" w:eastAsia="Arial" w:hAnsi="Arial"/>
          <w:sz w:val="24"/>
          <w:szCs w:val="24"/>
        </w:rPr>
        <w:t xml:space="preserve">- ввоз товаров и (или) транспортных средств на территорию Таможенного союза  фактическое пересечение товарами и (или) транспортными средствами таможенной границы и все последующие предусмотренные таможенным законодательством Таможенного союза и настоящим Законом  действия с товарами и (или) транспортными средствами до их выпуска таможенными органами Кыргызской Республики;</w:t>
      </w:r>
    </w:p>
    <w:p>
      <w:pPr>
        <w:spacing w:after="120"/>
        <w:jc w:val="both"/>
      </w:pPr>
      <w:r>
        <w:rPr>
          <w:rFonts w:ascii="Arial" w:cs="Arial" w:eastAsia="Arial" w:hAnsi="Arial"/>
          <w:sz w:val="24"/>
          <w:szCs w:val="24"/>
        </w:rPr>
        <w:t xml:space="preserve">- вывоз товаров и (или) транспортных средств с территории Таможенного союза- подача таможенной декларации или иное действие, непосредственно направленное на осуществление вывоза товаров и (или) транспортных средств.</w:t>
      </w:r>
    </w:p>
    <w:p>
      <w:pPr>
        <w:spacing w:after="120"/>
        <w:jc w:val="both"/>
      </w:pPr>
      <w:r>
        <w:rPr>
          <w:rFonts w:ascii="Arial" w:cs="Arial" w:eastAsia="Arial" w:hAnsi="Arial"/>
          <w:sz w:val="24"/>
          <w:szCs w:val="24"/>
        </w:rPr>
        <w:t xml:space="preserve">11) правообладатель - лицо, обладающее правами на объект интеллектуальной собственности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12) приостановление выпуска товаров, содержащих объекты интеллектуальной собственности - отложение таможенными органами Кыргызской Республики выпуска или условного выпуска товаров, содержащих объекты интеллектуальной собственности;</w:t>
      </w:r>
    </w:p>
    <w:p>
      <w:pPr>
        <w:spacing w:after="120"/>
        <w:jc w:val="both"/>
      </w:pPr>
      <w:r>
        <w:rPr>
          <w:rFonts w:ascii="Arial" w:cs="Arial" w:eastAsia="Arial" w:hAnsi="Arial"/>
          <w:sz w:val="24"/>
          <w:szCs w:val="24"/>
        </w:rPr>
        <w:t xml:space="preserve">13) пункт пропуска - участок таможенной границы Таможенного союза, находящийся на территории Кыргызской Республики, с таможенной инфраструктурой, расположенный в пределах железнодорожного, автомобильного либо воздушного сообщения, предназначенный для пропуска лиц, товаров и транспортных средств через таможенную границу Таможенного союза, определенный Правительством Кыргызской Республики  и (или) международными договорами Кыргызской Республики;</w:t>
      </w:r>
    </w:p>
    <w:p>
      <w:pPr>
        <w:spacing w:after="120"/>
        <w:jc w:val="both"/>
      </w:pPr>
      <w:r>
        <w:rPr>
          <w:rFonts w:ascii="Arial" w:cs="Arial" w:eastAsia="Arial" w:hAnsi="Arial"/>
          <w:sz w:val="24"/>
          <w:szCs w:val="24"/>
        </w:rPr>
        <w:t xml:space="preserve">14) разрешение таможенного органа Кыргызской Республики - оформление действий таможенных органов Кыргызской Республики, которое позволяет совершать определенные операции, предусмотренные настоящим Законом, путем проставления личных номерных печатей и штампов или вынесения определенных решений в письменном виде;</w:t>
      </w:r>
    </w:p>
    <w:p>
      <w:pPr>
        <w:spacing w:after="120"/>
        <w:jc w:val="both"/>
      </w:pPr>
      <w:r>
        <w:rPr>
          <w:rFonts w:ascii="Arial" w:cs="Arial" w:eastAsia="Arial" w:hAnsi="Arial"/>
          <w:sz w:val="24"/>
          <w:szCs w:val="24"/>
        </w:rPr>
        <w:t xml:space="preserve">15) таможенная проверка - меры, принимаемые таможенными органами Кыргызской Республики для проверки достоверности сведений, предоставленных лицами при перемещении товаров через таможенную границу Таможенного союза, с документами бухгалтерского учета, финансовой (бухгалтерской) отчетности и другими документами, относящимися к экономической (предпринимательской) деятельности субъекта;</w:t>
      </w:r>
    </w:p>
    <w:p>
      <w:pPr>
        <w:spacing w:after="120"/>
        <w:jc w:val="both"/>
      </w:pPr>
      <w:r>
        <w:rPr>
          <w:rFonts w:ascii="Arial" w:cs="Arial" w:eastAsia="Arial" w:hAnsi="Arial"/>
          <w:sz w:val="24"/>
          <w:szCs w:val="24"/>
        </w:rPr>
        <w:t xml:space="preserve">16) таможенная стоимость - стоимость товаров, определяемая в соответствии с таможенным законодательством Таможенного союза, международными договорами государств-членов Таможенного союза и настоящим Законом  для исчисления таможенной пошлины, налогов и таможенных сборов по адвалорным ставкам;</w:t>
      </w:r>
    </w:p>
    <w:p>
      <w:pPr>
        <w:spacing w:after="120"/>
        <w:jc w:val="both"/>
      </w:pPr>
      <w:r>
        <w:rPr>
          <w:rFonts w:ascii="Arial" w:cs="Arial" w:eastAsia="Arial" w:hAnsi="Arial"/>
          <w:sz w:val="24"/>
          <w:szCs w:val="24"/>
        </w:rPr>
        <w:t xml:space="preserve">17) таможенные органы Кыргызской Республики - центральный аппарат уполномоченного государственного органа, таможни и другие подразделения;</w:t>
      </w:r>
    </w:p>
    <w:p>
      <w:pPr>
        <w:spacing w:after="120"/>
        <w:jc w:val="both"/>
      </w:pPr>
      <w:r>
        <w:rPr>
          <w:rFonts w:ascii="Arial" w:cs="Arial" w:eastAsia="Arial" w:hAnsi="Arial"/>
          <w:sz w:val="24"/>
          <w:szCs w:val="24"/>
        </w:rPr>
        <w:t xml:space="preserve">18) таможенные платежи - таможенная пошлина, налоги, таможенные сборы, взимаемые в установленном порядке таможенными органами Кыргызской Республики в соответствии с таможенным законодательством Таможенного союза, международными договорами государств-членов Таможенного союза, настоящим Законом и  налоговым законодательством;</w:t>
      </w:r>
    </w:p>
    <w:p>
      <w:pPr>
        <w:spacing w:after="120"/>
        <w:jc w:val="both"/>
      </w:pPr>
      <w:r>
        <w:rPr>
          <w:rFonts w:ascii="Arial" w:cs="Arial" w:eastAsia="Arial" w:hAnsi="Arial"/>
          <w:sz w:val="24"/>
          <w:szCs w:val="24"/>
        </w:rPr>
        <w:t xml:space="preserve">19) таможенные цели - обеспечение соблюдения таможенного законодательства в соответствии с таможенным законодательством Таможенного союза, международными договорами государств-членов Таможенного союза и настоящим Законом;</w:t>
      </w:r>
    </w:p>
    <w:p>
      <w:pPr>
        <w:spacing w:after="120"/>
        <w:jc w:val="both"/>
      </w:pPr>
      <w:r>
        <w:rPr>
          <w:rFonts w:ascii="Arial" w:cs="Arial" w:eastAsia="Arial" w:hAnsi="Arial"/>
          <w:sz w:val="24"/>
          <w:szCs w:val="24"/>
        </w:rPr>
        <w:t xml:space="preserve">20) товары - любое перемещаемое через таможенную границу движимое имущество, в том числе валюта, валютные ценности, ценные бумаги, электрическая, тепловая, иные виды энергии, сельскохозяйственные животные, а также транспортные средства, за исключением транспортных средств, указанных в пункте 22) настоящей статьи;</w:t>
      </w:r>
    </w:p>
    <w:p>
      <w:pPr>
        <w:spacing w:after="120"/>
        <w:jc w:val="both"/>
      </w:pPr>
      <w:r>
        <w:rPr>
          <w:rFonts w:ascii="Arial" w:cs="Arial" w:eastAsia="Arial" w:hAnsi="Arial"/>
          <w:sz w:val="24"/>
          <w:szCs w:val="24"/>
        </w:rPr>
        <w:t xml:space="preserve">21) товары, находящиеся под таможенным контролем - иностранные товары, ввезенные на территорию Таможенного союза, до их выпуска для свободного обращения, фактического пересечения таможенной границы при вывозе или уничтожения, а также отечественные товары при их вывозе с территории Таможенного союза до фактического пересечения таможенной границы;</w:t>
      </w:r>
    </w:p>
    <w:p>
      <w:pPr>
        <w:spacing w:after="120"/>
        <w:jc w:val="both"/>
      </w:pPr>
      <w:r>
        <w:rPr>
          <w:rFonts w:ascii="Arial" w:cs="Arial" w:eastAsia="Arial" w:hAnsi="Arial"/>
          <w:sz w:val="24"/>
          <w:szCs w:val="24"/>
        </w:rPr>
        <w:t xml:space="preserve">22) транспортные средства - любые транспортные средства (включая прицепы, полуприцепы и комбинированные транспортные средства), которые используются в международных перевозках для платной перевозки лиц, либо для платной или бесплатной промышленной или коммерческой перевозки товаров, а также их обычные запасные части, принадлежности и оборудование, содержащиеся в их обычных баках горюче-смазочные материалы и топливо в установленных объемах, если они перевозятся вместе с транспортными средствами;</w:t>
      </w:r>
    </w:p>
    <w:p>
      <w:pPr>
        <w:spacing w:after="120"/>
        <w:jc w:val="both"/>
      </w:pPr>
      <w:r>
        <w:rPr>
          <w:rFonts w:ascii="Arial" w:cs="Arial" w:eastAsia="Arial" w:hAnsi="Arial"/>
          <w:sz w:val="24"/>
          <w:szCs w:val="24"/>
        </w:rPr>
        <w:t xml:space="preserve">23) условное освобождение - освобождение от уплаты таможенных платежей в соответствии с таможенным законодательством Таможенного союза, международными договорами государств - членов Таможенного союза, международными соглашениями, участницей которых является Кыргызская Республика,  налоговым законодательством Кыргызской Республики и настоящим Законом;</w:t>
      </w:r>
    </w:p>
    <w:p>
      <w:pPr>
        <w:spacing w:after="120"/>
        <w:jc w:val="both"/>
      </w:pPr>
      <w:r>
        <w:rPr>
          <w:rFonts w:ascii="Arial" w:cs="Arial" w:eastAsia="Arial" w:hAnsi="Arial"/>
          <w:sz w:val="24"/>
          <w:szCs w:val="24"/>
        </w:rPr>
        <w:t xml:space="preserve">24) утрата товаров - выбытие товаров из фактического владения лиц, обязанных в соответствии с настоящим Законом обеспечить их сохранность при проведении с ними таможенных операций, в том числе вследствие кражи или иных неправомерных действий третьих лиц;</w:t>
      </w:r>
    </w:p>
    <w:p>
      <w:pPr>
        <w:spacing w:after="120"/>
        <w:jc w:val="both"/>
      </w:pPr>
      <w:r>
        <w:rPr>
          <w:rFonts w:ascii="Arial" w:cs="Arial" w:eastAsia="Arial" w:hAnsi="Arial"/>
          <w:sz w:val="24"/>
          <w:szCs w:val="24"/>
        </w:rPr>
        <w:t xml:space="preserve">2. Термины в области таможенного регулирования, не определенные настоящим Законом, используются в настоящем Законе в значениях, определенных таможенным законодательством Таможенного союза и международными договорами, составляющими договорно-правовую базу Таможенного союза.</w:t>
      </w:r>
    </w:p>
    <w:p>
      <w:pPr>
        <w:spacing w:after="120"/>
        <w:jc w:val="both"/>
      </w:pPr>
      <w:r>
        <w:rPr>
          <w:rFonts w:ascii="Arial" w:cs="Arial" w:eastAsia="Arial" w:hAnsi="Arial"/>
          <w:sz w:val="24"/>
          <w:szCs w:val="24"/>
        </w:rPr>
        <w:t xml:space="preserve">3. Все иные термины используются в настоящем Законе в значениях, определенных налоговым законодательством Кыргызской Республики, гражданским законодательством Кыргызской Республики, законодательством Кыргызской Республики об административной ответственности и иным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Отношения таможенных органов Кыргызской Республики с участниками внешнеэкономической деятельности и иными организациями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органы Кыргызской Республики поддерживают официальные отношения с участниками внешнеэкономической деятельности, перевозчиками и иными организациями, деятельность которых связана с осуществлением внешней торговли товарами и их профессиональными объединениями (ассоциациями), в целях сотрудничества и взаимодействия по внедрению наиболее эффективных методов осуществления таможенного оформления и таможенного контроля, а также решения других задач, направленных на содействие развитию внешней торговли.</w:t>
      </w:r>
    </w:p>
    <w:p>
      <w:pPr>
        <w:spacing w:after="120"/>
        <w:jc w:val="both"/>
      </w:pPr>
      <w:r>
        <w:rPr>
          <w:rFonts w:ascii="Arial" w:cs="Arial" w:eastAsia="Arial" w:hAnsi="Arial"/>
          <w:sz w:val="24"/>
          <w:szCs w:val="24"/>
        </w:rPr>
        <w:t xml:space="preserve">2. Сотрудничество и взаимодействие по внедрению наиболее эффективных методов осуществления таможенных операций, а также решение других задач, направленных на содействие развитию внешней торговли, осуществляется в следующих формах:</w:t>
      </w:r>
    </w:p>
    <w:p>
      <w:pPr>
        <w:spacing w:after="120"/>
        <w:jc w:val="both"/>
      </w:pPr>
      <w:r>
        <w:rPr>
          <w:rFonts w:ascii="Arial" w:cs="Arial" w:eastAsia="Arial" w:hAnsi="Arial"/>
          <w:sz w:val="24"/>
          <w:szCs w:val="24"/>
        </w:rPr>
        <w:t xml:space="preserve">1) участие в разработке проектов нормативных правовых актов Кыргызской Республики в сфере таможенного дела, актов таможенного законодательства Таможенного союза;</w:t>
      </w:r>
    </w:p>
    <w:p>
      <w:pPr>
        <w:spacing w:after="120"/>
        <w:jc w:val="both"/>
      </w:pPr>
      <w:r>
        <w:rPr>
          <w:rFonts w:ascii="Arial" w:cs="Arial" w:eastAsia="Arial" w:hAnsi="Arial"/>
          <w:sz w:val="24"/>
          <w:szCs w:val="24"/>
        </w:rPr>
        <w:t xml:space="preserve">2) участие в анализе финансовых, экономических, социальных и иных показателей развития внешнеэкономической деятельности, в том числе в отдельных отраслях экономики, на территории Кыргызской Республики;</w:t>
      </w:r>
    </w:p>
    <w:p>
      <w:pPr>
        <w:spacing w:after="120"/>
        <w:jc w:val="both"/>
      </w:pPr>
      <w:r>
        <w:rPr>
          <w:rFonts w:ascii="Arial" w:cs="Arial" w:eastAsia="Arial" w:hAnsi="Arial"/>
          <w:sz w:val="24"/>
          <w:szCs w:val="24"/>
        </w:rPr>
        <w:t xml:space="preserve">3) участие в оценке эффективности применения мер таможенного администрирования;</w:t>
      </w:r>
    </w:p>
    <w:p>
      <w:pPr>
        <w:spacing w:after="120"/>
        <w:jc w:val="both"/>
      </w:pPr>
      <w:r>
        <w:rPr>
          <w:rFonts w:ascii="Arial" w:cs="Arial" w:eastAsia="Arial" w:hAnsi="Arial"/>
          <w:sz w:val="24"/>
          <w:szCs w:val="24"/>
        </w:rPr>
        <w:t xml:space="preserve">4) подготовка для государственных органов Кыргызской Республики предложений о совершенствовании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Информационные системы и информационные технологии в таможенном деле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Применение информационных систем, информационных технологий и средств их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Проведение предусмотренных настоящим Законом таможенных операций осуществляется с использованием информационных систем и информационных технологий, в том числе основанных на электронных способах передачи информации, а также средств их обеспечения в соответствии с настоящей главой.</w:t>
      </w:r>
    </w:p>
    <w:p>
      <w:pPr>
        <w:spacing w:after="120"/>
        <w:jc w:val="both"/>
      </w:pPr>
      <w:r>
        <w:rPr>
          <w:rFonts w:ascii="Arial" w:cs="Arial" w:eastAsia="Arial" w:hAnsi="Arial"/>
          <w:sz w:val="24"/>
          <w:szCs w:val="24"/>
        </w:rPr>
        <w:t xml:space="preserve">2. Использование информационных систем и информационных технологий в таможенном деле должно быть экономически выгодным и эффективным для таможенных органов Кыргызской Республики и участников внешнеэкономической деятельности.</w:t>
      </w:r>
    </w:p>
    <w:p>
      <w:pPr>
        <w:spacing w:after="120"/>
        <w:jc w:val="both"/>
      </w:pPr>
      <w:r>
        <w:rPr>
          <w:rFonts w:ascii="Arial" w:cs="Arial" w:eastAsia="Arial" w:hAnsi="Arial"/>
          <w:sz w:val="24"/>
          <w:szCs w:val="24"/>
        </w:rPr>
        <w:t xml:space="preserve">3. Внедрение информационных систем и информационных технологий с использованием средств вычислительной техники и связи осуществляется с учетом соответствующих международных стандартов.</w:t>
      </w:r>
    </w:p>
    <w:p>
      <w:pPr>
        <w:spacing w:after="120"/>
        <w:jc w:val="both"/>
      </w:pPr>
      <w:r>
        <w:rPr>
          <w:rFonts w:ascii="Arial" w:cs="Arial" w:eastAsia="Arial" w:hAnsi="Arial"/>
          <w:sz w:val="24"/>
          <w:szCs w:val="24"/>
        </w:rPr>
        <w:t xml:space="preserve">4. Информационные системы, информационные технологии, а также средства их обеспечения, разрабатываемые и производимые таможенными органами Кыргызской Республики или приобретаемые ими на законном основании, находятся в государственной собственности и включаются в состав имущества таможенных органов Кыргызской Республики, которые осуществляют в отношении указанной продукции права собственности в пределах их компетенции.</w:t>
      </w:r>
    </w:p>
    <w:p>
      <w:pPr>
        <w:spacing w:after="120"/>
        <w:jc w:val="both"/>
      </w:pPr>
      <w:r>
        <w:rPr>
          <w:rFonts w:ascii="Arial" w:cs="Arial" w:eastAsia="Arial" w:hAnsi="Arial"/>
          <w:sz w:val="24"/>
          <w:szCs w:val="24"/>
        </w:rPr>
        <w:t xml:space="preserve">5. Отношения, связанные с использованием таможенными органами Кыргызской Республики информационных систем, информационных технологий и средств их обеспечения, находящихся в собственности третьих лиц, строятся на договорной основе.</w:t>
      </w:r>
    </w:p>
    <w:p>
      <w:pPr>
        <w:spacing w:after="120"/>
        <w:jc w:val="both"/>
      </w:pPr>
      <w:r>
        <w:rPr>
          <w:rFonts w:ascii="Arial" w:cs="Arial" w:eastAsia="Arial" w:hAnsi="Arial"/>
          <w:sz w:val="24"/>
          <w:szCs w:val="24"/>
        </w:rPr>
        <w:t xml:space="preserve">6. Применяемые в таможенном деле информационные системы, информационные технологии и средства их обеспечения, находящиеся в собственности третьих лиц, должны соответствовать требованиям, устанавливаемым Правительством Кыргызской Республики и быть совместимыми с аналогичной продукцией, используемой таможенными органами Кыргызской Республики при совершении таможенных операций.</w:t>
      </w:r>
    </w:p>
    <w:p>
      <w:pPr>
        <w:spacing w:after="120"/>
        <w:jc w:val="both"/>
      </w:pPr>
      <w:r>
        <w:rPr>
          <w:rFonts w:ascii="Arial" w:cs="Arial" w:eastAsia="Arial" w:hAnsi="Arial"/>
          <w:sz w:val="24"/>
          <w:szCs w:val="24"/>
        </w:rPr>
        <w:t xml:space="preserve">7. Возможность использования для таможенных целей информационных систем, информационных технологий, а также средств их обеспечения, порядок и условия применения этой продукции определяются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Сертификация информационных систем, информационных технологий и средств их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Информационные системы, информационные технологии, а также средства их обеспечения подлежат сертификации в случаях и в порядке, предусмотренных нормативными правовыми актами Кыргызской Республики.</w:t>
      </w:r>
    </w:p>
    <w:p>
      <w:pPr>
        <w:spacing w:after="120"/>
        <w:jc w:val="both"/>
      </w:pPr>
      <w:r>
        <w:rPr>
          <w:rFonts w:ascii="Arial" w:cs="Arial" w:eastAsia="Arial" w:hAnsi="Arial"/>
          <w:sz w:val="24"/>
          <w:szCs w:val="24"/>
        </w:rPr>
        <w:t xml:space="preserve">2. Круг лиц, на которых лежит риск, связанный с использованием несертифицированных информационных систем, информационных технологий и средств их обеспечения, а также с использованием информации, полученной из несертифицированной системы, определяется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Информационные ресурсы таможенных органов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Информационные ресурсы таможенных органов Кыргызской Республики формируют документы и сведения, предоставляемые при совершении таможенных операций, а также документы, необходимые для их совершения.</w:t>
      </w:r>
    </w:p>
    <w:p>
      <w:pPr>
        <w:spacing w:after="120"/>
        <w:jc w:val="both"/>
      </w:pPr>
      <w:r>
        <w:rPr>
          <w:rFonts w:ascii="Arial" w:cs="Arial" w:eastAsia="Arial" w:hAnsi="Arial"/>
          <w:sz w:val="24"/>
          <w:szCs w:val="24"/>
        </w:rPr>
        <w:t xml:space="preserve">Под информационными ресурсами таможенных органов Кыргызской Республики понимается организованная совокупность документированной информации, включающая в себя базы данных и другие массивы информации, создаваемые, обрабатываемые и накапливаемые в информационных системах таможенных органов Кыргызской Республики.</w:t>
      </w:r>
    </w:p>
    <w:p>
      <w:pPr>
        <w:spacing w:after="120"/>
        <w:jc w:val="both"/>
      </w:pPr>
      <w:r>
        <w:rPr>
          <w:rFonts w:ascii="Arial" w:cs="Arial" w:eastAsia="Arial" w:hAnsi="Arial"/>
          <w:sz w:val="24"/>
          <w:szCs w:val="24"/>
        </w:rPr>
        <w:t xml:space="preserve">2. Информационные ресурсы таможенных органов Кыргызской Республики являются государственной собственностью, включаются в состав имущества и находятся в ведении таможенных органов Кыргызской Республики в соответствии с их компетенцией.</w:t>
      </w:r>
    </w:p>
    <w:p>
      <w:pPr>
        <w:spacing w:after="120"/>
        <w:jc w:val="both"/>
      </w:pPr>
      <w:r>
        <w:rPr>
          <w:rFonts w:ascii="Arial" w:cs="Arial" w:eastAsia="Arial" w:hAnsi="Arial"/>
          <w:sz w:val="24"/>
          <w:szCs w:val="24"/>
        </w:rPr>
        <w:t xml:space="preserve">3. Правовой режим информационных ресурсов таможенных органов Кыргызской Республики, в том числе порядок документирования информации, порядок их формирования и использования определяются Правительством Кыргызской Республики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4. В случаях, определяемых Правительством Кыргызской Республики, документы, представление которых предусмотрено настоящим Законом или в определенном им порядке, в том числе таможенная декларация, могут представляться посредством электронных способов обмена информации при соблюдении требований об их документировании, а также иных требований, установленных нормативными правовыми актами Кыргызской Республики.</w:t>
      </w:r>
    </w:p>
    <w:p>
      <w:pPr>
        <w:spacing w:after="120"/>
        <w:jc w:val="both"/>
      </w:pPr>
      <w:r>
        <w:rPr>
          <w:rFonts w:ascii="Arial" w:cs="Arial" w:eastAsia="Arial" w:hAnsi="Arial"/>
          <w:sz w:val="24"/>
          <w:szCs w:val="24"/>
        </w:rPr>
        <w:t xml:space="preserve">5. Положения настоящей статьи не распространяются на случаи формирования государственных информационных ресурсов на основе обязательного предоставления документированной информации в случаях, предусмотренных нормативными правовыми актами Кыргызской Республики об информации, информатизации и защите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Пользование информационными ресурсами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Информационные ресурсы, находящиеся в ведении таможенных органов Кыргызской Республики, являются открытыми и общедоступными, за исключением случаев, когда доступ к информации ограничен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2. В случае, когда информация не ограничена доступом, физические и юридические лица, а также органы государственной власти и органы местного самоуправления имеют право на ее получение из информационных ресурсов таможенных органов Кыргызской Республики и не обязаны обосновывать перед ними необходимость получения запрашиваемой информации.</w:t>
      </w:r>
    </w:p>
    <w:p>
      <w:pPr>
        <w:spacing w:after="120"/>
        <w:jc w:val="both"/>
      </w:pPr>
      <w:r>
        <w:rPr>
          <w:rFonts w:ascii="Arial" w:cs="Arial" w:eastAsia="Arial" w:hAnsi="Arial"/>
          <w:sz w:val="24"/>
          <w:szCs w:val="24"/>
        </w:rPr>
        <w:t xml:space="preserve">3. Порядок получения лицами информации из информационных ресурсов, находящихся в ведении таможенных органов Кыргызской Республики, место, время, основания и условия ее получения определяются Правительством Кыргызской Республики в соответствии с настоящим Законом и нормативными правовыми актами Кыргызской Республики.</w:t>
      </w:r>
    </w:p>
    <w:p>
      <w:pPr>
        <w:spacing w:after="120"/>
        <w:jc w:val="both"/>
      </w:pPr>
      <w:r>
        <w:rPr>
          <w:rFonts w:ascii="Arial" w:cs="Arial" w:eastAsia="Arial" w:hAnsi="Arial"/>
          <w:sz w:val="24"/>
          <w:szCs w:val="24"/>
        </w:rPr>
        <w:t xml:space="preserve">4. Доступ к базе данных, находящейся в ведении таможенных органов Кыргызской Республики и содержащей коммерческую, банковскую или иную, охраняемую законом тайну, предоставляется уполномоченному органу по противодействию финансированию терроризма и легализации (отмыванию) доходов, полученных преступным путем,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Защита информации, прав субъектов, участвующих в информационных процессах и информатизации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Защита информации, прав субъектов, участвующих в информационных процессах и информатизации, осуществляется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Защита обеспечивается внедрением и использованием специальных программно-технических средств защиты информации, совместимых со средствами обеспечения информационных систем и информационных технологий, которые подлежат сертификации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2. Уровень защиты информации, обеспечиваемый средством защиты информации, должен соответствовать категории информации. Соответствие уровня защиты информации определенной категории обеспечивается таможенными органами Кыргызской Республики, в ведении которых находятся информационные ресурсы.</w:t>
      </w:r>
    </w:p>
    <w:p>
      <w:pPr>
        <w:spacing w:after="120"/>
        <w:jc w:val="both"/>
      </w:pPr>
      <w:r>
        <w:rPr>
          <w:rFonts w:ascii="Arial" w:cs="Arial" w:eastAsia="Arial" w:hAnsi="Arial"/>
          <w:sz w:val="24"/>
          <w:szCs w:val="24"/>
        </w:rPr>
        <w:t xml:space="preserve">3. Контроль за соблюдением требований к защите информации и эксплуатации средств защиты информации осуществляется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Участие таможенных органов Кыргызской Республики в международном информационном обмене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и иные таможенные органы Кыргызской Республики участвуют в международном информационном обмене с таможенными органами, а также в пределах их компетенции с иными органами и организациями иностранных государств и международными организациями в порядке и на условиях, определяемых нормативными правовыми актами и международными договорами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Информирование и консультирование в области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Получение информации о причинах принятого решения, совершенного действия или бездействия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Лицо, в отношении которого таможенным органом Кыргызской Республики либо его должностным лицом принято решение или совершено действие, а также лицо, в отношении которого решение не принято либо подлежащее совершению действие не совершено в течение установленного срока, вправе обратиться в этот таможенный орган Кыргызской Республики в двухмесячный срок со дня принятия решения, совершения действия либо истечения срока их принятия или совершения с запросом о причинах и основаниях принятого решения или совершенного действия либо непринятия решения или не совершения действия, если это затрагивает права и законные интересы такого лица непосредственно и индивидуально.</w:t>
      </w:r>
    </w:p>
    <w:p>
      <w:pPr>
        <w:spacing w:after="120"/>
        <w:jc w:val="both"/>
      </w:pPr>
      <w:r>
        <w:rPr>
          <w:rFonts w:ascii="Arial" w:cs="Arial" w:eastAsia="Arial" w:hAnsi="Arial"/>
          <w:sz w:val="24"/>
          <w:szCs w:val="24"/>
        </w:rPr>
        <w:t xml:space="preserve">Запрос подлежит незамедлительному рассмотрению таможенным органом Кыргызской Республики. При подаче письменного запроса ответ должен быть дан в письменном виде.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Информация о правовых актах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и иные таможенные органы Кыргызской Республики обеспечивают беспрепятственный доступ, в том числе с использованием информационных технологий, всех заинтересованных лиц к информации о действующих нормативных правовых актах в сфере таможенного дела.</w:t>
      </w:r>
    </w:p>
    <w:p>
      <w:pPr>
        <w:spacing w:after="120"/>
        <w:jc w:val="both"/>
      </w:pPr>
      <w:r>
        <w:rPr>
          <w:rFonts w:ascii="Arial" w:cs="Arial" w:eastAsia="Arial" w:hAnsi="Arial"/>
          <w:sz w:val="24"/>
          <w:szCs w:val="24"/>
        </w:rPr>
        <w:t xml:space="preserve">Таможенные органы Кыргызской Республики обеспечивают доступ заинтересованных лиц к информации о не вступивших в силу изменениях в нормативные правовые акты в области таможенного дела, в том числе с использованием информационных технологий, за исключением случаев, когда предварительное уведомление об изменениях правовых актов недопустимо.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Консультирование по вопросам таможенного дела и иным вопросам, входящим в компетенцию таможенных органов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органы Кыргызской Республики консультируют по вопросам таможенного дела и иным вопросам, входящим в компетенцию этих органов, в порядке, определяемом законодательством Кыргызской Республики.</w:t>
      </w:r>
    </w:p>
    <w:p>
      <w:pPr>
        <w:spacing w:after="120"/>
        <w:jc w:val="both"/>
      </w:pPr>
      <w:r>
        <w:rPr>
          <w:rFonts w:ascii="Arial" w:cs="Arial" w:eastAsia="Arial" w:hAnsi="Arial"/>
          <w:sz w:val="24"/>
          <w:szCs w:val="24"/>
        </w:rPr>
        <w:t xml:space="preserve">Информация по вопросам таможенного дела, поставленным заинтересованным лицом, предоставляется в возможно короткие сроки.</w:t>
      </w:r>
    </w:p>
    <w:p>
      <w:pPr>
        <w:spacing w:after="120"/>
        <w:jc w:val="both"/>
      </w:pPr>
      <w:r>
        <w:rPr>
          <w:rFonts w:ascii="Arial" w:cs="Arial" w:eastAsia="Arial" w:hAnsi="Arial"/>
          <w:sz w:val="24"/>
          <w:szCs w:val="24"/>
        </w:rPr>
        <w:t xml:space="preserve">2. Консультирование таможенными органами Кыргызской Республики осуществляется в устной и письменной форме бесплатно.</w:t>
      </w:r>
    </w:p>
    <w:p>
      <w:pPr>
        <w:spacing w:after="120"/>
        <w:jc w:val="both"/>
      </w:pPr>
      <w:r>
        <w:rPr>
          <w:rFonts w:ascii="Arial" w:cs="Arial" w:eastAsia="Arial" w:hAnsi="Arial"/>
          <w:sz w:val="24"/>
          <w:szCs w:val="24"/>
        </w:rPr>
        <w:t xml:space="preserve">3. Информация, предоставленная заинтересованным лицам при проведении консультации, не является основанием для принятия решения или совершения действия таможенными органами Кыргызской Республики при осуществлении таможенных операций в отношении товаров и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Регулирование деятельности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Общие положения деятельности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Деятельность отечественных юридических лиц в качестве владельцев складов временного хранения, владельцев таможенных складов, владельцев магазинов беспошлинной торговли, таможенных перевозчиков, уполномоченных экономических операторов и таможенных представителей допускается при условии включения их в реестр владельцев складов временного хранения, реестр владельцев таможенных складов, реестр владельцев магазинов беспошлинной торговли, реестр таможенных перевозчиков, реестр уполномоченных экономических операторов и реестр таможенных представителей.</w:t>
      </w:r>
    </w:p>
    <w:p>
      <w:pPr>
        <w:spacing w:after="120"/>
        <w:jc w:val="both"/>
      </w:pPr>
      <w:r>
        <w:rPr>
          <w:rFonts w:ascii="Arial" w:cs="Arial" w:eastAsia="Arial" w:hAnsi="Arial"/>
          <w:sz w:val="24"/>
          <w:szCs w:val="24"/>
        </w:rPr>
        <w:t xml:space="preserve">Порядок и условия включения юридических лиц, заинтересованных в осуществлении деятельности в качестве владельца свободного склада, в реестр владельцев свободных складов, основания для исключения из такого реестра владельца свободного склада и порядок исключения из такого реестра, а также порядок приостановления деятельности в качестве владельца свободного склада и ее возобновления, порядок ведения реестра владельцев свободных складов определяются Правительством Кыргызской Республики.</w:t>
      </w:r>
    </w:p>
    <w:p>
      <w:pPr>
        <w:spacing w:after="120"/>
        <w:jc w:val="both"/>
      </w:pPr>
      <w:r>
        <w:rPr>
          <w:rFonts w:ascii="Arial" w:cs="Arial" w:eastAsia="Arial" w:hAnsi="Arial"/>
          <w:sz w:val="24"/>
          <w:szCs w:val="24"/>
        </w:rPr>
        <w:t xml:space="preserve">2. Реестры лиц, осуществляющих деятельность в сфере таможенного дела, ведутся уполномоченным государственным органом в порядке, определяемом настоящим Законом.</w:t>
      </w:r>
    </w:p>
    <w:p>
      <w:pPr>
        <w:spacing w:after="120"/>
        <w:jc w:val="both"/>
      </w:pPr>
      <w:r>
        <w:rPr>
          <w:rFonts w:ascii="Arial" w:cs="Arial" w:eastAsia="Arial" w:hAnsi="Arial"/>
          <w:sz w:val="24"/>
          <w:szCs w:val="24"/>
        </w:rPr>
        <w:t xml:space="preserve">3. Уполномоченный государственный орган обязан:</w:t>
      </w:r>
    </w:p>
    <w:p>
      <w:pPr>
        <w:spacing w:after="120"/>
        <w:jc w:val="both"/>
      </w:pPr>
      <w:r>
        <w:rPr>
          <w:rFonts w:ascii="Arial" w:cs="Arial" w:eastAsia="Arial" w:hAnsi="Arial"/>
          <w:sz w:val="24"/>
          <w:szCs w:val="24"/>
        </w:rPr>
        <w:t xml:space="preserve">- обеспечить регулярное, не реже одного раза в три месяца, опубликование в своих официальных изданиях реестры лиц, осуществляющих деятельность в сфере таможенного дела;</w:t>
      </w:r>
    </w:p>
    <w:p>
      <w:pPr>
        <w:spacing w:after="120"/>
        <w:jc w:val="both"/>
      </w:pPr>
      <w:r>
        <w:rPr>
          <w:rFonts w:ascii="Arial" w:cs="Arial" w:eastAsia="Arial" w:hAnsi="Arial"/>
          <w:sz w:val="24"/>
          <w:szCs w:val="24"/>
        </w:rPr>
        <w:t xml:space="preserve">- представлять в орган Таможенного союза реестры лиц, осуществляющих деятельность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Порядок включения в реестр и исключения из реестра лиц, осуществляющих деятельность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Включение в реестр лиц, осуществляющих деятельность в сфере таможенного дела, осуществляется путем подачи лицом в уполномоченный государственный орган в письменной форме заявления, содержащего сведения, предусмотренные статьей 20 настоящего Закона.</w:t>
      </w:r>
    </w:p>
    <w:p>
      <w:pPr>
        <w:spacing w:after="120"/>
        <w:jc w:val="both"/>
      </w:pPr>
      <w:r>
        <w:rPr>
          <w:rFonts w:ascii="Arial" w:cs="Arial" w:eastAsia="Arial" w:hAnsi="Arial"/>
          <w:sz w:val="24"/>
          <w:szCs w:val="24"/>
        </w:rPr>
        <w:t xml:space="preserve">2. К заявлению прилагаются документы, предусмотренные статьей 21 настоящего Закона, которые представляются в виде оригиналов или копий, заверенных в установленном порядке. Документы представляются на государственном либо официальном языке.</w:t>
      </w:r>
    </w:p>
    <w:p>
      <w:pPr>
        <w:spacing w:after="120"/>
        <w:jc w:val="both"/>
      </w:pPr>
      <w:r>
        <w:rPr>
          <w:rFonts w:ascii="Arial" w:cs="Arial" w:eastAsia="Arial" w:hAnsi="Arial"/>
          <w:sz w:val="24"/>
          <w:szCs w:val="24"/>
        </w:rPr>
        <w:t xml:space="preserve">Уполномоченный государственный орган вправе запросить у третьих лиц, а также у государственных органов документы, подтверждающие сведения, указанные заявителем.</w:t>
      </w:r>
    </w:p>
    <w:p>
      <w:pPr>
        <w:spacing w:after="120"/>
        <w:jc w:val="both"/>
      </w:pPr>
      <w:r>
        <w:rPr>
          <w:rFonts w:ascii="Arial" w:cs="Arial" w:eastAsia="Arial" w:hAnsi="Arial"/>
          <w:sz w:val="24"/>
          <w:szCs w:val="24"/>
        </w:rPr>
        <w:t xml:space="preserve">После рассмотрения заявления, по требованию заявителя, уполномоченный государственный орган обязан возвратить заявителю оригиналы представленных документов.</w:t>
      </w:r>
    </w:p>
    <w:p>
      <w:pPr>
        <w:spacing w:after="120"/>
        <w:jc w:val="both"/>
      </w:pPr>
      <w:r>
        <w:rPr>
          <w:rFonts w:ascii="Arial" w:cs="Arial" w:eastAsia="Arial" w:hAnsi="Arial"/>
          <w:sz w:val="24"/>
          <w:szCs w:val="24"/>
        </w:rPr>
        <w:t xml:space="preserve">3. Включение в реестр лиц, осуществляющих деятельность в сфере таможенного дела, оформляется решением уполномоченного государственного органа в письменной форме и подтверждается выдачей свидетельства о включении в такой реестр на бесплатной основе.</w:t>
      </w:r>
    </w:p>
    <w:p>
      <w:pPr>
        <w:spacing w:after="120"/>
        <w:jc w:val="both"/>
      </w:pPr>
      <w:r>
        <w:rPr>
          <w:rFonts w:ascii="Arial" w:cs="Arial" w:eastAsia="Arial" w:hAnsi="Arial"/>
          <w:sz w:val="24"/>
          <w:szCs w:val="24"/>
        </w:rPr>
        <w:t xml:space="preserve">Решение, принятое уполномоченным государственным органом о включении в реестр лица, осуществляющего деятельность в сфере таможенного дела, действительно только в отношении лица, подавшего соответствующее заявление, и является бессрочным.</w:t>
      </w:r>
    </w:p>
    <w:p>
      <w:pPr>
        <w:spacing w:after="120"/>
        <w:jc w:val="both"/>
      </w:pPr>
      <w:r>
        <w:rPr>
          <w:rFonts w:ascii="Arial" w:cs="Arial" w:eastAsia="Arial" w:hAnsi="Arial"/>
          <w:sz w:val="24"/>
          <w:szCs w:val="24"/>
        </w:rPr>
        <w:t xml:space="preserve">4. Решение об исключении из реестра лиц, осуществляющих деятельность в сфере таможенного дела, принимается на основании заявления, поступившего в уполномоченный государственный орган об отзыве свидетельства о включении в реестр, или по основаниям, предусмотренным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Сведения, необходимые для включения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о включении в реестр лиц, осуществляющих деятельность в сфере таможенного дела, должно содержать:</w:t>
      </w:r>
    </w:p>
    <w:p>
      <w:pPr>
        <w:spacing w:after="120"/>
        <w:jc w:val="both"/>
      </w:pPr>
      <w:r>
        <w:rPr>
          <w:rFonts w:ascii="Arial" w:cs="Arial" w:eastAsia="Arial" w:hAnsi="Arial"/>
          <w:sz w:val="24"/>
          <w:szCs w:val="24"/>
        </w:rPr>
        <w:t xml:space="preserve">- сведения о наименовании, об организационно-правовой форме, о местонахождении, а также о размере полностью сформированного уставного капитала заявителя;</w:t>
      </w:r>
    </w:p>
    <w:p>
      <w:pPr>
        <w:spacing w:after="120"/>
        <w:jc w:val="both"/>
      </w:pPr>
      <w:r>
        <w:rPr>
          <w:rFonts w:ascii="Arial" w:cs="Arial" w:eastAsia="Arial" w:hAnsi="Arial"/>
          <w:sz w:val="24"/>
          <w:szCs w:val="24"/>
        </w:rPr>
        <w:t xml:space="preserve">- сведения о намерении ограничить регион своей деятельности в рамках региона деятельности одного (нескольких) таможенного органа (таможенных органов) Кыргызской Республики либо не ограничивать регион своей деятельности;</w:t>
      </w:r>
    </w:p>
    <w:p>
      <w:pPr>
        <w:spacing w:after="120"/>
        <w:jc w:val="both"/>
      </w:pPr>
      <w:r>
        <w:rPr>
          <w:rFonts w:ascii="Arial" w:cs="Arial" w:eastAsia="Arial" w:hAnsi="Arial"/>
          <w:sz w:val="24"/>
          <w:szCs w:val="24"/>
        </w:rPr>
        <w:t xml:space="preserve">2. Кроме общих сведений, указанных в части 1 настоящей статьи, заявитель представляет следующие дополнительные сведения:</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 сведения о типе склада временного хранения или таможенного склада, а также обоснование в случае учреждения склада закрытого типа;</w:t>
      </w:r>
    </w:p>
    <w:p>
      <w:pPr>
        <w:spacing w:after="120"/>
        <w:jc w:val="both"/>
      </w:pPr>
      <w:r>
        <w:rPr>
          <w:rFonts w:ascii="Arial" w:cs="Arial" w:eastAsia="Arial" w:hAnsi="Arial"/>
          <w:sz w:val="24"/>
          <w:szCs w:val="24"/>
        </w:rPr>
        <w:t xml:space="preserve">- сведения о помещениях и (или) об открытых площадках, находящихся во владении заявителя и предназначенных для использования в качестве склада временного хранения или таможенного склада, их местонахождении, обустройстве, оборудовании и о материально-техническом оснащении;</w:t>
      </w:r>
    </w:p>
    <w:p>
      <w:pPr>
        <w:spacing w:after="120"/>
        <w:jc w:val="both"/>
      </w:pPr>
      <w:r>
        <w:rPr>
          <w:rFonts w:ascii="Arial" w:cs="Arial" w:eastAsia="Arial" w:hAnsi="Arial"/>
          <w:sz w:val="24"/>
          <w:szCs w:val="24"/>
        </w:rPr>
        <w:t xml:space="preserve">2) при учреждении магазина беспошлинной торговли:</w:t>
      </w:r>
    </w:p>
    <w:p>
      <w:pPr>
        <w:spacing w:after="120"/>
        <w:jc w:val="both"/>
      </w:pPr>
      <w:r>
        <w:rPr>
          <w:rFonts w:ascii="Arial" w:cs="Arial" w:eastAsia="Arial" w:hAnsi="Arial"/>
          <w:sz w:val="24"/>
          <w:szCs w:val="24"/>
        </w:rPr>
        <w:t xml:space="preserve">- сведения о наличии к моменту подачи заявления помещений, пригодных для использования в качестве магазина беспошлинной торговли;</w:t>
      </w:r>
    </w:p>
    <w:p>
      <w:pPr>
        <w:spacing w:after="120"/>
        <w:jc w:val="both"/>
      </w:pPr>
      <w:r>
        <w:rPr>
          <w:rFonts w:ascii="Arial" w:cs="Arial" w:eastAsia="Arial" w:hAnsi="Arial"/>
          <w:sz w:val="24"/>
          <w:szCs w:val="24"/>
        </w:rPr>
        <w:t xml:space="preserve">3) при осуществлении деятельности в качестве таможенного представителя:</w:t>
      </w:r>
    </w:p>
    <w:p>
      <w:pPr>
        <w:spacing w:after="120"/>
        <w:jc w:val="both"/>
      </w:pPr>
      <w:r>
        <w:rPr>
          <w:rFonts w:ascii="Arial" w:cs="Arial" w:eastAsia="Arial" w:hAnsi="Arial"/>
          <w:sz w:val="24"/>
          <w:szCs w:val="24"/>
        </w:rPr>
        <w:t xml:space="preserve">- сведения о намерении ограничить сферу своей деятельности совершением таможенных операций в отношении определенных видов товаров в соответствии с Товарной номенклатурой внешнеэкономической деятельности Таможенного союза либо в отношении товаров, перемещаемых через таможенную границу определенными видами транспорта, а также совершением отдельных таможенных операций в рамках региона деятельности одного (нескольких) таможенного органа (таможенных органов) Кыргызской Республики либо без таких ограничений;</w:t>
      </w:r>
    </w:p>
    <w:p>
      <w:pPr>
        <w:spacing w:after="120"/>
        <w:jc w:val="both"/>
      </w:pPr>
      <w:r>
        <w:rPr>
          <w:rFonts w:ascii="Arial" w:cs="Arial" w:eastAsia="Arial" w:hAnsi="Arial"/>
          <w:sz w:val="24"/>
          <w:szCs w:val="24"/>
        </w:rPr>
        <w:t xml:space="preserve">4) при осуществлении деятельности в качестве таможенного перевозчика:</w:t>
      </w:r>
    </w:p>
    <w:p>
      <w:pPr>
        <w:spacing w:after="120"/>
        <w:jc w:val="both"/>
      </w:pPr>
      <w:r>
        <w:rPr>
          <w:rFonts w:ascii="Arial" w:cs="Arial" w:eastAsia="Arial" w:hAnsi="Arial"/>
          <w:sz w:val="24"/>
          <w:szCs w:val="24"/>
        </w:rPr>
        <w:t xml:space="preserve">- сведения  о  сроке осуществления деятельности по перевозке грузов;</w:t>
      </w:r>
    </w:p>
    <w:p>
      <w:pPr>
        <w:spacing w:after="120"/>
        <w:jc w:val="both"/>
      </w:pPr>
      <w:r>
        <w:rPr>
          <w:rFonts w:ascii="Arial" w:cs="Arial" w:eastAsia="Arial" w:hAnsi="Arial"/>
          <w:sz w:val="24"/>
          <w:szCs w:val="24"/>
        </w:rPr>
        <w:t xml:space="preserve">- сведения  о находящихся во владении транспортных средствах (общее количество, технические характеристики), которые предполагается использовать  при осуществлении деятельности в качестве таможенного перевозчика,  в том числе о транспортных средствах, пригодных для перевозки товаров под таможенными пломбами и печатями.</w:t>
      </w:r>
    </w:p>
    <w:p>
      <w:pPr>
        <w:spacing w:after="120"/>
        <w:jc w:val="both"/>
      </w:pPr>
      <w:r>
        <w:rPr>
          <w:rFonts w:ascii="Arial" w:cs="Arial" w:eastAsia="Arial" w:hAnsi="Arial"/>
          <w:sz w:val="24"/>
          <w:szCs w:val="24"/>
        </w:rPr>
        <w:t xml:space="preserve">5) при осуществлении деятельности в качестве уполномоченных экономических операторов:</w:t>
      </w:r>
    </w:p>
    <w:p>
      <w:pPr>
        <w:spacing w:after="120"/>
        <w:jc w:val="both"/>
      </w:pPr>
      <w:r>
        <w:rPr>
          <w:rFonts w:ascii="Arial" w:cs="Arial" w:eastAsia="Arial" w:hAnsi="Arial"/>
          <w:sz w:val="24"/>
          <w:szCs w:val="24"/>
        </w:rPr>
        <w:t xml:space="preserve">- сведения, указанные в части 1 настоящей статьи.</w:t>
      </w:r>
    </w:p>
    <w:p>
      <w:pPr>
        <w:spacing w:after="120"/>
        <w:jc w:val="both"/>
      </w:pPr>
      <w:r>
        <w:rPr>
          <w:rFonts w:ascii="Arial" w:cs="Arial" w:eastAsia="Arial" w:hAnsi="Arial"/>
          <w:sz w:val="24"/>
          <w:szCs w:val="24"/>
        </w:rPr>
        <w:t xml:space="preserve">3. На каждое территориально обособленное помещение и (или) каждую территориально обособленную открытую площадку, которые предназначаются для использования в качестве склада временного хранения, таможенного склада и магазина беспошлинной торговли, представляется отдельное заявление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Перечень документов, необходимых для включения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заявлению о включении в реестр лиц, осуществляющих деятельность в сфере таможенного дела, прилагаются следующие документы:</w:t>
      </w:r>
    </w:p>
    <w:p>
      <w:pPr>
        <w:spacing w:after="120"/>
        <w:jc w:val="both"/>
      </w:pPr>
      <w:r>
        <w:rPr>
          <w:rFonts w:ascii="Arial" w:cs="Arial" w:eastAsia="Arial" w:hAnsi="Arial"/>
          <w:sz w:val="24"/>
          <w:szCs w:val="24"/>
        </w:rPr>
        <w:t xml:space="preserve">- копии учредительных документов;</w:t>
      </w:r>
    </w:p>
    <w:p>
      <w:pPr>
        <w:spacing w:after="120"/>
        <w:jc w:val="both"/>
      </w:pPr>
      <w:r>
        <w:rPr>
          <w:rFonts w:ascii="Arial" w:cs="Arial" w:eastAsia="Arial" w:hAnsi="Arial"/>
          <w:sz w:val="24"/>
          <w:szCs w:val="24"/>
        </w:rPr>
        <w:t xml:space="preserve">- копия свидетельства о государственной регистрации лица;</w:t>
      </w:r>
    </w:p>
    <w:p>
      <w:pPr>
        <w:spacing w:after="120"/>
        <w:jc w:val="both"/>
      </w:pPr>
      <w:r>
        <w:rPr>
          <w:rFonts w:ascii="Arial" w:cs="Arial" w:eastAsia="Arial" w:hAnsi="Arial"/>
          <w:sz w:val="24"/>
          <w:szCs w:val="24"/>
        </w:rPr>
        <w:t xml:space="preserve">- документы об открытых банковских счетах;</w:t>
      </w:r>
    </w:p>
    <w:p>
      <w:pPr>
        <w:spacing w:after="120"/>
        <w:jc w:val="both"/>
      </w:pPr>
      <w:r>
        <w:rPr>
          <w:rFonts w:ascii="Arial" w:cs="Arial" w:eastAsia="Arial" w:hAnsi="Arial"/>
          <w:sz w:val="24"/>
          <w:szCs w:val="24"/>
        </w:rPr>
        <w:t xml:space="preserve">- документы, подтверждающие уплату страховых платежей в соответствии со статьей 22 настоящего Закона.</w:t>
      </w:r>
    </w:p>
    <w:p>
      <w:pPr>
        <w:spacing w:after="120"/>
        <w:jc w:val="both"/>
      </w:pPr>
      <w:r>
        <w:rPr>
          <w:rFonts w:ascii="Arial" w:cs="Arial" w:eastAsia="Arial" w:hAnsi="Arial"/>
          <w:sz w:val="24"/>
          <w:szCs w:val="24"/>
        </w:rPr>
        <w:t xml:space="preserve">2. Кроме общих документов, указанных в части 1 настоящей статьи, заявитель представляет следующие дополнительные документы:</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 планы и чертежи помещений и (или) открытых площадок, предназначенных для использования в качестве склада временного хранения или таможенного склада;</w:t>
      </w:r>
    </w:p>
    <w:p>
      <w:pPr>
        <w:spacing w:after="120"/>
        <w:jc w:val="both"/>
      </w:pPr>
      <w:r>
        <w:rPr>
          <w:rFonts w:ascii="Arial" w:cs="Arial" w:eastAsia="Arial" w:hAnsi="Arial"/>
          <w:sz w:val="24"/>
          <w:szCs w:val="24"/>
        </w:rPr>
        <w:t xml:space="preserve">- договор аренды территории (площади) и помещений или иные документы, подтверждающие право владения территорией (площадью) и помещениями, для учреждения склада временного хранения или таможенного склада;</w:t>
      </w:r>
    </w:p>
    <w:p>
      <w:pPr>
        <w:spacing w:after="120"/>
        <w:jc w:val="both"/>
      </w:pPr>
      <w:r>
        <w:rPr>
          <w:rFonts w:ascii="Arial" w:cs="Arial" w:eastAsia="Arial" w:hAnsi="Arial"/>
          <w:sz w:val="24"/>
          <w:szCs w:val="24"/>
        </w:rPr>
        <w:t xml:space="preserve">- документы о государственной регистрации прав и обременений (ограничений) прав на недвижимое имущество в соответствии с законодательством Кыргызской Республики;</w:t>
      </w:r>
    </w:p>
    <w:p>
      <w:pPr>
        <w:spacing w:after="120"/>
        <w:jc w:val="both"/>
      </w:pPr>
      <w:r>
        <w:rPr>
          <w:rFonts w:ascii="Arial" w:cs="Arial" w:eastAsia="Arial" w:hAnsi="Arial"/>
          <w:sz w:val="24"/>
          <w:szCs w:val="24"/>
        </w:rPr>
        <w:t xml:space="preserve">- документ, подтверждающий внесение обеспечения уплаты таможенных пошлин, налогов в соответствии </w:t>
      </w:r>
      <w:r>
        <w:rPr>
          <w:rFonts w:ascii="Arial" w:cs="Arial" w:eastAsia="Arial" w:hAnsi="Arial"/>
          <w:sz w:val="24"/>
          <w:szCs w:val="24"/>
        </w:rPr>
        <w:t xml:space="preserve">с</w:t>
      </w:r>
      <w:r>
        <w:rPr>
          <w:rFonts w:ascii="Arial" w:cs="Arial" w:eastAsia="Arial" w:hAnsi="Arial"/>
          <w:sz w:val="24"/>
          <w:szCs w:val="24"/>
        </w:rPr>
        <w:t xml:space="preserve"> главой 40 настоящего Закона;</w:t>
      </w:r>
    </w:p>
    <w:p>
      <w:pPr>
        <w:spacing w:after="120"/>
        <w:jc w:val="both"/>
      </w:pPr>
      <w:r>
        <w:rPr>
          <w:rFonts w:ascii="Arial" w:cs="Arial" w:eastAsia="Arial" w:hAnsi="Arial"/>
          <w:sz w:val="24"/>
          <w:szCs w:val="24"/>
        </w:rPr>
        <w:t xml:space="preserve">2) при учреждении магазина беспошлинной торговли:</w:t>
      </w:r>
    </w:p>
    <w:p>
      <w:pPr>
        <w:spacing w:after="120"/>
        <w:jc w:val="both"/>
      </w:pPr>
      <w:r>
        <w:rPr>
          <w:rFonts w:ascii="Arial" w:cs="Arial" w:eastAsia="Arial" w:hAnsi="Arial"/>
          <w:sz w:val="24"/>
          <w:szCs w:val="24"/>
        </w:rPr>
        <w:t xml:space="preserve">- договор аренды территории (площади) или иные документы, подтверждающие право владения помещениями, для учреждения магазина беспошлинной торговли;</w:t>
      </w:r>
    </w:p>
    <w:p>
      <w:pPr>
        <w:spacing w:after="120"/>
        <w:jc w:val="both"/>
      </w:pPr>
      <w:r>
        <w:rPr>
          <w:rFonts w:ascii="Arial" w:cs="Arial" w:eastAsia="Arial" w:hAnsi="Arial"/>
          <w:sz w:val="24"/>
          <w:szCs w:val="24"/>
        </w:rPr>
        <w:t xml:space="preserve">- подтверждение уполномоченного государственного органа в сфере охраны государственной границы о возможности открытия магазина беспошлинной торговли;</w:t>
      </w:r>
    </w:p>
    <w:p>
      <w:pPr>
        <w:spacing w:after="120"/>
        <w:jc w:val="both"/>
      </w:pPr>
      <w:r>
        <w:rPr>
          <w:rFonts w:ascii="Arial" w:cs="Arial" w:eastAsia="Arial" w:hAnsi="Arial"/>
          <w:sz w:val="24"/>
          <w:szCs w:val="24"/>
        </w:rPr>
        <w:t xml:space="preserve">- планы и чертежи помещений, предназначенных для использования в качестве магазина беспошлинной торговли;</w:t>
      </w:r>
    </w:p>
    <w:p>
      <w:pPr>
        <w:spacing w:after="120"/>
        <w:jc w:val="both"/>
      </w:pPr>
      <w:r>
        <w:rPr>
          <w:rFonts w:ascii="Arial" w:cs="Arial" w:eastAsia="Arial" w:hAnsi="Arial"/>
          <w:sz w:val="24"/>
          <w:szCs w:val="24"/>
        </w:rPr>
        <w:t xml:space="preserve">- документы о государственной регистрации прав и обременений (ограничений) прав на недвижимое имущество, в соответствии с законодательством Кыргызской Республики;</w:t>
      </w:r>
    </w:p>
    <w:p>
      <w:pPr>
        <w:spacing w:after="120"/>
        <w:jc w:val="both"/>
      </w:pPr>
      <w:r>
        <w:rPr>
          <w:rFonts w:ascii="Arial" w:cs="Arial" w:eastAsia="Arial" w:hAnsi="Arial"/>
          <w:sz w:val="24"/>
          <w:szCs w:val="24"/>
        </w:rPr>
        <w:t xml:space="preserve">- документ, подтверждающий внесение обеспечения уплаты таможенных пошлин, налогов в соответствии с главой 40 настоящего Закона;</w:t>
      </w:r>
    </w:p>
    <w:p>
      <w:pPr>
        <w:spacing w:after="120"/>
        <w:jc w:val="both"/>
      </w:pPr>
      <w:r>
        <w:rPr>
          <w:rFonts w:ascii="Arial" w:cs="Arial" w:eastAsia="Arial" w:hAnsi="Arial"/>
          <w:sz w:val="24"/>
          <w:szCs w:val="24"/>
        </w:rPr>
        <w:t xml:space="preserve">3) при осуществлении деятельности в качестве таможенного представителя:</w:t>
      </w:r>
    </w:p>
    <w:p>
      <w:pPr>
        <w:spacing w:after="120"/>
        <w:jc w:val="both"/>
      </w:pPr>
      <w:r>
        <w:rPr>
          <w:rFonts w:ascii="Arial" w:cs="Arial" w:eastAsia="Arial" w:hAnsi="Arial"/>
          <w:sz w:val="24"/>
          <w:szCs w:val="24"/>
        </w:rPr>
        <w:t xml:space="preserve">- квалификационные свидетельства специалистов по таможенному оформлению, являющихся работниками заявителя;</w:t>
      </w:r>
    </w:p>
    <w:p>
      <w:pPr>
        <w:spacing w:after="120"/>
        <w:jc w:val="both"/>
      </w:pPr>
      <w:r>
        <w:rPr>
          <w:rFonts w:ascii="Arial" w:cs="Arial" w:eastAsia="Arial" w:hAnsi="Arial"/>
          <w:sz w:val="24"/>
          <w:szCs w:val="24"/>
        </w:rPr>
        <w:t xml:space="preserve">- документ, регулирующий трудовые правоотношения о приеме на работу в качестве специалиста по таможенному оформлению, и (или) документ, подтверждающий полномочия лица выступать в качестве специалиста по таможенному оформлению;</w:t>
      </w:r>
    </w:p>
    <w:p>
      <w:pPr>
        <w:spacing w:after="120"/>
        <w:jc w:val="both"/>
      </w:pPr>
      <w:r>
        <w:rPr>
          <w:rFonts w:ascii="Arial" w:cs="Arial" w:eastAsia="Arial" w:hAnsi="Arial"/>
          <w:sz w:val="24"/>
          <w:szCs w:val="24"/>
        </w:rPr>
        <w:t xml:space="preserve">- документы о наличии специалистов по таможенному оформлению по каждому региону, в котором заявитель предполагает вести свою деятельность. Если лицо планирует осуществлять деятельность без каких-либо ограничений по региону, в этом случае представляются сведения о филиалах и их местонахождении, через которые заявитель планирует осуществлять свою деятельность в качестве таможенного представителя на день подачи заявления;</w:t>
      </w:r>
    </w:p>
    <w:p>
      <w:pPr>
        <w:spacing w:after="120"/>
        <w:jc w:val="both"/>
      </w:pPr>
      <w:r>
        <w:rPr>
          <w:rFonts w:ascii="Arial" w:cs="Arial" w:eastAsia="Arial" w:hAnsi="Arial"/>
          <w:sz w:val="24"/>
          <w:szCs w:val="24"/>
        </w:rPr>
        <w:t xml:space="preserve">- документ, подтверждающий внесение обеспечения уплаты таможенных пошлин, налогов на сумму не менее чем 700000 расчетных показателей;</w:t>
      </w:r>
    </w:p>
    <w:p>
      <w:pPr>
        <w:spacing w:after="120"/>
        <w:jc w:val="both"/>
      </w:pPr>
      <w:r>
        <w:rPr>
          <w:rFonts w:ascii="Arial" w:cs="Arial" w:eastAsia="Arial" w:hAnsi="Arial"/>
          <w:sz w:val="24"/>
          <w:szCs w:val="24"/>
        </w:rPr>
        <w:t xml:space="preserve">4) при осуществлении деятельности в качестве уполномоченного экономического оператора:</w:t>
      </w:r>
    </w:p>
    <w:p>
      <w:pPr>
        <w:spacing w:after="120"/>
        <w:jc w:val="both"/>
      </w:pPr>
      <w:r>
        <w:rPr>
          <w:rFonts w:ascii="Arial" w:cs="Arial" w:eastAsia="Arial" w:hAnsi="Arial"/>
          <w:sz w:val="24"/>
          <w:szCs w:val="24"/>
        </w:rPr>
        <w:t xml:space="preserve">- документ, подтверждающий обеспечение уплаты таможенных пошлин, налогов в виде банковской гарантии, выданной банком, включенным в Реестр банков и иных кредитных организаций, который ведет уполномоченный государственный орган;</w:t>
      </w:r>
    </w:p>
    <w:p>
      <w:pPr>
        <w:spacing w:after="120"/>
        <w:jc w:val="both"/>
      </w:pPr>
      <w:r>
        <w:rPr>
          <w:rFonts w:ascii="Arial" w:cs="Arial" w:eastAsia="Arial" w:hAnsi="Arial"/>
          <w:sz w:val="24"/>
          <w:szCs w:val="24"/>
        </w:rPr>
        <w:t xml:space="preserve">- документ об отсутствии на день обращения в уполномоченный государственный орган задолженности (недоимки)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 сведения о наличии системы учета товаров, позволяющей сопоставлять сведения, представленные таможенным органам Кыргызской Республики при совершении таможенных процедур и сведений о проведении хозяйственных операций;</w:t>
      </w:r>
    </w:p>
    <w:p>
      <w:pPr>
        <w:spacing w:after="120"/>
        <w:jc w:val="both"/>
      </w:pPr>
      <w:r>
        <w:rPr>
          <w:rFonts w:ascii="Arial" w:cs="Arial" w:eastAsia="Arial" w:hAnsi="Arial"/>
          <w:sz w:val="24"/>
          <w:szCs w:val="24"/>
        </w:rPr>
        <w:t xml:space="preserve">- планы и чертежи помещений и (или) открытых площадок, предназначенных для использования в качестве склада;</w:t>
      </w:r>
    </w:p>
    <w:p>
      <w:pPr>
        <w:spacing w:after="120"/>
        <w:jc w:val="both"/>
      </w:pPr>
      <w:r>
        <w:rPr>
          <w:rFonts w:ascii="Arial" w:cs="Arial" w:eastAsia="Arial" w:hAnsi="Arial"/>
          <w:sz w:val="24"/>
          <w:szCs w:val="24"/>
        </w:rPr>
        <w:t xml:space="preserve">- договор аренды территории (площади) и помещений или иные документы, подтверждающие право владения территорией (площадью) и помещениями склада;</w:t>
      </w:r>
    </w:p>
    <w:p>
      <w:pPr>
        <w:spacing w:after="120"/>
        <w:jc w:val="both"/>
      </w:pPr>
      <w:r>
        <w:rPr>
          <w:rFonts w:ascii="Arial" w:cs="Arial" w:eastAsia="Arial" w:hAnsi="Arial"/>
          <w:sz w:val="24"/>
          <w:szCs w:val="24"/>
        </w:rPr>
        <w:t xml:space="preserve">- документы о государственной регистрации прав и обременений (ограничений) прав на недвижимое имущество, в соответствии с законодательством Кыргызской Республики.</w:t>
      </w:r>
    </w:p>
    <w:p>
      <w:pPr>
        <w:spacing w:after="120"/>
        <w:jc w:val="both"/>
      </w:pPr>
      <w:r>
        <w:rPr>
          <w:rFonts w:ascii="Arial" w:cs="Arial" w:eastAsia="Arial" w:hAnsi="Arial"/>
          <w:sz w:val="24"/>
          <w:szCs w:val="24"/>
        </w:rPr>
        <w:t xml:space="preserve">5) при осуществлении деятельности в качестве таможенного  перевозчика:</w:t>
      </w:r>
    </w:p>
    <w:p>
      <w:pPr>
        <w:spacing w:after="120"/>
        <w:jc w:val="both"/>
      </w:pPr>
      <w:r>
        <w:rPr>
          <w:rFonts w:ascii="Arial" w:cs="Arial" w:eastAsia="Arial" w:hAnsi="Arial"/>
          <w:sz w:val="24"/>
          <w:szCs w:val="24"/>
        </w:rPr>
        <w:t xml:space="preserve">- лицензию на осуществление деятельности по перевозке грузов, если такой вид деятельности лицензируется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документы, подтверждающие право владения транспортными средствами,  которые предполагается использовать при осуществлении деятельности  в качестве таможенного перевозчика;</w:t>
      </w:r>
    </w:p>
    <w:p>
      <w:pPr>
        <w:spacing w:after="120"/>
        <w:jc w:val="both"/>
      </w:pPr>
      <w:r>
        <w:rPr>
          <w:rFonts w:ascii="Arial" w:cs="Arial" w:eastAsia="Arial" w:hAnsi="Arial"/>
          <w:sz w:val="24"/>
          <w:szCs w:val="24"/>
        </w:rPr>
        <w:t xml:space="preserve">- документ, подтверждающий внесение обеспечения уплаты таможенных пошлин, налогов на сумму не менее чем 140000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Условия включения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Условиями включения в реестр лиц, осуществляющих деятельность в сфере таможенного дела, являются:</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 наличие помещений и (или) открытых площадок, пригодных для использования в качестве склада временного хранения или таможенного склада (статьи 65 и 96 настоящего Закона);</w:t>
      </w:r>
    </w:p>
    <w:p>
      <w:pPr>
        <w:spacing w:after="120"/>
        <w:jc w:val="both"/>
      </w:pPr>
      <w:r>
        <w:rPr>
          <w:rFonts w:ascii="Arial" w:cs="Arial" w:eastAsia="Arial" w:hAnsi="Arial"/>
          <w:sz w:val="24"/>
          <w:szCs w:val="24"/>
        </w:rPr>
        <w:t xml:space="preserve">- право пользования, владения или распоряжения территорией (площадью) и помещениями для учреждения склада временного хранения или таможенного склада. При этом срок действия договора аренды территории (площади) и помещений, предназначенного для использования в качестве склада временного хранения или таможенного склада должен составлять не менее трех лет с момента подачи заявления;</w:t>
      </w:r>
    </w:p>
    <w:p>
      <w:pPr>
        <w:spacing w:after="120"/>
        <w:jc w:val="both"/>
      </w:pPr>
      <w:r>
        <w:rPr>
          <w:rFonts w:ascii="Arial" w:cs="Arial" w:eastAsia="Arial" w:hAnsi="Arial"/>
          <w:sz w:val="24"/>
          <w:szCs w:val="24"/>
        </w:rPr>
        <w:t xml:space="preserve">- обеспечение уплаты таможенных пошлин, налогов;</w:t>
      </w:r>
    </w:p>
    <w:p>
      <w:pPr>
        <w:spacing w:after="120"/>
        <w:jc w:val="both"/>
      </w:pPr>
      <w:r>
        <w:rPr>
          <w:rFonts w:ascii="Arial" w:cs="Arial" w:eastAsia="Arial" w:hAnsi="Arial"/>
          <w:sz w:val="24"/>
          <w:szCs w:val="24"/>
        </w:rPr>
        <w:t xml:space="preserve">- применение технически совместимых с информационными системами таможенных органов Кыргызской Республики информационных систем учета и контроля товаров, находящихся под таможенным контролем;</w:t>
      </w:r>
    </w:p>
    <w:p>
      <w:pPr>
        <w:spacing w:after="120"/>
        <w:jc w:val="both"/>
      </w:pPr>
      <w:r>
        <w:rPr>
          <w:rFonts w:ascii="Arial" w:cs="Arial" w:eastAsia="Arial" w:hAnsi="Arial"/>
          <w:sz w:val="24"/>
          <w:szCs w:val="24"/>
        </w:rPr>
        <w:t xml:space="preserve">- отсутствие на день подачи заявления задолженности по таможенным платежам, пеням;</w:t>
      </w:r>
    </w:p>
    <w:p>
      <w:pPr>
        <w:spacing w:after="120"/>
        <w:jc w:val="both"/>
      </w:pPr>
      <w:r>
        <w:rPr>
          <w:rFonts w:ascii="Arial" w:cs="Arial" w:eastAsia="Arial" w:hAnsi="Arial"/>
          <w:sz w:val="24"/>
          <w:szCs w:val="24"/>
        </w:rPr>
        <w:t xml:space="preserve">- отсутствие на день подачи заявления фактов привлечения в течение одного  года, к административной и/или уголовной ответственности за правонарушение в сфере таможенного дела;</w:t>
      </w:r>
    </w:p>
    <w:p>
      <w:pPr>
        <w:spacing w:after="120"/>
        <w:jc w:val="both"/>
      </w:pPr>
      <w:r>
        <w:rPr>
          <w:rFonts w:ascii="Arial" w:cs="Arial" w:eastAsia="Arial" w:hAnsi="Arial"/>
          <w:sz w:val="24"/>
          <w:szCs w:val="24"/>
        </w:rPr>
        <w:t xml:space="preserve">2) при учреждении магазина беспошлинной торговли:</w:t>
      </w:r>
    </w:p>
    <w:p>
      <w:pPr>
        <w:spacing w:after="120"/>
        <w:jc w:val="both"/>
      </w:pPr>
      <w:r>
        <w:rPr>
          <w:rFonts w:ascii="Arial" w:cs="Arial" w:eastAsia="Arial" w:hAnsi="Arial"/>
          <w:sz w:val="24"/>
          <w:szCs w:val="24"/>
        </w:rPr>
        <w:t xml:space="preserve">- наличие помещений, пригодных для использования в качестве магазина беспошлинной торговли (статья 149 настоящего Закона);</w:t>
      </w:r>
    </w:p>
    <w:p>
      <w:pPr>
        <w:spacing w:after="120"/>
        <w:jc w:val="both"/>
      </w:pPr>
      <w:r>
        <w:rPr>
          <w:rFonts w:ascii="Arial" w:cs="Arial" w:eastAsia="Arial" w:hAnsi="Arial"/>
          <w:sz w:val="24"/>
          <w:szCs w:val="24"/>
        </w:rPr>
        <w:t xml:space="preserve">- право пользования, владения или распоряжения помещениями для учреждения магазина беспошлинной торговли. При этом срок действия договора аренды территории (площади) и помещений, предназначенного для использования в качестве магазина беспошлинной торговли должен составлять не менее трех лет с момента подачи заявления;</w:t>
      </w:r>
    </w:p>
    <w:p>
      <w:pPr>
        <w:spacing w:after="120"/>
        <w:jc w:val="both"/>
      </w:pPr>
      <w:r>
        <w:rPr>
          <w:rFonts w:ascii="Arial" w:cs="Arial" w:eastAsia="Arial" w:hAnsi="Arial"/>
          <w:sz w:val="24"/>
          <w:szCs w:val="24"/>
        </w:rPr>
        <w:t xml:space="preserve">- обеспечение уплаты таможенных пошлин, налогов;</w:t>
      </w:r>
    </w:p>
    <w:p>
      <w:pPr>
        <w:spacing w:after="120"/>
        <w:jc w:val="both"/>
      </w:pPr>
      <w:r>
        <w:rPr>
          <w:rFonts w:ascii="Arial" w:cs="Arial" w:eastAsia="Arial" w:hAnsi="Arial"/>
          <w:sz w:val="24"/>
          <w:szCs w:val="24"/>
        </w:rPr>
        <w:t xml:space="preserve">- применение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 Кыргызской Республики;</w:t>
      </w:r>
    </w:p>
    <w:p>
      <w:pPr>
        <w:spacing w:after="120"/>
        <w:jc w:val="both"/>
      </w:pPr>
      <w:r>
        <w:rPr>
          <w:rFonts w:ascii="Arial" w:cs="Arial" w:eastAsia="Arial" w:hAnsi="Arial"/>
          <w:sz w:val="24"/>
          <w:szCs w:val="24"/>
        </w:rPr>
        <w:t xml:space="preserve">- отсутствие на день подачи заявления задолженности по таможенным платежам, пеням;</w:t>
      </w:r>
    </w:p>
    <w:p>
      <w:pPr>
        <w:spacing w:after="120"/>
        <w:jc w:val="both"/>
      </w:pPr>
      <w:r>
        <w:rPr>
          <w:rFonts w:ascii="Arial" w:cs="Arial" w:eastAsia="Arial" w:hAnsi="Arial"/>
          <w:sz w:val="24"/>
          <w:szCs w:val="24"/>
        </w:rPr>
        <w:t xml:space="preserve">- отсутствие на день подачи заявления фактов привлечения в течение одного  года к административной и/или уголовной ответственности за правонарушение в сфере таможенного дела;</w:t>
      </w:r>
    </w:p>
    <w:p>
      <w:pPr>
        <w:spacing w:after="120"/>
        <w:jc w:val="both"/>
      </w:pPr>
      <w:r>
        <w:rPr>
          <w:rFonts w:ascii="Arial" w:cs="Arial" w:eastAsia="Arial" w:hAnsi="Arial"/>
          <w:sz w:val="24"/>
          <w:szCs w:val="24"/>
        </w:rPr>
        <w:t xml:space="preserve">3) в качестве таможенного представителя:</w:t>
      </w:r>
    </w:p>
    <w:p>
      <w:pPr>
        <w:spacing w:after="120"/>
        <w:jc w:val="both"/>
      </w:pPr>
      <w:r>
        <w:rPr>
          <w:rFonts w:ascii="Arial" w:cs="Arial" w:eastAsia="Arial" w:hAnsi="Arial"/>
          <w:sz w:val="24"/>
          <w:szCs w:val="24"/>
        </w:rPr>
        <w:t xml:space="preserve">- наличие в штате не менее одного специалиста по таможенному оформлению, получившего квалификационное свидетельство (статьи 231, 232 настоящего Закона);</w:t>
      </w:r>
    </w:p>
    <w:p>
      <w:pPr>
        <w:spacing w:after="120"/>
        <w:jc w:val="both"/>
      </w:pPr>
      <w:r>
        <w:rPr>
          <w:rFonts w:ascii="Arial" w:cs="Arial" w:eastAsia="Arial" w:hAnsi="Arial"/>
          <w:sz w:val="24"/>
          <w:szCs w:val="24"/>
        </w:rPr>
        <w:t xml:space="preserve">- применение информационных систем, технически совместимых с информационными системами таможенных органов Кыргызской Республики;</w:t>
      </w:r>
    </w:p>
    <w:p>
      <w:pPr>
        <w:spacing w:after="120"/>
        <w:jc w:val="both"/>
      </w:pPr>
      <w:r>
        <w:rPr>
          <w:rFonts w:ascii="Arial" w:cs="Arial" w:eastAsia="Arial" w:hAnsi="Arial"/>
          <w:sz w:val="24"/>
          <w:szCs w:val="24"/>
        </w:rPr>
        <w:t xml:space="preserve">- обеспечение уплаты таможенных пошлин, налогов;</w:t>
      </w:r>
    </w:p>
    <w:p>
      <w:pPr>
        <w:spacing w:after="120"/>
        <w:jc w:val="both"/>
      </w:pPr>
      <w:r>
        <w:rPr>
          <w:rFonts w:ascii="Arial" w:cs="Arial" w:eastAsia="Arial" w:hAnsi="Arial"/>
          <w:sz w:val="24"/>
          <w:szCs w:val="24"/>
        </w:rPr>
        <w:t xml:space="preserve">- отсутствие на день подачи заявления задолженности  по таможенным платежам, пеням;</w:t>
      </w:r>
    </w:p>
    <w:p>
      <w:pPr>
        <w:spacing w:after="120"/>
        <w:jc w:val="both"/>
      </w:pPr>
      <w:r>
        <w:rPr>
          <w:rFonts w:ascii="Arial" w:cs="Arial" w:eastAsia="Arial" w:hAnsi="Arial"/>
          <w:sz w:val="24"/>
          <w:szCs w:val="24"/>
        </w:rPr>
        <w:t xml:space="preserve">- отсутствие на день подачи заявления фактов привлечения в течение одного года, к административной и/или уголовной ответственности за правонарушение в сфере таможенного дела;</w:t>
      </w:r>
    </w:p>
    <w:p>
      <w:pPr>
        <w:spacing w:after="120"/>
        <w:jc w:val="both"/>
      </w:pPr>
      <w:r>
        <w:rPr>
          <w:rFonts w:ascii="Arial" w:cs="Arial" w:eastAsia="Arial" w:hAnsi="Arial"/>
          <w:sz w:val="24"/>
          <w:szCs w:val="24"/>
        </w:rPr>
        <w:t xml:space="preserve">4) в качестве уполномоченного экономического оператора:</w:t>
      </w:r>
    </w:p>
    <w:p>
      <w:pPr>
        <w:spacing w:after="120"/>
        <w:jc w:val="both"/>
      </w:pPr>
      <w:r>
        <w:rPr>
          <w:rFonts w:ascii="Arial" w:cs="Arial" w:eastAsia="Arial" w:hAnsi="Arial"/>
          <w:sz w:val="24"/>
          <w:szCs w:val="24"/>
        </w:rPr>
        <w:t xml:space="preserve">- обеспечение банковской гарантии, выданной банком, включенным в Реестр банков и иных кредитных организаций, который ведет уполномоченный государственный орган;</w:t>
      </w:r>
    </w:p>
    <w:p>
      <w:pPr>
        <w:spacing w:after="120"/>
        <w:jc w:val="both"/>
      </w:pPr>
      <w:r>
        <w:rPr>
          <w:rFonts w:ascii="Arial" w:cs="Arial" w:eastAsia="Arial" w:hAnsi="Arial"/>
          <w:sz w:val="24"/>
          <w:szCs w:val="24"/>
        </w:rPr>
        <w:t xml:space="preserve">- осуществление внешнеэкономической деятельности не менее трех лет до дня обращения в уполномоченный государственный орган;</w:t>
      </w:r>
    </w:p>
    <w:p>
      <w:pPr>
        <w:spacing w:after="120"/>
        <w:jc w:val="both"/>
      </w:pPr>
      <w:r>
        <w:rPr>
          <w:rFonts w:ascii="Arial" w:cs="Arial" w:eastAsia="Arial" w:hAnsi="Arial"/>
          <w:sz w:val="24"/>
          <w:szCs w:val="24"/>
        </w:rPr>
        <w:t xml:space="preserve">- отсутствие на день обращения в уполномоченный государственный орган неисполненной обязанности по уплате таможенных платежей, процентов, пеней;</w:t>
      </w:r>
    </w:p>
    <w:p>
      <w:pPr>
        <w:spacing w:after="120"/>
        <w:jc w:val="both"/>
      </w:pPr>
      <w:r>
        <w:rPr>
          <w:rFonts w:ascii="Arial" w:cs="Arial" w:eastAsia="Arial" w:hAnsi="Arial"/>
          <w:sz w:val="24"/>
          <w:szCs w:val="24"/>
        </w:rPr>
        <w:t xml:space="preserve">- отсутствие на день обращения в уполномоченный государственный орган задолженности (недоимки)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 отсутствие фактов привлечения к административной ответственности за нарушение таможенных правил в течение одного года до обращения в уполномоченный государственный орган;</w:t>
      </w:r>
    </w:p>
    <w:p>
      <w:pPr>
        <w:spacing w:after="120"/>
        <w:jc w:val="both"/>
      </w:pPr>
      <w:r>
        <w:rPr>
          <w:rFonts w:ascii="Arial" w:cs="Arial" w:eastAsia="Arial" w:hAnsi="Arial"/>
          <w:sz w:val="24"/>
          <w:szCs w:val="24"/>
        </w:rPr>
        <w:t xml:space="preserve">- наличие системы учета товаров;</w:t>
      </w:r>
    </w:p>
    <w:p>
      <w:pPr>
        <w:spacing w:after="120"/>
        <w:jc w:val="both"/>
      </w:pPr>
      <w:r>
        <w:rPr>
          <w:rFonts w:ascii="Arial" w:cs="Arial" w:eastAsia="Arial" w:hAnsi="Arial"/>
          <w:sz w:val="24"/>
          <w:szCs w:val="24"/>
        </w:rPr>
        <w:t xml:space="preserve">- наличие автоматизированной системы декларирования, контроля и учета таможенных деклараций, в том числе с обязательным применением программного продукта, совместимого с программными продуктами, используемыми таможенными органами Кыргызской Республики;</w:t>
      </w:r>
    </w:p>
    <w:p>
      <w:pPr>
        <w:spacing w:after="120"/>
        <w:jc w:val="both"/>
      </w:pPr>
      <w:r>
        <w:rPr>
          <w:rFonts w:ascii="Arial" w:cs="Arial" w:eastAsia="Arial" w:hAnsi="Arial"/>
          <w:sz w:val="24"/>
          <w:szCs w:val="24"/>
        </w:rPr>
        <w:t xml:space="preserve">- обеспечение информационных технологических мер по безопасности в целях сохранности документации и защиты компьютерной системы от несанкционированного доступа к ней посторонних лиц;</w:t>
      </w:r>
    </w:p>
    <w:p>
      <w:pPr>
        <w:spacing w:after="120"/>
        <w:jc w:val="both"/>
      </w:pPr>
      <w:r>
        <w:rPr>
          <w:rFonts w:ascii="Arial" w:cs="Arial" w:eastAsia="Arial" w:hAnsi="Arial"/>
          <w:sz w:val="24"/>
          <w:szCs w:val="24"/>
        </w:rPr>
        <w:t xml:space="preserve">- наличие помещений и (или) открытых площадок, пригодных для использования в качестве склада;</w:t>
      </w:r>
    </w:p>
    <w:p>
      <w:pPr>
        <w:spacing w:after="120"/>
        <w:jc w:val="both"/>
      </w:pPr>
      <w:r>
        <w:rPr>
          <w:rFonts w:ascii="Arial" w:cs="Arial" w:eastAsia="Arial" w:hAnsi="Arial"/>
          <w:sz w:val="24"/>
          <w:szCs w:val="24"/>
        </w:rPr>
        <w:t xml:space="preserve">- право пользования, владения или распоряжения территорией (площадью) и помещениями склада;</w:t>
      </w:r>
    </w:p>
    <w:p>
      <w:pPr>
        <w:spacing w:after="120"/>
        <w:jc w:val="both"/>
      </w:pPr>
      <w:r>
        <w:rPr>
          <w:rFonts w:ascii="Arial" w:cs="Arial" w:eastAsia="Arial" w:hAnsi="Arial"/>
          <w:sz w:val="24"/>
          <w:szCs w:val="24"/>
        </w:rPr>
        <w:t xml:space="preserve">- отсутствие на день подачи заявления задолженности  по таможенным платежам, пеням;</w:t>
      </w:r>
    </w:p>
    <w:p>
      <w:pPr>
        <w:spacing w:after="120"/>
        <w:jc w:val="both"/>
      </w:pPr>
      <w:r>
        <w:rPr>
          <w:rFonts w:ascii="Arial" w:cs="Arial" w:eastAsia="Arial" w:hAnsi="Arial"/>
          <w:sz w:val="24"/>
          <w:szCs w:val="24"/>
        </w:rPr>
        <w:t xml:space="preserve">- отсутствие на день подачи заявления фактов привлечения в течение одного года, к административной и/или уголовной ответственности за правонарушение в сфере таможенного дела;</w:t>
      </w:r>
    </w:p>
    <w:p>
      <w:pPr>
        <w:spacing w:after="120"/>
        <w:jc w:val="both"/>
      </w:pPr>
      <w:r>
        <w:rPr>
          <w:rFonts w:ascii="Arial" w:cs="Arial" w:eastAsia="Arial" w:hAnsi="Arial"/>
          <w:sz w:val="24"/>
          <w:szCs w:val="24"/>
        </w:rPr>
        <w:t xml:space="preserve">5) в качестве таможенного перевозчика:</w:t>
      </w:r>
    </w:p>
    <w:p>
      <w:pPr>
        <w:spacing w:after="120"/>
        <w:jc w:val="both"/>
      </w:pPr>
      <w:r>
        <w:rPr>
          <w:rFonts w:ascii="Arial" w:cs="Arial" w:eastAsia="Arial" w:hAnsi="Arial"/>
          <w:sz w:val="24"/>
          <w:szCs w:val="24"/>
        </w:rPr>
        <w:t xml:space="preserve">- владение транспортными средствами,  пригодными для перевозки товаров под таможенными пломбами и печатями, отвечающими конкретным требованиям к обустройству и оборудованию транспортных средств в соответствии с критериями, определенными статьей 56 настоящего Закона;</w:t>
      </w:r>
    </w:p>
    <w:p>
      <w:pPr>
        <w:spacing w:after="120"/>
        <w:jc w:val="both"/>
      </w:pPr>
      <w:r>
        <w:rPr>
          <w:rFonts w:ascii="Arial" w:cs="Arial" w:eastAsia="Arial" w:hAnsi="Arial"/>
          <w:sz w:val="24"/>
          <w:szCs w:val="24"/>
        </w:rPr>
        <w:t xml:space="preserve">- обеспечение уплаты таможенных пошлин, налогов;</w:t>
      </w:r>
    </w:p>
    <w:p>
      <w:pPr>
        <w:spacing w:after="120"/>
        <w:jc w:val="both"/>
      </w:pPr>
      <w:r>
        <w:rPr>
          <w:rFonts w:ascii="Arial" w:cs="Arial" w:eastAsia="Arial" w:hAnsi="Arial"/>
          <w:sz w:val="24"/>
          <w:szCs w:val="24"/>
        </w:rPr>
        <w:t xml:space="preserve">- отсутствие на день подачи заявления задолженности  по таможенным платежам, пеням;</w:t>
      </w:r>
    </w:p>
    <w:p>
      <w:pPr>
        <w:spacing w:after="120"/>
        <w:jc w:val="both"/>
      </w:pPr>
      <w:r>
        <w:rPr>
          <w:rFonts w:ascii="Arial" w:cs="Arial" w:eastAsia="Arial" w:hAnsi="Arial"/>
          <w:sz w:val="24"/>
          <w:szCs w:val="24"/>
        </w:rPr>
        <w:t xml:space="preserve">- отсутствие на день подачи заявления фактов привлечения в течение одного  года, к административной и/или уголовной ответственности за правонарушение в сфере таможенного дела.</w:t>
      </w:r>
    </w:p>
    <w:p>
      <w:pPr>
        <w:spacing w:after="120"/>
        <w:jc w:val="both"/>
      </w:pPr>
      <w:r>
        <w:rPr>
          <w:rFonts w:ascii="Arial" w:cs="Arial" w:eastAsia="Arial" w:hAnsi="Arial"/>
          <w:sz w:val="24"/>
          <w:szCs w:val="24"/>
        </w:rPr>
        <w:t xml:space="preserve">2. Деятельность в качестве владельца склада временного хранения, владельца таможенного склада, владельца магазина беспошлинной торговли и таможенного представителя подлежит обязательному страхованию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Решение о включении (об отказе во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принимает решение о включении в реестр лиц, осуществляющих деятельность в сфере таможенного дела, не позднее 15 дней со дня регистрации всех необходимых документов для его принятия, включая сроки рассмотрения документов. В решении о включении в реестр лиц, осуществляющих деятельность в сфере таможенного дела, может быть отказано:</w:t>
      </w:r>
    </w:p>
    <w:p>
      <w:pPr>
        <w:spacing w:after="120"/>
        <w:jc w:val="both"/>
      </w:pPr>
      <w:r>
        <w:rPr>
          <w:rFonts w:ascii="Arial" w:cs="Arial" w:eastAsia="Arial" w:hAnsi="Arial"/>
          <w:sz w:val="24"/>
          <w:szCs w:val="24"/>
        </w:rPr>
        <w:t xml:space="preserve">1) если не представлены все документы и сведения, требуемые в соответствии с настоящей главой;</w:t>
      </w:r>
    </w:p>
    <w:p>
      <w:pPr>
        <w:spacing w:after="120"/>
        <w:jc w:val="both"/>
      </w:pPr>
      <w:r>
        <w:rPr>
          <w:rFonts w:ascii="Arial" w:cs="Arial" w:eastAsia="Arial" w:hAnsi="Arial"/>
          <w:sz w:val="24"/>
          <w:szCs w:val="24"/>
        </w:rPr>
        <w:t xml:space="preserve">2) при несоблюдении заявителем условий, предусмотренных статьей 22 настоящего Закона.</w:t>
      </w:r>
    </w:p>
    <w:p>
      <w:pPr>
        <w:spacing w:after="120"/>
        <w:jc w:val="both"/>
      </w:pPr>
      <w:r>
        <w:rPr>
          <w:rFonts w:ascii="Arial" w:cs="Arial" w:eastAsia="Arial" w:hAnsi="Arial"/>
          <w:sz w:val="24"/>
          <w:szCs w:val="24"/>
        </w:rPr>
        <w:t xml:space="preserve">В случае устранения заявителем недостатков, послуживших основанием для отказа в соответствии с пунктами 1 и 2 настоящей части, заявление рассматривается на общих основаниях.</w:t>
      </w:r>
    </w:p>
    <w:p>
      <w:pPr>
        <w:spacing w:after="120"/>
        <w:jc w:val="both"/>
      </w:pPr>
      <w:r>
        <w:rPr>
          <w:rFonts w:ascii="Arial" w:cs="Arial" w:eastAsia="Arial" w:hAnsi="Arial"/>
          <w:sz w:val="24"/>
          <w:szCs w:val="24"/>
        </w:rPr>
        <w:t xml:space="preserve">2. Уполномоченный государственный орган о принятом решении обязан уведомить заявителя в течение 3 дней со дня принятия решения.</w:t>
      </w:r>
    </w:p>
    <w:p>
      <w:pPr>
        <w:spacing w:after="120"/>
        <w:jc w:val="both"/>
      </w:pPr>
      <w:r>
        <w:rPr>
          <w:rFonts w:ascii="Arial" w:cs="Arial" w:eastAsia="Arial" w:hAnsi="Arial"/>
          <w:sz w:val="24"/>
          <w:szCs w:val="24"/>
        </w:rPr>
        <w:t xml:space="preserve">Уведомление об отказе во включении в реестр лиц, осуществляющих деятельность в сфере таможенного дела, направляется (вручается) заявителю или его представителю в письменной форме с указанием причин отказа.</w:t>
      </w:r>
    </w:p>
    <w:p>
      <w:pPr>
        <w:spacing w:after="120"/>
        <w:jc w:val="both"/>
      </w:pPr>
      <w:r>
        <w:rPr>
          <w:rFonts w:ascii="Arial" w:cs="Arial" w:eastAsia="Arial" w:hAnsi="Arial"/>
          <w:sz w:val="24"/>
          <w:szCs w:val="24"/>
        </w:rPr>
        <w:t xml:space="preserve">3. Отказ уполномоченного государственного органа во включении в реестр лиц, осуществляющих деятельность в сфере таможенного дела, может быть обжалован в порядке, установленном разделом XI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Приостановление срока действия и отзыв решения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однократное нарушение, не повлекшее большой ущерб, неисполнение лицом, осуществляющим деятельность в сфере таможенного дела, требований и условий, содержащихся в настоящей главе, данное лицо подлежит письменному предупреждению.</w:t>
      </w:r>
    </w:p>
    <w:p>
      <w:pPr>
        <w:spacing w:after="120"/>
        <w:jc w:val="both"/>
      </w:pPr>
      <w:r>
        <w:rPr>
          <w:rFonts w:ascii="Arial" w:cs="Arial" w:eastAsia="Arial" w:hAnsi="Arial"/>
          <w:sz w:val="24"/>
          <w:szCs w:val="24"/>
        </w:rPr>
        <w:t xml:space="preserve">2. В случае невыполнения лицом, подвергнутым письменному предупреждению в соответствии с частью 1 настоящей статьи, требований настоящего Закона, уполномоченным государственным органом приостанавливается деятельность лиц, осуществляющих деятельность в сфере таможенного дела, на срок до 3 месяцев.</w:t>
      </w:r>
    </w:p>
    <w:p>
      <w:pPr>
        <w:spacing w:after="120"/>
        <w:jc w:val="both"/>
      </w:pPr>
      <w:r>
        <w:rPr>
          <w:rFonts w:ascii="Arial" w:cs="Arial" w:eastAsia="Arial" w:hAnsi="Arial"/>
          <w:sz w:val="24"/>
          <w:szCs w:val="24"/>
        </w:rPr>
        <w:t xml:space="preserve">Действие решения о включении в реестр лиц, осуществляющих деятельность в сфере таможенного дела, возобновляется при условии устранения причин, послуживших основанием для приостановления его действия.</w:t>
      </w:r>
    </w:p>
    <w:p>
      <w:pPr>
        <w:spacing w:after="120"/>
        <w:jc w:val="both"/>
      </w:pPr>
      <w:r>
        <w:rPr>
          <w:rFonts w:ascii="Arial" w:cs="Arial" w:eastAsia="Arial" w:hAnsi="Arial"/>
          <w:sz w:val="24"/>
          <w:szCs w:val="24"/>
        </w:rPr>
        <w:t xml:space="preserve">В период приостановления действия решения:</w:t>
      </w:r>
    </w:p>
    <w:p>
      <w:pPr>
        <w:spacing w:after="120"/>
        <w:jc w:val="both"/>
      </w:pPr>
      <w:r>
        <w:rPr>
          <w:rFonts w:ascii="Arial" w:cs="Arial" w:eastAsia="Arial" w:hAnsi="Arial"/>
          <w:sz w:val="24"/>
          <w:szCs w:val="24"/>
        </w:rPr>
        <w:t xml:space="preserve">- помещение товаров на склад временного хранения, таможенный склад, в магазин беспошлинной торговли не допускается;</w:t>
      </w:r>
    </w:p>
    <w:p>
      <w:pPr>
        <w:spacing w:after="120"/>
        <w:jc w:val="both"/>
      </w:pPr>
      <w:r>
        <w:rPr>
          <w:rFonts w:ascii="Arial" w:cs="Arial" w:eastAsia="Arial" w:hAnsi="Arial"/>
          <w:sz w:val="24"/>
          <w:szCs w:val="24"/>
        </w:rPr>
        <w:t xml:space="preserve">- с товарами, помещенными на склад временного хранения, таможенный склад, в магазин беспошлинной торговли, производить какие-либо операции не допускается, за исключением операций, необходимых для обеспечения сохранности товаров, которые могут совершаться с разрешения таможенного органа Кыргызской Республики;</w:t>
      </w:r>
    </w:p>
    <w:p>
      <w:pPr>
        <w:spacing w:after="120"/>
        <w:jc w:val="both"/>
      </w:pPr>
      <w:r>
        <w:rPr>
          <w:rFonts w:ascii="Arial" w:cs="Arial" w:eastAsia="Arial" w:hAnsi="Arial"/>
          <w:sz w:val="24"/>
          <w:szCs w:val="24"/>
        </w:rPr>
        <w:t xml:space="preserve">- реализация товаров на таможенном складе и в магазине беспошлинной торговли запрещается.</w:t>
      </w:r>
    </w:p>
    <w:p>
      <w:pPr>
        <w:spacing w:after="120"/>
        <w:jc w:val="both"/>
      </w:pPr>
      <w:r>
        <w:rPr>
          <w:rFonts w:ascii="Arial" w:cs="Arial" w:eastAsia="Arial" w:hAnsi="Arial"/>
          <w:sz w:val="24"/>
          <w:szCs w:val="24"/>
        </w:rPr>
        <w:t xml:space="preserve">3. Решение о включении в реестр лиц, осуществляющих деятельность в сфере таможенного дела, отзывается уполномоченным государственным органом в следующих случаях:</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 совершение владельцем склада двух и более административных правонарушений в сфере таможенного дела;</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 признание владельца склада несостоятельным (банкротом) или объявление им о своем банкротстве;</w:t>
      </w:r>
    </w:p>
    <w:p>
      <w:pPr>
        <w:spacing w:after="120"/>
        <w:jc w:val="both"/>
      </w:pPr>
      <w:r>
        <w:rPr>
          <w:rFonts w:ascii="Arial" w:cs="Arial" w:eastAsia="Arial" w:hAnsi="Arial"/>
          <w:sz w:val="24"/>
          <w:szCs w:val="24"/>
        </w:rPr>
        <w:t xml:space="preserve">- при реорганизации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по заявлению владельца склада об отзыве решения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2) при осуществлении деятельности в качестве таможенного представителя:</w:t>
      </w:r>
    </w:p>
    <w:p>
      <w:pPr>
        <w:spacing w:after="120"/>
        <w:jc w:val="both"/>
      </w:pPr>
      <w:r>
        <w:rPr>
          <w:rFonts w:ascii="Arial" w:cs="Arial" w:eastAsia="Arial" w:hAnsi="Arial"/>
          <w:sz w:val="24"/>
          <w:szCs w:val="24"/>
        </w:rPr>
        <w:t xml:space="preserve">- невыполнение обязанностей таможенного представителя, если ранее к нему применялись меры в соответствии с частями 1 и 2 настоящей статьи;</w:t>
      </w:r>
    </w:p>
    <w:p>
      <w:pPr>
        <w:spacing w:after="120"/>
        <w:jc w:val="both"/>
      </w:pPr>
      <w:r>
        <w:rPr>
          <w:rFonts w:ascii="Arial" w:cs="Arial" w:eastAsia="Arial" w:hAnsi="Arial"/>
          <w:sz w:val="24"/>
          <w:szCs w:val="24"/>
        </w:rPr>
        <w:t xml:space="preserve">- нарушение порядка учета товаров, в отношении которых таможенным представителем совершаются таможенные процедуры, если ранее к нему применялись меры в соответствии с частями 1 и 2 настоящей статьи;</w:t>
      </w:r>
    </w:p>
    <w:p>
      <w:pPr>
        <w:spacing w:after="120"/>
        <w:jc w:val="both"/>
      </w:pPr>
      <w:r>
        <w:rPr>
          <w:rFonts w:ascii="Arial" w:cs="Arial" w:eastAsia="Arial" w:hAnsi="Arial"/>
          <w:sz w:val="24"/>
          <w:szCs w:val="24"/>
        </w:rPr>
        <w:t xml:space="preserve">- совершение таможенным представителем двух и более административных правонарушений в сфере таможенного дела;</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 при реорганизации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по заявлению таможенного представителя об отзыве решения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 причинение ущерба представляемым лицам, в том числе в результате незаконного использования сведений, составляющих коммерческую тайну или являющихся конфиденциальной информацией, наличие которого доказано в установленном законом порядке;</w:t>
      </w:r>
    </w:p>
    <w:p>
      <w:pPr>
        <w:spacing w:after="120"/>
        <w:jc w:val="both"/>
      </w:pPr>
      <w:r>
        <w:rPr>
          <w:rFonts w:ascii="Arial" w:cs="Arial" w:eastAsia="Arial" w:hAnsi="Arial"/>
          <w:sz w:val="24"/>
          <w:szCs w:val="24"/>
        </w:rPr>
        <w:t xml:space="preserve">- признание таможенного представителя несостоятельным (банкротом) или объявление им о своем банкротстве;</w:t>
      </w:r>
    </w:p>
    <w:p>
      <w:pPr>
        <w:spacing w:after="120"/>
        <w:jc w:val="both"/>
      </w:pPr>
      <w:r>
        <w:rPr>
          <w:rFonts w:ascii="Arial" w:cs="Arial" w:eastAsia="Arial" w:hAnsi="Arial"/>
          <w:sz w:val="24"/>
          <w:szCs w:val="24"/>
        </w:rPr>
        <w:t xml:space="preserve">- пользование услугами специалиста, не имеющего квалификационного свидетельства, в том числе если квалификационное свидетельство отозвано или его действие приостановлено в связи с истечением срока его действия, лишение права заниматься этой деятельностью на основании акта суда;</w:t>
      </w:r>
    </w:p>
    <w:p>
      <w:pPr>
        <w:spacing w:after="120"/>
        <w:jc w:val="both"/>
      </w:pPr>
      <w:r>
        <w:rPr>
          <w:rFonts w:ascii="Arial" w:cs="Arial" w:eastAsia="Arial" w:hAnsi="Arial"/>
          <w:sz w:val="24"/>
          <w:szCs w:val="24"/>
        </w:rPr>
        <w:t xml:space="preserve">3) при учреждении магазина беспошлинной торговли:</w:t>
      </w:r>
    </w:p>
    <w:p>
      <w:pPr>
        <w:spacing w:after="120"/>
        <w:jc w:val="both"/>
      </w:pPr>
      <w:r>
        <w:rPr>
          <w:rFonts w:ascii="Arial" w:cs="Arial" w:eastAsia="Arial" w:hAnsi="Arial"/>
          <w:sz w:val="24"/>
          <w:szCs w:val="24"/>
        </w:rPr>
        <w:t xml:space="preserve">- совершение владельцем магазина беспошлинной торговли двух и более административных правонарушений в сфере таможенного дела;</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 признание владельца магазина беспошлинной торговли несостоятельным (банкротом) или объявление им о своем банкротстве;</w:t>
      </w:r>
    </w:p>
    <w:p>
      <w:pPr>
        <w:spacing w:after="120"/>
        <w:jc w:val="both"/>
      </w:pPr>
      <w:r>
        <w:rPr>
          <w:rFonts w:ascii="Arial" w:cs="Arial" w:eastAsia="Arial" w:hAnsi="Arial"/>
          <w:sz w:val="24"/>
          <w:szCs w:val="24"/>
        </w:rPr>
        <w:t xml:space="preserve">- при реорганизации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заявление владельца магазина беспошлинной торговли об отзыве решения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4. Принятие уполномоченным государственным органом решения об отзыве по основаниям, предусмотренным частью 3 настоящей статьи, влечет исключение лиц из реестров лиц, осуществляющих деятельность в сфере таможенного дела.</w:t>
      </w:r>
    </w:p>
    <w:p>
      <w:pPr>
        <w:spacing w:after="120"/>
        <w:jc w:val="both"/>
      </w:pPr>
      <w:r>
        <w:rPr>
          <w:rFonts w:ascii="Arial" w:cs="Arial" w:eastAsia="Arial" w:hAnsi="Arial"/>
          <w:sz w:val="24"/>
          <w:szCs w:val="24"/>
        </w:rPr>
        <w:t xml:space="preserve">Отзыв действует со дня принятия уполномоченным государственным органом решения об отзыве.</w:t>
      </w:r>
    </w:p>
    <w:p>
      <w:pPr>
        <w:spacing w:after="120"/>
        <w:jc w:val="both"/>
      </w:pPr>
      <w:r>
        <w:rPr>
          <w:rFonts w:ascii="Arial" w:cs="Arial" w:eastAsia="Arial" w:hAnsi="Arial"/>
          <w:sz w:val="24"/>
          <w:szCs w:val="24"/>
        </w:rPr>
        <w:t xml:space="preserve">Решение об отзыве доводится уполномоченным государственным органом до сведения лица, в отношении которого такое решение принято, в письменной форме с мотивированным обоснованием такого решения не позднее дня, следующего за днем его принятия. Указанное решение вручается руководителю или иному представителю лица под расписку или иным способом, подтверждающим факт и дату получения этого решения. Если указанные лица уклоняются от получения указанного решения, оно направляется по почте заказным письмом. Днем уведомления лица о решении об отзыве считается день уведомления почтовой службой о вручении заказного письма.</w:t>
      </w:r>
    </w:p>
    <w:p>
      <w:pPr>
        <w:spacing w:after="120"/>
        <w:jc w:val="both"/>
      </w:pPr>
      <w:r>
        <w:rPr>
          <w:rFonts w:ascii="Arial" w:cs="Arial" w:eastAsia="Arial" w:hAnsi="Arial"/>
          <w:sz w:val="24"/>
          <w:szCs w:val="24"/>
        </w:rPr>
        <w:t xml:space="preserve">5. Повторное заявление о включении в реестр лиц, осуществляющих деятельность в сфере таможенного дела, может быть рассмотрено по истечении одного года со дня вынесения решения об отзыве при условии устранения причин, послуживших основанием для его отзыва.</w:t>
      </w:r>
    </w:p>
    <w:p>
      <w:pPr>
        <w:spacing w:after="120"/>
        <w:jc w:val="both"/>
      </w:pPr>
      <w:r>
        <w:rPr>
          <w:rFonts w:ascii="Arial" w:cs="Arial" w:eastAsia="Arial" w:hAnsi="Arial"/>
          <w:sz w:val="24"/>
          <w:szCs w:val="24"/>
        </w:rPr>
        <w:t xml:space="preserve">6. Действие настоящей статьи не распространяется на лиц, осуществляющих деятельность в качестве уполномоченного экономического оператора.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Приостановление срока действия и отзыв решения о включении в реестр лиц, осуществляющих деятельность в качестве уполномоченного экономического оператора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Действие решения о включении в реестр лиц, осуществляющих деятельность в качестве уполномоченного экономического оператора, приостанавливается при:</w:t>
      </w:r>
    </w:p>
    <w:p>
      <w:pPr>
        <w:spacing w:after="120"/>
        <w:jc w:val="both"/>
      </w:pPr>
      <w:r>
        <w:rPr>
          <w:rFonts w:ascii="Arial" w:cs="Arial" w:eastAsia="Arial" w:hAnsi="Arial"/>
          <w:sz w:val="24"/>
          <w:szCs w:val="24"/>
        </w:rPr>
        <w:t xml:space="preserve">1) подаче заявления уполномоченного экономического оператора, о приостановлении действия решения о включении в реестр лиц, осуществляющих деятельность в качестве уполномоченного экономического оператора;</w:t>
      </w:r>
    </w:p>
    <w:p>
      <w:pPr>
        <w:spacing w:after="120"/>
        <w:jc w:val="both"/>
      </w:pPr>
      <w:r>
        <w:rPr>
          <w:rFonts w:ascii="Arial" w:cs="Arial" w:eastAsia="Arial" w:hAnsi="Arial"/>
          <w:sz w:val="24"/>
          <w:szCs w:val="24"/>
        </w:rPr>
        <w:t xml:space="preserve">2) наличии задолженности по таможенным платежам, налогам и пени - до момента оплаты задолженности;</w:t>
      </w:r>
    </w:p>
    <w:p>
      <w:pPr>
        <w:spacing w:after="120"/>
        <w:jc w:val="both"/>
      </w:pPr>
      <w:r>
        <w:rPr>
          <w:rFonts w:ascii="Arial" w:cs="Arial" w:eastAsia="Arial" w:hAnsi="Arial"/>
          <w:sz w:val="24"/>
          <w:szCs w:val="24"/>
        </w:rPr>
        <w:t xml:space="preserve">3) наличии фактов возбуждения уголовных дел, - до вынесения окончательного решения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4) наличии фактов возбуждения административного производства за нарушение таможенных правил - до вынесения окончательного решения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Уполномоченный государственный орган о принятом решении обязан письменно уведомить уполномоченного экономического оператора в течение 5 дней со дня принятия решения.</w:t>
      </w:r>
    </w:p>
    <w:p>
      <w:pPr>
        <w:spacing w:after="120"/>
        <w:jc w:val="both"/>
      </w:pPr>
      <w:r>
        <w:rPr>
          <w:rFonts w:ascii="Arial" w:cs="Arial" w:eastAsia="Arial" w:hAnsi="Arial"/>
          <w:sz w:val="24"/>
          <w:szCs w:val="24"/>
        </w:rPr>
        <w:t xml:space="preserve">2. Действие решения о включении в реестр лиц, осуществляющих деятельность в качестве уполномоченного экономического оператора, отзывается при:</w:t>
      </w:r>
    </w:p>
    <w:p>
      <w:pPr>
        <w:spacing w:after="120"/>
        <w:jc w:val="both"/>
      </w:pPr>
      <w:r>
        <w:rPr>
          <w:rFonts w:ascii="Arial" w:cs="Arial" w:eastAsia="Arial" w:hAnsi="Arial"/>
          <w:sz w:val="24"/>
          <w:szCs w:val="24"/>
        </w:rPr>
        <w:t xml:space="preserve">1) подаче заявления уполномоченного экономического оператора об исключении его из реестра уполномоченных экономических операторов;</w:t>
      </w:r>
    </w:p>
    <w:p>
      <w:pPr>
        <w:spacing w:after="120"/>
        <w:jc w:val="both"/>
      </w:pPr>
      <w:r>
        <w:rPr>
          <w:rFonts w:ascii="Arial" w:cs="Arial" w:eastAsia="Arial" w:hAnsi="Arial"/>
          <w:sz w:val="24"/>
          <w:szCs w:val="24"/>
        </w:rPr>
        <w:t xml:space="preserve">2) ликвидации юридического лица в соответствии с законодательством Кыргызской Республики;</w:t>
      </w:r>
    </w:p>
    <w:p>
      <w:pPr>
        <w:spacing w:after="120"/>
        <w:jc w:val="both"/>
      </w:pPr>
      <w:r>
        <w:rPr>
          <w:rFonts w:ascii="Arial" w:cs="Arial" w:eastAsia="Arial" w:hAnsi="Arial"/>
          <w:sz w:val="24"/>
          <w:szCs w:val="24"/>
        </w:rPr>
        <w:t xml:space="preserve">3) реорганизации юридического лица в соответствии с законодательством Кыргызской Республики;</w:t>
      </w:r>
    </w:p>
    <w:p>
      <w:pPr>
        <w:spacing w:after="120"/>
        <w:jc w:val="both"/>
      </w:pPr>
      <w:r>
        <w:rPr>
          <w:rFonts w:ascii="Arial" w:cs="Arial" w:eastAsia="Arial" w:hAnsi="Arial"/>
          <w:sz w:val="24"/>
          <w:szCs w:val="24"/>
        </w:rPr>
        <w:t xml:space="preserve">4) наличии уголовной ответственности на основании приговора суда, вступившего в силу в установленном порядке;</w:t>
      </w:r>
    </w:p>
    <w:p>
      <w:pPr>
        <w:spacing w:after="120"/>
        <w:jc w:val="both"/>
      </w:pPr>
      <w:r>
        <w:rPr>
          <w:rFonts w:ascii="Arial" w:cs="Arial" w:eastAsia="Arial" w:hAnsi="Arial"/>
          <w:sz w:val="24"/>
          <w:szCs w:val="24"/>
        </w:rPr>
        <w:t xml:space="preserve">5) наличии административной ответственности на основании решения суда, вступившего в силу в установленном порядке;</w:t>
      </w:r>
    </w:p>
    <w:p>
      <w:pPr>
        <w:spacing w:after="120"/>
        <w:jc w:val="both"/>
      </w:pPr>
      <w:r>
        <w:rPr>
          <w:rFonts w:ascii="Arial" w:cs="Arial" w:eastAsia="Arial" w:hAnsi="Arial"/>
          <w:sz w:val="24"/>
          <w:szCs w:val="24"/>
        </w:rPr>
        <w:t xml:space="preserve">6) признании юридического лица несостоятельным (банкротом) или объявлении им о своем банкротстве.</w:t>
      </w:r>
    </w:p>
    <w:p>
      <w:pPr>
        <w:spacing w:after="120"/>
        <w:jc w:val="both"/>
      </w:pPr>
      <w:r>
        <w:rPr>
          <w:rFonts w:ascii="Arial" w:cs="Arial" w:eastAsia="Arial" w:hAnsi="Arial"/>
          <w:sz w:val="24"/>
          <w:szCs w:val="24"/>
        </w:rPr>
        <w:t xml:space="preserve">3. Принятие уполномоченным государственным органом решения об отзыве по основаниям, предусмотренным частью 2 настоящей статьи, влечет исключение лиц из реестра лиц, осуществляющих деятельность в качестве уполномоченного экономического оператора.</w:t>
      </w:r>
    </w:p>
    <w:p>
      <w:pPr>
        <w:spacing w:after="120"/>
        <w:jc w:val="both"/>
      </w:pPr>
      <w:r>
        <w:rPr>
          <w:rFonts w:ascii="Arial" w:cs="Arial" w:eastAsia="Arial" w:hAnsi="Arial"/>
          <w:sz w:val="24"/>
          <w:szCs w:val="24"/>
        </w:rPr>
        <w:t xml:space="preserve">Отзыв действует со дня принятия уполномоченным государственным органом решения об отзыве.</w:t>
      </w:r>
    </w:p>
    <w:p>
      <w:pPr>
        <w:spacing w:after="120"/>
        <w:jc w:val="both"/>
      </w:pPr>
      <w:r>
        <w:rPr>
          <w:rFonts w:ascii="Arial" w:cs="Arial" w:eastAsia="Arial" w:hAnsi="Arial"/>
          <w:sz w:val="24"/>
          <w:szCs w:val="24"/>
        </w:rPr>
        <w:t xml:space="preserve">Решение об отзыве доводится уполномоченным государственным органом до сведения лица, в отношении которого такое решение принято, в письменной форме с мотивированным обоснованием такого решения не позднее дня, следующего за днем его принятия, а также таможенных органов Кыргызской Республики. Указанное решение вручается руководителю или иному представителю лица под расписку или иным способом, подтверждающим факт и дату получения этого решения. Если указанные лица уклоняются от получения указанного решения, оно направляется по почте заказным письмом. Днем уведомления лица о решении об отзыве считается день уведомления почтовой службой о вручении заказного письма.</w:t>
      </w:r>
    </w:p>
    <w:p>
      <w:pPr>
        <w:spacing w:after="120"/>
        <w:jc w:val="both"/>
      </w:pPr>
      <w:r>
        <w:rPr>
          <w:rFonts w:ascii="Arial" w:cs="Arial" w:eastAsia="Arial" w:hAnsi="Arial"/>
          <w:sz w:val="24"/>
          <w:szCs w:val="24"/>
        </w:rPr>
        <w:t xml:space="preserve">4. Повторное заявление о включении в реестр лиц, осуществляющих деятельность в качестве уполномоченного экономического оператора, может быть рассмотрено по истечении одного года со дня вынесения решения об отзыве при условии устранения причин, послуживших основанием для его отзыва, за исключением лиц привлеченных к административной и/или уголовной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Переоформление решения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изменения наименования лица, не влекущего изменение организационно-правовой формы или места его нахождения, либо изменения сведений в документах, указанных в пункте 4) части 2 статьи 21 настоящего Закона, лицо, осуществляющее деятельность в сфере таможенного дела, обязано подать заявление о пересмотре решения о включении в реестр лиц, осуществляющих деятельность в сфере таможенного дела, с приложением соответствующих документов, подтверждающих указанные сведения.</w:t>
      </w:r>
    </w:p>
    <w:p>
      <w:pPr>
        <w:spacing w:after="120"/>
        <w:jc w:val="both"/>
      </w:pPr>
      <w:r>
        <w:rPr>
          <w:rFonts w:ascii="Arial" w:cs="Arial" w:eastAsia="Arial" w:hAnsi="Arial"/>
          <w:sz w:val="24"/>
          <w:szCs w:val="24"/>
        </w:rPr>
        <w:t xml:space="preserve">Заявление о переоформлении решения подается заявителем в течение 5 рабочих дней с момента наступления обстоятельств, являющихся основаниями для переоформления.</w:t>
      </w:r>
    </w:p>
    <w:p>
      <w:pPr>
        <w:spacing w:after="120"/>
        <w:jc w:val="both"/>
      </w:pPr>
      <w:r>
        <w:rPr>
          <w:rFonts w:ascii="Arial" w:cs="Arial" w:eastAsia="Arial" w:hAnsi="Arial"/>
          <w:sz w:val="24"/>
          <w:szCs w:val="24"/>
        </w:rPr>
        <w:t xml:space="preserve">2. При переоформлении решения уполномоченный государственный орган вносит соответствующие изменения в реестр лиц, осуществляющих деятельность в сфере таможенного дела. При этом ранее выданное решение и свидетельство аннулируются. Вновь принятому свидетельству присваивается новый регистрационный номер реестра и указывается дата выдачи.</w:t>
      </w:r>
    </w:p>
    <w:p>
      <w:pPr>
        <w:spacing w:after="120"/>
        <w:jc w:val="both"/>
      </w:pPr>
      <w:r>
        <w:rPr>
          <w:rFonts w:ascii="Arial" w:cs="Arial" w:eastAsia="Arial" w:hAnsi="Arial"/>
          <w:sz w:val="24"/>
          <w:szCs w:val="24"/>
        </w:rPr>
        <w:t xml:space="preserve">До получения свидетельства, в период переоформления, лицо, осуществляющее деятельность в сфере таможенного дела, осуществляет деятельность на основании копии ранее принятого решения и свидетельства, заверенных в установленном порядке.</w:t>
      </w:r>
    </w:p>
    <w:p>
      <w:pPr>
        <w:spacing w:after="120"/>
        <w:jc w:val="both"/>
      </w:pPr>
      <w:r>
        <w:rPr>
          <w:rFonts w:ascii="Arial" w:cs="Arial" w:eastAsia="Arial" w:hAnsi="Arial"/>
          <w:sz w:val="24"/>
          <w:szCs w:val="24"/>
        </w:rPr>
        <w:t xml:space="preserve">Переоформление решения уполномоченным государственным органом осуществляется в течение 15 рабочих дней со дня подачи лицом, осуществляющим деятельность в сфере таможенного дела, соответствующего заявления и документов.</w:t>
      </w:r>
    </w:p>
    <w:p>
      <w:pPr>
        <w:spacing w:after="120"/>
        <w:jc w:val="both"/>
      </w:pPr>
      <w:r>
        <w:rPr>
          <w:rFonts w:ascii="Arial" w:cs="Arial" w:eastAsia="Arial" w:hAnsi="Arial"/>
          <w:sz w:val="24"/>
          <w:szCs w:val="24"/>
        </w:rPr>
        <w:t xml:space="preserve">3. Запрещается требовать от лица, осуществляющего деятельность в сфере таможенного дела, переоформления решения по иным основаниям, не предусмотренным настоящей статьей.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формирует и ведет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2. Информация, содержащаяся в реестре лиц, осуществляющих деятельность в сфере таможенного дела, является доступной для ознакомления и размещается на Интернет-ресурсе уполномоченного государственного органа. Допускается периодическое опубликование информации, содержащейся в реестре лиц, осуществляющих деятельность в сфере таможенного дела, в средствах массовой информации.</w:t>
      </w:r>
    </w:p>
    <w:p>
      <w:pPr>
        <w:spacing w:after="120"/>
        <w:jc w:val="both"/>
      </w:pPr>
      <w:r>
        <w:rPr>
          <w:rFonts w:ascii="Arial" w:cs="Arial" w:eastAsia="Arial" w:hAnsi="Arial"/>
          <w:sz w:val="24"/>
          <w:szCs w:val="24"/>
        </w:rPr>
        <w:t xml:space="preserve">3. Реестр лиц, осуществляющих деятельность в сфере таможенного дела, содержит следующие сведения:</w:t>
      </w:r>
    </w:p>
    <w:p>
      <w:pPr>
        <w:spacing w:after="120"/>
        <w:jc w:val="both"/>
      </w:pPr>
      <w:r>
        <w:rPr>
          <w:rFonts w:ascii="Arial" w:cs="Arial" w:eastAsia="Arial" w:hAnsi="Arial"/>
          <w:sz w:val="24"/>
          <w:szCs w:val="24"/>
        </w:rPr>
        <w:t xml:space="preserve">1) о номере и дате свидетельства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2) об аннулированных свидетельствах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3) о приостановлении действия ранее выданных свидетельств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4) о юридическом адресе лиц, включенных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5) о месте нахождения складов временного хранения, таможенных складов, магазинов беспошлинной торговли и складов уполномоченного экономического оператора;</w:t>
      </w:r>
    </w:p>
    <w:p>
      <w:pPr>
        <w:spacing w:after="120"/>
        <w:jc w:val="both"/>
      </w:pPr>
      <w:r>
        <w:rPr>
          <w:rFonts w:ascii="Arial" w:cs="Arial" w:eastAsia="Arial" w:hAnsi="Arial"/>
          <w:sz w:val="24"/>
          <w:szCs w:val="24"/>
        </w:rPr>
        <w:t xml:space="preserve">6) о перечне и местонахождении обособленных структурных подразделений таможенного представителя;</w:t>
      </w:r>
    </w:p>
    <w:p>
      <w:pPr>
        <w:spacing w:after="120"/>
        <w:jc w:val="both"/>
      </w:pPr>
      <w:r>
        <w:rPr>
          <w:rFonts w:ascii="Arial" w:cs="Arial" w:eastAsia="Arial" w:hAnsi="Arial"/>
          <w:sz w:val="24"/>
          <w:szCs w:val="24"/>
        </w:rPr>
        <w:t xml:space="preserve">7) о специалистах по таможенному оформлению, имеющихся в штате таможенного представителя;</w:t>
      </w:r>
    </w:p>
    <w:p>
      <w:pPr>
        <w:spacing w:after="120"/>
        <w:jc w:val="both"/>
      </w:pPr>
      <w:r>
        <w:rPr>
          <w:rFonts w:ascii="Arial" w:cs="Arial" w:eastAsia="Arial" w:hAnsi="Arial"/>
          <w:sz w:val="24"/>
          <w:szCs w:val="24"/>
        </w:rPr>
        <w:t xml:space="preserve">8) о предоставлении специальных упрощений для уполномоченных экономических операторов;</w:t>
      </w:r>
    </w:p>
    <w:p>
      <w:pPr>
        <w:spacing w:after="120"/>
        <w:jc w:val="both"/>
      </w:pPr>
      <w:r>
        <w:rPr>
          <w:rFonts w:ascii="Arial" w:cs="Arial" w:eastAsia="Arial" w:hAnsi="Arial"/>
          <w:sz w:val="24"/>
          <w:szCs w:val="24"/>
        </w:rPr>
        <w:t xml:space="preserve">9) о наименовании таможенных органов Кыргызской Республики, в которых могут производиться таможенные операции с применением специальных упрощений;</w:t>
      </w:r>
    </w:p>
    <w:p>
      <w:pPr>
        <w:spacing w:after="120"/>
        <w:jc w:val="both"/>
      </w:pPr>
      <w:r>
        <w:rPr>
          <w:rFonts w:ascii="Arial" w:cs="Arial" w:eastAsia="Arial" w:hAnsi="Arial"/>
          <w:sz w:val="24"/>
          <w:szCs w:val="24"/>
        </w:rPr>
        <w:t xml:space="preserve">10) о способах обеспечения уплаты таможенных пошлин, налогов;</w:t>
      </w:r>
    </w:p>
    <w:p>
      <w:pPr>
        <w:spacing w:after="120"/>
        <w:jc w:val="both"/>
      </w:pPr>
      <w:r>
        <w:rPr>
          <w:rFonts w:ascii="Arial" w:cs="Arial" w:eastAsia="Arial" w:hAnsi="Arial"/>
          <w:sz w:val="24"/>
          <w:szCs w:val="24"/>
        </w:rPr>
        <w:t xml:space="preserve">11) о номере и дате документа подтверждающего  обеспечение уплаты таможенных пошлин, налогов;</w:t>
      </w:r>
    </w:p>
    <w:p>
      <w:pPr>
        <w:spacing w:after="120"/>
        <w:jc w:val="both"/>
      </w:pPr>
      <w:r>
        <w:rPr>
          <w:rFonts w:ascii="Arial" w:cs="Arial" w:eastAsia="Arial" w:hAnsi="Arial"/>
          <w:sz w:val="24"/>
          <w:szCs w:val="24"/>
        </w:rPr>
        <w:t xml:space="preserve">12) о видах транспорта;</w:t>
      </w:r>
    </w:p>
    <w:p>
      <w:pPr>
        <w:spacing w:after="120"/>
        <w:jc w:val="both"/>
      </w:pPr>
      <w:r>
        <w:rPr>
          <w:rFonts w:ascii="Arial" w:cs="Arial" w:eastAsia="Arial" w:hAnsi="Arial"/>
          <w:sz w:val="24"/>
          <w:szCs w:val="24"/>
        </w:rPr>
        <w:t xml:space="preserve">13)  дополнительная информация.</w:t>
      </w:r>
    </w:p>
    <w:p>
      <w:pPr>
        <w:spacing w:after="120"/>
        <w:jc w:val="both"/>
      </w:pPr>
      <w:r>
        <w:rPr>
          <w:rFonts w:ascii="Arial" w:cs="Arial" w:eastAsia="Arial" w:hAnsi="Arial"/>
          <w:sz w:val="24"/>
          <w:szCs w:val="24"/>
        </w:rPr>
        <w:t xml:space="preserve">4. Процедура внесения в реестр изменений не должна превышать 15 рабочих дней со дня принятия уполномоченным государственным органом соответствующего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
 СТРАНА ПРОИСХОЖДЕНИЯ ТОВАРОВ. ТОВАРНАЯ НОМЕНКЛАТУРА ВНЕШНЕЭКОНОМИЧЕСКОЙ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Страна происхождения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Общие положения о стране происхождения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Определение страны происхождения товаров, происходящих из государств, не являющихся членами Таможенного союза, при их ввозе на территорию Кыргызской Республики осуществляется в соответствии с Соглашением о единых правилах определения страны происхождения товаров и главой 7 Таможенного кодекса Таможенного союза.</w:t>
      </w:r>
    </w:p>
    <w:p>
      <w:pPr>
        <w:spacing w:after="120"/>
        <w:jc w:val="both"/>
      </w:pPr>
      <w:r>
        <w:rPr>
          <w:rFonts w:ascii="Arial" w:cs="Arial" w:eastAsia="Arial" w:hAnsi="Arial"/>
          <w:sz w:val="24"/>
          <w:szCs w:val="24"/>
        </w:rPr>
        <w:t xml:space="preserve">2. При необходимости определения страны происхождения товаров, происходящих из государств - членов Таможенного союза, применяются правила определения страны происхождения товаров, установленные в соответствии с международными договорами Кыргызской Республики, заключенными в рамках зоны свободной торговли Содружества Независимых Государств, если иное не установлено международными договорами государств - членов Таможенного союза.</w:t>
      </w:r>
    </w:p>
    <w:p>
      <w:pPr>
        <w:spacing w:after="120"/>
        <w:jc w:val="both"/>
      </w:pPr>
      <w:r>
        <w:rPr>
          <w:rFonts w:ascii="Arial" w:cs="Arial" w:eastAsia="Arial" w:hAnsi="Arial"/>
          <w:sz w:val="24"/>
          <w:szCs w:val="24"/>
        </w:rPr>
        <w:t xml:space="preserve">3. Страна происхождения товаров определяется декларантом, а в случаях, установленных настоящим Законом, таможенным органом Кыргызской Республики. Страна происхождения товаров заявляется декларантом таможенному органу Кыргызской Республики при таможенном декларировании товаров. Происхождение товаров, заявленное декларантом, должно быть документально подтверждено в соответствии с требованиями таможенного законодательства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Особенности определения страны происхождения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Товары в разобранном (несобранном) виде, поставляемые несколькими партиями, если по производственным или транспортным условиям невозможна их отгрузка одной партией, а также в случаях, если партия товаров разделена на несколько партий в результате ошибки, должны рассматриваться по желанию декларанта как единый товар при определении страны происхождения товара.</w:t>
      </w:r>
    </w:p>
    <w:p>
      <w:pPr>
        <w:spacing w:after="120"/>
        <w:jc w:val="both"/>
      </w:pPr>
      <w:r>
        <w:rPr>
          <w:rFonts w:ascii="Arial" w:cs="Arial" w:eastAsia="Arial" w:hAnsi="Arial"/>
          <w:sz w:val="24"/>
          <w:szCs w:val="24"/>
        </w:rPr>
        <w:t xml:space="preserve">2. Условиями применения положения части 1 настоящей статьи являются:</w:t>
      </w:r>
    </w:p>
    <w:p>
      <w:pPr>
        <w:spacing w:after="120"/>
        <w:jc w:val="both"/>
      </w:pPr>
      <w:r>
        <w:rPr>
          <w:rFonts w:ascii="Arial" w:cs="Arial" w:eastAsia="Arial" w:hAnsi="Arial"/>
          <w:sz w:val="24"/>
          <w:szCs w:val="24"/>
        </w:rPr>
        <w:t xml:space="preserve">1) предварительное уведомление таможенного органа Кыргызской Республики о товарах в разобранном (несобранном) виде, поставляемых партиями, с указанием причин такой поставки и представление спецификации каждой партии с указанием классификационных кодов товаров по Товарной номенклатуре внешнеэкономической деятельности, стоимости и страны происхождения товаров, входящих в каждую партию, либо документальное подтверждение ошибочности деления товаров на несколько партий;</w:t>
      </w:r>
    </w:p>
    <w:p>
      <w:pPr>
        <w:spacing w:after="120"/>
        <w:jc w:val="both"/>
      </w:pPr>
      <w:r>
        <w:rPr>
          <w:rFonts w:ascii="Arial" w:cs="Arial" w:eastAsia="Arial" w:hAnsi="Arial"/>
          <w:sz w:val="24"/>
          <w:szCs w:val="24"/>
        </w:rPr>
        <w:t xml:space="preserve">2) поставка всех партий товаров из одной страны одним поставщиком;</w:t>
      </w:r>
    </w:p>
    <w:p>
      <w:pPr>
        <w:spacing w:after="120"/>
        <w:jc w:val="both"/>
      </w:pPr>
      <w:r>
        <w:rPr>
          <w:rFonts w:ascii="Arial" w:cs="Arial" w:eastAsia="Arial" w:hAnsi="Arial"/>
          <w:sz w:val="24"/>
          <w:szCs w:val="24"/>
        </w:rPr>
        <w:t xml:space="preserve">3) декларирование всех партий товаров одному таможенному органу Кыргызской Республики</w:t>
      </w:r>
    </w:p>
    <w:p>
      <w:pPr>
        <w:spacing w:after="120"/>
        <w:jc w:val="both"/>
      </w:pPr>
      <w:r>
        <w:rPr>
          <w:rFonts w:ascii="Arial" w:cs="Arial" w:eastAsia="Arial" w:hAnsi="Arial"/>
          <w:sz w:val="24"/>
          <w:szCs w:val="24"/>
        </w:rPr>
        <w:t xml:space="preserve">4) ввоз на территорию Кыргызской Республики всех партий товаров в срок, не превышающий шести месяцев со дня принятия таможенной декларации таможенным органом Кыргызской Республики, либо истечение сроков на ее подачу в отношении первой партии товаров. По мотивированному запросу декларанта указанный срок продлевается таможенным органом Кыргызской Республики на время, необходимое для ввоза всех партий данных товаров.</w:t>
      </w:r>
    </w:p>
    <w:p>
      <w:pPr>
        <w:spacing w:after="120"/>
        <w:jc w:val="both"/>
      </w:pPr>
      <w:r>
        <w:rPr>
          <w:rFonts w:ascii="Arial" w:cs="Arial" w:eastAsia="Arial" w:hAnsi="Arial"/>
          <w:sz w:val="24"/>
          <w:szCs w:val="24"/>
        </w:rPr>
        <w:t xml:space="preserve">3. При определении страны происхождения товаров происхождение используемых для их производства или обработки/переработки энергии, машин, оборудования и инструментов не учитывается.</w:t>
      </w:r>
    </w:p>
    <w:p>
      <w:pPr>
        <w:spacing w:after="120"/>
        <w:jc w:val="both"/>
      </w:pPr>
      <w:r>
        <w:rPr>
          <w:rFonts w:ascii="Arial" w:cs="Arial" w:eastAsia="Arial" w:hAnsi="Arial"/>
          <w:sz w:val="24"/>
          <w:szCs w:val="24"/>
        </w:rPr>
        <w:t xml:space="preserve">4. Принадлежности, запасные части и инструменты, предназначенные для использования с машинами, оборудованием, аппаратами или транспортными средствами, считаются происходящими из той же страны, что и машины, оборудование, аппараты или транспортные средства при условии, что данные принадлежности, запасные части и инструменты ввозятся и продаются совместно с указанными машинами, оборудованием, аппаратами или транспортными средствами в комплектации и количестве, обычно поставляемым с данными устройствами.</w:t>
      </w:r>
    </w:p>
    <w:p>
      <w:pPr>
        <w:spacing w:after="120"/>
        <w:jc w:val="both"/>
      </w:pPr>
      <w:r>
        <w:rPr>
          <w:rFonts w:ascii="Arial" w:cs="Arial" w:eastAsia="Arial" w:hAnsi="Arial"/>
          <w:sz w:val="24"/>
          <w:szCs w:val="24"/>
        </w:rPr>
        <w:t xml:space="preserve">5. Упаковка, в которой товар ввозится на территорию Кыргызской Республики, считается происходящей из той же страны, что и сам товар, за исключением случаев, когда упаковка подлежит декларированию отдельно от товара. В этих случаях страна происхождения упаковки определяется отдельно от страны происхождения товара.</w:t>
      </w:r>
    </w:p>
    <w:p>
      <w:pPr>
        <w:spacing w:after="120"/>
        <w:jc w:val="both"/>
      </w:pPr>
      <w:r>
        <w:rPr>
          <w:rFonts w:ascii="Arial" w:cs="Arial" w:eastAsia="Arial" w:hAnsi="Arial"/>
          <w:sz w:val="24"/>
          <w:szCs w:val="24"/>
        </w:rPr>
        <w:t xml:space="preserve">Для целей определения страны происхождения товара, в том числе при применении правила адвалорной доли, в тех случаях, когда упаковка, в которой товар ввозится на территорию Кыргызской Республики, считается происходящей из той же страны, что и товар, учитывается только упаковка, в которой товар обычно реализуется в розничной торговле.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Подтверждение страны происхождения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Документами, подтверждающими происхождение товара из данной страны, являются сертификат о происхождении товара или декларации о происхождении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Сертификат о происхождении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Сертификат о происхождении товара - документ, однозначно свидетельствующий о стране происхождения товара и выданный компетентным органом данной страны или страны вывоза, если в стране вывоза сертификат выдается на основе сведений, получаемых из страны происхождения товара.</w:t>
      </w:r>
    </w:p>
    <w:p>
      <w:pPr>
        <w:spacing w:after="120"/>
        <w:jc w:val="both"/>
      </w:pPr>
      <w:r>
        <w:rPr>
          <w:rFonts w:ascii="Arial" w:cs="Arial" w:eastAsia="Arial" w:hAnsi="Arial"/>
          <w:sz w:val="24"/>
          <w:szCs w:val="24"/>
        </w:rPr>
        <w:t xml:space="preserve">Если в сертификате о происхождении товара сведения о стране происхождения основаны на иных критериях, чем те, которые применяются в таможенном законодательстве Таможенного союза, страна происхождения товара определяется в соответствии с критериями, применяемыми в таможенном законодательстве Таможенного союза.</w:t>
      </w:r>
    </w:p>
    <w:p>
      <w:pPr>
        <w:spacing w:after="120"/>
        <w:jc w:val="both"/>
      </w:pPr>
      <w:r>
        <w:rPr>
          <w:rFonts w:ascii="Arial" w:cs="Arial" w:eastAsia="Arial" w:hAnsi="Arial"/>
          <w:sz w:val="24"/>
          <w:szCs w:val="24"/>
        </w:rPr>
        <w:t xml:space="preserve">2. При вывозе товара с территории Кыргызской Республики сертификат о происхождении товара выдается уполномоченными на то Правительством Кыргызской Республики органами или организациями, если указанный сертификат необходим по условиям контракта, по национальным правилам страны ввоза товара или наличие указанного сертификата предусмотрено международными договорами Кыргызской Республики.</w:t>
      </w:r>
    </w:p>
    <w:p>
      <w:pPr>
        <w:spacing w:after="120"/>
        <w:jc w:val="both"/>
      </w:pPr>
      <w:r>
        <w:rPr>
          <w:rFonts w:ascii="Arial" w:cs="Arial" w:eastAsia="Arial" w:hAnsi="Arial"/>
          <w:sz w:val="24"/>
          <w:szCs w:val="24"/>
        </w:rPr>
        <w:t xml:space="preserve">Органы и организации, выдавшие документ, подтверждающий происхождение товара, обязаны хранить его копию и иные документы, на основании которых удостоверено происхождение товаров, не менее шести лет со дня выдачи документа, подтверждающего происхождение товаров.</w:t>
      </w:r>
    </w:p>
    <w:p>
      <w:pPr>
        <w:spacing w:after="120"/>
        <w:jc w:val="both"/>
      </w:pPr>
      <w:r>
        <w:rPr>
          <w:rFonts w:ascii="Arial" w:cs="Arial" w:eastAsia="Arial" w:hAnsi="Arial"/>
          <w:sz w:val="24"/>
          <w:szCs w:val="24"/>
        </w:rPr>
        <w:t xml:space="preserve">3. Сертификат о происхождении товара представляется одновременно с таможенной декларацией и другими документами при таможенном декларировании товаров, ввозимых на территорию Кыргызской Республики. При утрате сертификата принимается его официально заверенный дубликат.</w:t>
      </w:r>
    </w:p>
    <w:p>
      <w:pPr>
        <w:spacing w:after="120"/>
        <w:jc w:val="both"/>
      </w:pPr>
      <w:r>
        <w:rPr>
          <w:rFonts w:ascii="Arial" w:cs="Arial" w:eastAsia="Arial" w:hAnsi="Arial"/>
          <w:sz w:val="24"/>
          <w:szCs w:val="24"/>
        </w:rPr>
        <w:t xml:space="preserve">4. При обнаружении признаков того, что сертификат о происхождении товара не является надлежащим образом оформленным либо содержит недостоверные сведения, таможенный орган Кыргызской Республики вправе обратится к компетентным государственным органам или иным организациям страны, выдавшей сертификат о происхождении товара, о представлении дополнительных документов или уточняющие сведения.</w:t>
      </w:r>
    </w:p>
    <w:p>
      <w:pPr>
        <w:spacing w:after="120"/>
        <w:jc w:val="both"/>
      </w:pPr>
      <w:r>
        <w:rPr>
          <w:rFonts w:ascii="Arial" w:cs="Arial" w:eastAsia="Arial" w:hAnsi="Arial"/>
          <w:sz w:val="24"/>
          <w:szCs w:val="24"/>
        </w:rPr>
        <w:t xml:space="preserve">Если представление сертификата является обязательным в соответствии с частью 1 статьи 33 настоящего Закона, товар не считается происходящим из данной страны до тех пор, пока не будут представлены надлежащим образом оформленный сертификат о происхождении товара или запрошенные дополнительные документы либо уточняющие сведения.</w:t>
      </w:r>
    </w:p>
    <w:p>
      <w:pPr>
        <w:spacing w:after="120"/>
        <w:jc w:val="both"/>
      </w:pPr>
      <w:r>
        <w:rPr>
          <w:rFonts w:ascii="Arial" w:cs="Arial" w:eastAsia="Arial" w:hAnsi="Arial"/>
          <w:sz w:val="24"/>
          <w:szCs w:val="24"/>
        </w:rPr>
        <w:t xml:space="preserve">5. Таможенный орган Кыргызской Республики вправе обратиться к компетентным государственным органам или иным организациям страны, выдавшей сертификат о происхождении товара, о предоставлении дополнительных документов или уточняющих сведений также в целях проведения выборочной проверки. Проведение такой проверки не препятствует выпуску товара на основании сведений о стране его происхождения, заявленных при таможенном декларировании.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Декларация о происхождении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Декларация о происхождении товара - письменное заявление о стране происхождения товара, сделанное в связи с вывозом товара изготовителем, продавцом или экспортером на коммерческом или любом ином документе, имеющем отношение к товару.</w:t>
      </w:r>
    </w:p>
    <w:p>
      <w:pPr>
        <w:spacing w:after="120"/>
        <w:jc w:val="both"/>
      </w:pPr>
      <w:r>
        <w:rPr>
          <w:rFonts w:ascii="Arial" w:cs="Arial" w:eastAsia="Arial" w:hAnsi="Arial"/>
          <w:sz w:val="24"/>
          <w:szCs w:val="24"/>
        </w:rPr>
        <w:t xml:space="preserve">2. Если в декларации о происхождении товара сведения о стране происхождения основаны на иных критериях, чем те, которые применяются в таможенном законодательстве Таможенного союза, страна происхождения товара определяется в соответствии с критериями, применяемыми в таможенном законодательстве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Представление документов, подтверждающих страну происхождения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ввозе товара на территорию Кыргызской Республики сертификат о происхождении товара представляется, если стране происхождения данного товара Кыргызская Республика предоставляет тарифные преференции в соответствии с международными договорами Кыргызской Республики или законодательством Кыргызской Республики. В указанных случаях тарифные преференции предоставляются при представлении сертификата по определенной форме, предусмотренной международными договорами или законодательством Кыргызской Республики;</w:t>
      </w:r>
    </w:p>
    <w:p>
      <w:pPr>
        <w:spacing w:after="120"/>
        <w:jc w:val="both"/>
      </w:pPr>
      <w:r>
        <w:rPr>
          <w:rFonts w:ascii="Arial" w:cs="Arial" w:eastAsia="Arial" w:hAnsi="Arial"/>
          <w:sz w:val="24"/>
          <w:szCs w:val="24"/>
        </w:rPr>
        <w:t xml:space="preserve">2. Вне зависимости от положений части 1 настоящей статьи представления сертификата о происхождения товара не требуется, если:</w:t>
      </w:r>
    </w:p>
    <w:p>
      <w:pPr>
        <w:spacing w:after="120"/>
        <w:jc w:val="both"/>
      </w:pPr>
      <w:r>
        <w:rPr>
          <w:rFonts w:ascii="Arial" w:cs="Arial" w:eastAsia="Arial" w:hAnsi="Arial"/>
          <w:sz w:val="24"/>
          <w:szCs w:val="24"/>
        </w:rPr>
        <w:t xml:space="preserve">- ввозимые на территорию Кыргызской Республики товары заявляются к таможенным процедурам транзита или временного ввоза, за исключением случаев, когда таможенным органом обнаружены признаки того, что страной происхождения товара является страна, товары которой запрещены к ввозу на территорию Кыргызской Республики в соответствии с международными договорами Кыргызской Республики или законодательством Кыргызской Республики;</w:t>
      </w:r>
    </w:p>
    <w:p>
      <w:pPr>
        <w:spacing w:after="120"/>
        <w:jc w:val="both"/>
      </w:pPr>
      <w:r>
        <w:rPr>
          <w:rFonts w:ascii="Arial" w:cs="Arial" w:eastAsia="Arial" w:hAnsi="Arial"/>
          <w:sz w:val="24"/>
          <w:szCs w:val="24"/>
        </w:rPr>
        <w:t xml:space="preserve">- ввозимые на территорию Кыргызской Республики товары, ранее выпущенные в свободное обращение на территории страны вывоза, не являющейся страной происхождения таких товаров;</w:t>
      </w:r>
    </w:p>
    <w:p>
      <w:pPr>
        <w:spacing w:after="120"/>
        <w:jc w:val="both"/>
      </w:pPr>
      <w:r>
        <w:rPr>
          <w:rFonts w:ascii="Arial" w:cs="Arial" w:eastAsia="Arial" w:hAnsi="Arial"/>
          <w:sz w:val="24"/>
          <w:szCs w:val="24"/>
        </w:rPr>
        <w:t xml:space="preserve">- общая таможенная стоимость товаров, перемещаемых через таможенную границу, отправленных в одно и то же время одним и тем же способом одним и тем же отправителем в адрес одного получателя, составляет менее 2500 расчетных показателей;</w:t>
      </w:r>
    </w:p>
    <w:p>
      <w:pPr>
        <w:spacing w:after="120"/>
        <w:jc w:val="both"/>
      </w:pPr>
      <w:r>
        <w:rPr>
          <w:rFonts w:ascii="Arial" w:cs="Arial" w:eastAsia="Arial" w:hAnsi="Arial"/>
          <w:sz w:val="24"/>
          <w:szCs w:val="24"/>
        </w:rPr>
        <w:t xml:space="preserve">- в иных случаях, предусмотренных таможенным законодательством Таможенного союза и международными договорами Кыргызской Республики.</w:t>
      </w:r>
    </w:p>
    <w:p>
      <w:pPr>
        <w:spacing w:after="120"/>
        <w:jc w:val="both"/>
      </w:pPr>
      <w:r>
        <w:rPr>
          <w:rFonts w:ascii="Arial" w:cs="Arial" w:eastAsia="Arial" w:hAnsi="Arial"/>
          <w:sz w:val="24"/>
          <w:szCs w:val="24"/>
        </w:rPr>
        <w:t xml:space="preserve">3. Если представление сертификата о происхождении товара не требуется, страна происхождения подтверждается декларацией о происхождении товара (статья 32).</w:t>
      </w:r>
    </w:p>
    <w:p>
      <w:pPr>
        <w:spacing w:after="120"/>
        <w:jc w:val="both"/>
      </w:pPr>
      <w:r>
        <w:rPr>
          <w:rFonts w:ascii="Arial" w:cs="Arial" w:eastAsia="Arial" w:hAnsi="Arial"/>
          <w:sz w:val="24"/>
          <w:szCs w:val="24"/>
        </w:rPr>
        <w:t xml:space="preserve">4. При перемещении через таможенную границу товаров физическими лицами в упрощенном, льготном порядке (глава 34) представления документов, подтверждающих страну происхождения товара, не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Условия выпуска товаров при определении страны их происхождения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отсутствии документов, подтверждающих страну происхождения товаров, либо обнаружении признаков того, что представленные документы не надлежащим образом оформленные и (или) содержат недостоверные сведения, таможенный орган Кыргызской Республики отказывает в выпуске товаров (глава 47), если им обнаружены признаки, указывающие на то, что страной происхождения товара может являться страна, товары которой запрещены к ввозу на территорию Кыргызской Республики в соответствии с международными договорами Кыргызской Республики и (или) законодательством Кыргызской Республики.</w:t>
      </w:r>
    </w:p>
    <w:p>
      <w:pPr>
        <w:spacing w:after="120"/>
        <w:jc w:val="both"/>
      </w:pPr>
      <w:r>
        <w:rPr>
          <w:rFonts w:ascii="Arial" w:cs="Arial" w:eastAsia="Arial" w:hAnsi="Arial"/>
          <w:sz w:val="24"/>
          <w:szCs w:val="24"/>
        </w:rPr>
        <w:t xml:space="preserve">2. В иных случаях товары, происхождение которых достоверно не подтверждено в соответствии со статьями 30-32 настоящего Закона, выпускаются с уплатой таможенных пошлин по ставкам, применяемым к товарам, происходящим из стран, торгово-политические отношения с которыми не предусматривают режим наибольшего благоприятствования.</w:t>
      </w:r>
    </w:p>
    <w:p>
      <w:pPr>
        <w:spacing w:after="120"/>
        <w:jc w:val="both"/>
      </w:pPr>
      <w:r>
        <w:rPr>
          <w:rFonts w:ascii="Arial" w:cs="Arial" w:eastAsia="Arial" w:hAnsi="Arial"/>
          <w:sz w:val="24"/>
          <w:szCs w:val="24"/>
        </w:rPr>
        <w:t xml:space="preserve">3. В отношении товаров, указанных в части 2 настоящей статьи, применяется (восстанавливается) режим наибольшего благоприятствования или преференциальный режим при условии подтверждения страны происхождения данных товаров до истечения одного года со дня принятия таможенной декларации таможенным органом Кыргызской Республики. В этом случае уплаченные суммы ввозных таможенных пошлин подлежат возврату (зачету) в соответствии с главой 13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Товарная номенклатура внешнеэкономической деятельности Таможенного союза. Классификация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Товарная номенклатура внешнеэкономической деятельности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осуществления мер таможенно-тарифного и нетарифного регулирования внешнеторговой и иных видов внешнеэкономической деятельности, ведения таможенной статистики внешней торговли Кыргызской Республики  и статистики взаимной торговли Кыргызской Республики с государствами - членами Таможенного союза применяется Товарная номенклатура внешнеэкономической деятельности Таможенного союза (далее - Товарная номенклатура внешнеэкономической деятельности).</w:t>
      </w:r>
    </w:p>
    <w:p>
      <w:pPr>
        <w:spacing w:after="120"/>
        <w:jc w:val="both"/>
      </w:pPr>
      <w:r>
        <w:rPr>
          <w:rFonts w:ascii="Arial" w:cs="Arial" w:eastAsia="Arial" w:hAnsi="Arial"/>
          <w:sz w:val="24"/>
          <w:szCs w:val="24"/>
        </w:rPr>
        <w:t xml:space="preserve">Товарная номенклатура внешнеэкономической деятельности - классификатор товаров, включающий в себя товарные позиции, субпозиции и подсубпозиции и относящиеся к ним классификационные (цифровые) коды. Неотъемлемой частью Товарной номенклатуры внешнеэкономической деятельности являются примечания к позициям на любом уровне классификации, а также Основные правила интерпретации Товарной номенклатуры внешнеэкономической деятельности.</w:t>
      </w:r>
    </w:p>
    <w:p>
      <w:pPr>
        <w:spacing w:after="120"/>
        <w:jc w:val="both"/>
      </w:pPr>
      <w:r>
        <w:rPr>
          <w:rFonts w:ascii="Arial" w:cs="Arial" w:eastAsia="Arial" w:hAnsi="Arial"/>
          <w:sz w:val="24"/>
          <w:szCs w:val="24"/>
        </w:rPr>
        <w:t xml:space="preserve">2. Уполномоченный государственный орган:</w:t>
      </w:r>
    </w:p>
    <w:p>
      <w:pPr>
        <w:spacing w:after="120"/>
        <w:jc w:val="both"/>
      </w:pPr>
      <w:r>
        <w:rPr>
          <w:rFonts w:ascii="Arial" w:cs="Arial" w:eastAsia="Arial" w:hAnsi="Arial"/>
          <w:sz w:val="24"/>
          <w:szCs w:val="24"/>
        </w:rPr>
        <w:t xml:space="preserve">1) представляет Кыргызскую Республику  в международных организациях в части разработки, изменения, дополнения, толкования и применения международной основы Товарной номенклатуры внешнеэкономической деятельности;</w:t>
      </w:r>
    </w:p>
    <w:p>
      <w:pPr>
        <w:spacing w:after="120"/>
        <w:jc w:val="both"/>
      </w:pPr>
      <w:r>
        <w:rPr>
          <w:rFonts w:ascii="Arial" w:cs="Arial" w:eastAsia="Arial" w:hAnsi="Arial"/>
          <w:sz w:val="24"/>
          <w:szCs w:val="24"/>
        </w:rPr>
        <w:t xml:space="preserve">2) осуществляет мониторинг изменений и дополнений международной основы Товарной номенклатуры внешнеэкономической деятельности, международных пояснений и решений по толкованию этой основы;</w:t>
      </w:r>
    </w:p>
    <w:p>
      <w:pPr>
        <w:spacing w:after="120"/>
        <w:jc w:val="both"/>
      </w:pPr>
      <w:r>
        <w:rPr>
          <w:rFonts w:ascii="Arial" w:cs="Arial" w:eastAsia="Arial" w:hAnsi="Arial"/>
          <w:sz w:val="24"/>
          <w:szCs w:val="24"/>
        </w:rPr>
        <w:t xml:space="preserve">3) обеспечивает подготовку предложений совместно с заинтересованными государственными органами о разработке, изменениях и дополнениях Товарной номенклатуры внешнеэкономической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w:t>
      </w:r>
      <w:r>
        <w:rPr>
          <w:rFonts w:ascii="Arial" w:cs="Arial" w:eastAsia="Arial" w:hAnsi="Arial"/>
          <w:sz w:val="24"/>
          <w:szCs w:val="24"/>
        </w:rPr>
        <w:t xml:space="preserve">Классификация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Товары подлежат классификации при таможенном декларировании в случаях, когда в таможенной декларации или иных документах, представляемых в таможенные органы Кыргызской Республики, в соответствии с таможенным законодательством Таможенного союза и настоящим Законом требуется указание кода товаров по Товарной номенклатуре внешнеэкономической деятельности.</w:t>
      </w:r>
    </w:p>
    <w:p>
      <w:pPr>
        <w:spacing w:after="120"/>
        <w:jc w:val="both"/>
      </w:pPr>
      <w:r>
        <w:rPr>
          <w:rFonts w:ascii="Arial" w:cs="Arial" w:eastAsia="Arial" w:hAnsi="Arial"/>
          <w:sz w:val="24"/>
          <w:szCs w:val="24"/>
        </w:rPr>
        <w:t xml:space="preserve">2. В таможенной декларации код товара по Товарной номенклатуре внешнеэкономической деятельности указывается декларантом либо по поручению декларанта таможенным представителем.</w:t>
      </w:r>
    </w:p>
    <w:p>
      <w:pPr>
        <w:spacing w:after="120"/>
        <w:jc w:val="both"/>
      </w:pPr>
      <w:r>
        <w:rPr>
          <w:rFonts w:ascii="Arial" w:cs="Arial" w:eastAsia="Arial" w:hAnsi="Arial"/>
          <w:sz w:val="24"/>
          <w:szCs w:val="24"/>
        </w:rPr>
        <w:t xml:space="preserve">3. При выявлении неверной классификации товаров по Товарной номенклатуре внешнеэкономической деятельности таможенный орган Кыргызской Республики самостоятельно осуществляет классификацию товаров и принимает решение по их классификации.</w:t>
      </w:r>
    </w:p>
    <w:p>
      <w:pPr>
        <w:spacing w:after="120"/>
        <w:jc w:val="both"/>
      </w:pPr>
      <w:r>
        <w:rPr>
          <w:rFonts w:ascii="Arial" w:cs="Arial" w:eastAsia="Arial" w:hAnsi="Arial"/>
          <w:sz w:val="24"/>
          <w:szCs w:val="24"/>
        </w:rPr>
        <w:t xml:space="preserve">Решение по классификации товара имеет форму письма таможенного органа Кыргызской Республики либо является составной частью решения по акту таможенной проверки или решения о взыскании таможенных платежей, процентов, пеней.</w:t>
      </w:r>
    </w:p>
    <w:p>
      <w:pPr>
        <w:spacing w:after="120"/>
        <w:jc w:val="both"/>
      </w:pPr>
      <w:r>
        <w:rPr>
          <w:rFonts w:ascii="Arial" w:cs="Arial" w:eastAsia="Arial" w:hAnsi="Arial"/>
          <w:sz w:val="24"/>
          <w:szCs w:val="24"/>
        </w:rPr>
        <w:t xml:space="preserve">Решение по классификации товара должно содержать следующие сведения:</w:t>
      </w:r>
    </w:p>
    <w:p>
      <w:pPr>
        <w:spacing w:after="120"/>
        <w:jc w:val="both"/>
      </w:pPr>
      <w:r>
        <w:rPr>
          <w:rFonts w:ascii="Arial" w:cs="Arial" w:eastAsia="Arial" w:hAnsi="Arial"/>
          <w:sz w:val="24"/>
          <w:szCs w:val="24"/>
        </w:rPr>
        <w:t xml:space="preserve">- наименование таможенного органа Кыргызской Республики, принявшего решение по классификации товара;</w:t>
      </w:r>
    </w:p>
    <w:p>
      <w:pPr>
        <w:spacing w:after="120"/>
        <w:jc w:val="both"/>
      </w:pPr>
      <w:r>
        <w:rPr>
          <w:rFonts w:ascii="Arial" w:cs="Arial" w:eastAsia="Arial" w:hAnsi="Arial"/>
          <w:sz w:val="24"/>
          <w:szCs w:val="24"/>
        </w:rPr>
        <w:t xml:space="preserve">- наименование (фамилия, собственное имя, отчество (при наличии)), место нахождения (место жительства) декларанта;</w:t>
      </w:r>
    </w:p>
    <w:p>
      <w:pPr>
        <w:spacing w:after="120"/>
        <w:jc w:val="both"/>
      </w:pPr>
      <w:r>
        <w:rPr>
          <w:rFonts w:ascii="Arial" w:cs="Arial" w:eastAsia="Arial" w:hAnsi="Arial"/>
          <w:sz w:val="24"/>
          <w:szCs w:val="24"/>
        </w:rPr>
        <w:t xml:space="preserve">- регистрационный номер декларации на товары либо регистрационный номер выпуска товаров в соответствии с заявленной таможенной процедурой;</w:t>
      </w:r>
    </w:p>
    <w:p>
      <w:pPr>
        <w:spacing w:after="120"/>
        <w:jc w:val="both"/>
      </w:pPr>
      <w:r>
        <w:rPr>
          <w:rFonts w:ascii="Arial" w:cs="Arial" w:eastAsia="Arial" w:hAnsi="Arial"/>
          <w:sz w:val="24"/>
          <w:szCs w:val="24"/>
        </w:rPr>
        <w:t xml:space="preserve">- полное наименование и иные сведения о товаре, необходимые для его классификации;</w:t>
      </w:r>
    </w:p>
    <w:p>
      <w:pPr>
        <w:spacing w:after="120"/>
        <w:jc w:val="both"/>
      </w:pPr>
      <w:r>
        <w:rPr>
          <w:rFonts w:ascii="Arial" w:cs="Arial" w:eastAsia="Arial" w:hAnsi="Arial"/>
          <w:sz w:val="24"/>
          <w:szCs w:val="24"/>
        </w:rPr>
        <w:t xml:space="preserve">- доводы и основания принятого решения с указанием Основных правил интерпретации Товарной номенклатуры внешнеэкономической деятельности;</w:t>
      </w:r>
    </w:p>
    <w:p>
      <w:pPr>
        <w:spacing w:after="120"/>
        <w:jc w:val="both"/>
      </w:pPr>
      <w:r>
        <w:rPr>
          <w:rFonts w:ascii="Arial" w:cs="Arial" w:eastAsia="Arial" w:hAnsi="Arial"/>
          <w:sz w:val="24"/>
          <w:szCs w:val="24"/>
        </w:rPr>
        <w:t xml:space="preserve">- десятизначный код товара по Товарной номенклатуре внешнеэкономической деятельности;</w:t>
      </w:r>
    </w:p>
    <w:p>
      <w:pPr>
        <w:spacing w:after="120"/>
        <w:jc w:val="both"/>
      </w:pPr>
      <w:r>
        <w:rPr>
          <w:rFonts w:ascii="Arial" w:cs="Arial" w:eastAsia="Arial" w:hAnsi="Arial"/>
          <w:sz w:val="24"/>
          <w:szCs w:val="24"/>
        </w:rPr>
        <w:t xml:space="preserve">- сведения о порядке обжалования принятого решения.</w:t>
      </w:r>
    </w:p>
    <w:p>
      <w:pPr>
        <w:spacing w:after="120"/>
        <w:jc w:val="both"/>
      </w:pPr>
      <w:r>
        <w:rPr>
          <w:rFonts w:ascii="Arial" w:cs="Arial" w:eastAsia="Arial" w:hAnsi="Arial"/>
          <w:sz w:val="24"/>
          <w:szCs w:val="24"/>
        </w:rPr>
        <w:t xml:space="preserve">Решение по классификации товара подписывается начальником таможенного органа Кыргызской Республики или его заместителем.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w:t>
      </w:r>
      <w:r>
        <w:rPr>
          <w:rFonts w:ascii="Arial" w:cs="Arial" w:eastAsia="Arial" w:hAnsi="Arial"/>
          <w:sz w:val="24"/>
          <w:szCs w:val="24"/>
        </w:rPr>
        <w:t xml:space="preserve">Классификация товара в несобранном или </w:t>
      </w:r>
      <w:r>
        <w:rPr>
          <w:rFonts w:ascii="Arial" w:cs="Arial" w:eastAsia="Arial" w:hAnsi="Arial"/>
          <w:sz w:val="24"/>
          <w:szCs w:val="24"/>
        </w:rPr>
        <w:t xml:space="preserve">разобранном виде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 в несобранном или разобранном виде, в том числе в некомплектном или незавершенном виде (далее - товар в несобранном или разобранном виде), ввезенный на территорию Кыргызской Республики в адрес одного получателя одним или несколькими транспортными средствами по одному транспортному (перевозочному) документу или счету-фактуре (инвойсу, счету-проформе), в соответствии с правилами классификации товаров классифицируется кодом готового товара.</w:t>
      </w:r>
    </w:p>
    <w:p>
      <w:pPr>
        <w:spacing w:after="120"/>
        <w:jc w:val="both"/>
      </w:pPr>
      <w:r>
        <w:rPr>
          <w:rFonts w:ascii="Arial" w:cs="Arial" w:eastAsia="Arial" w:hAnsi="Arial"/>
          <w:sz w:val="24"/>
          <w:szCs w:val="24"/>
        </w:rPr>
        <w:t xml:space="preserve">2. Товар (включая комбинацию товаров) групп 84, 85 или 90 Товарной номенклатуры внешнеэкономической деятельности, за исключением товара, в отношении которого установлена специфическая или комбинированная ставка ввозной таможенной пошлины, в несобранном или разобранном виде, ввоз которого на территорию Кыргызской Республики предполагается различными товарными партиями в течение периода времени, превышающего десять календарных дней, может в соответствии с правилами классификации товаров классифицироваться единым кодом по Товарной номенклатуре внешнеэкономической деятельности при выполнении следующих условий:</w:t>
      </w:r>
    </w:p>
    <w:p>
      <w:pPr>
        <w:spacing w:after="120"/>
        <w:jc w:val="both"/>
      </w:pPr>
      <w:r>
        <w:rPr>
          <w:rFonts w:ascii="Arial" w:cs="Arial" w:eastAsia="Arial" w:hAnsi="Arial"/>
          <w:sz w:val="24"/>
          <w:szCs w:val="24"/>
        </w:rPr>
        <w:t xml:space="preserve">1) наличие решения таможенного органа Кыргызской Республики по классификации товара в несобранном или разобранном виде, за исключением случая, указанного в части второй настоящего пункта;</w:t>
      </w:r>
    </w:p>
    <w:p>
      <w:pPr>
        <w:spacing w:after="120"/>
        <w:jc w:val="both"/>
      </w:pPr>
      <w:r>
        <w:rPr>
          <w:rFonts w:ascii="Arial" w:cs="Arial" w:eastAsia="Arial" w:hAnsi="Arial"/>
          <w:sz w:val="24"/>
          <w:szCs w:val="24"/>
        </w:rPr>
        <w:t xml:space="preserve">2) таможенное декларирование товара осуществляется одному таможенному органу Кыргызской Республики одним декларантом в рамках одной внешнеэкономической сделки.</w:t>
      </w:r>
    </w:p>
    <w:p>
      <w:pPr>
        <w:spacing w:after="120"/>
        <w:jc w:val="both"/>
      </w:pPr>
      <w:r>
        <w:rPr>
          <w:rFonts w:ascii="Arial" w:cs="Arial" w:eastAsia="Arial" w:hAnsi="Arial"/>
          <w:sz w:val="24"/>
          <w:szCs w:val="24"/>
        </w:rPr>
        <w:t xml:space="preserve">Не является обязательным принятие решения по классификации товара в несобранном или разобранном виде в случае, если отдельные компоненты товара ввезены на таможенную территорию Таможенного союза в Кыргызской Республике отдельными партиями, находятся на временном хранении или хранятся в соответствии с таможенной процедурой таможенного склада. В отношении этих компонентов может быть подана одна декларация на товары, и они могут быть одновременно предъявлены таможенному органу Кыргызской Республики.</w:t>
      </w:r>
    </w:p>
    <w:p>
      <w:pPr>
        <w:spacing w:after="120"/>
        <w:jc w:val="both"/>
      </w:pPr>
      <w:r>
        <w:rPr>
          <w:rFonts w:ascii="Arial" w:cs="Arial" w:eastAsia="Arial" w:hAnsi="Arial"/>
          <w:sz w:val="24"/>
          <w:szCs w:val="24"/>
        </w:rPr>
        <w:t xml:space="preserve">3. Товар в несобранном или разобранном виде, поставка компонентов которого при ввозе на территорию Кыргызской Республики и вывозе из территории Кыргызской Республики предполагается различными товарными партиями в течение определенного периода времени, кроме указанного в части 2 настоящей статьи, может в соответствии с правилами классификации товаров классифицироваться единым кодом по Товарной номенклатуре внешнеэкономической деятельности при выполнении следующих условий:</w:t>
      </w:r>
    </w:p>
    <w:p>
      <w:pPr>
        <w:spacing w:after="120"/>
        <w:jc w:val="both"/>
      </w:pPr>
      <w:r>
        <w:rPr>
          <w:rFonts w:ascii="Arial" w:cs="Arial" w:eastAsia="Arial" w:hAnsi="Arial"/>
          <w:sz w:val="24"/>
          <w:szCs w:val="24"/>
        </w:rPr>
        <w:t xml:space="preserve">- таможенное декларирование товара осуществляется одному таможенному органу Кыргызской Республики одним декларантом в рамках одной внешнеэкономической сделки;</w:t>
      </w:r>
    </w:p>
    <w:p>
      <w:pPr>
        <w:spacing w:after="120"/>
        <w:jc w:val="both"/>
      </w:pPr>
      <w:r>
        <w:rPr>
          <w:rFonts w:ascii="Arial" w:cs="Arial" w:eastAsia="Arial" w:hAnsi="Arial"/>
          <w:sz w:val="24"/>
          <w:szCs w:val="24"/>
        </w:rPr>
        <w:t xml:space="preserve">- представление в таможенный орган Кыргызской Республики, в который будет подаваться таможенная декларация, до подачи такой таможенной декларации в отношении первой партии компонентов товара письменного уведомления о планируемых поставках, содержащего сведения о декларанте, сроках поставки товара, таможенной процедуре, под которую будет помещаться товар, а также описание товара и входящих в него компонентов с указанием их количества и кодов по Товарной номенклатуре внешнеэкономической деятельности.</w:t>
      </w:r>
    </w:p>
    <w:p>
      <w:pPr>
        <w:spacing w:after="120"/>
        <w:jc w:val="both"/>
      </w:pPr>
      <w:r>
        <w:rPr>
          <w:rFonts w:ascii="Arial" w:cs="Arial" w:eastAsia="Arial" w:hAnsi="Arial"/>
          <w:sz w:val="24"/>
          <w:szCs w:val="24"/>
        </w:rPr>
        <w:t xml:space="preserve">В отношении товара в несобранном или разобранном виде, поставка компонентов которого предполагается различными товарными партиями в течение определенного периода времени, может быть получено предварительное решение по классификации такого товара в порядке, определенном статьями 53-56 Таможенного кодекса Таможенного союза.</w:t>
      </w:r>
    </w:p>
    <w:p>
      <w:pPr>
        <w:spacing w:after="120"/>
        <w:jc w:val="both"/>
      </w:pPr>
      <w:r>
        <w:rPr>
          <w:rFonts w:ascii="Arial" w:cs="Arial" w:eastAsia="Arial" w:hAnsi="Arial"/>
          <w:sz w:val="24"/>
          <w:szCs w:val="24"/>
        </w:rPr>
        <w:t xml:space="preserve">4. Таможенное декларирование товара в несобранном или разобранном виде, ввоз на территорию Кыргызской Республики которого предполагается различными товарными партиями с указанием одного кода по Товарной номенклатуре внешнеэкономической деятельности, осуществляется в соответствии со статьей 227 настоящего Закона.</w:t>
      </w:r>
    </w:p>
    <w:p>
      <w:pPr>
        <w:spacing w:after="120"/>
        <w:jc w:val="both"/>
      </w:pPr>
      <w:r>
        <w:rPr>
          <w:rFonts w:ascii="Arial" w:cs="Arial" w:eastAsia="Arial" w:hAnsi="Arial"/>
          <w:sz w:val="24"/>
          <w:szCs w:val="24"/>
        </w:rPr>
        <w:t xml:space="preserve">5. Если в течение срока, установленного статьей 227 настоящего Закона, не осуществлен выпуск всех компонентов товара в несобранном или разобранном виде, такие компоненты классифицируются в соответствии с Товарной номенклатурой внешнеэкономической деятельности по кодам, применяемым к указанным компонентам в соответствии с правилами классификации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w:t>
      </w:r>
      <w:r>
        <w:rPr>
          <w:rFonts w:ascii="Arial" w:cs="Arial" w:eastAsia="Arial" w:hAnsi="Arial"/>
          <w:sz w:val="24"/>
          <w:szCs w:val="24"/>
        </w:rPr>
        <w:t xml:space="preserve">Заявление о принятии решения по классификации</w:t>
      </w:r>
      <w:r>
        <w:rPr>
          <w:rFonts w:ascii="Arial" w:cs="Arial" w:eastAsia="Arial" w:hAnsi="Arial"/>
          <w:sz w:val="24"/>
          <w:szCs w:val="24"/>
        </w:rPr>
        <w:t xml:space="preserve"> товара в несобранном или разобранном виде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принятия решения по классификации товара в несобранном или разобранном виде лицо, которое вправе выступать в качестве декларанта такого товара, подает заявление в письменной форме в таможенный орган Кыргызской Республики, в котором будет осуществляться выпуск товара.</w:t>
      </w:r>
    </w:p>
    <w:p>
      <w:pPr>
        <w:spacing w:after="120"/>
        <w:jc w:val="both"/>
      </w:pPr>
      <w:r>
        <w:rPr>
          <w:rFonts w:ascii="Arial" w:cs="Arial" w:eastAsia="Arial" w:hAnsi="Arial"/>
          <w:sz w:val="24"/>
          <w:szCs w:val="24"/>
        </w:rPr>
        <w:t xml:space="preserve">Заявление о принятии решения по классификации товара в несобранном или разобранном виде подается до помещения одной из партий такого товара под таможенную процедуру, за исключением таможенной процедуры таможенного транзита и таможенной процедуры таможенного склада.</w:t>
      </w:r>
    </w:p>
    <w:p>
      <w:pPr>
        <w:spacing w:after="120"/>
        <w:jc w:val="both"/>
      </w:pPr>
      <w:r>
        <w:rPr>
          <w:rFonts w:ascii="Arial" w:cs="Arial" w:eastAsia="Arial" w:hAnsi="Arial"/>
          <w:sz w:val="24"/>
          <w:szCs w:val="24"/>
        </w:rPr>
        <w:t xml:space="preserve">2. Заявление о принятии решения по классификации товара в несобранном или разобранном виде должно содержать:</w:t>
      </w:r>
    </w:p>
    <w:p>
      <w:pPr>
        <w:spacing w:after="120"/>
        <w:jc w:val="both"/>
      </w:pPr>
      <w:r>
        <w:rPr>
          <w:rFonts w:ascii="Arial" w:cs="Arial" w:eastAsia="Arial" w:hAnsi="Arial"/>
          <w:sz w:val="24"/>
          <w:szCs w:val="24"/>
        </w:rPr>
        <w:t xml:space="preserve">1) сведения о лице, правомочном выступать в качестве декларанта такого товара;</w:t>
      </w:r>
    </w:p>
    <w:p>
      <w:pPr>
        <w:spacing w:after="120"/>
        <w:jc w:val="both"/>
      </w:pPr>
      <w:r>
        <w:rPr>
          <w:rFonts w:ascii="Arial" w:cs="Arial" w:eastAsia="Arial" w:hAnsi="Arial"/>
          <w:sz w:val="24"/>
          <w:szCs w:val="24"/>
        </w:rPr>
        <w:t xml:space="preserve">2) сведения о товаре (наименование, перечень компонентов товара);</w:t>
      </w:r>
    </w:p>
    <w:p>
      <w:pPr>
        <w:spacing w:after="120"/>
        <w:jc w:val="both"/>
      </w:pPr>
      <w:r>
        <w:rPr>
          <w:rFonts w:ascii="Arial" w:cs="Arial" w:eastAsia="Arial" w:hAnsi="Arial"/>
          <w:sz w:val="24"/>
          <w:szCs w:val="24"/>
        </w:rPr>
        <w:t xml:space="preserve">3) срок поставки товара;</w:t>
      </w:r>
    </w:p>
    <w:p>
      <w:pPr>
        <w:spacing w:after="120"/>
        <w:jc w:val="both"/>
      </w:pPr>
      <w:r>
        <w:rPr>
          <w:rFonts w:ascii="Arial" w:cs="Arial" w:eastAsia="Arial" w:hAnsi="Arial"/>
          <w:sz w:val="24"/>
          <w:szCs w:val="24"/>
        </w:rPr>
        <w:t xml:space="preserve">4) сведения о таможенной процедуре, под которую будет помещен товар;</w:t>
      </w:r>
    </w:p>
    <w:p>
      <w:pPr>
        <w:spacing w:after="120"/>
        <w:jc w:val="both"/>
      </w:pPr>
      <w:r>
        <w:rPr>
          <w:rFonts w:ascii="Arial" w:cs="Arial" w:eastAsia="Arial" w:hAnsi="Arial"/>
          <w:sz w:val="24"/>
          <w:szCs w:val="24"/>
        </w:rPr>
        <w:t xml:space="preserve">5) наименование таможенного органа Кыргызской Республики, в регионе деятельности которого будет осуществляться таможенное декларирование товара.</w:t>
      </w:r>
    </w:p>
    <w:p>
      <w:pPr>
        <w:spacing w:after="120"/>
        <w:jc w:val="both"/>
      </w:pPr>
      <w:r>
        <w:rPr>
          <w:rFonts w:ascii="Arial" w:cs="Arial" w:eastAsia="Arial" w:hAnsi="Arial"/>
          <w:sz w:val="24"/>
          <w:szCs w:val="24"/>
        </w:rPr>
        <w:t xml:space="preserve">3. К заявлению о принятии решения по классификации товара в несобранном или разобранном виде прилагаются следующие документы:</w:t>
      </w:r>
    </w:p>
    <w:p>
      <w:pPr>
        <w:spacing w:after="120"/>
        <w:jc w:val="both"/>
      </w:pPr>
      <w:r>
        <w:rPr>
          <w:rFonts w:ascii="Arial" w:cs="Arial" w:eastAsia="Arial" w:hAnsi="Arial"/>
          <w:sz w:val="24"/>
          <w:szCs w:val="24"/>
        </w:rPr>
        <w:t xml:space="preserve">1) документы, подтверждающие совершение внешнеэкономической сделки в отношении товара;</w:t>
      </w:r>
    </w:p>
    <w:p>
      <w:pPr>
        <w:spacing w:after="120"/>
        <w:jc w:val="both"/>
      </w:pPr>
      <w:r>
        <w:rPr>
          <w:rFonts w:ascii="Arial" w:cs="Arial" w:eastAsia="Arial" w:hAnsi="Arial"/>
          <w:sz w:val="24"/>
          <w:szCs w:val="24"/>
        </w:rPr>
        <w:t xml:space="preserve">2) перечень компонентов товара (в виде таблицы) на бумажном и электронном носителях, в котором указываются:</w:t>
      </w:r>
    </w:p>
    <w:p>
      <w:pPr>
        <w:spacing w:after="120"/>
        <w:jc w:val="both"/>
      </w:pPr>
      <w:r>
        <w:rPr>
          <w:rFonts w:ascii="Arial" w:cs="Arial" w:eastAsia="Arial" w:hAnsi="Arial"/>
          <w:sz w:val="24"/>
          <w:szCs w:val="24"/>
        </w:rPr>
        <w:t xml:space="preserve">- наименования компонентов, в том числе частей, составляющих отдельный компонент товара;</w:t>
      </w:r>
    </w:p>
    <w:p>
      <w:pPr>
        <w:spacing w:after="120"/>
        <w:jc w:val="both"/>
      </w:pPr>
      <w:r>
        <w:rPr>
          <w:rFonts w:ascii="Arial" w:cs="Arial" w:eastAsia="Arial" w:hAnsi="Arial"/>
          <w:sz w:val="24"/>
          <w:szCs w:val="24"/>
        </w:rPr>
        <w:t xml:space="preserve">- коды компонентов товара по Товарной номенклатуре внешнеэкономической деятельности;</w:t>
      </w:r>
    </w:p>
    <w:p>
      <w:pPr>
        <w:spacing w:after="120"/>
        <w:jc w:val="both"/>
      </w:pPr>
      <w:r>
        <w:rPr>
          <w:rFonts w:ascii="Arial" w:cs="Arial" w:eastAsia="Arial" w:hAnsi="Arial"/>
          <w:sz w:val="24"/>
          <w:szCs w:val="24"/>
        </w:rPr>
        <w:t xml:space="preserve">- количество или вес компонентов, в том числе частей, составляющих отдельный компонент товара, в единицах измерения, применяемых в Товарной номенклатуре внешнеэкономической деятельности;</w:t>
      </w:r>
    </w:p>
    <w:p>
      <w:pPr>
        <w:spacing w:after="120"/>
        <w:jc w:val="both"/>
      </w:pPr>
      <w:r>
        <w:rPr>
          <w:rFonts w:ascii="Arial" w:cs="Arial" w:eastAsia="Arial" w:hAnsi="Arial"/>
          <w:sz w:val="24"/>
          <w:szCs w:val="24"/>
        </w:rPr>
        <w:t xml:space="preserve">3) описание отдельных компонентов товара с указанием назначения, выполняемых функций, принципа действия, материала, из которого они изготовлены;</w:t>
      </w:r>
    </w:p>
    <w:p>
      <w:pPr>
        <w:spacing w:after="120"/>
        <w:jc w:val="both"/>
      </w:pPr>
      <w:r>
        <w:rPr>
          <w:rFonts w:ascii="Arial" w:cs="Arial" w:eastAsia="Arial" w:hAnsi="Arial"/>
          <w:sz w:val="24"/>
          <w:szCs w:val="24"/>
        </w:rPr>
        <w:t xml:space="preserve">4) сборочный (монтажный) чертеж (схема).</w:t>
      </w:r>
    </w:p>
    <w:p>
      <w:pPr>
        <w:spacing w:after="120"/>
        <w:jc w:val="both"/>
      </w:pPr>
      <w:r>
        <w:rPr>
          <w:rFonts w:ascii="Arial" w:cs="Arial" w:eastAsia="Arial" w:hAnsi="Arial"/>
          <w:sz w:val="24"/>
          <w:szCs w:val="24"/>
        </w:rPr>
        <w:t xml:space="preserve">4. Если представленные документы и сведения недостаточны для принятия решения по классификации товара в несобранном или разобранном виде, таможенный орган Кыргызской Республики в течение пятнадцати календарных дней со дня подачи заявления о принятии решения по классификации товара в несобранном или разобранном виде уведомляет в письменной форме лиц о необходимости представления дополнительной информации.</w:t>
      </w:r>
    </w:p>
    <w:p>
      <w:pPr>
        <w:spacing w:after="120"/>
        <w:jc w:val="both"/>
      </w:pPr>
      <w:r>
        <w:rPr>
          <w:rFonts w:ascii="Arial" w:cs="Arial" w:eastAsia="Arial" w:hAnsi="Arial"/>
          <w:sz w:val="24"/>
          <w:szCs w:val="24"/>
        </w:rPr>
        <w:t xml:space="preserve">Дополнительная информация должна быть представлена в течение тридцати календарных дней со дня уведомления заявителя.</w:t>
      </w:r>
    </w:p>
    <w:p>
      <w:pPr>
        <w:spacing w:after="120"/>
        <w:jc w:val="both"/>
      </w:pPr>
      <w:r>
        <w:rPr>
          <w:rFonts w:ascii="Arial" w:cs="Arial" w:eastAsia="Arial" w:hAnsi="Arial"/>
          <w:sz w:val="24"/>
          <w:szCs w:val="24"/>
        </w:rPr>
        <w:t xml:space="preserve">5. Таможенный орган Кыргызской Республики отказывает в принятии решения по классификации товара в несобранном или разобранном виде в случае, если:</w:t>
      </w:r>
    </w:p>
    <w:p>
      <w:pPr>
        <w:spacing w:after="120"/>
        <w:jc w:val="both"/>
      </w:pPr>
      <w:r>
        <w:rPr>
          <w:rFonts w:ascii="Arial" w:cs="Arial" w:eastAsia="Arial" w:hAnsi="Arial"/>
          <w:sz w:val="24"/>
          <w:szCs w:val="24"/>
        </w:rPr>
        <w:t xml:space="preserve">1) заявление подано лицом, неправомочным выступать в качестве декларанта такого товара;</w:t>
      </w:r>
    </w:p>
    <w:p>
      <w:pPr>
        <w:spacing w:after="120"/>
        <w:jc w:val="both"/>
      </w:pPr>
      <w:r>
        <w:rPr>
          <w:rFonts w:ascii="Arial" w:cs="Arial" w:eastAsia="Arial" w:hAnsi="Arial"/>
          <w:sz w:val="24"/>
          <w:szCs w:val="24"/>
        </w:rPr>
        <w:t xml:space="preserve">2) запрошенная таможенным органом Кыргызской Республики дополнительная информация не представлена в срок, указанный в пункте 4 настоящей статьи, либо лицо, правомочное выступать в качестве декларанта такого товара, отказалось представить документы и сведения, необходимые для классификации товара;</w:t>
      </w:r>
    </w:p>
    <w:p>
      <w:pPr>
        <w:spacing w:after="120"/>
        <w:jc w:val="both"/>
      </w:pPr>
      <w:r>
        <w:rPr>
          <w:rFonts w:ascii="Arial" w:cs="Arial" w:eastAsia="Arial" w:hAnsi="Arial"/>
          <w:sz w:val="24"/>
          <w:szCs w:val="24"/>
        </w:rPr>
        <w:t xml:space="preserve">3) в заявлении и прилагаемых к нему документах содержится противоречивая информация;</w:t>
      </w:r>
    </w:p>
    <w:p>
      <w:pPr>
        <w:spacing w:after="120"/>
        <w:jc w:val="both"/>
      </w:pPr>
      <w:r>
        <w:rPr>
          <w:rFonts w:ascii="Arial" w:cs="Arial" w:eastAsia="Arial" w:hAnsi="Arial"/>
          <w:sz w:val="24"/>
          <w:szCs w:val="24"/>
        </w:rPr>
        <w:t xml:space="preserve">4) подлежащие ввозу на территорию Кыргызской Республики компоненты не образуют товар, классифицируемый единым кодом по Товарной номенклатуре внешнеэкономической деятельности;</w:t>
      </w:r>
    </w:p>
    <w:p>
      <w:pPr>
        <w:spacing w:after="120"/>
        <w:jc w:val="both"/>
      </w:pPr>
      <w:r>
        <w:rPr>
          <w:rFonts w:ascii="Arial" w:cs="Arial" w:eastAsia="Arial" w:hAnsi="Arial"/>
          <w:sz w:val="24"/>
          <w:szCs w:val="24"/>
        </w:rPr>
        <w:t xml:space="preserve">5) часть отдельных компонентов товара в несобранном или разобранном виде помещена под таможенную процедуру, за исключением таможенной процедуры таможенного транзита и таможенной процедуры таможенного склада.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Сроки принятия решения по классификации товара в несобранном или разобранном виде и требования к такому решению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по классификации товара в несобранном или разобранном виде принимается в течение тридцати календарных дней со дня регистрации заявления о принятии решения по классификации товара в несобранном или разобранном виде. В случае необходимости представления дополнительной информации в соответствии со статьей 38 настоящего Закона течение срока приостанавливается со дня регистрации уведомления лица в письменной форме и возобновляется со дня получения таможенным органом Кыргызской Республики последнего документа, содержащего запрашиваемые сведения.</w:t>
      </w:r>
    </w:p>
    <w:p>
      <w:pPr>
        <w:spacing w:after="120"/>
        <w:jc w:val="both"/>
      </w:pPr>
      <w:r>
        <w:rPr>
          <w:rFonts w:ascii="Arial" w:cs="Arial" w:eastAsia="Arial" w:hAnsi="Arial"/>
          <w:sz w:val="24"/>
          <w:szCs w:val="24"/>
        </w:rPr>
        <w:t xml:space="preserve">2. Решение по классификации товара в несобранном или разобранном виде должно содержать следующие сведения:</w:t>
      </w:r>
    </w:p>
    <w:p>
      <w:pPr>
        <w:spacing w:after="120"/>
        <w:jc w:val="both"/>
      </w:pPr>
      <w:r>
        <w:rPr>
          <w:rFonts w:ascii="Arial" w:cs="Arial" w:eastAsia="Arial" w:hAnsi="Arial"/>
          <w:sz w:val="24"/>
          <w:szCs w:val="24"/>
        </w:rPr>
        <w:t xml:space="preserve">1) наименование таможенного органа Кыргызской Республики, принявшего решение по классификации товара в несобранном или разобранном виде;</w:t>
      </w:r>
    </w:p>
    <w:p>
      <w:pPr>
        <w:spacing w:after="120"/>
        <w:jc w:val="both"/>
      </w:pPr>
      <w:r>
        <w:rPr>
          <w:rFonts w:ascii="Arial" w:cs="Arial" w:eastAsia="Arial" w:hAnsi="Arial"/>
          <w:sz w:val="24"/>
          <w:szCs w:val="24"/>
        </w:rPr>
        <w:t xml:space="preserve">2) регистрационный номер решения по классификации товара в несобранном или разобранном виде и дату его принятия;</w:t>
      </w:r>
    </w:p>
    <w:p>
      <w:pPr>
        <w:spacing w:after="120"/>
        <w:jc w:val="both"/>
      </w:pPr>
      <w:r>
        <w:rPr>
          <w:rFonts w:ascii="Arial" w:cs="Arial" w:eastAsia="Arial" w:hAnsi="Arial"/>
          <w:sz w:val="24"/>
          <w:szCs w:val="24"/>
        </w:rPr>
        <w:t xml:space="preserve">3) сведения о лице, правомочном выступать в качестве декларанта такого товара;</w:t>
      </w:r>
    </w:p>
    <w:p>
      <w:pPr>
        <w:spacing w:after="120"/>
        <w:jc w:val="both"/>
      </w:pPr>
      <w:r>
        <w:rPr>
          <w:rFonts w:ascii="Arial" w:cs="Arial" w:eastAsia="Arial" w:hAnsi="Arial"/>
          <w:sz w:val="24"/>
          <w:szCs w:val="24"/>
        </w:rPr>
        <w:t xml:space="preserve">4) полное наименование товара;</w:t>
      </w:r>
    </w:p>
    <w:p>
      <w:pPr>
        <w:spacing w:after="120"/>
        <w:jc w:val="both"/>
      </w:pPr>
      <w:r>
        <w:rPr>
          <w:rFonts w:ascii="Arial" w:cs="Arial" w:eastAsia="Arial" w:hAnsi="Arial"/>
          <w:sz w:val="24"/>
          <w:szCs w:val="24"/>
        </w:rPr>
        <w:t xml:space="preserve">5) доводы и основания принятого решения с указанием Основных правил интерпретации Товарной номенклатуры внешнеэкономической деятельности;</w:t>
      </w:r>
    </w:p>
    <w:p>
      <w:pPr>
        <w:spacing w:after="120"/>
        <w:jc w:val="both"/>
      </w:pPr>
      <w:r>
        <w:rPr>
          <w:rFonts w:ascii="Arial" w:cs="Arial" w:eastAsia="Arial" w:hAnsi="Arial"/>
          <w:sz w:val="24"/>
          <w:szCs w:val="24"/>
        </w:rPr>
        <w:t xml:space="preserve">6) десятизначный код товара по Товарной номенклатуре внешнеэкономической деятельности;</w:t>
      </w:r>
    </w:p>
    <w:p>
      <w:pPr>
        <w:spacing w:after="120"/>
        <w:jc w:val="both"/>
      </w:pPr>
      <w:r>
        <w:rPr>
          <w:rFonts w:ascii="Arial" w:cs="Arial" w:eastAsia="Arial" w:hAnsi="Arial"/>
          <w:sz w:val="24"/>
          <w:szCs w:val="24"/>
        </w:rPr>
        <w:t xml:space="preserve">7) перечень компонентов товара, в котором указываются:</w:t>
      </w:r>
    </w:p>
    <w:p>
      <w:pPr>
        <w:spacing w:after="120"/>
        <w:jc w:val="both"/>
      </w:pPr>
      <w:r>
        <w:rPr>
          <w:rFonts w:ascii="Arial" w:cs="Arial" w:eastAsia="Arial" w:hAnsi="Arial"/>
          <w:sz w:val="24"/>
          <w:szCs w:val="24"/>
        </w:rPr>
        <w:t xml:space="preserve">- наименования компонентов, в том числе частей, составляющих отдельный компонент товара;</w:t>
      </w:r>
    </w:p>
    <w:p>
      <w:pPr>
        <w:spacing w:after="120"/>
        <w:jc w:val="both"/>
      </w:pPr>
      <w:r>
        <w:rPr>
          <w:rFonts w:ascii="Arial" w:cs="Arial" w:eastAsia="Arial" w:hAnsi="Arial"/>
          <w:sz w:val="24"/>
          <w:szCs w:val="24"/>
        </w:rPr>
        <w:t xml:space="preserve">- коды компонентов товара по Товарной номенклатуре внешнеэкономической деятельности;</w:t>
      </w:r>
    </w:p>
    <w:p>
      <w:pPr>
        <w:spacing w:after="120"/>
        <w:jc w:val="both"/>
      </w:pPr>
      <w:r>
        <w:rPr>
          <w:rFonts w:ascii="Arial" w:cs="Arial" w:eastAsia="Arial" w:hAnsi="Arial"/>
          <w:sz w:val="24"/>
          <w:szCs w:val="24"/>
        </w:rPr>
        <w:t xml:space="preserve">- количество или вес компонентов, в том числе частей, составляющих отдельный компонент товара, в единицах измерения, применяемых в Товарной номенклатуре внешнеэкономической деятельности;</w:t>
      </w:r>
    </w:p>
    <w:p>
      <w:pPr>
        <w:spacing w:after="120"/>
        <w:jc w:val="both"/>
      </w:pPr>
      <w:r>
        <w:rPr>
          <w:rFonts w:ascii="Arial" w:cs="Arial" w:eastAsia="Arial" w:hAnsi="Arial"/>
          <w:sz w:val="24"/>
          <w:szCs w:val="24"/>
        </w:rPr>
        <w:t xml:space="preserve">- реквизиты документов, которые подтверждают совершение внешнеэкономической сделки и в соответствии с которыми осуществляется ввоз компонентов товара, или иных документов, необходимых для таможенных целей;</w:t>
      </w:r>
    </w:p>
    <w:p>
      <w:pPr>
        <w:spacing w:after="120"/>
        <w:jc w:val="both"/>
      </w:pPr>
      <w:r>
        <w:rPr>
          <w:rFonts w:ascii="Arial" w:cs="Arial" w:eastAsia="Arial" w:hAnsi="Arial"/>
          <w:sz w:val="24"/>
          <w:szCs w:val="24"/>
        </w:rPr>
        <w:t xml:space="preserve">8) сведения о таможенной процедуре, под которую будет помещен товар;</w:t>
      </w:r>
    </w:p>
    <w:p>
      <w:pPr>
        <w:spacing w:after="120"/>
        <w:jc w:val="both"/>
      </w:pPr>
      <w:r>
        <w:rPr>
          <w:rFonts w:ascii="Arial" w:cs="Arial" w:eastAsia="Arial" w:hAnsi="Arial"/>
          <w:sz w:val="24"/>
          <w:szCs w:val="24"/>
        </w:rPr>
        <w:t xml:space="preserve">9) сведения о порядке обжалования принятого решения.</w:t>
      </w:r>
    </w:p>
    <w:p>
      <w:pPr>
        <w:spacing w:after="120"/>
        <w:jc w:val="both"/>
      </w:pPr>
      <w:r>
        <w:rPr>
          <w:rFonts w:ascii="Arial" w:cs="Arial" w:eastAsia="Arial" w:hAnsi="Arial"/>
          <w:sz w:val="24"/>
          <w:szCs w:val="24"/>
        </w:rPr>
        <w:t xml:space="preserve">3. Решение по классификации товара в несобранном или разобранном виде подписывается начальником таможенного органа Кыргызской Республики или его заместителем и вступает в силу со дня его принятия.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Прекращение действия, изменение решения по классификации товара в несобранном или разобранном виде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орган Кыргызской Республики может принять решение о прекращении действия или об изменении решения по классификации товара в несобранном или разобранном виде.</w:t>
      </w:r>
    </w:p>
    <w:p>
      <w:pPr>
        <w:spacing w:after="120"/>
        <w:jc w:val="both"/>
      </w:pPr>
      <w:r>
        <w:rPr>
          <w:rFonts w:ascii="Arial" w:cs="Arial" w:eastAsia="Arial" w:hAnsi="Arial"/>
          <w:sz w:val="24"/>
          <w:szCs w:val="24"/>
        </w:rPr>
        <w:t xml:space="preserve">Решение о прекращении действия или об изменении решения по классификации товара в несобранном или разобранном виде направляется лицу, правомочному выступать в качестве декларанта такого товара, не позднее трех рабочих дней, следующих за днем принятия решения о прекращении действия или об изменении решения по классификации товара.</w:t>
      </w:r>
    </w:p>
    <w:p>
      <w:pPr>
        <w:spacing w:after="120"/>
        <w:jc w:val="both"/>
      </w:pPr>
      <w:r>
        <w:rPr>
          <w:rFonts w:ascii="Arial" w:cs="Arial" w:eastAsia="Arial" w:hAnsi="Arial"/>
          <w:sz w:val="24"/>
          <w:szCs w:val="24"/>
        </w:rPr>
        <w:t xml:space="preserve">2. Решение о прекращении действия решения по классификации товара в несобранном или разобранном виде принимается в случае, если:</w:t>
      </w:r>
    </w:p>
    <w:p>
      <w:pPr>
        <w:spacing w:after="120"/>
        <w:jc w:val="both"/>
      </w:pPr>
      <w:r>
        <w:rPr>
          <w:rFonts w:ascii="Arial" w:cs="Arial" w:eastAsia="Arial" w:hAnsi="Arial"/>
          <w:sz w:val="24"/>
          <w:szCs w:val="24"/>
        </w:rPr>
        <w:t xml:space="preserve">1) таможенным органом Кыргызской Республики установлено, что лицо, правомочное выступать в качестве декларанта такого товара, для принятия решения по классификации товара представило подложные документы или заявило недостоверные сведения;</w:t>
      </w:r>
    </w:p>
    <w:p>
      <w:pPr>
        <w:spacing w:after="120"/>
        <w:jc w:val="both"/>
      </w:pPr>
      <w:r>
        <w:rPr>
          <w:rFonts w:ascii="Arial" w:cs="Arial" w:eastAsia="Arial" w:hAnsi="Arial"/>
          <w:sz w:val="24"/>
          <w:szCs w:val="24"/>
        </w:rPr>
        <w:t xml:space="preserve">2) таможенная декларация на последнюю партию отдельных компонентов товара в несобранном или разобранном виде не подана в сроки, предусмотренные статьей 227 настоящего Закона;</w:t>
      </w:r>
    </w:p>
    <w:p>
      <w:pPr>
        <w:spacing w:after="120"/>
        <w:jc w:val="both"/>
      </w:pPr>
      <w:r>
        <w:rPr>
          <w:rFonts w:ascii="Arial" w:cs="Arial" w:eastAsia="Arial" w:hAnsi="Arial"/>
          <w:sz w:val="24"/>
          <w:szCs w:val="24"/>
        </w:rPr>
        <w:t xml:space="preserve">3) лицо, правомочное выступать в качестве декларанта такого товара, в письменной форме отказалось от поставок товара, в том числе после ввоза на территорию Кыргызской Республики отдельных компонентов товара.</w:t>
      </w:r>
    </w:p>
    <w:p>
      <w:pPr>
        <w:spacing w:after="120"/>
        <w:jc w:val="both"/>
      </w:pPr>
      <w:r>
        <w:rPr>
          <w:rFonts w:ascii="Arial" w:cs="Arial" w:eastAsia="Arial" w:hAnsi="Arial"/>
          <w:sz w:val="24"/>
          <w:szCs w:val="24"/>
        </w:rPr>
        <w:t xml:space="preserve">3. Решение о прекращении действия решения по классификации товара в несобранном или разобранном виде не принимается, если выпущенные компоненты товара в соответствии с правилами классификации товаров относятся к классификационному коду завершенного или комплектного товара, указанного в решении по классификации товара в несобранном или разобранном виде.</w:t>
      </w:r>
    </w:p>
    <w:p>
      <w:pPr>
        <w:spacing w:after="120"/>
        <w:jc w:val="both"/>
      </w:pPr>
      <w:r>
        <w:rPr>
          <w:rFonts w:ascii="Arial" w:cs="Arial" w:eastAsia="Arial" w:hAnsi="Arial"/>
          <w:sz w:val="24"/>
          <w:szCs w:val="24"/>
        </w:rPr>
        <w:t xml:space="preserve">4. Решение о прекращении действия решения по классификации товара в несобранном или разобранном виде вступает в силу со дня принятия решения по классификации товара в несобранном или разобранном виде.</w:t>
      </w:r>
    </w:p>
    <w:p>
      <w:pPr>
        <w:spacing w:after="120"/>
        <w:jc w:val="both"/>
      </w:pPr>
      <w:r>
        <w:rPr>
          <w:rFonts w:ascii="Arial" w:cs="Arial" w:eastAsia="Arial" w:hAnsi="Arial"/>
          <w:sz w:val="24"/>
          <w:szCs w:val="24"/>
        </w:rPr>
        <w:t xml:space="preserve">5. Изменение решения по классификации товара в несобранном или разобранном виде производится в случае:</w:t>
      </w:r>
    </w:p>
    <w:p>
      <w:pPr>
        <w:spacing w:after="120"/>
        <w:jc w:val="both"/>
      </w:pPr>
      <w:r>
        <w:rPr>
          <w:rFonts w:ascii="Arial" w:cs="Arial" w:eastAsia="Arial" w:hAnsi="Arial"/>
          <w:sz w:val="24"/>
          <w:szCs w:val="24"/>
        </w:rPr>
        <w:t xml:space="preserve">1) изменения Товарной номенклатуры внешнеэкономической деятельности;</w:t>
      </w:r>
    </w:p>
    <w:p>
      <w:pPr>
        <w:spacing w:after="120"/>
        <w:jc w:val="both"/>
      </w:pPr>
      <w:r>
        <w:rPr>
          <w:rFonts w:ascii="Arial" w:cs="Arial" w:eastAsia="Arial" w:hAnsi="Arial"/>
          <w:sz w:val="24"/>
          <w:szCs w:val="24"/>
        </w:rPr>
        <w:t xml:space="preserve">2) принятия Евразийской экономической комиссией или уполномоченным государственным органом обязательного для исполнения таможенными органами Кыргызской Республики решения или разъяснения по классификации отдельных видов товаров;</w:t>
      </w:r>
    </w:p>
    <w:p>
      <w:pPr>
        <w:spacing w:after="120"/>
        <w:jc w:val="both"/>
      </w:pPr>
      <w:r>
        <w:rPr>
          <w:rFonts w:ascii="Arial" w:cs="Arial" w:eastAsia="Arial" w:hAnsi="Arial"/>
          <w:sz w:val="24"/>
          <w:szCs w:val="24"/>
        </w:rPr>
        <w:t xml:space="preserve">3) выявления ошибок, опечаток, допущенных при принятии решения по классификации товара или при подготовке документов заявителем;</w:t>
      </w:r>
    </w:p>
    <w:p>
      <w:pPr>
        <w:spacing w:after="120"/>
        <w:jc w:val="both"/>
      </w:pPr>
      <w:r>
        <w:rPr>
          <w:rFonts w:ascii="Arial" w:cs="Arial" w:eastAsia="Arial" w:hAnsi="Arial"/>
          <w:sz w:val="24"/>
          <w:szCs w:val="24"/>
        </w:rPr>
        <w:t xml:space="preserve">4) изменения условий внешнеэкономической сделки, если такое изменение относится к товару или его отдельным компонентам.</w:t>
      </w:r>
    </w:p>
    <w:p>
      <w:pPr>
        <w:spacing w:after="120"/>
        <w:jc w:val="both"/>
      </w:pPr>
      <w:r>
        <w:rPr>
          <w:rFonts w:ascii="Arial" w:cs="Arial" w:eastAsia="Arial" w:hAnsi="Arial"/>
          <w:sz w:val="24"/>
          <w:szCs w:val="24"/>
        </w:rPr>
        <w:t xml:space="preserve">6. Решение об изменении решения по классификации товара в несобранном или разобранном виде вступает в силу в срок, указанный в решении об изменении решения по классификации товара в несобранном или разобранном виде.</w:t>
      </w:r>
    </w:p>
    <w:p>
      <w:pPr>
        <w:spacing w:after="120"/>
        <w:jc w:val="both"/>
      </w:pPr>
      <w:r>
        <w:rPr>
          <w:rFonts w:ascii="Arial" w:cs="Arial" w:eastAsia="Arial" w:hAnsi="Arial"/>
          <w:sz w:val="24"/>
          <w:szCs w:val="24"/>
        </w:rPr>
        <w:t xml:space="preserve">7. При прекращении действия или изменении решения по классификации товара в несобранном или разобранном виде отдельные компоненты товара, указанного в статье 40 настоящего Закона, классифицируются в соответствии с Товарной номенклатурой внешнеэкономической деятельности по кодам, применяемым к этим компонентам в соответствии с правилами классификации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Предварительные решения, разъяснения и другие решения по классификации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органы Кыргызской Республики, определяемые уполномоченным государственным органом, по запросу заинтересованного лица принимают предварительные решения по классификации товаров по Товарной номенклатуре внешнеэкономической деятельности в порядке, определенном статьями 53-56 Таможенного кодекса Таможенного союза.</w:t>
      </w:r>
    </w:p>
    <w:p>
      <w:pPr>
        <w:spacing w:after="120"/>
        <w:jc w:val="both"/>
      </w:pPr>
      <w:r>
        <w:rPr>
          <w:rFonts w:ascii="Arial" w:cs="Arial" w:eastAsia="Arial" w:hAnsi="Arial"/>
          <w:sz w:val="24"/>
          <w:szCs w:val="24"/>
        </w:rPr>
        <w:t xml:space="preserve">2. Уполномоченный государственный орган принимает решения и дает разъяснения по классификации отдельных видов товаров.</w:t>
      </w:r>
    </w:p>
    <w:p>
      <w:pPr>
        <w:spacing w:after="120"/>
        <w:jc w:val="both"/>
      </w:pPr>
      <w:r>
        <w:rPr>
          <w:rFonts w:ascii="Arial" w:cs="Arial" w:eastAsia="Arial" w:hAnsi="Arial"/>
          <w:sz w:val="24"/>
          <w:szCs w:val="24"/>
        </w:rPr>
        <w:t xml:space="preserve">3. Уполномоченный государственный орган обеспечивает на безвозмездной основе свободный доступ заинтересованных лиц к информации о предварительных решениях и разъяснениях, принятых таможенными органами Кыргызской Республики в соответствии с настоящей статьей.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Таможенная статистика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Таможенная статистика внешней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обеспечения Жогорку Кенеша Кыргызской Республики, Президента Кыргызской Республики, Правительства Кыргызской Республики и иных государственных органов, определяемых законодательством Кыргызской Республики, информацией о состоянии внешней торговли Кыргызской Республики, контроля за поступлением в государственный бюджет таможенных платежей, валютного контроля, анализа состояния, динамики и тенденций внешней торговли Кыргызской Республики, ее торгового баланса и экономики в целом  таможенные органы Кыргызской Республики ведут сбор и обработку сведений о перемещении товаров через таможенную границу, а также предоставляют данные таможенной статистики. Уполномоченный государственный орган представляет данные таможенной статистики международным организациям в соответствии с международными договорами Кыргызской Республики и законодательством Кыргызской Республики. Уполномоченный государственный орган публикует данные таможенной статистики внешней торговли.</w:t>
      </w:r>
    </w:p>
    <w:p>
      <w:pPr>
        <w:spacing w:after="120"/>
        <w:jc w:val="both"/>
      </w:pPr>
      <w:r>
        <w:rPr>
          <w:rFonts w:ascii="Arial" w:cs="Arial" w:eastAsia="Arial" w:hAnsi="Arial"/>
          <w:sz w:val="24"/>
          <w:szCs w:val="24"/>
        </w:rPr>
        <w:t xml:space="preserve">2. Таможенная статистика внешней торговли Кыргызской Республики ведется в соответствии с таможенным законодательством Таможенного союза, настоящим Законом и нормативными правовыми актами Кыргызской Республики.</w:t>
      </w:r>
    </w:p>
    <w:p>
      <w:pPr>
        <w:spacing w:after="120"/>
        <w:jc w:val="both"/>
      </w:pPr>
      <w:r>
        <w:rPr>
          <w:rFonts w:ascii="Arial" w:cs="Arial" w:eastAsia="Arial" w:hAnsi="Arial"/>
          <w:sz w:val="24"/>
          <w:szCs w:val="24"/>
        </w:rPr>
        <w:t xml:space="preserve">3. Таможенная статистика внешней торговли ведется в соответствии с методологией, обеспечивающей сопоставимость данных взаимной торговли Кыргызской Республики и ее внешнеторговых партнеров. Ежемесячные и ежегодные отчеты по импорту и экспорту предоставляются Правительству и Жогорку Кенешу Кыргызской Республики и должны быть опубликованы для общественности не позднее месячного срока после соответствующего периода. В соответствии с главой 2 настоящего Закона применение информационных технологий должно быть максимально возможным.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Специальная таможенная статистика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решения задач, возложенных на таможенные органы Кыргызской Республики, этими органами ведется специальная таможенная статистика в порядке, определяемом уполномоченным государственным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Документы и сведения, используемые для статистических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 и сведения для статистических целей представляются в соответствии с положениями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III</w:t>
      </w:r>
    </w:p>
    <w:p>
      <w:pPr>
        <w:spacing w:after="120"/>
        <w:jc w:val="both"/>
      </w:pPr>
      <w:r>
        <w:rPr>
          <w:rFonts w:ascii="Arial" w:cs="Arial" w:eastAsia="Arial" w:hAnsi="Arial"/>
          <w:sz w:val="24"/>
          <w:szCs w:val="24"/>
        </w:rPr>
        <w:t xml:space="preserve">ТАМОЖЕННЫЕ ОПЕРАЦИИ, ПРЕДШЕСТВУЮЩИЕ ПОДАЧЕ ТАМОЖЕННОЙ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Основные принципы перемещения товаров и транспортных средств через таможенную границу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Порядок перемещения товаров и транспортных средств через таможенную границу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Перемещение товаров и транспортных средств через таможенную границу осуществляется в соответствии с таможенным законодательством Таможенного союза, настоящим Законом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2. Ввоз товаров на территорию Кыргызской Республики и их вывоз с этой территории влечет за собой обязанность лиц, перемещающих товары, поместить товары под одну из таможенных процедур, предусмотренных настоящим Законом, и соблюдать условия этой таможенной процедуры.</w:t>
      </w:r>
    </w:p>
    <w:p>
      <w:pPr>
        <w:spacing w:after="120"/>
        <w:jc w:val="both"/>
      </w:pPr>
      <w:r>
        <w:rPr>
          <w:rFonts w:ascii="Arial" w:cs="Arial" w:eastAsia="Arial" w:hAnsi="Arial"/>
          <w:sz w:val="24"/>
          <w:szCs w:val="24"/>
        </w:rPr>
        <w:t xml:space="preserve">3. Товары и транспортные средства, перемещаемые через таможенную границу Таможенного союза, подлежат таможенному контролю в порядке и на условиях, предусмотренных таможенным законодательством Таможенного союза и настоящим Законом.</w:t>
      </w:r>
    </w:p>
    <w:p>
      <w:pPr>
        <w:spacing w:after="120"/>
        <w:jc w:val="both"/>
      </w:pPr>
      <w:r>
        <w:rPr>
          <w:rFonts w:ascii="Arial" w:cs="Arial" w:eastAsia="Arial" w:hAnsi="Arial"/>
          <w:sz w:val="24"/>
          <w:szCs w:val="24"/>
        </w:rPr>
        <w:t xml:space="preserve">4. Требования таможенных органов Кыргызской Республики, предъявляемые при осуществлении  таможенного контроля, не могут служить препятствием для перемещения товаров и транспортных средств через таможенную границу Таможенного союза и осуществления деятельности в области таможенного дела в большей степени, чем это минимально необходимо для обеспечения соблюдения таможенного законодательства Таможенного союза и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Места перемещения товаров через таможенную границу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Местами перемещения товаров через таможенную границу Таможенного союза в Кыргызской Республике являются пункты пропуска либо иные места, определенные Правительством Кыргызской Республики.</w:t>
      </w:r>
    </w:p>
    <w:p>
      <w:pPr>
        <w:spacing w:after="120"/>
        <w:jc w:val="both"/>
      </w:pPr>
      <w:r>
        <w:rPr>
          <w:rFonts w:ascii="Arial" w:cs="Arial" w:eastAsia="Arial" w:hAnsi="Arial"/>
          <w:sz w:val="24"/>
          <w:szCs w:val="24"/>
        </w:rPr>
        <w:t xml:space="preserve">2. В целях создания благоприятных условий для перемещения пассажиров, транспортных средств и товаров через таможенную границу Таможенного союза Правительство Кыргызской Республики вправе передавать в управление объекты таможенной инфраструктуры пункта пропуска через государственную границу Кыргызской Республики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Соблюдение запретов и ограничений при перемещении товаров через таможенную границу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Перемещение товаров через таможенную границу осуществляется с соблюдением запретов и ограничений, если иное не установлено Таможенным кодексом Таможенного союза, таможенным законодательством Таможенного союза, международными договорами государств - членов Таможенного союза, международными договорами Кыргызской Республики, решениями Комиссии Таможенного союза и нормативными правовыми актами Кыргызской Республики, которыми установлены такие запреты и ограничения.</w:t>
      </w:r>
    </w:p>
    <w:p>
      <w:pPr>
        <w:spacing w:after="120"/>
        <w:jc w:val="both"/>
      </w:pPr>
      <w:r>
        <w:rPr>
          <w:rFonts w:ascii="Arial" w:cs="Arial" w:eastAsia="Arial" w:hAnsi="Arial"/>
          <w:sz w:val="24"/>
          <w:szCs w:val="24"/>
        </w:rPr>
        <w:t xml:space="preserve">2. Расходы, возникшие у лиц, перемещающих товары, декларантов, перевозчиков или у иных лиц в связи с соблюдением запретов и ограничений на ввоз товаров на территорию Кыргызской Республики или их вывоз с этой территории, таможенными органами Кыргызской Республики не возмещаются</w:t>
      </w:r>
    </w:p>
    <w:p>
      <w:pPr>
        <w:spacing w:after="120"/>
        <w:jc w:val="both"/>
      </w:pPr>
      <w:r>
        <w:rPr>
          <w:rFonts w:ascii="Arial" w:cs="Arial" w:eastAsia="Arial" w:hAnsi="Arial"/>
          <w:sz w:val="24"/>
          <w:szCs w:val="24"/>
        </w:rPr>
        <w:t xml:space="preserve">3. Вывоз товаров производится перевозчиком. При невозможности или в случае неосуществления немедленного вывоза товары подлежат помещению на склады временного хранения или иные места, являющиеся зонами таможенного контроля, за счет лиц, перемещающих товары. Предельный срок хранения таких товаров составляет трое суток, если иной срок не предусмотрен иными нормативными правовыми актами Кыргызской Республики в отношении отдельных категорий товаров. Распоряжение указанными товарами по истечении этого срока производится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Пользование и распоряжение товарами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Никто не вправе пользоваться и распоряжаться товарами до их выпуска иначе, как в порядке и на условиях, предусмотренных таможенным законодательством Таможенного союза и настоящим Законом.</w:t>
      </w:r>
    </w:p>
    <w:p>
      <w:pPr>
        <w:spacing w:after="120"/>
        <w:jc w:val="both"/>
      </w:pPr>
      <w:r>
        <w:rPr>
          <w:rFonts w:ascii="Arial" w:cs="Arial" w:eastAsia="Arial" w:hAnsi="Arial"/>
          <w:sz w:val="24"/>
          <w:szCs w:val="24"/>
        </w:rPr>
        <w:t xml:space="preserve">2. Пользование и (или) распоряжение товарами после их выпуска таможенным органом Кыргызской Республики осуществляется в соответствии с условиями заявленной таможенной процедуры или в соответствии с условиями, установленными для отдельных категорий товаров, не подлежащих в соответствии с Таможенным кодексом Таможенного союза и настоящим Законом помещению под таможенные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w:t>
      </w:r>
      <w:r>
        <w:rPr>
          <w:rFonts w:ascii="Arial" w:cs="Arial" w:eastAsia="Arial" w:hAnsi="Arial"/>
          <w:sz w:val="24"/>
          <w:szCs w:val="24"/>
        </w:rPr>
        <w:t xml:space="preserve">Прибытие товаров и транспортных средств на территорию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Место и время прибытия товаров и транспортных средств на территорию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Прибытие товаров и транспортных средств на территорию Кыргызской Республики допускается в пунктах пропуска, определенных Правительством Кыргызской Республики, и во время работы таможенных органов Кыргызской Республики. Прибытие товаров и транспортных средств в пункт пропуска вне установленного времени работы таможенных органов Кыргызской Республики допускается с предварительного уведомления этих органов.</w:t>
      </w:r>
    </w:p>
    <w:p>
      <w:pPr>
        <w:spacing w:after="120"/>
        <w:jc w:val="both"/>
      </w:pPr>
      <w:r>
        <w:rPr>
          <w:rFonts w:ascii="Arial" w:cs="Arial" w:eastAsia="Arial" w:hAnsi="Arial"/>
          <w:sz w:val="24"/>
          <w:szCs w:val="24"/>
        </w:rPr>
        <w:t xml:space="preserve">2. Пересечение таможенной границы влечет за собой обязанность перевозчика в возможно короткие сроки доставить в пункт пропуска или в место представления товаров и транспортных средств таможенному органу Кыргызской Республики, следуя, где это требуется, по маршрутам, определенным таможенными органами Кыргызской Республики. Маршруты не устанавливаются при перевозке товаров железнодорожным транспортом. При этом не допускается изменение состояния товаров или нарушение их упаковки, а также изменение, удаление, уничтожение или повреждение наложенных пломб, печатей и иных средств идентификации.</w:t>
      </w:r>
    </w:p>
    <w:p>
      <w:pPr>
        <w:spacing w:after="120"/>
        <w:jc w:val="both"/>
      </w:pPr>
      <w:r>
        <w:rPr>
          <w:rFonts w:ascii="Arial" w:cs="Arial" w:eastAsia="Arial" w:hAnsi="Arial"/>
          <w:sz w:val="24"/>
          <w:szCs w:val="24"/>
        </w:rPr>
        <w:t xml:space="preserve">Определение места представления товаров и транспортных средств не требуется для товаров, перемещаемых по линиям электропередачи и трубопроводным транспортом.</w:t>
      </w:r>
    </w:p>
    <w:p>
      <w:pPr>
        <w:spacing w:after="120"/>
        <w:jc w:val="both"/>
      </w:pPr>
      <w:r>
        <w:rPr>
          <w:rFonts w:ascii="Arial" w:cs="Arial" w:eastAsia="Arial" w:hAnsi="Arial"/>
          <w:sz w:val="24"/>
          <w:szCs w:val="24"/>
        </w:rPr>
        <w:t xml:space="preserve">3. В целях обеспечения эффективности контроля Правительство Кыргызской Республики вправе определять конкретные пункты пропуска для прибытия на территорию Кыргызской Республики отдельных категорий товаров.</w:t>
      </w:r>
    </w:p>
    <w:p>
      <w:pPr>
        <w:spacing w:after="120"/>
        <w:jc w:val="both"/>
      </w:pPr>
      <w:r>
        <w:rPr>
          <w:rFonts w:ascii="Arial" w:cs="Arial" w:eastAsia="Arial" w:hAnsi="Arial"/>
          <w:sz w:val="24"/>
          <w:szCs w:val="24"/>
        </w:rPr>
        <w:t xml:space="preserve">4. Положения настоящей статьи не распространяются на товары, перевозимые воздушными судами, пересекающими территорию Кыргызской Республики без остановки в порту или аэропорту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w:t>
      </w:r>
      <w:r>
        <w:rPr>
          <w:rFonts w:ascii="Arial" w:cs="Arial" w:eastAsia="Arial" w:hAnsi="Arial"/>
          <w:sz w:val="24"/>
          <w:szCs w:val="24"/>
        </w:rPr>
        <w:t xml:space="preserve">Меры, принимаемые при аварии или действии непреодолимой силы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доставка товаров прерывается, а также, если воздушное судно делает вынужденную остановку или посадку на территории Кыргызской Республики вследствие аварии или действия непреодолимой силы либо вследствие иных обстоятельств, препятствующих доставке товаров или осуществлению посадки в установленных местах, перевозчик обязан принять все меры для обеспечения сохранности товаров и транспортных средств, незамедлительно сообщить в ближайший таможенный орган Кыргызской Республики об этих обстоятельствах и о месте нахождения товаров.</w:t>
      </w:r>
    </w:p>
    <w:p>
      <w:pPr>
        <w:spacing w:after="120"/>
        <w:jc w:val="both"/>
      </w:pPr>
      <w:r>
        <w:rPr>
          <w:rFonts w:ascii="Arial" w:cs="Arial" w:eastAsia="Arial" w:hAnsi="Arial"/>
          <w:sz w:val="24"/>
          <w:szCs w:val="24"/>
        </w:rPr>
        <w:t xml:space="preserve">2. Расходы, возникшие у перевозчиков или у иных лиц в связи с соблюдением требований настоящей статьи, таможенными органами Кыргызской Республики не возмещаются.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Уведомление таможенных органов Кыргызской Республики о прибытии товаров и транспортных средств на территорию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Лицо, перемещающее товары, а также уполномоченное по совершению определенных действий в отношении перемещаемого товара  лицо или перевозчик  обязан  уведомить  таможенный  орган Кыргызской Республики о  прибытии товаров и транспортных средств на территорию Кыргызской Республики.</w:t>
      </w:r>
    </w:p>
    <w:p>
      <w:pPr>
        <w:spacing w:after="120"/>
        <w:jc w:val="both"/>
      </w:pPr>
      <w:r>
        <w:rPr>
          <w:rFonts w:ascii="Arial" w:cs="Arial" w:eastAsia="Arial" w:hAnsi="Arial"/>
          <w:sz w:val="24"/>
          <w:szCs w:val="24"/>
        </w:rPr>
        <w:t xml:space="preserve">2. Сведения предоставляются таможенному органу Кыргызской Республики до или одновременно с прибытием товаров и транспортных средств на территорию Кыргызской Республики.</w:t>
      </w:r>
    </w:p>
    <w:p>
      <w:pPr>
        <w:spacing w:after="120"/>
        <w:jc w:val="both"/>
      </w:pPr>
      <w:r>
        <w:rPr>
          <w:rFonts w:ascii="Arial" w:cs="Arial" w:eastAsia="Arial" w:hAnsi="Arial"/>
          <w:sz w:val="24"/>
          <w:szCs w:val="24"/>
        </w:rPr>
        <w:t xml:space="preserve">3. Юридически уведомление о прибытии товаров и транспортных средств на территорию Кыргызской Республики выражается направлением таможенному органу Кыргызской Республики письменной,  электронной или в иной форме информации.</w:t>
      </w:r>
    </w:p>
    <w:p>
      <w:pPr>
        <w:spacing w:after="120"/>
        <w:jc w:val="both"/>
      </w:pPr>
      <w:r>
        <w:rPr>
          <w:rFonts w:ascii="Arial" w:cs="Arial" w:eastAsia="Arial" w:hAnsi="Arial"/>
          <w:sz w:val="24"/>
          <w:szCs w:val="24"/>
        </w:rPr>
        <w:t xml:space="preserve">4. Письменной формой уведомления,  предоставляемой перевозчиком, считается подача транспортного (перевозочного) документа,  имеющего отношение  к перемещаемым товарам и транспортным средствам.</w:t>
      </w:r>
    </w:p>
    <w:p>
      <w:pPr>
        <w:spacing w:after="120"/>
        <w:jc w:val="both"/>
      </w:pPr>
      <w:r>
        <w:rPr>
          <w:rFonts w:ascii="Arial" w:cs="Arial" w:eastAsia="Arial" w:hAnsi="Arial"/>
          <w:sz w:val="24"/>
          <w:szCs w:val="24"/>
        </w:rPr>
        <w:t xml:space="preserve">5. На железнодорожных станциях уведомление о  прибытии  производится путем представления в письменной или электронной форме железнодорожной организацией таможенному органу Кыргызской Республики сведений о поступивших на  железнодорожные станции товарах и транспортных средствах.</w:t>
      </w:r>
    </w:p>
    <w:p>
      <w:pPr>
        <w:spacing w:after="120"/>
        <w:jc w:val="both"/>
      </w:pPr>
      <w:r>
        <w:rPr>
          <w:rFonts w:ascii="Arial" w:cs="Arial" w:eastAsia="Arial" w:hAnsi="Arial"/>
          <w:sz w:val="24"/>
          <w:szCs w:val="24"/>
        </w:rPr>
        <w:t xml:space="preserve">6. Подача расписания международных грузопассажирских железнодорожных регулярных и нерегулярных отправлений считается предоставлением таможенному органу Кыргызской Республики уведомления о прибытии транспортных средств.</w:t>
      </w:r>
    </w:p>
    <w:p>
      <w:pPr>
        <w:spacing w:after="120"/>
        <w:jc w:val="both"/>
      </w:pPr>
      <w:r>
        <w:rPr>
          <w:rFonts w:ascii="Arial" w:cs="Arial" w:eastAsia="Arial" w:hAnsi="Arial"/>
          <w:sz w:val="24"/>
          <w:szCs w:val="24"/>
        </w:rPr>
        <w:t xml:space="preserve">7. Уведомление о прибытии товаров воздушным транспортом на территорию Кыргызской Республики производится путем представления таможенному органу Кыргызской Республики администрацией международного аэропорта (аэродрома) расписания движения самолетов  на  международных воздушных  линиях  гражданской авиации,  сведений об экипаже воздушного судна, числе пассажиров, следующих до данного аэропорта и транзитом, а также о находящихся на воздушном судне товарах и почте.</w:t>
      </w:r>
    </w:p>
    <w:p>
      <w:pPr>
        <w:spacing w:after="120"/>
        <w:jc w:val="both"/>
      </w:pPr>
      <w:r>
        <w:rPr>
          <w:rFonts w:ascii="Arial" w:cs="Arial" w:eastAsia="Arial" w:hAnsi="Arial"/>
          <w:sz w:val="24"/>
          <w:szCs w:val="24"/>
        </w:rPr>
        <w:t xml:space="preserve">8. О прибытии воздушных судов, следующих вне расписания, а также о всех задержках прибытия рейсовых воздушных судов администрация международного аэропорта (аэродрома) ставит в известность  таможенный  органе Кыргызской Республики позднее чем за час до прибытия таких судов.</w:t>
      </w:r>
    </w:p>
    <w:p>
      <w:pPr>
        <w:spacing w:after="120"/>
        <w:jc w:val="both"/>
      </w:pPr>
      <w:r>
        <w:rPr>
          <w:rFonts w:ascii="Arial" w:cs="Arial" w:eastAsia="Arial" w:hAnsi="Arial"/>
          <w:sz w:val="24"/>
          <w:szCs w:val="24"/>
        </w:rPr>
        <w:t xml:space="preserve">9. При перемещении товаров трубопроводным транспортом и по линиям  электропередачи  уведомление о прибытии товаров может выражаться в представлении таможенному органу Кыргызской Республики контрактов, протоколов, лицензий и иных документов, имеющих отношение к перемещению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 </w:t>
      </w:r>
      <w:r>
        <w:rPr>
          <w:rFonts w:ascii="Arial" w:cs="Arial" w:eastAsia="Arial" w:hAnsi="Arial"/>
          <w:sz w:val="24"/>
          <w:szCs w:val="24"/>
        </w:rPr>
        <w:t xml:space="preserve">Представление документов и сведений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Сведения и документы, требуемые таможенными органами Кыргызской Республики при уведомлении о прибытии товаров на территорию Кыргызской Республики, ограничиваются только теми, которые необходимы для идентификации товаров и транспортного средства в таможенных целях, из числа документов и сведений, предусмотренных статьей 159 Таможенного кодекса Таможенного союза.</w:t>
      </w:r>
    </w:p>
    <w:p>
      <w:pPr>
        <w:spacing w:after="120"/>
        <w:jc w:val="both"/>
      </w:pPr>
      <w:r>
        <w:rPr>
          <w:rFonts w:ascii="Arial" w:cs="Arial" w:eastAsia="Arial" w:hAnsi="Arial"/>
          <w:sz w:val="24"/>
          <w:szCs w:val="24"/>
        </w:rPr>
        <w:t xml:space="preserve">Конкретный перечень сведений и документов, представляемых при уведомлении о прибытии товаров на территорию Кыргызской Республики в зависимости от вида транспорта, определяется Правительством Кыргызской Республики.</w:t>
      </w:r>
    </w:p>
    <w:p>
      <w:pPr>
        <w:spacing w:after="120"/>
        <w:jc w:val="both"/>
      </w:pPr>
      <w:r>
        <w:rPr>
          <w:rFonts w:ascii="Arial" w:cs="Arial" w:eastAsia="Arial" w:hAnsi="Arial"/>
          <w:sz w:val="24"/>
          <w:szCs w:val="24"/>
        </w:rPr>
        <w:t xml:space="preserve">2. Независимо от вида транспорта, на котором осуществляется перевозка, при уведомлении таможенного органа Кыргызской Республики о прибытии товаров на территорию Кыргызской Республики представляются документы, подтверждающие соблюдение запретов и ограничений, за исключением мер нетарифного регулирования, в соответствии с пунктом 1 статьи 152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Таможенные операции, совершаемые в местах прибытия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Разгрузка и перегрузка (перевалка) товаров с транспортного средства, прибывшего на территорию Кыргызской Республики, осуществляются:</w:t>
      </w:r>
    </w:p>
    <w:p>
      <w:pPr>
        <w:spacing w:after="120"/>
        <w:jc w:val="both"/>
      </w:pPr>
      <w:r>
        <w:rPr>
          <w:rFonts w:ascii="Arial" w:cs="Arial" w:eastAsia="Arial" w:hAnsi="Arial"/>
          <w:sz w:val="24"/>
          <w:szCs w:val="24"/>
        </w:rPr>
        <w:t xml:space="preserve">- в местах, специально предназначенных для этих целей в месте представления товаров и транспортных средств таможенному органу Кыргызской Республики</w:t>
      </w:r>
    </w:p>
    <w:p>
      <w:pPr>
        <w:spacing w:after="120"/>
        <w:jc w:val="both"/>
      </w:pPr>
      <w:r>
        <w:rPr>
          <w:rFonts w:ascii="Arial" w:cs="Arial" w:eastAsia="Arial" w:hAnsi="Arial"/>
          <w:sz w:val="24"/>
          <w:szCs w:val="24"/>
        </w:rPr>
        <w:t xml:space="preserve">- в ином определенном месте прибытия - с разрешения таможенного органа Кыргызской Республики, выдаваемого по запросу заинтересованного лица.</w:t>
      </w:r>
    </w:p>
    <w:p>
      <w:pPr>
        <w:spacing w:after="120"/>
        <w:jc w:val="both"/>
      </w:pPr>
      <w:r>
        <w:rPr>
          <w:rFonts w:ascii="Arial" w:cs="Arial" w:eastAsia="Arial" w:hAnsi="Arial"/>
          <w:sz w:val="24"/>
          <w:szCs w:val="24"/>
        </w:rPr>
        <w:t xml:space="preserve">Допускается замена транспортного средства, доставившего товар на территорию Кыргызской Республики, на другое транспортное средство.</w:t>
      </w:r>
    </w:p>
    <w:p>
      <w:pPr>
        <w:spacing w:after="120"/>
        <w:jc w:val="both"/>
      </w:pPr>
      <w:r>
        <w:rPr>
          <w:rFonts w:ascii="Arial" w:cs="Arial" w:eastAsia="Arial" w:hAnsi="Arial"/>
          <w:sz w:val="24"/>
          <w:szCs w:val="24"/>
        </w:rPr>
        <w:t xml:space="preserve">2. Места разгрузки и перегрузки (перевалки) товаров являются зоной таможенного контроля. Указанные места должны быть обустроены и оборудованы таким образом, чтобы была обеспечена сохранность товаров, и был исключен доступ к ним лиц, не участвующих в проведении грузовых операций. Таможенный орган Кыргызской Республики устанавливает конкретные требования к обустройству и оборудованию мест разгрузки и перегрузки (перевалки) товаров.</w:t>
      </w:r>
    </w:p>
    <w:p>
      <w:pPr>
        <w:spacing w:after="120"/>
        <w:jc w:val="both"/>
      </w:pPr>
      <w:r>
        <w:rPr>
          <w:rFonts w:ascii="Arial" w:cs="Arial" w:eastAsia="Arial" w:hAnsi="Arial"/>
          <w:sz w:val="24"/>
          <w:szCs w:val="24"/>
        </w:rPr>
        <w:t xml:space="preserve">3. В местах прибытия допускается совершение таможенных операций в соответствии с пунктом 3 статьи 160 Таможенного кодекса Таможенного союза</w:t>
      </w:r>
    </w:p>
    <w:p>
      <w:pPr>
        <w:spacing w:after="120"/>
        <w:jc w:val="both"/>
      </w:pPr>
      <w:r>
        <w:rPr>
          <w:rFonts w:ascii="Arial" w:cs="Arial" w:eastAsia="Arial" w:hAnsi="Arial"/>
          <w:sz w:val="24"/>
          <w:szCs w:val="24"/>
        </w:rPr>
        <w:t xml:space="preserve">4. В случае утраты товаров либо передачи их третьим лицам без разрешения таможенных органов Кыргызской Республики ответственность за уплату таможенных пошлин, налогов в соответствии с настоящим Законом несет перевозчик, осуществляющий грузовые операции с товарами.</w:t>
      </w:r>
    </w:p>
    <w:p>
      <w:pPr>
        <w:spacing w:after="120"/>
        <w:jc w:val="both"/>
      </w:pPr>
      <w:r>
        <w:rPr>
          <w:rFonts w:ascii="Arial" w:cs="Arial" w:eastAsia="Arial" w:hAnsi="Arial"/>
          <w:sz w:val="24"/>
          <w:szCs w:val="24"/>
        </w:rPr>
        <w:t xml:space="preserve">Перевозчик, осуществляющий грузовые операции, не несет ответственности за уплату ввозных таможенных пошлин, налогов только в случае, если товары уничтожены либо безвозвратно утеряны вследствие аварии или действия непреодолимой силы либо, вследствие естественного износа или убыли. Перевозчик также не несет ответственности за выгрузку, перегрузку, вскрытие упаковки или переупаковки товаров, изменение, удаление, уничтожение или повреждение средств идентификации товаров без разрешения таможенных органов Кыргызской Республики, если докажет, что совершение таких операций вызвано реальной угрозой жизни и здоровью людей, уничтожения, утраты, безвозвратной утери или существенной порчи товаров и (или) транспортного средства в месте совершения грузовых операций.</w:t>
      </w:r>
    </w:p>
    <w:p>
      <w:pPr>
        <w:spacing w:after="120"/>
        <w:jc w:val="both"/>
      </w:pPr>
      <w:r>
        <w:rPr>
          <w:rFonts w:ascii="Arial" w:cs="Arial" w:eastAsia="Arial" w:hAnsi="Arial"/>
          <w:sz w:val="24"/>
          <w:szCs w:val="24"/>
        </w:rPr>
        <w:t xml:space="preserve">5. Товары, находящиеся в месте их разгрузки, перегрузки (перевалки), имеют статус находящихся на временном хранении. По истечении предельного срока временного хранения таможенные органы Кыргызской Республики распоряжаются указанными товарами в соответствии с разделом X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 Перевозка товаров с применением автоматизированной системы контроля доставки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Перевозка между таможенными органами Кыргызской Республики товаров, находящихся под таможенным контролем, по территории Кыргызской Республики и с кратковременным транзитом через территорию сопредельных государств, включая перевозку товаров из места их прибытия на территорию Кыргызской Республики до места таможенного декларирования, из места таможенного декларирования товаров до места вывоза с территории Кыргызской Республики, а также между складами временного хранения, таможенными складами,  свободными складами, свободными таможенными зонами, особыми экономическими зонами осуществляется с применением автоматизированной системы  контроля доставки товаров.</w:t>
      </w:r>
    </w:p>
    <w:p>
      <w:pPr>
        <w:spacing w:after="120"/>
        <w:jc w:val="both"/>
      </w:pPr>
      <w:r>
        <w:rPr>
          <w:rFonts w:ascii="Arial" w:cs="Arial" w:eastAsia="Arial" w:hAnsi="Arial"/>
          <w:sz w:val="24"/>
          <w:szCs w:val="24"/>
        </w:rPr>
        <w:t xml:space="preserve">2. Положения применения автоматизированной системы контроля доставки товаров не распространяются на товары, транспортируемые трубопроводным транспортом и по линиям электропередачи, а также товары, перевозимые воздушным транспортом, если воздушное судно во время совершения регулярного международного рейса в месте прибытия товаров совершает промежуточную или вынужденную (техническую) посадку без частичной выгрузки товаров.</w:t>
      </w:r>
    </w:p>
    <w:p>
      <w:pPr>
        <w:spacing w:after="120"/>
        <w:jc w:val="both"/>
      </w:pPr>
      <w:r>
        <w:rPr>
          <w:rFonts w:ascii="Arial" w:cs="Arial" w:eastAsia="Arial" w:hAnsi="Arial"/>
          <w:sz w:val="24"/>
          <w:szCs w:val="24"/>
        </w:rPr>
        <w:t xml:space="preserve">3. Товары, перемещаемые с применением автоматизированной системы контроля доставки товаров, перевозятся по территории Кыргызской Республики без уплаты таможенных пошлин, налогов и без применения к товарам нетарифных мер регулирования при соблюдении условий, установленных настоящей статьей.</w:t>
      </w:r>
    </w:p>
    <w:p>
      <w:pPr>
        <w:spacing w:after="120"/>
        <w:jc w:val="both"/>
      </w:pPr>
      <w:r>
        <w:rPr>
          <w:rFonts w:ascii="Arial" w:cs="Arial" w:eastAsia="Arial" w:hAnsi="Arial"/>
          <w:sz w:val="24"/>
          <w:szCs w:val="24"/>
        </w:rPr>
        <w:t xml:space="preserve">4. Применение автоматизированной системы контроля доставки товаров осуществляется при соблюдении следующих условий:</w:t>
      </w:r>
    </w:p>
    <w:p>
      <w:pPr>
        <w:spacing w:after="120"/>
        <w:jc w:val="both"/>
      </w:pPr>
      <w:r>
        <w:rPr>
          <w:rFonts w:ascii="Arial" w:cs="Arial" w:eastAsia="Arial" w:hAnsi="Arial"/>
          <w:sz w:val="24"/>
          <w:szCs w:val="24"/>
        </w:rPr>
        <w:t xml:space="preserve">1) товары не запрещены соответственно к ввозу на территорию Кыргызской Республики или к вывозу с этой территории;</w:t>
      </w:r>
    </w:p>
    <w:p>
      <w:pPr>
        <w:spacing w:after="120"/>
        <w:jc w:val="both"/>
      </w:pPr>
      <w:r>
        <w:rPr>
          <w:rFonts w:ascii="Arial" w:cs="Arial" w:eastAsia="Arial" w:hAnsi="Arial"/>
          <w:sz w:val="24"/>
          <w:szCs w:val="24"/>
        </w:rPr>
        <w:t xml:space="preserve">2) в отношении ввозимых товаров проведен пограничный и иные виды государственного контроля, если товары подлежат такому контролю в соответствии с законодательством Кыргызской Республики в месте их прибытия на территорию Кыргызской Республики;</w:t>
      </w:r>
    </w:p>
    <w:p>
      <w:pPr>
        <w:spacing w:after="120"/>
        <w:jc w:val="both"/>
      </w:pPr>
      <w:r>
        <w:rPr>
          <w:rFonts w:ascii="Arial" w:cs="Arial" w:eastAsia="Arial" w:hAnsi="Arial"/>
          <w:sz w:val="24"/>
          <w:szCs w:val="24"/>
        </w:rPr>
        <w:t xml:space="preserve">3) в отношении товаров представлены разрешения и (или) лицензии, если в соответствии с законодательством Кыргызской Республики перемещение этих товаров по территории Кыргызской Республики допускается при наличии указанных разрешений или лицензий;</w:t>
      </w:r>
    </w:p>
    <w:p>
      <w:pPr>
        <w:spacing w:after="120"/>
        <w:jc w:val="both"/>
      </w:pPr>
      <w:r>
        <w:rPr>
          <w:rFonts w:ascii="Arial" w:cs="Arial" w:eastAsia="Arial" w:hAnsi="Arial"/>
          <w:sz w:val="24"/>
          <w:szCs w:val="24"/>
        </w:rPr>
        <w:t xml:space="preserve">4) в отношении товаров представлены документы и сведения в соответствии со статьей 52 настоящего Закона;</w:t>
      </w:r>
    </w:p>
    <w:p>
      <w:pPr>
        <w:spacing w:after="120"/>
        <w:jc w:val="both"/>
      </w:pPr>
      <w:r>
        <w:rPr>
          <w:rFonts w:ascii="Arial" w:cs="Arial" w:eastAsia="Arial" w:hAnsi="Arial"/>
          <w:sz w:val="24"/>
          <w:szCs w:val="24"/>
        </w:rPr>
        <w:t xml:space="preserve">5) транспортное средство оборудовано надлежащим образом, если товары перевозятся под таможенными пломбами и печатями (статья 56);</w:t>
      </w:r>
    </w:p>
    <w:p>
      <w:pPr>
        <w:spacing w:after="120"/>
        <w:jc w:val="both"/>
      </w:pPr>
      <w:r>
        <w:rPr>
          <w:rFonts w:ascii="Arial" w:cs="Arial" w:eastAsia="Arial" w:hAnsi="Arial"/>
          <w:sz w:val="24"/>
          <w:szCs w:val="24"/>
        </w:rPr>
        <w:t xml:space="preserve">6) обеспечена идентификация товаров (статья 55).</w:t>
      </w:r>
    </w:p>
    <w:p>
      <w:pPr>
        <w:spacing w:after="120"/>
        <w:jc w:val="both"/>
      </w:pPr>
      <w:r>
        <w:rPr>
          <w:rFonts w:ascii="Arial" w:cs="Arial" w:eastAsia="Arial" w:hAnsi="Arial"/>
          <w:sz w:val="24"/>
          <w:szCs w:val="24"/>
        </w:rPr>
        <w:t xml:space="preserve">5. Перегрузка, выгрузка, погрузка и иные грузовые операции с товарами, перевозимыми с применением автоматизированной системы контроля доставки товаров, допускаются с разрешения таможенного органа Кыргызской Республики вследствие аварии или действия непреодолимой силы либо вследствие иных обстоятельств, препятствующих доставке товаров. Если товары могут быть перегружены с одного транспортного средства на другое без повреждения наложенных таможенных пломб и печатей, такая перегрузка допускается с предварительного уведомления таможенного органа Кыргызской Республики.</w:t>
      </w:r>
    </w:p>
    <w:p>
      <w:pPr>
        <w:spacing w:after="120"/>
        <w:jc w:val="both"/>
      </w:pPr>
      <w:r>
        <w:rPr>
          <w:rFonts w:ascii="Arial" w:cs="Arial" w:eastAsia="Arial" w:hAnsi="Arial"/>
          <w:sz w:val="24"/>
          <w:szCs w:val="24"/>
        </w:rPr>
        <w:t xml:space="preserve">Таможенный орган Кыргызской Республики может отказать в проведении грузовых операций с товарами в случае, если их осуществление повлечет невозможность проведения дальнейшего таможенного контроля за этими товарами.</w:t>
      </w:r>
    </w:p>
    <w:p>
      <w:pPr>
        <w:spacing w:after="120"/>
        <w:jc w:val="both"/>
      </w:pPr>
      <w:r>
        <w:rPr>
          <w:rFonts w:ascii="Arial" w:cs="Arial" w:eastAsia="Arial" w:hAnsi="Arial"/>
          <w:sz w:val="24"/>
          <w:szCs w:val="24"/>
        </w:rPr>
        <w:t xml:space="preserve">6. Срок доставки товаров с применением автоматизированной системы контроля доставки товаров устанавливается таможенным органом отправления, исходя из обычного срока перевозки товаров, вида транспорта и возможностей транспортного средства, его маршрута и других условий перевозки.</w:t>
      </w:r>
    </w:p>
    <w:p>
      <w:pPr>
        <w:spacing w:after="120"/>
        <w:jc w:val="both"/>
      </w:pPr>
      <w:r>
        <w:rPr>
          <w:rFonts w:ascii="Arial" w:cs="Arial" w:eastAsia="Arial" w:hAnsi="Arial"/>
          <w:sz w:val="24"/>
          <w:szCs w:val="24"/>
        </w:rPr>
        <w:t xml:space="preserve">7. При перевозке товаров в соответствии с частью 1 настоящей статьи представляется обеспечение уплаты таможенных платежей в соответствии со статьей 199 настоящего Закона, за исключением перевозки товаров таможенным перевозчиком и уполномоченным экономическим оператором.</w:t>
      </w:r>
    </w:p>
    <w:p>
      <w:pPr>
        <w:spacing w:after="120"/>
        <w:jc w:val="both"/>
      </w:pPr>
      <w:r>
        <w:rPr>
          <w:rFonts w:ascii="Arial" w:cs="Arial" w:eastAsia="Arial" w:hAnsi="Arial"/>
          <w:sz w:val="24"/>
          <w:szCs w:val="24"/>
        </w:rPr>
        <w:t xml:space="preserve">По письменному заявлению перевозчика товаров, в том числе экспедитора (лица, действующего по договору транспортной экспедиции в соответствии с гражданским законодательством Кыргызской Республики), физического лица, управляющего транспортным средством, в случае невозможности внесения обеспечения уплаты таможенных платежей в соответствии с пунктом 5) части 4 настоящей статьи таможенный орган Кыргызской Республики вправе принять решение о доставке товаров  до места, определенного таможенным органом отправления, в форме таможенного сопровождения.</w:t>
      </w:r>
    </w:p>
    <w:p>
      <w:pPr>
        <w:spacing w:after="120"/>
        <w:jc w:val="both"/>
      </w:pPr>
      <w:r>
        <w:rPr>
          <w:rFonts w:ascii="Arial" w:cs="Arial" w:eastAsia="Arial" w:hAnsi="Arial"/>
          <w:sz w:val="24"/>
          <w:szCs w:val="24"/>
        </w:rPr>
        <w:t xml:space="preserve">В указанном случае таможенный орган Кыргызской Республики принимает решение о проведении таможенного сопровождения в порядке, определяемом уполномоченным государственным органом.</w:t>
      </w:r>
    </w:p>
    <w:p>
      <w:pPr>
        <w:spacing w:after="120"/>
        <w:jc w:val="both"/>
      </w:pPr>
      <w:r>
        <w:rPr>
          <w:rFonts w:ascii="Arial" w:cs="Arial" w:eastAsia="Arial" w:hAnsi="Arial"/>
          <w:sz w:val="24"/>
          <w:szCs w:val="24"/>
        </w:rPr>
        <w:t xml:space="preserve">За таможенное сопровождение взимаются таможенные сборы (статья 189).</w:t>
      </w:r>
    </w:p>
    <w:p>
      <w:pPr>
        <w:spacing w:after="120"/>
        <w:jc w:val="both"/>
      </w:pPr>
      <w:r>
        <w:rPr>
          <w:rFonts w:ascii="Arial" w:cs="Arial" w:eastAsia="Arial" w:hAnsi="Arial"/>
          <w:sz w:val="24"/>
          <w:szCs w:val="24"/>
        </w:rPr>
        <w:t xml:space="preserve">8. Перевозка товаров с применением автоматизированной системы контроля доставки товаров завершается в месте назначения в возможно короткие сроки, но не позднее 24 часов с момента регистрации прибытия транспортного средства, если при проверке документов и идентификации товаров не были выявлены нарушения законодательства Кыргызской Республики в сфере таможенного дела.</w:t>
      </w:r>
    </w:p>
    <w:p>
      <w:pPr>
        <w:spacing w:after="120"/>
        <w:jc w:val="both"/>
      </w:pPr>
      <w:r>
        <w:rPr>
          <w:rFonts w:ascii="Arial" w:cs="Arial" w:eastAsia="Arial" w:hAnsi="Arial"/>
          <w:sz w:val="24"/>
          <w:szCs w:val="24"/>
        </w:rPr>
        <w:t xml:space="preserve">9. Для завершения перевозки товаров с применением автоматизированной системы контроля доставки товаров перевозчик обязан представить документ контроля доставки товаров, а также имеющиеся у него другие документы на товары в течение одного часа с момента прибытия транспортного средства в место доставки товаров, а в случае прибытия вне установленного времени работы таможенного органа Кыргызской Республики - в течение одного часа с момента наступления времени начала работы этого таможенного органа Кыргызской Республики.</w:t>
      </w:r>
    </w:p>
    <w:p>
      <w:pPr>
        <w:spacing w:after="120"/>
        <w:jc w:val="both"/>
      </w:pPr>
      <w:r>
        <w:rPr>
          <w:rFonts w:ascii="Arial" w:cs="Arial" w:eastAsia="Arial" w:hAnsi="Arial"/>
          <w:sz w:val="24"/>
          <w:szCs w:val="24"/>
        </w:rPr>
        <w:t xml:space="preserve">10. В месте доставки товаров до завершения перевозки товаров с применением автоматизированной системы контроля доставки товаров транспортные средства размещаются в зоне таможенного контроля. Размещение транспортных средств в зоне таможенного контроля допускается в любое время суток.</w:t>
      </w:r>
    </w:p>
    <w:p>
      <w:pPr>
        <w:spacing w:after="120"/>
        <w:jc w:val="both"/>
      </w:pPr>
      <w:r>
        <w:rPr>
          <w:rFonts w:ascii="Arial" w:cs="Arial" w:eastAsia="Arial" w:hAnsi="Arial"/>
          <w:sz w:val="24"/>
          <w:szCs w:val="24"/>
        </w:rPr>
        <w:t xml:space="preserve">11. При перевозке товаров в место доставки товаров не являющееся местом нахождения таможенного органа Кыргызской Республики, завершение перевозки товаров с применением автоматизированной системы контроля доставки товаров может осуществляться без предъявления товаров таможенному органу назначения.</w:t>
      </w:r>
    </w:p>
    <w:p>
      <w:pPr>
        <w:spacing w:after="120"/>
        <w:jc w:val="both"/>
      </w:pPr>
      <w:r>
        <w:rPr>
          <w:rFonts w:ascii="Arial" w:cs="Arial" w:eastAsia="Arial" w:hAnsi="Arial"/>
          <w:sz w:val="24"/>
          <w:szCs w:val="24"/>
        </w:rPr>
        <w:t xml:space="preserve">В указанном случае лицо обязано принять товары на хранение, обеспечить недопущение совершения операций, изменяющих состояние товаров, влекущих нарушение их упаковки, пользования и распоряжения ими, до тех пор, пока таможенный орган Кыргызской Республики не удостоверит доставку товаров на склад временного хранения, таможенный склад или в иное место, определенное как место доставки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55. </w:t>
      </w:r>
      <w:r>
        <w:rPr>
          <w:rFonts w:ascii="Arial" w:cs="Arial" w:eastAsia="Arial" w:hAnsi="Arial"/>
          <w:sz w:val="24"/>
          <w:szCs w:val="24"/>
        </w:rPr>
        <w:t xml:space="preserve">Идентификация товаров и документов на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орган отправления обеспечивает, чтобы таможенный орган назначения (таможенный орган, в котором завершается перевозка товаров с применением автоматизированной системы контроля доставки товаров) мог идентифицировать товары и обнаружить следы изъятия товаров, вложения товаров в транспортное средство либо совершения с товарами каких-либо операций.</w:t>
      </w:r>
    </w:p>
    <w:p>
      <w:pPr>
        <w:spacing w:after="120"/>
        <w:jc w:val="both"/>
      </w:pPr>
      <w:r>
        <w:rPr>
          <w:rFonts w:ascii="Arial" w:cs="Arial" w:eastAsia="Arial" w:hAnsi="Arial"/>
          <w:sz w:val="24"/>
          <w:szCs w:val="24"/>
        </w:rPr>
        <w:t xml:space="preserve">2. Если обустройство и оборудование транспортного средства, контейнера или съемного кузова и характер товаров позволяют произвести наложение на них пломб и печатей, в качестве средства идентификации используются таможенные пломбы и печати, наложенные на такие транспортное средство, контейнер или съемный кузов.</w:t>
      </w:r>
    </w:p>
    <w:p>
      <w:pPr>
        <w:spacing w:after="120"/>
        <w:jc w:val="both"/>
      </w:pPr>
      <w:r>
        <w:rPr>
          <w:rFonts w:ascii="Arial" w:cs="Arial" w:eastAsia="Arial" w:hAnsi="Arial"/>
          <w:sz w:val="24"/>
          <w:szCs w:val="24"/>
        </w:rPr>
        <w:t xml:space="preserve">3. В иных случаях идентификация товаров производится путем нанесения цифровой, буквенной или иной маркировки, идентификационных знаков, наложения пломб и печатей на отдельные грузовые места, проставления штампов, взятия проб и образцов, описания товаров и транспортных средств, использования, в том числе составленных сотрудниками таможенных органов Кыргызской Республики, чертежей, изготовленных масштабных изображений, фотографий, видеозаписей, иллюстраций и использования других средств, позволяющих идентифицировать товары.</w:t>
      </w:r>
    </w:p>
    <w:p>
      <w:pPr>
        <w:spacing w:after="120"/>
        <w:jc w:val="both"/>
      </w:pPr>
      <w:r>
        <w:rPr>
          <w:rFonts w:ascii="Arial" w:cs="Arial" w:eastAsia="Arial" w:hAnsi="Arial"/>
          <w:sz w:val="24"/>
          <w:szCs w:val="24"/>
        </w:rPr>
        <w:t xml:space="preserve">Таможенными органами Кыргызской Республики используются таможенные пломбы и другие средства идентификации таможенных органов иностранных государств, за исключением случаев, когда:</w:t>
      </w:r>
    </w:p>
    <w:p>
      <w:pPr>
        <w:spacing w:after="120"/>
        <w:jc w:val="both"/>
      </w:pPr>
      <w:r>
        <w:rPr>
          <w:rFonts w:ascii="Arial" w:cs="Arial" w:eastAsia="Arial" w:hAnsi="Arial"/>
          <w:sz w:val="24"/>
          <w:szCs w:val="24"/>
        </w:rPr>
        <w:t xml:space="preserve">- они признаются таможенными органами отправления недостаточными или ненадежными, не отвечающими требованиям, определенным статьей 56 настоящего Закона;</w:t>
      </w:r>
    </w:p>
    <w:p>
      <w:pPr>
        <w:spacing w:after="120"/>
        <w:jc w:val="both"/>
      </w:pPr>
      <w:r>
        <w:rPr>
          <w:rFonts w:ascii="Arial" w:cs="Arial" w:eastAsia="Arial" w:hAnsi="Arial"/>
          <w:sz w:val="24"/>
          <w:szCs w:val="24"/>
        </w:rPr>
        <w:t xml:space="preserve">- таможенный орган отправления производит таможенный досмотр товаров.</w:t>
      </w:r>
    </w:p>
    <w:p>
      <w:pPr>
        <w:spacing w:after="120"/>
        <w:jc w:val="both"/>
      </w:pPr>
      <w:r>
        <w:rPr>
          <w:rFonts w:ascii="Arial" w:cs="Arial" w:eastAsia="Arial" w:hAnsi="Arial"/>
          <w:sz w:val="24"/>
          <w:szCs w:val="24"/>
        </w:rPr>
        <w:t xml:space="preserve">Если таможенные органы Кыргызской Республики используют таможенные пломбы или другие средства идентификации таможенных органов иностранных государств, на эти средства идентификации распространяются запреты на их изменение, удаление, уничтожение или повреждение, предусмотренные настоящим Законом в отношении средств идентификации таможенных органов Кыргызской Республики.</w:t>
      </w:r>
    </w:p>
    <w:p>
      <w:pPr>
        <w:spacing w:after="120"/>
        <w:jc w:val="both"/>
      </w:pPr>
      <w:r>
        <w:rPr>
          <w:rFonts w:ascii="Arial" w:cs="Arial" w:eastAsia="Arial" w:hAnsi="Arial"/>
          <w:sz w:val="24"/>
          <w:szCs w:val="24"/>
        </w:rPr>
        <w:t xml:space="preserve">4. В таможенных целях таможенным органом Кыргызской Республики используется сейф-пакет в качестве средства идентификации, представляющий собой специальное защитное приспособление, исключающее изъятие или подмену находящихся в нем коммерческих и товаросопроводительных документов на товары и транспортные средства без оставления видимых следов вскрытия.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56. </w:t>
      </w:r>
      <w:r>
        <w:rPr>
          <w:rFonts w:ascii="Arial" w:cs="Arial" w:eastAsia="Arial" w:hAnsi="Arial"/>
          <w:sz w:val="24"/>
          <w:szCs w:val="24"/>
        </w:rPr>
        <w:t xml:space="preserve">Оборудование транспортных средств, контейнеров и съемных кузовов при перевозке товаров под таможенными пломбами и печатями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пломбы и печати, используемые в качестве средства идентификации, налагаются непосредственно на транспортное средство, контейнер или съемный кузов, при условии, что это транспортное средство, контейнер или съемный кузов сконструированы и оборудованы таким образом, что:</w:t>
      </w:r>
    </w:p>
    <w:p>
      <w:pPr>
        <w:spacing w:after="120"/>
        <w:jc w:val="both"/>
      </w:pPr>
      <w:r>
        <w:rPr>
          <w:rFonts w:ascii="Arial" w:cs="Arial" w:eastAsia="Arial" w:hAnsi="Arial"/>
          <w:sz w:val="24"/>
          <w:szCs w:val="24"/>
        </w:rPr>
        <w:t xml:space="preserve">1) таможенные пломбы и печати могут быть наложены простым и надежным способом;</w:t>
      </w:r>
    </w:p>
    <w:p>
      <w:pPr>
        <w:spacing w:after="120"/>
        <w:jc w:val="both"/>
      </w:pPr>
      <w:r>
        <w:rPr>
          <w:rFonts w:ascii="Arial" w:cs="Arial" w:eastAsia="Arial" w:hAnsi="Arial"/>
          <w:sz w:val="24"/>
          <w:szCs w:val="24"/>
        </w:rPr>
        <w:t xml:space="preserve">2) товары не могут быть извлечены или вложены в опломбированную часть грузового помещения транспортного средства без оставления видимых следов его вскрытия или повреждения таможенной пломбы (печати);</w:t>
      </w:r>
    </w:p>
    <w:p>
      <w:pPr>
        <w:spacing w:after="120"/>
        <w:jc w:val="both"/>
      </w:pPr>
      <w:r>
        <w:rPr>
          <w:rFonts w:ascii="Arial" w:cs="Arial" w:eastAsia="Arial" w:hAnsi="Arial"/>
          <w:sz w:val="24"/>
          <w:szCs w:val="24"/>
        </w:rPr>
        <w:t xml:space="preserve">3) в транспортном средстве и его грузовых помещениях отсутствуют потайные места для сокрытия товаров;</w:t>
      </w:r>
    </w:p>
    <w:p>
      <w:pPr>
        <w:spacing w:after="120"/>
        <w:jc w:val="both"/>
      </w:pPr>
      <w:r>
        <w:rPr>
          <w:rFonts w:ascii="Arial" w:cs="Arial" w:eastAsia="Arial" w:hAnsi="Arial"/>
          <w:sz w:val="24"/>
          <w:szCs w:val="24"/>
        </w:rPr>
        <w:t xml:space="preserve">4) все места, в которых находятся товары, легкодоступны для таможенного осмотра.</w:t>
      </w:r>
    </w:p>
    <w:p>
      <w:pPr>
        <w:spacing w:after="120"/>
        <w:jc w:val="both"/>
      </w:pPr>
      <w:r>
        <w:rPr>
          <w:rFonts w:ascii="Arial" w:cs="Arial" w:eastAsia="Arial" w:hAnsi="Arial"/>
          <w:sz w:val="24"/>
          <w:szCs w:val="24"/>
        </w:rPr>
        <w:t xml:space="preserve">2. Решение о пригодности транспортного средства, контейнера или съемного кузова для перевозки товаров под таможенными пломбами и печатями принимает таможенный орган отправления, если транспортное средство заблаговременно не было допущено для перевозки под таможенными пломбами или печатями.</w:t>
      </w:r>
    </w:p>
    <w:p>
      <w:pPr>
        <w:spacing w:after="120"/>
        <w:jc w:val="both"/>
      </w:pPr>
      <w:r>
        <w:rPr>
          <w:rFonts w:ascii="Arial" w:cs="Arial" w:eastAsia="Arial" w:hAnsi="Arial"/>
          <w:sz w:val="24"/>
          <w:szCs w:val="24"/>
        </w:rPr>
        <w:t xml:space="preserve">3. Таможенные органы Кыргызской Республики не требуют заблаговременного допущения транспортного средства, контейнера или съемного кузова для перевозки под таможенными пломбами и печатями, за исключением случая, если заблаговременное допущение предусмотрено международными договорами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57. </w:t>
      </w:r>
      <w:r>
        <w:rPr>
          <w:rFonts w:ascii="Arial" w:cs="Arial" w:eastAsia="Arial" w:hAnsi="Arial"/>
          <w:sz w:val="24"/>
          <w:szCs w:val="24"/>
        </w:rPr>
        <w:t xml:space="preserve">Обязанности 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перевозке товаров с применением автоматизированной системы контроля доставки товаров перевозчик обязан:</w:t>
      </w:r>
    </w:p>
    <w:p>
      <w:pPr>
        <w:spacing w:after="120"/>
        <w:jc w:val="both"/>
      </w:pPr>
      <w:r>
        <w:rPr>
          <w:rFonts w:ascii="Arial" w:cs="Arial" w:eastAsia="Arial" w:hAnsi="Arial"/>
          <w:sz w:val="24"/>
          <w:szCs w:val="24"/>
        </w:rPr>
        <w:t xml:space="preserve">1) доставить товары и документы на них в установленные сроки в место, определенное таможенным органом отправления, с учетом пункта назначения, указанного в перевозочных документах (зону таможенного контроля, находящуюся в регионе деятельности таможенного органа назначения), следуя по определенным маршрутам, если они установлены;</w:t>
      </w:r>
    </w:p>
    <w:p>
      <w:pPr>
        <w:spacing w:after="120"/>
        <w:jc w:val="both"/>
      </w:pPr>
      <w:r>
        <w:rPr>
          <w:rFonts w:ascii="Arial" w:cs="Arial" w:eastAsia="Arial" w:hAnsi="Arial"/>
          <w:sz w:val="24"/>
          <w:szCs w:val="24"/>
        </w:rPr>
        <w:t xml:space="preserve">2) обеспечить сохранность товаров, таможенных пломб и печатей либо иных средств идентификации, если они использовались;</w:t>
      </w:r>
    </w:p>
    <w:p>
      <w:pPr>
        <w:spacing w:after="120"/>
        <w:jc w:val="both"/>
      </w:pPr>
      <w:r>
        <w:rPr>
          <w:rFonts w:ascii="Arial" w:cs="Arial" w:eastAsia="Arial" w:hAnsi="Arial"/>
          <w:sz w:val="24"/>
          <w:szCs w:val="24"/>
        </w:rPr>
        <w:t xml:space="preserve">3) не допускать разгрузки и догрузки товаров, а также совершения с ними любых других операций без уведомления таможенного органа Кыргызской Республики, за исключением перегрузки товаров на другое транспортное средство в случае, предусмотренном  статьей 50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58. </w:t>
      </w:r>
      <w:r>
        <w:rPr>
          <w:rFonts w:ascii="Arial" w:cs="Arial" w:eastAsia="Arial" w:hAnsi="Arial"/>
          <w:sz w:val="24"/>
          <w:szCs w:val="24"/>
        </w:rPr>
        <w:t xml:space="preserve">Ответственность перевозчика и экспедитора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недоставки иностранных товаров в зону таможенного контроля, находящуюся в регионе деятельности таможенного органа назначения, перевозчик (экспедитор) обязан уплатить ввозные таможенные пошлины, налоги в размерах, соответствующих суммам таможенных пошлин, налогов, причитающихся к уплате при выпуске этих товаров для внутреннего потребления.</w:t>
      </w:r>
    </w:p>
    <w:p>
      <w:pPr>
        <w:spacing w:after="120"/>
        <w:jc w:val="both"/>
      </w:pPr>
      <w:r>
        <w:rPr>
          <w:rFonts w:ascii="Arial" w:cs="Arial" w:eastAsia="Arial" w:hAnsi="Arial"/>
          <w:sz w:val="24"/>
          <w:szCs w:val="24"/>
        </w:rPr>
        <w:t xml:space="preserve">Декларант, обладающий признаками, предусмотренными подпунктом 1 статьи 186 Таможенного кодекса Таможенного союза, несет солидарную ответственность с перевозчиком или экспедитором за уплату таможенных пошлин, налогов при недоставке товаров.</w:t>
      </w:r>
    </w:p>
    <w:p>
      <w:pPr>
        <w:spacing w:after="120"/>
        <w:jc w:val="both"/>
      </w:pPr>
      <w:r>
        <w:rPr>
          <w:rFonts w:ascii="Arial" w:cs="Arial" w:eastAsia="Arial" w:hAnsi="Arial"/>
          <w:sz w:val="24"/>
          <w:szCs w:val="24"/>
        </w:rPr>
        <w:t xml:space="preserve">2. Перевозчик не несет ответственности за несоблюдение своих обязанностей, предусмотренных статьей 57 настоящего Закона, если без нарушения условий и требований, определенных настоящей главой, товары уничтожены, повреждены либо безвозвратно утеряны вследствие аварии или действий непреодолимой силы либо вследствие естественного износа или убыли при нормальных условиях перевозки (транспортировки). Перевозчик также не несет ответственности за выгрузку, перегрузку, вскрытие упаковки или переупаковки товаров, изменение, удаление, уничтожение или повреждение средств идентификации товаров без разрешения таможенных органов Кыргызской Республики, если совершение таких операций вызвано реальной угрозой жизни и здоровью пассажиров и экипажа транспортного средства, уничтожения, утраты, безвозвратной утери или существенной порчи товаров и транспортного средства.</w:t>
      </w:r>
    </w:p>
    <w:p>
      <w:pPr>
        <w:spacing w:after="120"/>
        <w:jc w:val="both"/>
      </w:pPr>
      <w:r>
        <w:rPr>
          <w:rFonts w:ascii="Arial" w:cs="Arial" w:eastAsia="Arial" w:hAnsi="Arial"/>
          <w:sz w:val="24"/>
          <w:szCs w:val="24"/>
        </w:rPr>
        <w:t xml:space="preserve">3. Перевозчик и экспедитор не несут ответственности за уплату таможенных пошлин, налогов, только в случае, если товары уничтожены либо безвозвратно утеряны вследствие аварии или действия непреодолимой силы, либо вследствие естественного износа или убыли при нормальных условиях перевозки (транспортировки).</w:t>
      </w:r>
    </w:p>
    <w:p>
      <w:pPr>
        <w:spacing w:after="120"/>
        <w:jc w:val="both"/>
      </w:pPr>
      <w:r>
        <w:rPr>
          <w:rFonts w:ascii="Arial" w:cs="Arial" w:eastAsia="Arial" w:hAnsi="Arial"/>
          <w:sz w:val="24"/>
          <w:szCs w:val="24"/>
        </w:rPr>
        <w:t xml:space="preserve">Таможенные органы Кыргызской Республики не вправе предъявлять перевозчику или экспедитору требования об уплате таможенных пошлин, налогов по тем основаниям, что перевозка осуществлялась не по определенным маршрутам либо были нарушены сроки внутреннего таможенного транзита, если иные условия и требования, определенные настоящей главой, выполнены.</w:t>
      </w:r>
    </w:p>
    <w:p>
      <w:pPr>
        <w:spacing w:after="120"/>
        <w:jc w:val="both"/>
      </w:pPr>
      <w:r>
        <w:rPr>
          <w:rFonts w:ascii="Arial" w:cs="Arial" w:eastAsia="Arial" w:hAnsi="Arial"/>
          <w:sz w:val="24"/>
          <w:szCs w:val="24"/>
        </w:rPr>
        <w:t xml:space="preserve">4. В случае перегрузки товаров при внутреннем таможенном транзите на другое транспортное средство ответственность за соблюдение установленных настоящей  главой условий и требований возлагается на перевозчика, перевозящего товары в этом транспортном средстве. При этом ответственность за уплату таможенных пошлин, налогов несет перевозчик, осуществляющий внутренний таможенный транзит, или экспедитор.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Таможенный перевозчик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59. Деятельность в качестве таможенного 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Таможенным перевозчиком может быть отечественное юридическое лицо, осуществляющее  деятельность в качестве таможенного перевозчика и включенное в реестр таможенных перевозчиков для осуществления этого вида деятельности в соответствии с настоящим Законом.</w:t>
      </w:r>
    </w:p>
    <w:p>
      <w:pPr>
        <w:spacing w:after="120"/>
        <w:jc w:val="both"/>
      </w:pPr>
      <w:r>
        <w:rPr>
          <w:rFonts w:ascii="Arial" w:cs="Arial" w:eastAsia="Arial" w:hAnsi="Arial"/>
          <w:sz w:val="24"/>
          <w:szCs w:val="24"/>
        </w:rPr>
        <w:t xml:space="preserve">2. Деятельность в  качестве таможенного перевозчика заключается в перевозке товаров, находящихся под таможенным контролем, без обеспечения уплаты таможенных платежей и применения иных мер обеспечения, установленных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60. Обязанности таможенного 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Таможенный перевозчик обязан:</w:t>
      </w:r>
    </w:p>
    <w:p>
      <w:pPr>
        <w:spacing w:after="120"/>
        <w:jc w:val="both"/>
      </w:pPr>
      <w:r>
        <w:rPr>
          <w:rFonts w:ascii="Arial" w:cs="Arial" w:eastAsia="Arial" w:hAnsi="Arial"/>
          <w:sz w:val="24"/>
          <w:szCs w:val="24"/>
        </w:rPr>
        <w:t xml:space="preserve">1) соблюдать условия и требования,  установленные настоящим Законом;</w:t>
      </w:r>
    </w:p>
    <w:p>
      <w:pPr>
        <w:spacing w:after="120"/>
        <w:jc w:val="both"/>
      </w:pPr>
      <w:r>
        <w:rPr>
          <w:rFonts w:ascii="Arial" w:cs="Arial" w:eastAsia="Arial" w:hAnsi="Arial"/>
          <w:sz w:val="24"/>
          <w:szCs w:val="24"/>
        </w:rPr>
        <w:t xml:space="preserve">2) вести учет перевозимых  товаров,  находящихся  под таможенным контролем,  и представлять таможенным органам отчет о  перевозке  таких товаров;</w:t>
      </w:r>
    </w:p>
    <w:p>
      <w:pPr>
        <w:spacing w:after="120"/>
        <w:jc w:val="both"/>
      </w:pPr>
      <w:r>
        <w:rPr>
          <w:rFonts w:ascii="Arial" w:cs="Arial" w:eastAsia="Arial" w:hAnsi="Arial"/>
          <w:sz w:val="24"/>
          <w:szCs w:val="24"/>
        </w:rPr>
        <w:t xml:space="preserve">3) уплачивать таможенные пошлины, налоги в случае, предусмотренном статьей 58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61. Отношение таможенного перевозчика к информации, полученной от отправителей или получателей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Полученная от отправителей или получателей товаров информация, составляющая коммерческую,  банковскую или иную охраняемую законом тайну,  а  также  иная конфиденциальная информация не должны разглашаться, использоваться таможенным перевозчиком в собственных целях, передаваться иным лицам, за исключением случаев, предусмотренных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w:t>
      </w:r>
      <w:r>
        <w:rPr>
          <w:rFonts w:ascii="Arial" w:cs="Arial" w:eastAsia="Arial" w:hAnsi="Arial"/>
          <w:sz w:val="24"/>
          <w:szCs w:val="24"/>
        </w:rPr>
        <w:t xml:space="preserve">Временное хранение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62. Общие положения о временном хранении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Содержание временного хранения товаров, операции с товарами, находящимися на временном хранении, сроки временного хранения товаров установлены статьями 167, 170, 171 Таможенного кодекса Таможенного союза.</w:t>
      </w:r>
    </w:p>
    <w:p>
      <w:pPr>
        <w:spacing w:after="120"/>
        <w:jc w:val="both"/>
      </w:pPr>
      <w:r>
        <w:rPr>
          <w:rFonts w:ascii="Arial" w:cs="Arial" w:eastAsia="Arial" w:hAnsi="Arial"/>
          <w:sz w:val="24"/>
          <w:szCs w:val="24"/>
        </w:rPr>
        <w:t xml:space="preserve">2. Предельный срок временного хранения скоропортящихся товаров составляет до 10 дней.</w:t>
      </w:r>
    </w:p>
    <w:p>
      <w:pPr>
        <w:spacing w:after="120"/>
        <w:jc w:val="both"/>
      </w:pPr>
      <w:r>
        <w:rPr>
          <w:rFonts w:ascii="Arial" w:cs="Arial" w:eastAsia="Arial" w:hAnsi="Arial"/>
          <w:sz w:val="24"/>
          <w:szCs w:val="24"/>
        </w:rPr>
        <w:t xml:space="preserve">3. Временное хранение товаров и транспортных средств, являющихся вещественными доказательствами по уголовным делам и делам об административных правонарушениях в сфере таможенного дела, осуществляется до вступления в законную силу решения суда или постановления о прекращении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63. Места временного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Местами временного хранения являются склады временного хранения и следующие иные места временного хранения:</w:t>
      </w:r>
    </w:p>
    <w:p>
      <w:pPr>
        <w:spacing w:after="120"/>
        <w:jc w:val="both"/>
      </w:pPr>
      <w:r>
        <w:rPr>
          <w:rFonts w:ascii="Arial" w:cs="Arial" w:eastAsia="Arial" w:hAnsi="Arial"/>
          <w:sz w:val="24"/>
          <w:szCs w:val="24"/>
        </w:rPr>
        <w:t xml:space="preserve">1) склад получателя товаров в случаях, определяемых Правительством Кыргызской Республики;</w:t>
      </w:r>
    </w:p>
    <w:p>
      <w:pPr>
        <w:spacing w:after="120"/>
        <w:jc w:val="both"/>
      </w:pPr>
      <w:r>
        <w:rPr>
          <w:rFonts w:ascii="Arial" w:cs="Arial" w:eastAsia="Arial" w:hAnsi="Arial"/>
          <w:sz w:val="24"/>
          <w:szCs w:val="24"/>
        </w:rPr>
        <w:t xml:space="preserve">2) помещение, открытая площадка и иная территория уполномоченного экономического оператора в соответствии со статьей 234 настоящего Закона;</w:t>
      </w:r>
    </w:p>
    <w:p>
      <w:pPr>
        <w:spacing w:after="120"/>
        <w:jc w:val="both"/>
      </w:pPr>
      <w:r>
        <w:rPr>
          <w:rFonts w:ascii="Arial" w:cs="Arial" w:eastAsia="Arial" w:hAnsi="Arial"/>
          <w:sz w:val="24"/>
          <w:szCs w:val="24"/>
        </w:rPr>
        <w:t xml:space="preserve">3) отдельные помещения в местах международного почтового обмена в соответствии со статьей 162 настоящего Закона;</w:t>
      </w:r>
    </w:p>
    <w:p>
      <w:pPr>
        <w:spacing w:after="120"/>
        <w:jc w:val="both"/>
      </w:pPr>
      <w:r>
        <w:rPr>
          <w:rFonts w:ascii="Arial" w:cs="Arial" w:eastAsia="Arial" w:hAnsi="Arial"/>
          <w:sz w:val="24"/>
          <w:szCs w:val="24"/>
        </w:rPr>
        <w:t xml:space="preserve">4) место хранения неполученного или невостребованного багажа, перемещаемого в рамках договора авиационной или железнодорожной перевозки пассажира;</w:t>
      </w:r>
    </w:p>
    <w:p>
      <w:pPr>
        <w:spacing w:after="120"/>
        <w:jc w:val="both"/>
      </w:pPr>
      <w:r>
        <w:rPr>
          <w:rFonts w:ascii="Arial" w:cs="Arial" w:eastAsia="Arial" w:hAnsi="Arial"/>
          <w:sz w:val="24"/>
          <w:szCs w:val="24"/>
        </w:rPr>
        <w:t xml:space="preserve">5) специально оборудованное место разгрузки и перегрузки (перевалки) иностранных товаров в пределах режимной территории аэропорта при условии, что место ввоза таких товаров на территорию Кыргызской Республики и место их вывоза из территории Кыргызской Республики совпадают;</w:t>
      </w:r>
    </w:p>
    <w:p>
      <w:pPr>
        <w:spacing w:after="120"/>
        <w:jc w:val="both"/>
      </w:pPr>
      <w:r>
        <w:rPr>
          <w:rFonts w:ascii="Arial" w:cs="Arial" w:eastAsia="Arial" w:hAnsi="Arial"/>
          <w:sz w:val="24"/>
          <w:szCs w:val="24"/>
        </w:rPr>
        <w:t xml:space="preserve">6) железнодорожные пути и контейнерные площадки, расположенные в согласованных с таможенными органами Кыргызской Республики местах в пределах железнодорожных станций и предназначенные для временного хранения товаров без их выгрузки из транспортных средств.</w:t>
      </w:r>
    </w:p>
    <w:p>
      <w:pPr>
        <w:spacing w:after="120"/>
        <w:jc w:val="both"/>
      </w:pPr>
      <w:r>
        <w:rPr>
          <w:rFonts w:ascii="Arial" w:cs="Arial" w:eastAsia="Arial" w:hAnsi="Arial"/>
          <w:sz w:val="24"/>
          <w:szCs w:val="24"/>
        </w:rPr>
        <w:t xml:space="preserve">2. Место временного хранения товаров является постоянной или временной зоной таможенного контроля, создаваемой в соответствии со статьей 246 настоящего Закона.</w:t>
      </w:r>
    </w:p>
    <w:p>
      <w:pPr>
        <w:spacing w:after="120"/>
        <w:jc w:val="both"/>
      </w:pPr>
      <w:r>
        <w:rPr>
          <w:rFonts w:ascii="Arial" w:cs="Arial" w:eastAsia="Arial" w:hAnsi="Arial"/>
          <w:sz w:val="24"/>
          <w:szCs w:val="24"/>
        </w:rPr>
        <w:t xml:space="preserve">3. На склад временного хранения могут быть помещены любые товары. Товары, могущие причинить вред другим товарам или требующие особых условий хранения, должны храниться на складах или в помещениях склада временного хранения, специально приспособленных для хранения таких товаров.</w:t>
      </w:r>
    </w:p>
    <w:p>
      <w:pPr>
        <w:spacing w:after="120"/>
        <w:jc w:val="both"/>
      </w:pPr>
      <w:r>
        <w:rPr>
          <w:rFonts w:ascii="Arial" w:cs="Arial" w:eastAsia="Arial" w:hAnsi="Arial"/>
          <w:sz w:val="24"/>
          <w:szCs w:val="24"/>
        </w:rPr>
        <w:t xml:space="preserve">4. Условия и порядок выдачи разрешения на временное хранение товаров в иных местах, включая требования предоставления обеспечения уплаты таможенных пошлин, налогов, а также порядок представления документов и сведений в таможенный орган Кыргызской Республики при помещении товаров на склад временного хранения и иные места для временного хранения товаров, порядок помещения (выдачи) товаров на склад временного хранения (со склада) и иные места временного хранения товаров, в том числе в зависимости от вида транспорта, определяются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64. Пришедшие в негодность или поврежденные товары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Товары, пришедшие в негодность, испорченные или поврежденные вследствие аварии или действия непреодолимой силы в период их временного хранения, подлежат помещению под таможенную процедуру уничтожения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65. Типы складов временного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Склады временного хранения, могут быть открытого или закрытого типа.</w:t>
      </w:r>
    </w:p>
    <w:p>
      <w:pPr>
        <w:spacing w:after="120"/>
        <w:jc w:val="both"/>
      </w:pPr>
      <w:r>
        <w:rPr>
          <w:rFonts w:ascii="Arial" w:cs="Arial" w:eastAsia="Arial" w:hAnsi="Arial"/>
          <w:sz w:val="24"/>
          <w:szCs w:val="24"/>
        </w:rPr>
        <w:t xml:space="preserve">Склады временного хранения, доступные для хранения любых товаров и использования любыми лицами, являются складами открытого типа.</w:t>
      </w:r>
    </w:p>
    <w:p>
      <w:pPr>
        <w:spacing w:after="120"/>
        <w:jc w:val="both"/>
      </w:pPr>
      <w:r>
        <w:rPr>
          <w:rFonts w:ascii="Arial" w:cs="Arial" w:eastAsia="Arial" w:hAnsi="Arial"/>
          <w:sz w:val="24"/>
          <w:szCs w:val="24"/>
        </w:rPr>
        <w:t xml:space="preserve">Склады временного хранения предназначенные для хранения определенных товаров или товаров определенных лиц, в том числе ограниченных в обороте и/или требующих особых условий хранения, складами являются закрытого типа.</w:t>
      </w:r>
    </w:p>
    <w:p>
      <w:pPr>
        <w:spacing w:after="120"/>
        <w:jc w:val="both"/>
      </w:pPr>
      <w:r>
        <w:rPr>
          <w:rFonts w:ascii="Arial" w:cs="Arial" w:eastAsia="Arial" w:hAnsi="Arial"/>
          <w:sz w:val="24"/>
          <w:szCs w:val="24"/>
        </w:rPr>
        <w:t xml:space="preserve">2. Требования к инфраструктуре, техническому оснащению и режиму работы складов временного хранения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66. Обязанности владельцев склада временного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Владелец склада временного хранения обязан:</w:t>
      </w:r>
    </w:p>
    <w:p>
      <w:pPr>
        <w:spacing w:after="120"/>
        <w:jc w:val="both"/>
      </w:pPr>
      <w:r>
        <w:rPr>
          <w:rFonts w:ascii="Arial" w:cs="Arial" w:eastAsia="Arial" w:hAnsi="Arial"/>
          <w:sz w:val="24"/>
          <w:szCs w:val="24"/>
        </w:rPr>
        <w:t xml:space="preserve">1) обустроить склад в соответствии с требованиями, установленными нормативными правовыми актами Кыргызской Республики.</w:t>
      </w:r>
    </w:p>
    <w:p>
      <w:pPr>
        <w:spacing w:after="120"/>
        <w:jc w:val="both"/>
      </w:pPr>
      <w:r>
        <w:rPr>
          <w:rFonts w:ascii="Arial" w:cs="Arial" w:eastAsia="Arial" w:hAnsi="Arial"/>
          <w:sz w:val="24"/>
          <w:szCs w:val="24"/>
        </w:rPr>
        <w:t xml:space="preserve">2) исключить возможность изъятия, минуя таможенный контроль, со склада товаров, находящихся на хранении;</w:t>
      </w:r>
    </w:p>
    <w:p>
      <w:pPr>
        <w:spacing w:after="120"/>
        <w:jc w:val="both"/>
      </w:pPr>
      <w:r>
        <w:rPr>
          <w:rFonts w:ascii="Arial" w:cs="Arial" w:eastAsia="Arial" w:hAnsi="Arial"/>
          <w:sz w:val="24"/>
          <w:szCs w:val="24"/>
        </w:rPr>
        <w:t xml:space="preserve">3) обеспечить размещение на складе либо прилегающей к складу территории, являющейся зоной таможенного контроля товаров и транспортных средств, прибывших вне времени работы таможенного органа Кыргызской Республики;</w:t>
      </w:r>
    </w:p>
    <w:p>
      <w:pPr>
        <w:spacing w:after="120"/>
        <w:jc w:val="both"/>
      </w:pPr>
      <w:r>
        <w:rPr>
          <w:rFonts w:ascii="Arial" w:cs="Arial" w:eastAsia="Arial" w:hAnsi="Arial"/>
          <w:sz w:val="24"/>
          <w:szCs w:val="24"/>
        </w:rPr>
        <w:t xml:space="preserve">4) обеспечить сохранность товаров и транспортных средств, находящихся на складе временного хранения либо прилегающей к нему территории, являющейся зоной таможенного контроля;</w:t>
      </w:r>
    </w:p>
    <w:p>
      <w:pPr>
        <w:spacing w:after="120"/>
        <w:jc w:val="both"/>
      </w:pPr>
      <w:r>
        <w:rPr>
          <w:rFonts w:ascii="Arial" w:cs="Arial" w:eastAsia="Arial" w:hAnsi="Arial"/>
          <w:sz w:val="24"/>
          <w:szCs w:val="24"/>
        </w:rPr>
        <w:t xml:space="preserve">5) содействовать осуществлению таможенного контроля;</w:t>
      </w:r>
    </w:p>
    <w:p>
      <w:pPr>
        <w:spacing w:after="120"/>
        <w:jc w:val="both"/>
      </w:pPr>
      <w:r>
        <w:rPr>
          <w:rFonts w:ascii="Arial" w:cs="Arial" w:eastAsia="Arial" w:hAnsi="Arial"/>
          <w:sz w:val="24"/>
          <w:szCs w:val="24"/>
        </w:rPr>
        <w:t xml:space="preserve">6) вести учет и представлять таможенному органу Кыргызской Республики отчетность о хранящихся товарах;</w:t>
      </w:r>
    </w:p>
    <w:p>
      <w:pPr>
        <w:spacing w:after="120"/>
        <w:jc w:val="both"/>
      </w:pPr>
      <w:r>
        <w:rPr>
          <w:rFonts w:ascii="Arial" w:cs="Arial" w:eastAsia="Arial" w:hAnsi="Arial"/>
          <w:sz w:val="24"/>
          <w:szCs w:val="24"/>
        </w:rPr>
        <w:t xml:space="preserve">7) обеспечить невозможность доступа третьих лиц к хранимым товарам и транспортным средствам без разрешения таможенного органа Кыргызской Республики</w:t>
      </w:r>
    </w:p>
    <w:p>
      <w:pPr>
        <w:spacing w:after="120"/>
        <w:jc w:val="both"/>
      </w:pPr>
      <w:r>
        <w:rPr>
          <w:rFonts w:ascii="Arial" w:cs="Arial" w:eastAsia="Arial" w:hAnsi="Arial"/>
          <w:sz w:val="24"/>
          <w:szCs w:val="24"/>
        </w:rPr>
        <w:t xml:space="preserve">8) уплачивать таможенные пошлины, налоги в случае, предусмотренном статьей 68 настоящего Закона.</w:t>
      </w:r>
    </w:p>
    <w:p>
      <w:pPr>
        <w:spacing w:after="120"/>
        <w:jc w:val="both"/>
      </w:pPr>
      <w:r>
        <w:rPr>
          <w:rFonts w:ascii="Arial" w:cs="Arial" w:eastAsia="Arial" w:hAnsi="Arial"/>
          <w:sz w:val="24"/>
          <w:szCs w:val="24"/>
        </w:rPr>
        <w:t xml:space="preserve">2. Обязанности, предусмотренные частью 1 настоящей статьи, распространяются на случаи хранения товаров и транспортных средств в иных местах временного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67. Взаимоотношения владельца склада временного хранения с лицами, помещающими товары на склад временного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Взаимоотношения владельца склада временного хранения с лицами, помещающими товары на склад, строятся на договорной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68. Возникновение и прекращение обязанности по уплате ввозных таможенных пошлин, налогов и срок их уплаты при временном хранении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Обязанности по уплате ввозных таможенных пошлин, налогов и срок их уплаты при временном хранении товаров возникают и прекращаются в соответствии со статьей 172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w:t>
      </w:r>
      <w:r>
        <w:rPr>
          <w:rFonts w:ascii="Arial" w:cs="Arial" w:eastAsia="Arial" w:hAnsi="Arial"/>
          <w:sz w:val="24"/>
          <w:szCs w:val="24"/>
        </w:rPr>
        <w:t xml:space="preserve">69. Помещение товаров на склад временного хранения таможенными органами</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Таможенными органами Кыргызской Республики могут быть помещены товары на склад временного хранения в случаях:</w:t>
      </w:r>
    </w:p>
    <w:p>
      <w:pPr>
        <w:spacing w:after="120"/>
        <w:jc w:val="both"/>
      </w:pPr>
      <w:r>
        <w:rPr>
          <w:rFonts w:ascii="Arial" w:cs="Arial" w:eastAsia="Arial" w:hAnsi="Arial"/>
          <w:sz w:val="24"/>
          <w:szCs w:val="24"/>
        </w:rPr>
        <w:t xml:space="preserve">1) обнаружения в рамках таможенного контроля таможенными органами Кыргызской Республики товаров, незаконно ввезенных на территорию Кыргызской Республики, либо товаров, в отношении которых нарушены условия применения таможенных процедур или ограничения по пользованию и (или) распоряжению товарами, в отношении которых предоставлены льготы по уплате ввозных таможенных пошлин, налогов, что повлекло за собой неуплату таможенных пошлин, налогов или несоблюдение запретов и ограничений, у лиц, приобретших товары на таможенной территории Таможенного союза в связи с осуществлением ими предпринимательской деятельности;</w:t>
      </w:r>
    </w:p>
    <w:p>
      <w:pPr>
        <w:spacing w:after="120"/>
        <w:jc w:val="both"/>
      </w:pPr>
      <w:r>
        <w:rPr>
          <w:rFonts w:ascii="Arial" w:cs="Arial" w:eastAsia="Arial" w:hAnsi="Arial"/>
          <w:sz w:val="24"/>
          <w:szCs w:val="24"/>
        </w:rPr>
        <w:t xml:space="preserve">2) наложения ареста на товары и изъятия товаров в целях, предусмотренных подпунктом 11 пункта 1 статьи 134 Таможенного кодекса Таможенного союза;</w:t>
      </w:r>
    </w:p>
    <w:p>
      <w:pPr>
        <w:spacing w:after="120"/>
        <w:jc w:val="both"/>
      </w:pPr>
      <w:r>
        <w:rPr>
          <w:rFonts w:ascii="Arial" w:cs="Arial" w:eastAsia="Arial" w:hAnsi="Arial"/>
          <w:sz w:val="24"/>
          <w:szCs w:val="24"/>
        </w:rPr>
        <w:t xml:space="preserve">3) задержания товаров, не являющихся предметами административных правонарушений или преступлений, и документов на эти товары по основаниям, предусмотренным пунктом 1 статьи 145 Таможенного кодекса Таможенного союза.</w:t>
      </w:r>
    </w:p>
    <w:p>
      <w:pPr>
        <w:spacing w:after="120"/>
        <w:jc w:val="both"/>
      </w:pPr>
      <w:r>
        <w:rPr>
          <w:rFonts w:ascii="Arial" w:cs="Arial" w:eastAsia="Arial" w:hAnsi="Arial"/>
          <w:sz w:val="24"/>
          <w:szCs w:val="24"/>
        </w:rPr>
        <w:t xml:space="preserve">Оплата за хранение и возмещение убытков владельцу склада временного хранения в указанных случаях осуществляется за счет лиц, привлекаемых к административной либо  уголовной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70. Действия в отношении товаров при исключении владельцев склада временного хранения из реестра деятельности в качестве владельцев склада временного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исключении владельцев склада временного хранения из реестра деятельности в качестве владельцев склада временного хранения хранящиеся на складе товары подлежат перемещению на другой склад временного хранения в течение 30 дней со дня, следующего за днем принятия такого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w:t>
      </w:r>
    </w:p>
    <w:p>
      <w:pPr>
        <w:spacing w:after="120"/>
        <w:jc w:val="both"/>
      </w:pPr>
      <w:r>
        <w:rPr>
          <w:rFonts w:ascii="Arial" w:cs="Arial" w:eastAsia="Arial" w:hAnsi="Arial"/>
          <w:sz w:val="24"/>
          <w:szCs w:val="24"/>
        </w:rPr>
        <w:t xml:space="preserve">Убытие товаров с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71. Таможенные операции, совершаемые в местах убытия товаров и транспортных средств с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Убытие товаров и транспортных средств с территории Кыргызской Республики допускается после разрешения таможенных органов Кыргызской Республики на помещение товаров под определенную таможенную процедуру, применимую к вывозимым товарам в соответствии с таможенным законодательством Таможенного союза и настоящим Законом. Указанное разрешение выдается в порядке и на условиях, установленных настоящим Законом для выпуска товаров (статья 239).</w:t>
      </w:r>
    </w:p>
    <w:p>
      <w:pPr>
        <w:spacing w:after="120"/>
        <w:jc w:val="both"/>
      </w:pPr>
      <w:r>
        <w:rPr>
          <w:rFonts w:ascii="Arial" w:cs="Arial" w:eastAsia="Arial" w:hAnsi="Arial"/>
          <w:sz w:val="24"/>
          <w:szCs w:val="24"/>
        </w:rPr>
        <w:t xml:space="preserve">2. Особенности совершения таможенных операций при вывозе товаров с территории Кыргызской Республики, перемещаемых трубопроводным транспортом и по линиям электропередачи, определяются Правительством Кыргызской Республики, на основании требований и ограничений, установленных настоящим Законом, и с учетом специфики товаров, вывозимых указанными способами.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72. Представление документов и сведений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получения разрешения таможенного органа Кыргызской Республики на убытие товаров и транспортных средств с территории Кыргызской Республики перевозчик обязан представить таможенному органу Кыргызской Республики таможенную декларацию, содержащую сведения о вывозимых товарах, а также сведения о транспортном средстве.</w:t>
      </w:r>
    </w:p>
    <w:p>
      <w:pPr>
        <w:spacing w:after="120"/>
        <w:jc w:val="both"/>
      </w:pPr>
      <w:r>
        <w:rPr>
          <w:rFonts w:ascii="Arial" w:cs="Arial" w:eastAsia="Arial" w:hAnsi="Arial"/>
          <w:sz w:val="24"/>
          <w:szCs w:val="24"/>
        </w:rPr>
        <w:t xml:space="preserve">Сведения и документы, требуемые таможенными органами Кыргызской Республики, ограничиваются теми, которые необходимы для идентификации товаров и транспортного средства в таможенных целях.</w:t>
      </w:r>
    </w:p>
    <w:p>
      <w:pPr>
        <w:spacing w:after="120"/>
        <w:jc w:val="both"/>
      </w:pPr>
      <w:r>
        <w:rPr>
          <w:rFonts w:ascii="Arial" w:cs="Arial" w:eastAsia="Arial" w:hAnsi="Arial"/>
          <w:sz w:val="24"/>
          <w:szCs w:val="24"/>
        </w:rPr>
        <w:t xml:space="preserve">2. Конкретный перечень сведений и документов при убытии товаров и транспортных средств с территории Кыргызской Республики, в зависимости от вида транспорта определяется Правительством Кыргызской Республики.</w:t>
      </w:r>
    </w:p>
    <w:p>
      <w:pPr>
        <w:spacing w:after="120"/>
        <w:jc w:val="both"/>
      </w:pPr>
      <w:r>
        <w:rPr>
          <w:rFonts w:ascii="Arial" w:cs="Arial" w:eastAsia="Arial" w:hAnsi="Arial"/>
          <w:sz w:val="24"/>
          <w:szCs w:val="24"/>
        </w:rPr>
        <w:t xml:space="preserve">3. Перевозчик обязан обеспечить указание сведений обо всех товарах, перевозимых им, в таможенной декларации в порядке, установленном таможенным законодательством Таможенного союза и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 Требования к товарам при их вывозе с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Товары должны быть фактически вывезены с территории Кыргызской Республики в том же количестве и состоянии, в котором они были в момент их помещения под определенную таможенную процедуру, кроме изменения количества и состояния товаров вследствие естественного износа или убыли либо естественных свойств товаров при нормальных условиях перевозки, транспортировки и хранения.</w:t>
      </w:r>
    </w:p>
    <w:p>
      <w:pPr>
        <w:spacing w:after="120"/>
        <w:jc w:val="both"/>
      </w:pPr>
      <w:r>
        <w:rPr>
          <w:rFonts w:ascii="Arial" w:cs="Arial" w:eastAsia="Arial" w:hAnsi="Arial"/>
          <w:sz w:val="24"/>
          <w:szCs w:val="24"/>
        </w:rPr>
        <w:t xml:space="preserve">Лица не несут ответственности за несоблюдение положений настоящей статьи в случае, если утрата либо изменение состояния товаров произошли вследствие аварии, либо действия непреодолимой силы, а также в случаях, предусмотренных нормами и стандартами, действующими в Кыргызской Республике, - при изменении количества товаров из-за погрешности методов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IV
 ТАМОЖЕННЫЕ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
 Общие положения, относящиеся к таможенным процедурам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74. Виды таможенных процедур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таможенного регулирования в отношении товаров устанавливаются следующие виды таможенных процедур:</w:t>
      </w:r>
    </w:p>
    <w:p>
      <w:pPr>
        <w:spacing w:after="120"/>
        <w:jc w:val="both"/>
      </w:pPr>
      <w:r>
        <w:rPr>
          <w:rFonts w:ascii="Arial" w:cs="Arial" w:eastAsia="Arial" w:hAnsi="Arial"/>
          <w:sz w:val="24"/>
          <w:szCs w:val="24"/>
        </w:rPr>
        <w:t xml:space="preserve">1) выпуск для внутреннего потребления;</w:t>
      </w:r>
    </w:p>
    <w:p>
      <w:pPr>
        <w:spacing w:after="120"/>
        <w:jc w:val="both"/>
      </w:pPr>
      <w:r>
        <w:rPr>
          <w:rFonts w:ascii="Arial" w:cs="Arial" w:eastAsia="Arial" w:hAnsi="Arial"/>
          <w:sz w:val="24"/>
          <w:szCs w:val="24"/>
        </w:rPr>
        <w:t xml:space="preserve">2) экспорт;</w:t>
      </w:r>
    </w:p>
    <w:p>
      <w:pPr>
        <w:spacing w:after="120"/>
        <w:jc w:val="both"/>
      </w:pPr>
      <w:r>
        <w:rPr>
          <w:rFonts w:ascii="Arial" w:cs="Arial" w:eastAsia="Arial" w:hAnsi="Arial"/>
          <w:sz w:val="24"/>
          <w:szCs w:val="24"/>
        </w:rPr>
        <w:t xml:space="preserve">3) таможенный транзит;</w:t>
      </w:r>
    </w:p>
    <w:p>
      <w:pPr>
        <w:spacing w:after="120"/>
        <w:jc w:val="both"/>
      </w:pPr>
      <w:r>
        <w:rPr>
          <w:rFonts w:ascii="Arial" w:cs="Arial" w:eastAsia="Arial" w:hAnsi="Arial"/>
          <w:sz w:val="24"/>
          <w:szCs w:val="24"/>
        </w:rPr>
        <w:t xml:space="preserve">4) таможенный склад;</w:t>
      </w:r>
    </w:p>
    <w:p>
      <w:pPr>
        <w:spacing w:after="120"/>
        <w:jc w:val="both"/>
      </w:pPr>
      <w:r>
        <w:rPr>
          <w:rFonts w:ascii="Arial" w:cs="Arial" w:eastAsia="Arial" w:hAnsi="Arial"/>
          <w:sz w:val="24"/>
          <w:szCs w:val="24"/>
        </w:rPr>
        <w:t xml:space="preserve">5) переработка на таможенной территории;</w:t>
      </w:r>
    </w:p>
    <w:p>
      <w:pPr>
        <w:spacing w:after="120"/>
        <w:jc w:val="both"/>
      </w:pPr>
      <w:r>
        <w:rPr>
          <w:rFonts w:ascii="Arial" w:cs="Arial" w:eastAsia="Arial" w:hAnsi="Arial"/>
          <w:sz w:val="24"/>
          <w:szCs w:val="24"/>
        </w:rPr>
        <w:t xml:space="preserve">6) переработка вне таможенной территории;</w:t>
      </w:r>
    </w:p>
    <w:p>
      <w:pPr>
        <w:spacing w:after="120"/>
        <w:jc w:val="both"/>
      </w:pPr>
      <w:r>
        <w:rPr>
          <w:rFonts w:ascii="Arial" w:cs="Arial" w:eastAsia="Arial" w:hAnsi="Arial"/>
          <w:sz w:val="24"/>
          <w:szCs w:val="24"/>
        </w:rPr>
        <w:t xml:space="preserve">7) переработка для внутреннего потребления;</w:t>
      </w:r>
    </w:p>
    <w:p>
      <w:pPr>
        <w:spacing w:after="120"/>
        <w:jc w:val="both"/>
      </w:pPr>
      <w:r>
        <w:rPr>
          <w:rFonts w:ascii="Arial" w:cs="Arial" w:eastAsia="Arial" w:hAnsi="Arial"/>
          <w:sz w:val="24"/>
          <w:szCs w:val="24"/>
        </w:rPr>
        <w:t xml:space="preserve">8) временный ввоз (допуск);</w:t>
      </w:r>
    </w:p>
    <w:p>
      <w:pPr>
        <w:spacing w:after="120"/>
        <w:jc w:val="both"/>
      </w:pPr>
      <w:r>
        <w:rPr>
          <w:rFonts w:ascii="Arial" w:cs="Arial" w:eastAsia="Arial" w:hAnsi="Arial"/>
          <w:sz w:val="24"/>
          <w:szCs w:val="24"/>
        </w:rPr>
        <w:t xml:space="preserve">9) временный вывоз;</w:t>
      </w:r>
    </w:p>
    <w:p>
      <w:pPr>
        <w:spacing w:after="120"/>
        <w:jc w:val="both"/>
      </w:pPr>
      <w:r>
        <w:rPr>
          <w:rFonts w:ascii="Arial" w:cs="Arial" w:eastAsia="Arial" w:hAnsi="Arial"/>
          <w:sz w:val="24"/>
          <w:szCs w:val="24"/>
        </w:rPr>
        <w:t xml:space="preserve">10) реимпорт;</w:t>
      </w:r>
    </w:p>
    <w:p>
      <w:pPr>
        <w:spacing w:after="120"/>
        <w:jc w:val="both"/>
      </w:pPr>
      <w:r>
        <w:rPr>
          <w:rFonts w:ascii="Arial" w:cs="Arial" w:eastAsia="Arial" w:hAnsi="Arial"/>
          <w:sz w:val="24"/>
          <w:szCs w:val="24"/>
        </w:rPr>
        <w:t xml:space="preserve">11) реэкспорт;</w:t>
      </w:r>
    </w:p>
    <w:p>
      <w:pPr>
        <w:spacing w:after="120"/>
        <w:jc w:val="both"/>
      </w:pPr>
      <w:r>
        <w:rPr>
          <w:rFonts w:ascii="Arial" w:cs="Arial" w:eastAsia="Arial" w:hAnsi="Arial"/>
          <w:sz w:val="24"/>
          <w:szCs w:val="24"/>
        </w:rPr>
        <w:t xml:space="preserve">12) беспошлинная торговля;</w:t>
      </w:r>
    </w:p>
    <w:p>
      <w:pPr>
        <w:spacing w:after="120"/>
        <w:jc w:val="both"/>
      </w:pPr>
      <w:r>
        <w:rPr>
          <w:rFonts w:ascii="Arial" w:cs="Arial" w:eastAsia="Arial" w:hAnsi="Arial"/>
          <w:sz w:val="24"/>
          <w:szCs w:val="24"/>
        </w:rPr>
        <w:t xml:space="preserve">13) уничтожение;</w:t>
      </w:r>
    </w:p>
    <w:p>
      <w:pPr>
        <w:spacing w:after="120"/>
        <w:jc w:val="both"/>
      </w:pPr>
      <w:r>
        <w:rPr>
          <w:rFonts w:ascii="Arial" w:cs="Arial" w:eastAsia="Arial" w:hAnsi="Arial"/>
          <w:sz w:val="24"/>
          <w:szCs w:val="24"/>
        </w:rPr>
        <w:t xml:space="preserve">14) отказ в пользу государства;</w:t>
      </w:r>
    </w:p>
    <w:p>
      <w:pPr>
        <w:spacing w:after="120"/>
        <w:jc w:val="both"/>
      </w:pPr>
      <w:r>
        <w:rPr>
          <w:rFonts w:ascii="Arial" w:cs="Arial" w:eastAsia="Arial" w:hAnsi="Arial"/>
          <w:sz w:val="24"/>
          <w:szCs w:val="24"/>
        </w:rPr>
        <w:t xml:space="preserve">15) свободная таможенная зона;</w:t>
      </w:r>
    </w:p>
    <w:p>
      <w:pPr>
        <w:spacing w:after="120"/>
        <w:jc w:val="both"/>
      </w:pPr>
      <w:r>
        <w:rPr>
          <w:rFonts w:ascii="Arial" w:cs="Arial" w:eastAsia="Arial" w:hAnsi="Arial"/>
          <w:sz w:val="24"/>
          <w:szCs w:val="24"/>
        </w:rPr>
        <w:t xml:space="preserve">16) свободный склад;</w:t>
      </w:r>
    </w:p>
    <w:p>
      <w:pPr>
        <w:spacing w:after="120"/>
        <w:jc w:val="both"/>
      </w:pPr>
      <w:r>
        <w:rPr>
          <w:rFonts w:ascii="Arial" w:cs="Arial" w:eastAsia="Arial" w:hAnsi="Arial"/>
          <w:sz w:val="24"/>
          <w:szCs w:val="24"/>
        </w:rPr>
        <w:t xml:space="preserve">17) специальная таможенная процедура (таможенная процедура, определяющая для таможенных целей требования и условия пользования и (или) распоряжения отдельными категориями товаров на таможенной территории Таможенного союза или за ее пределами).</w:t>
      </w:r>
    </w:p>
    <w:p>
      <w:pPr>
        <w:spacing w:after="120"/>
        <w:jc w:val="both"/>
      </w:pPr>
      <w:r>
        <w:rPr>
          <w:rFonts w:ascii="Arial" w:cs="Arial" w:eastAsia="Arial" w:hAnsi="Arial"/>
          <w:sz w:val="24"/>
          <w:szCs w:val="24"/>
        </w:rPr>
        <w:t xml:space="preserve">2. Правоотношения по установлению и применению таможенных процедур,  указанных в пунктах 15 и 16 части 1 настоящей статьи, требования к обустройству, оборудованию и функционированию свободного склада и свободной таможенной зоны, обязанности владельца свободного склада, условия осуществления деятельности в качестве владельца свободного склада, отдельные вопросы совершения операций с товарами, помещаемыми (помещенными) под таможенные процедуры свободного склада и свободной таможенной зоны и (или) находящимися на свободном складе и в свободной таможенной зоне, определяются Правительством Кыргызской Республики  в соответствии с международными договорами государств - членов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75. Выбор и изменение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Лицо вправе в любое время выбрать любую таможенную процедуру, независимо от характера, количества, страны происхождения, отправления или назначения товаров, в порядке и на условиях, предусмотренных таможенным законодательством Таможенного союза и настоящим Законом.</w:t>
      </w:r>
    </w:p>
    <w:p>
      <w:pPr>
        <w:spacing w:after="120"/>
        <w:jc w:val="both"/>
      </w:pPr>
      <w:r>
        <w:rPr>
          <w:rFonts w:ascii="Arial" w:cs="Arial" w:eastAsia="Arial" w:hAnsi="Arial"/>
          <w:sz w:val="24"/>
          <w:szCs w:val="24"/>
        </w:rPr>
        <w:t xml:space="preserve">2. Лицо вправе изменить выбранную таможенную процедуру на другую в соответствии с таможенным законодательством Таможенного союза и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76. Помещение товаров под таможенную процедуру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Товары, ввозимые на территорию Кыргызской Республики, подлежат помещению под одну из таможенных процедур в порядке и на условиях, которые предусмотрены Таможенным кодексом Таможенного союза и настоящим Законом, за исключением товаров:</w:t>
      </w:r>
    </w:p>
    <w:p>
      <w:pPr>
        <w:spacing w:after="120"/>
        <w:jc w:val="both"/>
      </w:pPr>
      <w:r>
        <w:rPr>
          <w:rFonts w:ascii="Arial" w:cs="Arial" w:eastAsia="Arial" w:hAnsi="Arial"/>
          <w:sz w:val="24"/>
          <w:szCs w:val="24"/>
        </w:rPr>
        <w:t xml:space="preserve">1) происходящих с таможенной территории Таможенного союза (территории государства - члена Таможенного союза);</w:t>
      </w:r>
    </w:p>
    <w:p>
      <w:pPr>
        <w:spacing w:after="120"/>
        <w:jc w:val="both"/>
      </w:pPr>
      <w:r>
        <w:rPr>
          <w:rFonts w:ascii="Arial" w:cs="Arial" w:eastAsia="Arial" w:hAnsi="Arial"/>
          <w:sz w:val="24"/>
          <w:szCs w:val="24"/>
        </w:rPr>
        <w:t xml:space="preserve">2) изготовленных из товаров, происходящих с территории Таможенного союза или выпущенных для свободного обращения на территориях государств - членов Таможенного союза.</w:t>
      </w:r>
    </w:p>
    <w:p>
      <w:pPr>
        <w:spacing w:after="120"/>
        <w:jc w:val="both"/>
      </w:pPr>
      <w:r>
        <w:rPr>
          <w:rFonts w:ascii="Arial" w:cs="Arial" w:eastAsia="Arial" w:hAnsi="Arial"/>
          <w:sz w:val="24"/>
          <w:szCs w:val="24"/>
        </w:rPr>
        <w:t xml:space="preserve">2. Товары, вывозимые с территории Кыргызской Республики, подлежат помещению под одну из таможенных процедур, если товары предназначены к вывозу за пределы таможенной территории Таможенного союза, в порядке и на условиях установленными настоящим Законом и нормативными правовыми актами Кыргызской Республики.</w:t>
      </w:r>
    </w:p>
    <w:p>
      <w:pPr>
        <w:spacing w:after="120"/>
        <w:jc w:val="both"/>
      </w:pPr>
      <w:r>
        <w:rPr>
          <w:rFonts w:ascii="Arial" w:cs="Arial" w:eastAsia="Arial" w:hAnsi="Arial"/>
          <w:sz w:val="24"/>
          <w:szCs w:val="24"/>
        </w:rPr>
        <w:t xml:space="preserve">3. Днем помещения товаров под таможенную процедуру считается день выпуска товаров таможенным органом Кыргызской Республики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77. </w:t>
      </w:r>
      <w:r>
        <w:rPr>
          <w:rFonts w:ascii="Arial" w:cs="Arial" w:eastAsia="Arial" w:hAnsi="Arial"/>
          <w:sz w:val="24"/>
          <w:szCs w:val="24"/>
        </w:rPr>
        <w:t xml:space="preserve">Ответственность за несоблюдение условий таможенной процедуры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Ответственность за несоблюдение условий и требований таможенной процедуры, а также ответственность за уплату таможенных платежей, несут лица, определяемые настоящим разделом. Лица не несут ответственность только в случаях, когда условия и требования таможенной процедуры не соблюдаются по причине того, что товары, находящиеся под таможенным контролем, до выпуска их в соответствии с таможенной процедурой выпуска для внутреннего потребления, без нарушения условий и требований, установленных настоящим Законом, безвозвратно утеряны, повреждены или уничтожены вследствие аварии, либо действия непреодолимой силы, а также когда количество или состояние товаров изменилось вследствие естественного износа или убыли либо естественных свойств товаров при нормальных условиях перевозки, транспортировки, хранения и использования (эксплуатации), если указанные операции допускается совершать в соответствии с настоящим разделом при применении определенной таможенной процедуры.</w:t>
      </w:r>
    </w:p>
    <w:p>
      <w:pPr>
        <w:spacing w:after="120"/>
        <w:jc w:val="both"/>
      </w:pPr>
      <w:r>
        <w:rPr>
          <w:rFonts w:ascii="Arial" w:cs="Arial" w:eastAsia="Arial" w:hAnsi="Arial"/>
          <w:sz w:val="24"/>
          <w:szCs w:val="24"/>
        </w:rPr>
        <w:t xml:space="preserve">В отношении товаров, вывезенных за пределы территории Кыргызской Республики, или продуктов их переработки, лица не несут ответственности, если возвращение этих товаров или продуктов их переработки не состоялось по причине их безвозвратной утери или уничтожения вследствие аварии или действия непреодолимой силы, естественного износа либо убыли при нормальных условиях транспортировки, хранения и использования, а также выбытия из владения вследствие неправомерных действий органов или должностных лиц иностранного государства.</w:t>
      </w:r>
    </w:p>
    <w:p>
      <w:pPr>
        <w:spacing w:after="120"/>
        <w:jc w:val="both"/>
      </w:pPr>
      <w:r>
        <w:rPr>
          <w:rFonts w:ascii="Arial" w:cs="Arial" w:eastAsia="Arial" w:hAnsi="Arial"/>
          <w:sz w:val="24"/>
          <w:szCs w:val="24"/>
        </w:rPr>
        <w:t xml:space="preserve">Для целей определения естественного износа или убыли применяются нормы и стандарты, действующие в Кыргызской Республике.</w:t>
      </w:r>
    </w:p>
    <w:p>
      <w:pPr>
        <w:spacing w:after="120"/>
        <w:jc w:val="both"/>
      </w:pPr>
      <w:r>
        <w:rPr>
          <w:rFonts w:ascii="Arial" w:cs="Arial" w:eastAsia="Arial" w:hAnsi="Arial"/>
          <w:sz w:val="24"/>
          <w:szCs w:val="24"/>
        </w:rPr>
        <w:t xml:space="preserve">Обязанность подтверждения обстоятельств, повлекших безвозвратную утерю, повреждение или уничтожение товаров, изменение их количества и (или) состояния, возлагается на лиц, предусмотренных настоящим разделом. Обстоятельства, произошедшие на территории иностранных государств, подтверждаются консульскими учреждениями Кыргызской Республики, аккредитованными на территории иностранного государства.</w:t>
      </w:r>
    </w:p>
    <w:p>
      <w:pPr>
        <w:spacing w:after="120"/>
        <w:jc w:val="both"/>
      </w:pPr>
      <w:r>
        <w:rPr>
          <w:rFonts w:ascii="Arial" w:cs="Arial" w:eastAsia="Arial" w:hAnsi="Arial"/>
          <w:sz w:val="24"/>
          <w:szCs w:val="24"/>
        </w:rPr>
        <w:t xml:space="preserve">2. Таможенный представитель несет солидарную ответственность за уплату таможенных платежей в соответствии со статьей 181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78. Возникновение и прекращение обязанности по уплате таможенных платежей в связи с помещением товаров под таможенные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Возникновение и прекращение обязанности по уплате таможенных пошлин, налогов в связи с помещением товаров под таможенные процедуры и завершением действия таможенных процедур устанавливаются Таможенным кодексом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79. Последствия изъятия (ареста) товаров, помещенных под таможенную процедуру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изъятия товаров, помещенных под таможенную процедуру, либо наложения ареста на такие товары в соответствии с законодательством государств - членов Таможенного союза действие таможенной процедуры в отношении этих товаров приостанавливается.</w:t>
      </w:r>
    </w:p>
    <w:p>
      <w:pPr>
        <w:spacing w:after="120"/>
        <w:jc w:val="both"/>
      </w:pPr>
      <w:r>
        <w:rPr>
          <w:rFonts w:ascii="Arial" w:cs="Arial" w:eastAsia="Arial" w:hAnsi="Arial"/>
          <w:sz w:val="24"/>
          <w:szCs w:val="24"/>
        </w:rPr>
        <w:t xml:space="preserve">Если принято решение об отмене изъятия товаров либо наложения на них ареста, действие таможенной процедуры возобновляется.</w:t>
      </w:r>
    </w:p>
    <w:p>
      <w:pPr>
        <w:spacing w:after="120"/>
        <w:jc w:val="both"/>
      </w:pPr>
      <w:r>
        <w:rPr>
          <w:rFonts w:ascii="Arial" w:cs="Arial" w:eastAsia="Arial" w:hAnsi="Arial"/>
          <w:sz w:val="24"/>
          <w:szCs w:val="24"/>
        </w:rPr>
        <w:t xml:space="preserve">При возобновлении действия таможенной процедуры проценты, начисление и уплата которых предусмотрены в соответствии с настоящим разделом, за период приостановления действия таможенной процедуры не начисляются и не уплачиваются.</w:t>
      </w:r>
    </w:p>
    <w:p>
      <w:pPr>
        <w:spacing w:after="120"/>
        <w:jc w:val="both"/>
      </w:pPr>
      <w:r>
        <w:rPr>
          <w:rFonts w:ascii="Arial" w:cs="Arial" w:eastAsia="Arial" w:hAnsi="Arial"/>
          <w:sz w:val="24"/>
          <w:szCs w:val="24"/>
        </w:rPr>
        <w:t xml:space="preserve">2. При конфискации или обращении в собственность государства по решению суда товаров, помещенных под таможенную процедуру, действие таможенной процедуры в отношении этих товаров прекращается, а конфискованные или обращенные в собственность государства иностранные товары приобретают статус товаров Таможенного союза.</w:t>
      </w:r>
    </w:p>
    <w:p>
      <w:pPr>
        <w:spacing w:after="120"/>
        <w:jc w:val="both"/>
      </w:pPr>
      <w:r>
        <w:rPr>
          <w:rFonts w:ascii="Arial" w:cs="Arial" w:eastAsia="Arial" w:hAnsi="Arial"/>
          <w:sz w:val="24"/>
          <w:szCs w:val="24"/>
        </w:rPr>
        <w:t xml:space="preserve">3. Если привлечение лица к административной или уголовной ответственности связано с несоблюдением им таможенной процедуры и допущенное несоблюдение влечет за собой невозможность дальнейшего применения данной таможенной процедуры, действие таможенной процедуры должно быть завершено в течение 15 (пятнадцати) календарных дней со дня, следующего за днем вступления в силу соответствующего решения по привлечению лица к ответственности.</w:t>
      </w:r>
    </w:p>
    <w:p>
      <w:pPr>
        <w:spacing w:after="120"/>
        <w:jc w:val="both"/>
      </w:pPr>
      <w:r>
        <w:rPr>
          <w:rFonts w:ascii="Arial" w:cs="Arial" w:eastAsia="Arial" w:hAnsi="Arial"/>
          <w:sz w:val="24"/>
          <w:szCs w:val="24"/>
        </w:rPr>
        <w:t xml:space="preserve">Товары, в отношении которых действие таможенной процедуры не завершено в соответствии с абзацем первым настоящей части, задерживаются таможенными органами Кыргызской Республики в соответствии с главой 21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14
 Таможенная процедура выпуска для внутреннего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80. Общие положения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Содержание таможенной процедуры выпуска для внутреннего потребления и условия помещения товаров под таможенную процедуру выпуска для внутреннего потребления определены соответственно статьями 209 и 210 Таможенного кодекса Таможенного союза.</w:t>
      </w:r>
    </w:p>
    <w:p>
      <w:pPr>
        <w:spacing w:after="120"/>
        <w:jc w:val="both"/>
      </w:pPr>
      <w:r>
        <w:rPr>
          <w:rFonts w:ascii="Arial" w:cs="Arial" w:eastAsia="Arial" w:hAnsi="Arial"/>
          <w:sz w:val="24"/>
          <w:szCs w:val="24"/>
        </w:rPr>
        <w:t xml:space="preserve">2. Если товары помещены под таможенную процедуру выпуска для внутреннего потребления таможенными органами государств - членов Таможенного союза, повторного помещения таких товаров под таможенную процедуру при их ввозе на территорию Кыргызской Республики не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81. Применение таможенной процедуры выпуска для внутреннего потребления при условном выпуске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помещения под таможенную процедуру выпуска для внутреннего потребления товаров с предоставлением льгот по уплате ввозных таможенных пошлин, налогов, сопряженных с ограничениями по пользованию и (или) распоряжению товарами, для приобретения товарами статуса товаров Таможенного союза в соответствии с пунктом 7 статьи 200 Таможенного кодекса Таможенного союза повторного помещения товаров под таможенную процедуру не требуется.</w:t>
      </w:r>
    </w:p>
    <w:p>
      <w:pPr>
        <w:spacing w:after="120"/>
        <w:jc w:val="both"/>
      </w:pPr>
      <w:r>
        <w:rPr>
          <w:rFonts w:ascii="Arial" w:cs="Arial" w:eastAsia="Arial" w:hAnsi="Arial"/>
          <w:sz w:val="24"/>
          <w:szCs w:val="24"/>
        </w:rPr>
        <w:t xml:space="preserve">2. Для приобретения товарами статуса товаров Таможенного союза порядок уплаты сумм таможенных пошлин, налогов установлен статьей 180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82. Возникновение, прекращение обязанности по уплате ввозных таможенных пошлин, налогов и срок их уплаты в отношении товаров, помещаемых (помещенных) под таможенную процедуру выпуска для внутреннего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Возникновение, прекращение обязанности по уплате ввозных таможенных пошлин, налогов и срок их уплаты в отношении товаров, помещаемых (помещенных) под таможенную процедуру выпуска для внутреннего потребления, установлены статьей 211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15
 Таможенная процедура экспорта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83. Содержание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таможенной процедуры экспорта и условия помещения товаров под таможенную процедуру экспорта определены соответственно статьями 212 и 213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84. Экспорт товаров, не облагаемых вывозными таможенными пошлинами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экспорте товаров, к которым не применяются вывозные таможенные пошлины, их декларирование осуществляется в упрощенном порядке, и в отношении указанных  товаров таможенная стоимость не определяется, не заявляется и не подтверждается.</w:t>
      </w:r>
    </w:p>
    <w:p>
      <w:pPr>
        <w:spacing w:after="120"/>
        <w:jc w:val="both"/>
      </w:pPr>
      <w:r>
        <w:rPr>
          <w:rFonts w:ascii="Arial" w:cs="Arial" w:eastAsia="Arial" w:hAnsi="Arial"/>
          <w:sz w:val="24"/>
          <w:szCs w:val="24"/>
        </w:rPr>
        <w:t xml:space="preserve">2. При декларировании товаров, указанных в части 1 настоящей статьи, в таможенный орган Кыргызской Республики представляются:</w:t>
      </w:r>
    </w:p>
    <w:p>
      <w:pPr>
        <w:spacing w:after="120"/>
        <w:jc w:val="both"/>
      </w:pPr>
      <w:r>
        <w:rPr>
          <w:rFonts w:ascii="Arial" w:cs="Arial" w:eastAsia="Arial" w:hAnsi="Arial"/>
          <w:sz w:val="24"/>
          <w:szCs w:val="24"/>
        </w:rPr>
        <w:t xml:space="preserve">1) коммерческие документы;</w:t>
      </w:r>
    </w:p>
    <w:p>
      <w:pPr>
        <w:spacing w:after="120"/>
        <w:jc w:val="both"/>
      </w:pPr>
      <w:r>
        <w:rPr>
          <w:rFonts w:ascii="Arial" w:cs="Arial" w:eastAsia="Arial" w:hAnsi="Arial"/>
          <w:sz w:val="24"/>
          <w:szCs w:val="24"/>
        </w:rPr>
        <w:t xml:space="preserve">2) транспортные (перевозочные) документы, если они имеются;</w:t>
      </w:r>
    </w:p>
    <w:p>
      <w:pPr>
        <w:spacing w:after="120"/>
        <w:jc w:val="both"/>
      </w:pPr>
      <w:r>
        <w:rPr>
          <w:rFonts w:ascii="Arial" w:cs="Arial" w:eastAsia="Arial" w:hAnsi="Arial"/>
          <w:sz w:val="24"/>
          <w:szCs w:val="24"/>
        </w:rPr>
        <w:t xml:space="preserve">3) разрешения, лицензии, сертификаты и (или) иные документы, подтверждающие соблюдение установленных ограничений, если они необходимы;</w:t>
      </w:r>
    </w:p>
    <w:p>
      <w:pPr>
        <w:spacing w:after="120"/>
        <w:jc w:val="both"/>
      </w:pPr>
      <w:r>
        <w:rPr>
          <w:rFonts w:ascii="Arial" w:cs="Arial" w:eastAsia="Arial" w:hAnsi="Arial"/>
          <w:sz w:val="24"/>
          <w:szCs w:val="24"/>
        </w:rPr>
        <w:t xml:space="preserve">4) платежный документ, подтверждающий уплату таможенных сборов.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85. Возникновение, прекращение обязанности по уплате вывозных таможенных пошлин, налогов и срок их уплаты в отношении товаров, помещаемых (помещенных) под таможенную процедуру экспорта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Возникновение, прекращение обязанности по уплате вывозных таможенных пошлин, налогов и срок их уплаты в отношении товаров, помещаемых (помещенных) под таможенную процедуру экспорта, установлены статьей 214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16
 Таможенная процедура таможенного транзита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86. Общие положения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Содержание таможенной процедуры таможенного транзита и условия помещения товаров под таможенную процедуру таможенного транзита определены статьями 215 и 216 Таможенного кодекса Таможенного союза.</w:t>
      </w:r>
    </w:p>
    <w:p>
      <w:pPr>
        <w:spacing w:after="120"/>
        <w:jc w:val="both"/>
      </w:pPr>
      <w:r>
        <w:rPr>
          <w:rFonts w:ascii="Arial" w:cs="Arial" w:eastAsia="Arial" w:hAnsi="Arial"/>
          <w:sz w:val="24"/>
          <w:szCs w:val="24"/>
        </w:rPr>
        <w:t xml:space="preserve">2. Меры обеспечения соблюдения таможенного транзита осуществляются в соответствии с пунктом 1 статьи 217 Таможенного кодекса Таможенного союза.</w:t>
      </w:r>
    </w:p>
    <w:p>
      <w:pPr>
        <w:spacing w:after="120"/>
        <w:jc w:val="both"/>
      </w:pPr>
      <w:r>
        <w:rPr>
          <w:rFonts w:ascii="Arial" w:cs="Arial" w:eastAsia="Arial" w:hAnsi="Arial"/>
          <w:sz w:val="24"/>
          <w:szCs w:val="24"/>
        </w:rPr>
        <w:t xml:space="preserve">Таможенные органы Кыргызской Республики не требуют обеспечения уплаты таможенных пошлин, налогов при таможенном транзите только в случаях, установленных пунктом 2 статьи 217 Таможенного кодекса Таможенного союза.</w:t>
      </w:r>
    </w:p>
    <w:p>
      <w:pPr>
        <w:spacing w:after="120"/>
        <w:jc w:val="both"/>
      </w:pPr>
      <w:r>
        <w:rPr>
          <w:rFonts w:ascii="Arial" w:cs="Arial" w:eastAsia="Arial" w:hAnsi="Arial"/>
          <w:sz w:val="24"/>
          <w:szCs w:val="24"/>
        </w:rPr>
        <w:t xml:space="preserve">3. Место и сроки доставки товаров устанавливаются в соответствии со статьями 219 и 220 Таможенного кодекса Таможенного союза.</w:t>
      </w:r>
    </w:p>
    <w:p>
      <w:pPr>
        <w:spacing w:after="120"/>
        <w:jc w:val="both"/>
      </w:pPr>
      <w:r>
        <w:rPr>
          <w:rFonts w:ascii="Arial" w:cs="Arial" w:eastAsia="Arial" w:hAnsi="Arial"/>
          <w:sz w:val="24"/>
          <w:szCs w:val="24"/>
        </w:rPr>
        <w:t xml:space="preserve">4. Для перевозки товаров под таможенными пломбами и печатями транспортные средства международной перевозки должны быть сконструированы и оборудованы с соблюдением требований, установленных статьей 221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87. Уведомление о транзите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Транзит товаров допускается с уведомления таможенного органа Кыргызской Республики, на условиях в соответствии с главой 9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88. Разгрузка, перегрузка (перевалка) и иные грузовые операции с товарами, а также замена транспортных средств международной перевозки при таможенном транзите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Разгрузка, перегрузка (перевалка) и иные грузовые операции с товарами, перевозимыми в соответствии с таможенной процедурой таможенного транзита, а также замена транспортных средств международной перевозки, перевозящих такие товары, допускаются с разрешения таможенного органа отправления или таможенного органа, в регионе деятельности которого осуществляется соответствующая грузовая операция, в случаях, установленных статьей 222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89. Обязанности и ответственность перевозчика при перевозке товаров, помещенных под таможенную процедуру таможенного транзита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Обязанности перевозчика при перевозке товаров, помещенных под таможенную процедуру таможенного транзита, установлены статьей 223 Таможенного кодекса Таможенного союза.</w:t>
      </w:r>
    </w:p>
    <w:p>
      <w:pPr>
        <w:spacing w:after="120"/>
        <w:jc w:val="both"/>
      </w:pPr>
      <w:r>
        <w:rPr>
          <w:rFonts w:ascii="Arial" w:cs="Arial" w:eastAsia="Arial" w:hAnsi="Arial"/>
          <w:sz w:val="24"/>
          <w:szCs w:val="24"/>
        </w:rPr>
        <w:t xml:space="preserve">2. За неисполнение своих обязанностей при перевозке товаров в соответствии с таможенной процедурой таможенного транзита перевозчик несет ответственность, установленную законодательством Кыргызской Республики. При недоставке товаров и документов на них в таможенный орган назначения перевозчик может нести ответственность в соответствии с законодательством государства - члена Таможенного союза, таможенным органом которого товары помещены под таможенную процедуру таможенного транзита, если это предусмотрено международным договором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90. Завершение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Завершение таможенной процедуры таможенного транзита осуществляется в порядке, предусмотренном статьей 225 Таможенного кодекса Таможенного союза, с учетом положений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17
 </w:t>
      </w:r>
      <w:r>
        <w:rPr>
          <w:rFonts w:ascii="Arial" w:cs="Arial" w:eastAsia="Arial" w:hAnsi="Arial"/>
          <w:sz w:val="24"/>
          <w:szCs w:val="24"/>
        </w:rPr>
        <w:t xml:space="preserve">Таможенная процедура таможенного склада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91. Общие положения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таможенной процедуры таможенного склада, условия помещения товаров под таможенную процедуру таможенного склада, сроки хранения товаров на таможенном складе, а также иные положения определены соответственно статьями 229, 230, 231, 234 и 235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92. Условия помещения товаров под таможенную процедуру таможенного склада без фактического размещения на таможенном складе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Помещение под таможенную процедуру таможенного склада без фактического размещения на таможенном складе товаров, которые из-за своих больших габаритов не могут быть размещены на таможенном складе, допускается при наличии письменного разрешения таможенного органа и обеспечении уплаты таможенных пошлин, налогов в порядке, установленном главой 40 настоящего Закона.</w:t>
      </w:r>
    </w:p>
    <w:p>
      <w:pPr>
        <w:spacing w:after="120"/>
        <w:jc w:val="both"/>
      </w:pPr>
      <w:r>
        <w:rPr>
          <w:rFonts w:ascii="Arial" w:cs="Arial" w:eastAsia="Arial" w:hAnsi="Arial"/>
          <w:sz w:val="24"/>
          <w:szCs w:val="24"/>
        </w:rPr>
        <w:t xml:space="preserve">2. Для получения разрешения декларант обращается с письменным заявлением в таможенный орган Кыргызской Республики, в регионе деятельности которого предполагается осуществлять хранение товаров после их помещения под таможенную процедуру таможенного склада, до подачи таможенной декларации. В обращении декларант указывает наименование товаров и их характеристики, причины помещения товаров под таможенную процедуру таможенного склада без размещения на таможенном складе, точное место хранения товаров, включая указание почтового адреса, а также меры, которые будут приняты декларантом для обеспечения сохранности товаров.</w:t>
      </w:r>
    </w:p>
    <w:p>
      <w:pPr>
        <w:spacing w:after="120"/>
        <w:jc w:val="both"/>
      </w:pPr>
      <w:r>
        <w:rPr>
          <w:rFonts w:ascii="Arial" w:cs="Arial" w:eastAsia="Arial" w:hAnsi="Arial"/>
          <w:sz w:val="24"/>
          <w:szCs w:val="24"/>
        </w:rPr>
        <w:t xml:space="preserve">3. Таможенный орган Кыргызской Республики выдает разрешение на помещение товаров под таможенную процедуру таможенного склада либо отказывает в выдаче такого разрешения в течение трех рабочих дней со дня обращения декларанта в таможенный орган Кыргызской Республики. В разрешении указываются место хранения товаров, сведения о необходимости предоставления обеспечения уплаты таможенных платежей.</w:t>
      </w:r>
    </w:p>
    <w:p>
      <w:pPr>
        <w:spacing w:after="120"/>
        <w:jc w:val="both"/>
      </w:pPr>
      <w:r>
        <w:rPr>
          <w:rFonts w:ascii="Arial" w:cs="Arial" w:eastAsia="Arial" w:hAnsi="Arial"/>
          <w:sz w:val="24"/>
          <w:szCs w:val="24"/>
        </w:rPr>
        <w:t xml:space="preserve">4. Таможенный орган Кыргызской Республики вправе отказать в выдаче разрешения только в случаях:</w:t>
      </w:r>
    </w:p>
    <w:p>
      <w:pPr>
        <w:spacing w:after="120"/>
        <w:jc w:val="both"/>
      </w:pPr>
      <w:r>
        <w:rPr>
          <w:rFonts w:ascii="Arial" w:cs="Arial" w:eastAsia="Arial" w:hAnsi="Arial"/>
          <w:sz w:val="24"/>
          <w:szCs w:val="24"/>
        </w:rPr>
        <w:t xml:space="preserve">1) наличия задолженности по уплате таможенных платежей;</w:t>
      </w:r>
    </w:p>
    <w:p>
      <w:pPr>
        <w:spacing w:after="120"/>
        <w:jc w:val="both"/>
      </w:pPr>
      <w:r>
        <w:rPr>
          <w:rFonts w:ascii="Arial" w:cs="Arial" w:eastAsia="Arial" w:hAnsi="Arial"/>
          <w:sz w:val="24"/>
          <w:szCs w:val="24"/>
        </w:rPr>
        <w:t xml:space="preserve">2) привлечения лица два и более раза в течение одного года до дня обращения в таможенный орган Кыргызской Республики к административной ответственности за административные правонарушения в области таможенного дела.</w:t>
      </w:r>
    </w:p>
    <w:p>
      <w:pPr>
        <w:spacing w:after="120"/>
        <w:jc w:val="both"/>
      </w:pPr>
      <w:r>
        <w:rPr>
          <w:rFonts w:ascii="Arial" w:cs="Arial" w:eastAsia="Arial" w:hAnsi="Arial"/>
          <w:sz w:val="24"/>
          <w:szCs w:val="24"/>
        </w:rPr>
        <w:t xml:space="preserve">5. Лицо, поместившее товары под таможенную процедуру таможенного склада без фактического размещения товаров на таможенном складе, обязано представлять таможенным органам Кыргызской Республики отчетность о товарах в соответствии со статьей 260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93. Помещение на таможенный склад товаров, предназначенных для вывоза за пределы таможенной территории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 таможенную процедуру таможенного склада допускается помещение иностранных товаров, предназначенных для вывоза за пределы таможенной территории Таможенного союза.</w:t>
      </w:r>
    </w:p>
    <w:p>
      <w:pPr>
        <w:spacing w:after="120"/>
        <w:jc w:val="both"/>
      </w:pPr>
      <w:r>
        <w:rPr>
          <w:rFonts w:ascii="Arial" w:cs="Arial" w:eastAsia="Arial" w:hAnsi="Arial"/>
          <w:sz w:val="24"/>
          <w:szCs w:val="24"/>
        </w:rPr>
        <w:t xml:space="preserve">2. В целях исчисления таможенных пошлин, налогов в соответствии с настоящим Законом после хранения иностранных товаров на таможенном складе при их помещении под таможенную процедуру экспорта таможенная стоимость товаров и (или) их физическая характеристика в натуральном выражении (количество, масса, объем или иная характеристика) определяются на день регистрации таможенным органом таможенной декларации, поданной для помещения товаров под таможенную процедуру экспорта, как если бы они в этот день были ввезены на таможенную территорию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94. Операции, совершаемые  с товарами, помещенными под таможенную процедуру таможенного склада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Перечень операций, совершаемых с товарами, помещенными под таможенную процедуру таможенного склада, определен статьей 232 Таможенного кодекса Таможенного союза.</w:t>
      </w:r>
    </w:p>
    <w:p>
      <w:pPr>
        <w:spacing w:after="120"/>
        <w:jc w:val="both"/>
      </w:pPr>
      <w:r>
        <w:rPr>
          <w:rFonts w:ascii="Arial" w:cs="Arial" w:eastAsia="Arial" w:hAnsi="Arial"/>
          <w:sz w:val="24"/>
          <w:szCs w:val="24"/>
        </w:rPr>
        <w:t xml:space="preserve">2. В случаях, если в соответствии с пунктом 2 статьи 232 Таможенного кодекса Таможенного союза на совершение операций с товарами, помещенными под таможенную процедуру таможенного склада, требуется разрешение таможенного органа Кыргызской Республики, такое разрешение выдается на основании письменного обращения заинтересованного лица в день обращения. Разрешение выдается в письменной форме в виде отдельного документа либо совершения соответствующей надписи уполномоченным должностным лицом таможенного органа Кыргызской Республики на письменном обращении заинтересованного лица. Отказ в выдаче разрешения допускается только в случаях, если в результате совершения операций с товарами могут измениться их характеристики, связанные с классификацией товаров по Товарной номенклатуре внешнеэкономической деятельности.</w:t>
      </w:r>
    </w:p>
    <w:p>
      <w:pPr>
        <w:spacing w:after="120"/>
        <w:jc w:val="both"/>
      </w:pPr>
      <w:r>
        <w:rPr>
          <w:rFonts w:ascii="Arial" w:cs="Arial" w:eastAsia="Arial" w:hAnsi="Arial"/>
          <w:sz w:val="24"/>
          <w:szCs w:val="24"/>
        </w:rPr>
        <w:t xml:space="preserve">3. В отношении отобранных проб и образцов иностранных товаров подлежат уплате ввозные таможенные пошлины, налоги в соответствии с таможенной процедурой выпуска для внутреннего потребления, за исключением случаев, когда образец товара возвращается на таможенный склад в течение одного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95. Типы таможенных складов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склады могут быть открытого или закрытого типа.</w:t>
      </w:r>
    </w:p>
    <w:p>
      <w:pPr>
        <w:spacing w:after="120"/>
        <w:jc w:val="both"/>
      </w:pPr>
      <w:r>
        <w:rPr>
          <w:rFonts w:ascii="Arial" w:cs="Arial" w:eastAsia="Arial" w:hAnsi="Arial"/>
          <w:sz w:val="24"/>
          <w:szCs w:val="24"/>
        </w:rPr>
        <w:t xml:space="preserve">Таможенные склады являются складами открытого типа, если они доступны для хранения любых товаров и использования любыми лицами, обладающими полномочиями в отношении товаров.</w:t>
      </w:r>
    </w:p>
    <w:p>
      <w:pPr>
        <w:spacing w:after="120"/>
        <w:jc w:val="both"/>
      </w:pPr>
      <w:r>
        <w:rPr>
          <w:rFonts w:ascii="Arial" w:cs="Arial" w:eastAsia="Arial" w:hAnsi="Arial"/>
          <w:sz w:val="24"/>
          <w:szCs w:val="24"/>
        </w:rPr>
        <w:t xml:space="preserve">Таможенные склады являются складами закрытого типа, если они предназначены для хранения товаров владельца таможенного склада и/или отдельных лиц, определенных владельцем при учреждении такого склада.</w:t>
      </w:r>
    </w:p>
    <w:p>
      <w:pPr>
        <w:spacing w:after="120"/>
        <w:jc w:val="both"/>
      </w:pPr>
      <w:r>
        <w:rPr>
          <w:rFonts w:ascii="Arial" w:cs="Arial" w:eastAsia="Arial" w:hAnsi="Arial"/>
          <w:sz w:val="24"/>
          <w:szCs w:val="24"/>
        </w:rPr>
        <w:t xml:space="preserve">2. Таможенные склады закрытого типа могут учреждаться по мотивированному обращению заявителя, обосновывающему целесообразность учреждения склада закрытого типа. Правительством Кыргызской Республики определяются перечни товаров, которые могут храниться на таможенном складе закрытого типа.</w:t>
      </w:r>
    </w:p>
    <w:p>
      <w:pPr>
        <w:spacing w:after="120"/>
        <w:jc w:val="both"/>
      </w:pPr>
      <w:r>
        <w:rPr>
          <w:rFonts w:ascii="Arial" w:cs="Arial" w:eastAsia="Arial" w:hAnsi="Arial"/>
          <w:sz w:val="24"/>
          <w:szCs w:val="24"/>
        </w:rPr>
        <w:t xml:space="preserve">3. Таможенные склады открытого и закрытого типов могут использоваться для хранения отдельных категорий товаров, требующих особых условий хранения или способных причинить вред другим товарам (специализированные таможенные склады).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96. Обустройство и оборудование таможенного склада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Помещения и (или) площади, предназначенные для использования в качестве таможенного склада, должны быть обустроены и оборудованы таким образом, чтобы обеспечить сохранность товаров, исключить доступ к ним посторонних лиц (лиц, не являющихся работниками склада, не обладающих полномочиями в отношении товаров либо не являющихся представителями лиц, обладающих такими полномочиями), а также обеспечить возможность проведения в отношении этих товаров таможенного контроля.</w:t>
      </w:r>
    </w:p>
    <w:p>
      <w:pPr>
        <w:spacing w:after="120"/>
        <w:jc w:val="both"/>
      </w:pPr>
      <w:r>
        <w:rPr>
          <w:rFonts w:ascii="Arial" w:cs="Arial" w:eastAsia="Arial" w:hAnsi="Arial"/>
          <w:sz w:val="24"/>
          <w:szCs w:val="24"/>
        </w:rPr>
        <w:t xml:space="preserve">Требования к инфраструктуре, техническому оснащению и режиму работы таможенных складов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97. Обязанности и ответственность владельца таможенного склада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Владелец таможенного склада обязан:</w:t>
      </w:r>
    </w:p>
    <w:p>
      <w:pPr>
        <w:spacing w:after="120"/>
        <w:jc w:val="both"/>
      </w:pPr>
      <w:r>
        <w:rPr>
          <w:rFonts w:ascii="Arial" w:cs="Arial" w:eastAsia="Arial" w:hAnsi="Arial"/>
          <w:sz w:val="24"/>
          <w:szCs w:val="24"/>
        </w:rPr>
        <w:t xml:space="preserve">1) исключить возможность изъятия со склада помимо таможенного контроля товаров, находящихся на складе;</w:t>
      </w:r>
    </w:p>
    <w:p>
      <w:pPr>
        <w:spacing w:after="120"/>
        <w:jc w:val="both"/>
      </w:pPr>
      <w:r>
        <w:rPr>
          <w:rFonts w:ascii="Arial" w:cs="Arial" w:eastAsia="Arial" w:hAnsi="Arial"/>
          <w:sz w:val="24"/>
          <w:szCs w:val="24"/>
        </w:rPr>
        <w:t xml:space="preserve">2) соблюдать условия включения в реестр владельцев таможенных складов;</w:t>
      </w:r>
    </w:p>
    <w:p>
      <w:pPr>
        <w:spacing w:after="120"/>
        <w:jc w:val="both"/>
      </w:pPr>
      <w:r>
        <w:rPr>
          <w:rFonts w:ascii="Arial" w:cs="Arial" w:eastAsia="Arial" w:hAnsi="Arial"/>
          <w:sz w:val="24"/>
          <w:szCs w:val="24"/>
        </w:rPr>
        <w:t xml:space="preserve">3) выполнять требования таможенных органов Кыргызской Республики по обеспечению доступа сотрудников этих органов к товарам, хранящимся на таможенном складе, и предоставлению указанным сотрудникам безвозмездно помещений, оборудования и средств связи в целях обеспечения таможенного контроля;</w:t>
      </w:r>
    </w:p>
    <w:p>
      <w:pPr>
        <w:spacing w:after="120"/>
        <w:jc w:val="both"/>
      </w:pPr>
      <w:r>
        <w:rPr>
          <w:rFonts w:ascii="Arial" w:cs="Arial" w:eastAsia="Arial" w:hAnsi="Arial"/>
          <w:sz w:val="24"/>
          <w:szCs w:val="24"/>
        </w:rPr>
        <w:t xml:space="preserve">4) уплачивать таможенные пошлины, налоги в случае, предусмотренном частью  2 настоящей статьи;</w:t>
      </w:r>
    </w:p>
    <w:p>
      <w:pPr>
        <w:spacing w:after="120"/>
        <w:jc w:val="both"/>
      </w:pPr>
      <w:r>
        <w:rPr>
          <w:rFonts w:ascii="Arial" w:cs="Arial" w:eastAsia="Arial" w:hAnsi="Arial"/>
          <w:sz w:val="24"/>
          <w:szCs w:val="24"/>
        </w:rPr>
        <w:t xml:space="preserve">5) вести учет хранящихся на складе товаров и представлять таможенным органам Кыргызской Республики отчетность об этих товарах.</w:t>
      </w:r>
    </w:p>
    <w:p>
      <w:pPr>
        <w:spacing w:after="120"/>
        <w:jc w:val="both"/>
      </w:pPr>
      <w:r>
        <w:rPr>
          <w:rFonts w:ascii="Arial" w:cs="Arial" w:eastAsia="Arial" w:hAnsi="Arial"/>
          <w:sz w:val="24"/>
          <w:szCs w:val="24"/>
        </w:rPr>
        <w:t xml:space="preserve">2. Владелец таможенного склада несет ответственность:</w:t>
      </w:r>
    </w:p>
    <w:p>
      <w:pPr>
        <w:spacing w:after="120"/>
        <w:jc w:val="both"/>
      </w:pPr>
      <w:r>
        <w:rPr>
          <w:rFonts w:ascii="Arial" w:cs="Arial" w:eastAsia="Arial" w:hAnsi="Arial"/>
          <w:sz w:val="24"/>
          <w:szCs w:val="24"/>
        </w:rPr>
        <w:t xml:space="preserve">1) за уплату таможенных платежей в случае утраты товаров либо их выдачи без разрешения таможенного органа Кыргызской Республики;</w:t>
      </w:r>
    </w:p>
    <w:p>
      <w:pPr>
        <w:spacing w:after="120"/>
        <w:jc w:val="both"/>
      </w:pPr>
      <w:r>
        <w:rPr>
          <w:rFonts w:ascii="Arial" w:cs="Arial" w:eastAsia="Arial" w:hAnsi="Arial"/>
          <w:sz w:val="24"/>
          <w:szCs w:val="24"/>
        </w:rPr>
        <w:t xml:space="preserve">2) за несоблюдение условий таможенной процедуры, а также за уплату таможенных пошлин,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98. Взаимоотношения владельца таможенного склада с лицами, помещающими товары на таможенный склад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Взаимоотношения владельца таможенного склада с лицами, помещающими товары на таможенный склад, строятся на договорной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99. Завершение действия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и сроки завершения таможенной процедуры таможенного склада установлены статьей 236 Таможенного кодекса Таможенного союза.</w:t>
      </w:r>
    </w:p>
    <w:p>
      <w:pPr>
        <w:spacing w:after="120"/>
        <w:jc w:val="both"/>
      </w:pPr>
      <w:r>
        <w:rPr>
          <w:rFonts w:ascii="Arial" w:cs="Arial" w:eastAsia="Arial" w:hAnsi="Arial"/>
          <w:sz w:val="24"/>
          <w:szCs w:val="24"/>
        </w:rPr>
        <w:t xml:space="preserve">2. Любое лицо, которое может выступать в качестве декларанта в соответствии со статьей 186 Таможенного кодекса Таможенного союза, вправе совершить таможенные операции, необходимые для завершения действия таможенной процедуры таможенного склада, в соответствии с таможенным законодательством Таможенного союза и законодательством Кыргызской Республики.</w:t>
      </w:r>
    </w:p>
    <w:p>
      <w:pPr>
        <w:spacing w:after="120"/>
        <w:jc w:val="both"/>
      </w:pPr>
      <w:r>
        <w:rPr>
          <w:rFonts w:ascii="Arial" w:cs="Arial" w:eastAsia="Arial" w:hAnsi="Arial"/>
          <w:sz w:val="24"/>
          <w:szCs w:val="24"/>
        </w:rPr>
        <w:t xml:space="preserve">3. В отношении товаров, хранящихся на таможенном складе, таможенная процедура уничтожения может быть заявлена владельцем таможенного склада.</w:t>
      </w:r>
    </w:p>
    <w:p>
      <w:pPr>
        <w:spacing w:after="120"/>
        <w:jc w:val="both"/>
      </w:pPr>
      <w:r>
        <w:rPr>
          <w:rFonts w:ascii="Arial" w:cs="Arial" w:eastAsia="Arial" w:hAnsi="Arial"/>
          <w:sz w:val="24"/>
          <w:szCs w:val="24"/>
        </w:rPr>
        <w:t xml:space="preserve">4. При выпуске с таможенного склада товаров, ранее помещенных под таможенную процедуру временного ввоза, с целью их дальнейшего использования на территории Кыргызской Республики в соответствии с этой процедурой, течение срока временного ввоза возобновляется. При выпуске указанных товаров под таможенную процедуру выпуска для внутреннего потребления, исчисление подлежащих уплате сумм таможенных пошлин, налогов производится в соответствии со статьей 283 Таможенного кодекса Таможенного союза.</w:t>
      </w:r>
    </w:p>
    <w:p>
      <w:pPr>
        <w:spacing w:after="120"/>
        <w:jc w:val="both"/>
      </w:pPr>
      <w:r>
        <w:rPr>
          <w:rFonts w:ascii="Arial" w:cs="Arial" w:eastAsia="Arial" w:hAnsi="Arial"/>
          <w:sz w:val="24"/>
          <w:szCs w:val="24"/>
        </w:rPr>
        <w:t xml:space="preserve">5. Исчисление таможенных пошлин, налогов в отношении товаров, помещаемых под таможенную процедуру выпуска для внутреннего потребления после их хранения на таможенном складе, производится с учетом особенностей, установленных статьей 238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100. Возникновение, прекращение обязанности по уплате вывозных таможенных пошлин, налогов и срок их уплаты в отношении товаров, помещаемых (помещенных) под таможенную процедуру таможенного склада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Возникновение, прекращение обязанности по уплате вывозных таможенных пошлин, налогов и срок их уплаты в отношении товаров, помещаемых (помещенных) под таможенную процедуру таможенного склада, установлены статьей 237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18
 Таможенная процедура переработки на таможенной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101. Общие положения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Содержание таможенной процедуры переработки на таможенной территории, условия помещения товаров под таможенную процедуру, сроки переработки товаров на таможенной территории, а также операции по переработке на таможенной территории определены соответственно статьями 239, 240, 241, 243 Таможенного кодекса Таможенного союза.</w:t>
      </w:r>
    </w:p>
    <w:p>
      <w:pPr>
        <w:spacing w:after="120"/>
        <w:jc w:val="both"/>
      </w:pPr>
      <w:r>
        <w:rPr>
          <w:rFonts w:ascii="Arial" w:cs="Arial" w:eastAsia="Arial" w:hAnsi="Arial"/>
          <w:sz w:val="24"/>
          <w:szCs w:val="24"/>
        </w:rPr>
        <w:t xml:space="preserve">2. Для помещения товаров под таможенную процедуру переработки на таможенной территории таможенная декларация подается лицом, получившим разрешение на переработку товаров на таможенной территории, или лицом, непосредственно осуществляющим операции по переработке товаров.</w:t>
      </w:r>
    </w:p>
    <w:p>
      <w:pPr>
        <w:spacing w:after="120"/>
        <w:jc w:val="both"/>
      </w:pPr>
      <w:r>
        <w:rPr>
          <w:rFonts w:ascii="Arial" w:cs="Arial" w:eastAsia="Arial" w:hAnsi="Arial"/>
          <w:sz w:val="24"/>
          <w:szCs w:val="24"/>
        </w:rPr>
        <w:t xml:space="preserve">3. В целях идентификации иностранных товаров в продуктах их переработки используются способы, указанные в статье 242 Таможенного кодекса Таможенного союза.</w:t>
      </w:r>
    </w:p>
    <w:p>
      <w:pPr>
        <w:spacing w:after="120"/>
        <w:jc w:val="both"/>
      </w:pPr>
      <w:r>
        <w:rPr>
          <w:rFonts w:ascii="Arial" w:cs="Arial" w:eastAsia="Arial" w:hAnsi="Arial"/>
          <w:sz w:val="24"/>
          <w:szCs w:val="24"/>
        </w:rPr>
        <w:t xml:space="preserve">4. Порядок установления и продления срока переработки товаров на таможенной территории устанавливается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102. Разрешение на переработку товаров на таможенной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Документом об условиях переработки товаров на таможенной территории, предусмотренным статьями 240 и 244 Таможенного кодекса Таможенного союза, является разрешение на переработку товаров на таможенной территории. В разрешении на переработку товаров на таможенной территории указываются сведения, установленные статьей 244 Таможенного кодекса Таможенного союза.</w:t>
      </w:r>
    </w:p>
    <w:p>
      <w:pPr>
        <w:spacing w:after="120"/>
        <w:jc w:val="both"/>
      </w:pPr>
      <w:r>
        <w:rPr>
          <w:rFonts w:ascii="Arial" w:cs="Arial" w:eastAsia="Arial" w:hAnsi="Arial"/>
          <w:sz w:val="24"/>
          <w:szCs w:val="24"/>
        </w:rPr>
        <w:t xml:space="preserve">2. В случае, если товары помещаются под процедуру переработки на таможенной территории уполномоченным экономическим оператором, в качестве документа об условиях переработки на таможенной территории может использоваться соглашение между уполномоченным экономическим оператором и таможенным органом Кыргызской Республики, подписанное в соответствии со статьей 234 настоящего Закона, при условии, что в указанном соглашении содержатся сведения, предусмотренные частью 1 настоящей статьи.</w:t>
      </w:r>
    </w:p>
    <w:p>
      <w:pPr>
        <w:spacing w:after="120"/>
        <w:jc w:val="both"/>
      </w:pPr>
      <w:r>
        <w:rPr>
          <w:rFonts w:ascii="Arial" w:cs="Arial" w:eastAsia="Arial" w:hAnsi="Arial"/>
          <w:sz w:val="24"/>
          <w:szCs w:val="24"/>
        </w:rPr>
        <w:t xml:space="preserve">3. Порядок выдачи разрешения на переработку товаров на таможенной территории, представления сведений и документов, предусмотренных статьей 244 Таможенного кодекса Таможенного союза, отзыва разрешения на переработку товаров на таможенной территории и его форма, аннулирования разрешения на переработку товаров на таможенной территории и его форма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103. Нормы выхода продуктов переработки на таможенной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Норма выхода (количество или процентное содержание продуктов переработки, образовавшихся в результате переработки определенного количества иностранных товаров) устанавливается лицом, получившим разрешение на переработку товаров на таможенной территории, и согласовывается с таможенным органом Кыргызской Республики с учетом фактических условий, при которых она осуществляется.</w:t>
      </w:r>
    </w:p>
    <w:p>
      <w:pPr>
        <w:spacing w:after="120"/>
        <w:jc w:val="both"/>
      </w:pPr>
      <w:r>
        <w:rPr>
          <w:rFonts w:ascii="Arial" w:cs="Arial" w:eastAsia="Arial" w:hAnsi="Arial"/>
          <w:sz w:val="24"/>
          <w:szCs w:val="24"/>
        </w:rPr>
        <w:t xml:space="preserve">2. Описание, качество и количество продуктов переработки определяются после установления и согласования нормы выхода.</w:t>
      </w:r>
    </w:p>
    <w:p>
      <w:pPr>
        <w:spacing w:after="120"/>
        <w:jc w:val="both"/>
      </w:pPr>
      <w:r>
        <w:rPr>
          <w:rFonts w:ascii="Arial" w:cs="Arial" w:eastAsia="Arial" w:hAnsi="Arial"/>
          <w:sz w:val="24"/>
          <w:szCs w:val="24"/>
        </w:rPr>
        <w:t xml:space="preserve">3. В случаях, когда операции по переработке в отношении товаров, имеющих практически постоянные характеристики, обыкновенно осуществляются в соответствии с четко определенными техническими условиями и ведут к выпуску продуктов переработки неизменного качества, таможенным органом Кыргызской Республики устанавливаются стандартные нормы выхода.</w:t>
      </w:r>
    </w:p>
    <w:p>
      <w:pPr>
        <w:spacing w:after="120"/>
        <w:jc w:val="both"/>
      </w:pPr>
      <w:r>
        <w:rPr>
          <w:rFonts w:ascii="Arial" w:cs="Arial" w:eastAsia="Arial" w:hAnsi="Arial"/>
          <w:sz w:val="24"/>
          <w:szCs w:val="24"/>
        </w:rPr>
        <w:t xml:space="preserve">4. При установлении норм выхода таможенным органом Кыргызской Республики учитываются заключения экспертных организаций, основанные на конкретном технологическом процессе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104. Отходы и остатки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отношении отходов, образовавшихся в результате переработки, а также остатков товаров, помещенных под таможенную процедуру переработки на таможенной территории, применяются правила, предусмотренные статьями 246, 247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105. Замена эквивалентными товарами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разрешения таможенного органа Кыргызской Республики допускается замена иностранных товаров, помещенных под таможенную процедуру переработки на таможенной территории, эквивалентными товарами в соответствии со статьей 248 Таможенного кодекса Таможенного союза. О разрешении на применение эквивалентной компенсации таможенный орган Кыргызской Республики указывает в разрешении на переработку товаров на таможенной территории.</w:t>
      </w:r>
    </w:p>
    <w:p>
      <w:pPr>
        <w:spacing w:after="120"/>
        <w:jc w:val="both"/>
      </w:pPr>
      <w:r>
        <w:rPr>
          <w:rFonts w:ascii="Arial" w:cs="Arial" w:eastAsia="Arial" w:hAnsi="Arial"/>
          <w:sz w:val="24"/>
          <w:szCs w:val="24"/>
        </w:rPr>
        <w:t xml:space="preserve">2. Если замена иностранных товаров эквивалентными товарами разрешается, вывоз продуктов переработки, полученных из эквивалентных товаров, допускается до ввоза иностранных товаров на таможенную территорию Таможенного союза, о чем указывается в разрешении на переработку товаров на таможенной территории. При этом срок для ввоза иностранных товаров определяется лицом, получившим (получающим) разрешение на переработку товаров на таможенной территории, по согласованию с таможенным органом Кыргызской Республики.</w:t>
      </w:r>
    </w:p>
    <w:p>
      <w:pPr>
        <w:spacing w:after="120"/>
        <w:jc w:val="both"/>
      </w:pPr>
      <w:r>
        <w:rPr>
          <w:rFonts w:ascii="Arial" w:cs="Arial" w:eastAsia="Arial" w:hAnsi="Arial"/>
          <w:sz w:val="24"/>
          <w:szCs w:val="24"/>
        </w:rPr>
        <w:t xml:space="preserve">3. Порядок применения эквивалентной компенсации в отношении отдельных категорий товаров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106. Учет товаров при применении таможенной процедуры переработки на таможенной территории. Отчетность о применении таможенной процедуры переработки на таможенной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Декларант, а также лица, осуществляющие переработку товаров, помещенных под таможенную процедуру переработки на таможенной территории, обязаны вести учет товаров.</w:t>
      </w:r>
    </w:p>
    <w:p>
      <w:pPr>
        <w:spacing w:after="120"/>
        <w:jc w:val="both"/>
      </w:pPr>
      <w:r>
        <w:rPr>
          <w:rFonts w:ascii="Arial" w:cs="Arial" w:eastAsia="Arial" w:hAnsi="Arial"/>
          <w:sz w:val="24"/>
          <w:szCs w:val="24"/>
        </w:rPr>
        <w:t xml:space="preserve">2. Учет товаров ведется в соответствии с требованиями законодательства Кыргызской Республики по ведению бухгалтерского и налогового учета.</w:t>
      </w:r>
    </w:p>
    <w:p>
      <w:pPr>
        <w:spacing w:after="120"/>
        <w:jc w:val="both"/>
      </w:pPr>
      <w:r>
        <w:rPr>
          <w:rFonts w:ascii="Arial" w:cs="Arial" w:eastAsia="Arial" w:hAnsi="Arial"/>
          <w:sz w:val="24"/>
          <w:szCs w:val="24"/>
        </w:rPr>
        <w:t xml:space="preserve">3. Если в течение срока переработки товаров одни и те же иностранные товары ввозятся несколькими товарными партиями, учет таких товаров для таможенных целей ведется исходя из предположения, что товары, которые ввезены в более ранние сроки, первыми используются для их переработки.</w:t>
      </w:r>
    </w:p>
    <w:p>
      <w:pPr>
        <w:spacing w:after="120"/>
        <w:jc w:val="both"/>
      </w:pPr>
      <w:r>
        <w:rPr>
          <w:rFonts w:ascii="Arial" w:cs="Arial" w:eastAsia="Arial" w:hAnsi="Arial"/>
          <w:sz w:val="24"/>
          <w:szCs w:val="24"/>
        </w:rPr>
        <w:t xml:space="preserve">4. Правило, предусмотренное частью 3 настоящей статьи, не применяется, если установленный в разрешении на переработку способ идентификации иностранных товаров в продуктах их переработки предполагает необходимость сопоставления конкретного иностранного товара с тем продуктом переработки, при изготовлении которого этот иностранный товар использовался. Декларант вправе отказаться от использования этого правила, если оно несовместимо с применяемыми им методами бухгалтерского учета.</w:t>
      </w:r>
    </w:p>
    <w:p>
      <w:pPr>
        <w:spacing w:after="120"/>
        <w:jc w:val="both"/>
      </w:pPr>
      <w:r>
        <w:rPr>
          <w:rFonts w:ascii="Arial" w:cs="Arial" w:eastAsia="Arial" w:hAnsi="Arial"/>
          <w:sz w:val="24"/>
          <w:szCs w:val="24"/>
        </w:rPr>
        <w:t xml:space="preserve">5. Декларант товаров не реже одного раза в три месяца представляет в таможенный орган Кыргызской Республики отчетность, содержащую сведения о выполнении требований и условий применения таможенной процедуры переработки на таможенной территории в соответствии со статьей 260 настоящего Закона.</w:t>
      </w:r>
    </w:p>
    <w:p>
      <w:pPr>
        <w:spacing w:after="120"/>
        <w:jc w:val="both"/>
      </w:pPr>
      <w:r>
        <w:rPr>
          <w:rFonts w:ascii="Arial" w:cs="Arial" w:eastAsia="Arial" w:hAnsi="Arial"/>
          <w:sz w:val="24"/>
          <w:szCs w:val="24"/>
        </w:rPr>
        <w:t xml:space="preserve">6. Если продукты переработки вывозятся за пределы таможенной территории Таможенного союза несколькими партиями, окончательная выверка соответствия количества продуктов переработки, указанных в разрешении на переработку товаров на таможенной территории, может производиться периодически после вывоза продуктов переработки, но не реже, чем один раз в три месяца, и не позднее, чем в течение 30 дней со дня вывоза последней партии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107. Завершение и приостановление действия таможенной процедуры переработки на таможенной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Завершение действия таможенной процедуры переработки осуществляется в порядке, установленном статьей 249 Таможенного кодекса Таможенного союза.</w:t>
      </w:r>
    </w:p>
    <w:p>
      <w:pPr>
        <w:spacing w:after="120"/>
        <w:jc w:val="both"/>
      </w:pPr>
      <w:r>
        <w:rPr>
          <w:rFonts w:ascii="Arial" w:cs="Arial" w:eastAsia="Arial" w:hAnsi="Arial"/>
          <w:sz w:val="24"/>
          <w:szCs w:val="24"/>
        </w:rPr>
        <w:t xml:space="preserve">2. При помещении продуктов переработки и (или) иностранных товаров, не подвергшихся операциям по переработке, под таможенную процедуру выпуска для внутреннего потребления, таможенные пошлины и налоги уплачиваются с учетом особенностей, установленных статьей 251 Таможенного кодекса Таможенного союза.</w:t>
      </w:r>
    </w:p>
    <w:p>
      <w:pPr>
        <w:spacing w:after="120"/>
        <w:jc w:val="both"/>
      </w:pPr>
      <w:r>
        <w:rPr>
          <w:rFonts w:ascii="Arial" w:cs="Arial" w:eastAsia="Arial" w:hAnsi="Arial"/>
          <w:sz w:val="24"/>
          <w:szCs w:val="24"/>
        </w:rPr>
        <w:t xml:space="preserve">3. До истечения срока переработки товаров действие таможенной процедуры переработки на таможенной территории (течение срока переработки товаров) может быть приостановлено. Порядок приостановления и возобновления действия таможенной процедуры переработки на таможенной территории определяется решением Комиссии Таможенного союза.</w:t>
      </w:r>
    </w:p>
    <w:p>
      <w:pPr>
        <w:spacing w:after="120"/>
        <w:jc w:val="both"/>
      </w:pPr>
      <w:r>
        <w:rPr>
          <w:rFonts w:ascii="Arial" w:cs="Arial" w:eastAsia="Arial" w:hAnsi="Arial"/>
          <w:sz w:val="24"/>
          <w:szCs w:val="24"/>
        </w:rPr>
        <w:t xml:space="preserve">4. Если в результате выверки соответствия количества продуктов переработки лицо, получившее разрешение на переработку товаров на таможенной территории, должно уплатить таможенные пошлины, налоги, пени на суммы этих таможенных платежей не начисляются, если их уплата производится не позднее 10 рабочих дней со дня принятия решения таможенным органом  Кыргызской Республики о необходимости уплаты указанных сумм.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108. Ответственность за несоблюдение условий таможенной процедуры переработки на таможенной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а также ответственность за уплату таможенных платежей несут лица, определенные статьей 77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109. Возникновение, прекращение обязанности по уплате ввозных таможенных пошлин, налогов и срок их уплаты в отношении товаров, помещаемых (помещенных) под таможенную процедуру переработки на таможенной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Возникновение, прекращение обязанности по уплате ввозных таможенных пошлин, налогов и срок их уплаты в отношении товаров, помещаемых (помещенных) под таможенную процедуру переработки на таможенной территории, установлены статьей 250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19
 Таможенная процедура переработки вне таможенной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110. Общие положения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Содержание таможенной процедуры переработки вне таможенной территории, условия помещения товаров под таможенную процедуру, операции переработки товаров вне таможенной территории, а также сроки по переработке вне таможенной территории определены соответственно статьями 252, 253, 254, 256 Таможенного кодекса Таможенного союза.</w:t>
      </w:r>
    </w:p>
    <w:p>
      <w:pPr>
        <w:spacing w:after="120"/>
        <w:jc w:val="both"/>
      </w:pPr>
      <w:r>
        <w:rPr>
          <w:rFonts w:ascii="Arial" w:cs="Arial" w:eastAsia="Arial" w:hAnsi="Arial"/>
          <w:sz w:val="24"/>
          <w:szCs w:val="24"/>
        </w:rPr>
        <w:t xml:space="preserve">2. Для помещения товаров под таможенную процедуру переработки вне таможенной территории таможенная декларация подается лицом, получившим разрешение на переработку товаров вне таможенной территории.</w:t>
      </w:r>
    </w:p>
    <w:p>
      <w:pPr>
        <w:spacing w:after="120"/>
        <w:jc w:val="both"/>
      </w:pPr>
      <w:r>
        <w:rPr>
          <w:rFonts w:ascii="Arial" w:cs="Arial" w:eastAsia="Arial" w:hAnsi="Arial"/>
          <w:sz w:val="24"/>
          <w:szCs w:val="24"/>
        </w:rPr>
        <w:t xml:space="preserve">3. В целях идентификации товаров в продуктах их переработки используются способы, указанные в статье 255 Таможенного кодекса Таможенного союза.</w:t>
      </w:r>
    </w:p>
    <w:p>
      <w:pPr>
        <w:spacing w:after="120"/>
        <w:jc w:val="both"/>
      </w:pPr>
      <w:r>
        <w:rPr>
          <w:rFonts w:ascii="Arial" w:cs="Arial" w:eastAsia="Arial" w:hAnsi="Arial"/>
          <w:sz w:val="24"/>
          <w:szCs w:val="24"/>
        </w:rPr>
        <w:t xml:space="preserve">4. Порядок установления и продления срока переработки товаров вне таможенной территории устанавливается Правительством Кыргызской Республики.</w:t>
      </w:r>
    </w:p>
    <w:p>
      <w:pPr>
        <w:spacing w:after="120"/>
        <w:jc w:val="both"/>
      </w:pPr>
      <w:r>
        <w:rPr>
          <w:rFonts w:ascii="Arial" w:cs="Arial" w:eastAsia="Arial" w:hAnsi="Arial"/>
          <w:sz w:val="24"/>
          <w:szCs w:val="24"/>
        </w:rPr>
        <w:t xml:space="preserve">5. При вывозе товаров в соответствии с таможенной процедурой переработки вне таможенной территории освобождение от уплаты, возврат, либо возмещение внутренних налогов не производятся.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111. Разрешение на переработку товаров вне таможенной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Документом об условиях переработки товаров вне таможенной территории, предусмотренным статьями 253 и 257 Таможенного кодекса Таможенного союза, является разрешение на переработку товаров вне таможенной территории. В разрешении на переработку товаров вне таможенной территории указываются сведения, установленные статьей 257 Таможенного кодекса Таможенного союза.</w:t>
      </w:r>
    </w:p>
    <w:p>
      <w:pPr>
        <w:spacing w:after="120"/>
        <w:jc w:val="both"/>
      </w:pPr>
      <w:r>
        <w:rPr>
          <w:rFonts w:ascii="Arial" w:cs="Arial" w:eastAsia="Arial" w:hAnsi="Arial"/>
          <w:sz w:val="24"/>
          <w:szCs w:val="24"/>
        </w:rPr>
        <w:t xml:space="preserve">2. Порядок выдачи разрешения на переработку товаров вне таможенной территории, представление сведений и документов, предусмотренных статьей 257 Таможенного кодекса Таможенного союза, отзыва разрешения на переработку товаров вне таможенной территории и его форма, аннулирования разрешения на переработку товаров вне таможенной территории и его форма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112. Нормы выхода продуктов переработки вне таможенной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Норма выхода (количество или процентное содержание продуктов переработки, образовавшихся в результате переработки определенного количества товаров) устанавливается лицом, получившим разрешение на переработку товаров вне таможенной территории, и согласовывается с таможенным органом Кыргызской Республики с учетом фактических условий, при которых она осуществляется.</w:t>
      </w:r>
    </w:p>
    <w:p>
      <w:pPr>
        <w:spacing w:after="120"/>
        <w:jc w:val="both"/>
      </w:pPr>
      <w:r>
        <w:rPr>
          <w:rFonts w:ascii="Arial" w:cs="Arial" w:eastAsia="Arial" w:hAnsi="Arial"/>
          <w:sz w:val="24"/>
          <w:szCs w:val="24"/>
        </w:rPr>
        <w:t xml:space="preserve">2. Описание, качество и количество продуктов переработки определяются после установления и согласования нормы выхода.</w:t>
      </w:r>
    </w:p>
    <w:p>
      <w:pPr>
        <w:spacing w:after="120"/>
        <w:jc w:val="both"/>
      </w:pPr>
      <w:r>
        <w:rPr>
          <w:rFonts w:ascii="Arial" w:cs="Arial" w:eastAsia="Arial" w:hAnsi="Arial"/>
          <w:sz w:val="24"/>
          <w:szCs w:val="24"/>
        </w:rPr>
        <w:t xml:space="preserve">3. В случаях, когда операции по переработке в отношении товаров, имеющих практически постоянные характеристики, обыкновенно осуществляются в соответствии с четко определенными техническими условиями и ведут к выпуску продуктов переработки неизменного качества, таможенным органом устанавливаются стандартные нормы выхода.</w:t>
      </w:r>
    </w:p>
    <w:p>
      <w:pPr>
        <w:spacing w:after="120"/>
        <w:jc w:val="both"/>
      </w:pPr>
      <w:r>
        <w:rPr>
          <w:rFonts w:ascii="Arial" w:cs="Arial" w:eastAsia="Arial" w:hAnsi="Arial"/>
          <w:sz w:val="24"/>
          <w:szCs w:val="24"/>
        </w:rPr>
        <w:t xml:space="preserve">4. При установлении норм выхода таможенным органом Кыргызской Республики учитываются заключения экспертных организаций, основанные на конкретном технологическом процессе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113. Замена продуктов переработки иностранными товарами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Допускается замена продуктов переработки иностранными товарами, в соответствии со статьей 259 Таможенного кодекса Таможенного союза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114. Отчетность об использовании таможенной процедуры переработки вне таможенной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Декларант не реже одного раза в три месяца представляет в таможенный орган Кыргызской Республики отчетность, содержащую сведения о выполнении требований и условий применения таможенной процедуры переработки вне таможенной территории, в соответствии со статьей 260 настоящего Закона.</w:t>
      </w:r>
    </w:p>
    <w:p>
      <w:pPr>
        <w:spacing w:after="120"/>
        <w:jc w:val="both"/>
      </w:pPr>
      <w:r>
        <w:rPr>
          <w:rFonts w:ascii="Arial" w:cs="Arial" w:eastAsia="Arial" w:hAnsi="Arial"/>
          <w:sz w:val="24"/>
          <w:szCs w:val="24"/>
        </w:rPr>
        <w:t xml:space="preserve">2. Если продукты переработки ввозятся на таможенную территорию Таможенного союза несколькими партиями, окончательная выверка количества продуктов переработки, указанного в разрешении на переработку товаров вне таможенной территории, производится не позднее 30 дней со дня истечения срока переработки вне таможенной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115. Завершение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Действие таможенной процедуры переработки вне таможенной территории завершается в соответствии со статьей 260 Таможенного кодекса Таможенного союза.</w:t>
      </w:r>
    </w:p>
    <w:p>
      <w:pPr>
        <w:spacing w:after="120"/>
        <w:jc w:val="both"/>
      </w:pPr>
      <w:r>
        <w:rPr>
          <w:rFonts w:ascii="Arial" w:cs="Arial" w:eastAsia="Arial" w:hAnsi="Arial"/>
          <w:sz w:val="24"/>
          <w:szCs w:val="24"/>
        </w:rPr>
        <w:t xml:space="preserve">2. Помещение товаров, помещенных под таможенную процедуру переработки вне таможенной территории, под таможенную процедуру экспорта осуществляется в соответствии со статьей 263 Таможенного кодекса Таможенного союза.</w:t>
      </w:r>
    </w:p>
    <w:p>
      <w:pPr>
        <w:spacing w:after="120"/>
        <w:jc w:val="both"/>
      </w:pPr>
      <w:r>
        <w:rPr>
          <w:rFonts w:ascii="Arial" w:cs="Arial" w:eastAsia="Arial" w:hAnsi="Arial"/>
          <w:sz w:val="24"/>
          <w:szCs w:val="24"/>
        </w:rPr>
        <w:t xml:space="preserve">3. Изменение таможенной процедуры переработки вне таможенной территории на иную таможенную процедуру допускается без фактического представления товаров таможенному органу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116. Возникновение и прекращение обязанности по уплате вывозных таможенных пошлин и срок их уплаты в отношении товаров, помещаемых (помещенных) под таможенную процедуру переработки вне таможенной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Возникновение, прекращение обязанности по уплате вывозных таможенных пошлин и срок их уплаты в отношении товаров, помещаемых (помещенных) под таможенную процедуру переработки вне таможенной территории, установлены статьей 261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117. Особенности помещения продуктов переработки под таможенную процедуру выпуска для внутреннего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Помещение продуктов переработки под таможенную процедуру выпуска для внутреннего потребления осуществляется с учетом особенностей, предусмотренных статьей 262 Таможенного кодекса Таможенного союза.</w:t>
      </w:r>
    </w:p>
    <w:p>
      <w:pPr>
        <w:spacing w:after="120"/>
        <w:jc w:val="both"/>
      </w:pPr>
      <w:r>
        <w:rPr>
          <w:rFonts w:ascii="Arial" w:cs="Arial" w:eastAsia="Arial" w:hAnsi="Arial"/>
          <w:sz w:val="24"/>
          <w:szCs w:val="24"/>
        </w:rPr>
        <w:t xml:space="preserve">2. Полное освобождение от уплаты таможенных пошлин, налогов предоставляется в отношении продуктов переработки, если целью переработки был гарантийный (безвозмездный) ремонт вывезенных товаров. В отношении товаров, ранее помещенных под таможенную процедуру выпуска для внутреннего потребления, полное освобождение от уплаты таможенных пошлин, налогов не предоставляется, если при выпуске для свободного потребления учитывалось наличие дефекта, являющегося причиной ремонта.</w:t>
      </w:r>
    </w:p>
    <w:p>
      <w:pPr>
        <w:spacing w:after="120"/>
        <w:jc w:val="both"/>
      </w:pPr>
      <w:r>
        <w:rPr>
          <w:rFonts w:ascii="Arial" w:cs="Arial" w:eastAsia="Arial" w:hAnsi="Arial"/>
          <w:sz w:val="24"/>
          <w:szCs w:val="24"/>
        </w:rPr>
        <w:t xml:space="preserve">3. В остальных случаях в отношении продуктов переработки предоставляется частичное освобождение от уплаты таможенных пошлин, налогов, за исключением акцизов в соответствии с настоящей статьей:</w:t>
      </w:r>
    </w:p>
    <w:p>
      <w:pPr>
        <w:spacing w:after="120"/>
        <w:jc w:val="both"/>
      </w:pPr>
      <w:r>
        <w:rPr>
          <w:rFonts w:ascii="Arial" w:cs="Arial" w:eastAsia="Arial" w:hAnsi="Arial"/>
          <w:sz w:val="24"/>
          <w:szCs w:val="24"/>
        </w:rPr>
        <w:t xml:space="preserve">- основой для исчисления сумм таможенных пошлин, налогов при применении адвалорных или комбинированных ставок таможенных пошлин, налогов является стоимость операций по переработке товаров, определяемая как разность между таможенной стоимостью ввезенных на территорию Кыргызской Республики продуктов переработки и таможенной стоимостью товаров, вывезенных на переработку. Основой для исчисления сумм таможенных пошлин, налогов при применении специфических ставок таможенных пошлин, налогов является количество продуктов переработки, приходящееся пропорционально на стоимость операций по переработке. Методика определения количества товаров для целей исчисления сумм таможенных пошлин, налогов определяется инструкцией, утверждаемой Правительством Кыргызской Республики;</w:t>
      </w:r>
    </w:p>
    <w:p>
      <w:pPr>
        <w:spacing w:after="120"/>
        <w:jc w:val="both"/>
      </w:pPr>
      <w:r>
        <w:rPr>
          <w:rFonts w:ascii="Arial" w:cs="Arial" w:eastAsia="Arial" w:hAnsi="Arial"/>
          <w:sz w:val="24"/>
          <w:szCs w:val="24"/>
        </w:rPr>
        <w:t xml:space="preserve">- акцизы в отношении продуктов переработки подлежат уплате в полном объеме, кроме случая, когда операцией по переработке является ремонт вывезенных товаров. В указанном случае акцизы исчисляются в порядке, предусмотренном вторым абзацем настоящей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118. Ответственность за несоблюдение условий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а также за уплату таможенных платежей несет лицо, определенное статьей 77 настоящего Закона.</w:t>
      </w:r>
    </w:p>
    <w:p>
      <w:pPr>
        <w:spacing w:after="120"/>
        <w:jc w:val="both"/>
      </w:pPr>
      <w:r>
        <w:rPr>
          <w:rFonts w:ascii="Arial" w:cs="Arial" w:eastAsia="Arial" w:hAnsi="Arial"/>
          <w:sz w:val="24"/>
          <w:szCs w:val="24"/>
        </w:rPr>
        <w:t xml:space="preserve">Глава 20
 Таможенная процедура переработки для внутреннего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119. Общие положения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Содержание таможенной процедуры переработки для внутреннего потребления, условия помещения товаров под таможенную процедуру, операции по переработке для внутреннего потребления, а также сроки переработки товаров для внутреннего потребления определены соответственно статьями 264, 265, 266, 268 Таможенного кодекса Таможенного союза.</w:t>
      </w:r>
    </w:p>
    <w:p>
      <w:pPr>
        <w:spacing w:after="120"/>
        <w:jc w:val="both"/>
      </w:pPr>
      <w:r>
        <w:rPr>
          <w:rFonts w:ascii="Arial" w:cs="Arial" w:eastAsia="Arial" w:hAnsi="Arial"/>
          <w:sz w:val="24"/>
          <w:szCs w:val="24"/>
        </w:rPr>
        <w:t xml:space="preserve">2. Для помещения товаров под таможенную процедуру переработки для внутреннего потребления таможенная декларация подается лицом, получившим разрешение на переработку товаров для внутреннего потребления.</w:t>
      </w:r>
    </w:p>
    <w:p>
      <w:pPr>
        <w:spacing w:after="120"/>
        <w:jc w:val="both"/>
      </w:pPr>
      <w:r>
        <w:rPr>
          <w:rFonts w:ascii="Arial" w:cs="Arial" w:eastAsia="Arial" w:hAnsi="Arial"/>
          <w:sz w:val="24"/>
          <w:szCs w:val="24"/>
        </w:rPr>
        <w:t xml:space="preserve">3. В целях идентификации товаров в продуктах их переработки используются способы, указанные в статье 267 Таможенного кодекса Таможенного союза.</w:t>
      </w:r>
    </w:p>
    <w:p>
      <w:pPr>
        <w:spacing w:after="120"/>
        <w:jc w:val="both"/>
      </w:pPr>
      <w:r>
        <w:rPr>
          <w:rFonts w:ascii="Arial" w:cs="Arial" w:eastAsia="Arial" w:hAnsi="Arial"/>
          <w:sz w:val="24"/>
          <w:szCs w:val="24"/>
        </w:rPr>
        <w:t xml:space="preserve">4. Порядок установления и продления срока переработки для внутреннего потребления устанавливается Правительством Кыргызской Республики.</w:t>
      </w:r>
    </w:p>
    <w:p>
      <w:pPr>
        <w:spacing w:after="120"/>
        <w:jc w:val="both"/>
      </w:pPr>
      <w:r>
        <w:rPr>
          <w:rFonts w:ascii="Arial" w:cs="Arial" w:eastAsia="Arial" w:hAnsi="Arial"/>
          <w:sz w:val="24"/>
          <w:szCs w:val="24"/>
        </w:rPr>
        <w:t xml:space="preserve">5. Перечень товаров, в отношении которых допускается переработка для внутреннего потребления,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120. Разрешение на переработку для внутреннего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Документом об условиях переработки товаров для внутреннего потребления, предусмотренным статьями 265 и 269 Таможенного кодекса Таможенного союза, является разрешение на переработку товаров для внутреннего потребления. В разрешении на переработку товаров для внутреннего потребления указываются сведения, установленные статьей 269 Таможенного кодекса Таможенного союза.</w:t>
      </w:r>
    </w:p>
    <w:p>
      <w:pPr>
        <w:spacing w:after="120"/>
        <w:jc w:val="both"/>
      </w:pPr>
      <w:r>
        <w:rPr>
          <w:rFonts w:ascii="Arial" w:cs="Arial" w:eastAsia="Arial" w:hAnsi="Arial"/>
          <w:sz w:val="24"/>
          <w:szCs w:val="24"/>
        </w:rPr>
        <w:t xml:space="preserve">2. В случае, если товары помещаются под процедуру переработки для внутреннего потребления уполномоченным экономическим оператором, в качестве документа об условиях переработки для внутреннего потребления может использоваться соглашение между уполномоченным экономическим оператором и таможенным органом Кыргызской Республики, подписанное в соответствии со статьей 234 настоящего Закона, при условии, что в указанном соглашении содержатся сведения, предусмотренные частью 1 настоящей статьи.</w:t>
      </w:r>
    </w:p>
    <w:p>
      <w:pPr>
        <w:spacing w:after="120"/>
        <w:jc w:val="both"/>
      </w:pPr>
      <w:r>
        <w:rPr>
          <w:rFonts w:ascii="Arial" w:cs="Arial" w:eastAsia="Arial" w:hAnsi="Arial"/>
          <w:sz w:val="24"/>
          <w:szCs w:val="24"/>
        </w:rPr>
        <w:t xml:space="preserve">3. Порядок выдачи разрешения на переработку товаров для внутреннего потребления, представления сведений и документов, предусмотренных статьей 269 Таможенного кодекса Таможенного союза, отзыва разрешения на переработку товаров для внутреннего потребления и его форма, аннулирования разрешения на переработку товаров для внутреннего потребления и его форма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121. Отходы и остатки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отношении отходов, образовавшихся в результате переработки, а также остатков товаров, помещенных под таможенную процедуру переработки для внутреннего потребления, применяются правила, предусмотренные статьями 271, 272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122. Нормы выхода продуктов переработки для внутреннего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Норма выхода (количество или процентное содержание продуктов переработки, образовавшихся в результате переработки определенного количества товаров) устанавливается лицом, получившим разрешение на переработку для внутреннего потребления, и согласовывается с таможенным органом с учетом фактических условий, при которых она осуществляется.</w:t>
      </w:r>
    </w:p>
    <w:p>
      <w:pPr>
        <w:spacing w:after="120"/>
        <w:jc w:val="both"/>
      </w:pPr>
      <w:r>
        <w:rPr>
          <w:rFonts w:ascii="Arial" w:cs="Arial" w:eastAsia="Arial" w:hAnsi="Arial"/>
          <w:sz w:val="24"/>
          <w:szCs w:val="24"/>
        </w:rPr>
        <w:t xml:space="preserve">2. Описание, качество и количество продуктов переработки определяются после установления и согласования нормы выхода.</w:t>
      </w:r>
    </w:p>
    <w:p>
      <w:pPr>
        <w:spacing w:after="120"/>
        <w:jc w:val="both"/>
      </w:pPr>
      <w:r>
        <w:rPr>
          <w:rFonts w:ascii="Arial" w:cs="Arial" w:eastAsia="Arial" w:hAnsi="Arial"/>
          <w:sz w:val="24"/>
          <w:szCs w:val="24"/>
        </w:rPr>
        <w:t xml:space="preserve">3. В случаях, когда операции по переработке в отношении товаров, имеющих практически постоянные характеристики, обыкновенно осуществляются в соответствии с четко определенными техническими условиями и ведут к выпуску продуктов переработки неизменного качества, таможенным органом устанавливаются стандартные нормы выхода.</w:t>
      </w:r>
    </w:p>
    <w:p>
      <w:pPr>
        <w:spacing w:after="120"/>
        <w:jc w:val="both"/>
      </w:pPr>
      <w:r>
        <w:rPr>
          <w:rFonts w:ascii="Arial" w:cs="Arial" w:eastAsia="Arial" w:hAnsi="Arial"/>
          <w:sz w:val="24"/>
          <w:szCs w:val="24"/>
        </w:rPr>
        <w:t xml:space="preserve">4. При установлении норм выхода таможенным органом учитываются заключения экспертных организаций, основанные на конкретном технологическом процессе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123. Учет товаров при применении таможенной процедуры переработки для внутреннего потребления. Отчетность о применении таможенной процедуры переработки для внутреннего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Декларант, а также лица, осуществляющие переработку товаров, помещенных под таможенную процедуру переработки для внутреннего потребления, обязаны вести учет товаров.</w:t>
      </w:r>
    </w:p>
    <w:p>
      <w:pPr>
        <w:spacing w:after="120"/>
        <w:jc w:val="both"/>
      </w:pPr>
      <w:r>
        <w:rPr>
          <w:rFonts w:ascii="Arial" w:cs="Arial" w:eastAsia="Arial" w:hAnsi="Arial"/>
          <w:sz w:val="24"/>
          <w:szCs w:val="24"/>
        </w:rPr>
        <w:t xml:space="preserve">2. Учет товаров ведется в соответствии с требованиями законодательства Кыргызской Республики по ведению бухгалтерского и налогового учета.</w:t>
      </w:r>
    </w:p>
    <w:p>
      <w:pPr>
        <w:spacing w:after="120"/>
        <w:jc w:val="both"/>
      </w:pPr>
      <w:r>
        <w:rPr>
          <w:rFonts w:ascii="Arial" w:cs="Arial" w:eastAsia="Arial" w:hAnsi="Arial"/>
          <w:sz w:val="24"/>
          <w:szCs w:val="24"/>
        </w:rPr>
        <w:t xml:space="preserve">3. Если в течение срока переработки товаров одни и те же иностранные товары ввозятся несколькими товарными партиями, учет таких товаров для таможенных целей ведется исходя из предположения, что товары, которые ввезены в более ранние сроки, первыми используются для их переработки.</w:t>
      </w:r>
    </w:p>
    <w:p>
      <w:pPr>
        <w:spacing w:after="120"/>
        <w:jc w:val="both"/>
      </w:pPr>
      <w:r>
        <w:rPr>
          <w:rFonts w:ascii="Arial" w:cs="Arial" w:eastAsia="Arial" w:hAnsi="Arial"/>
          <w:sz w:val="24"/>
          <w:szCs w:val="24"/>
        </w:rPr>
        <w:t xml:space="preserve">4. Правило, предусмотренное частью 3 настоящей статьи, не применяется, если установленный в разрешении на переработку способ идентификации иностранных товаров в продуктах их переработки предполагает необходимость сопоставления конкретного иностранного товара с тем продуктом переработки, при изготовлении которого этот иностранный товар использовался. Декларант вправе отказаться от использования этого правила, если оно несовместимо с применяемыми им методами бухгалтерского учета.</w:t>
      </w:r>
    </w:p>
    <w:p>
      <w:pPr>
        <w:spacing w:after="120"/>
        <w:jc w:val="both"/>
      </w:pPr>
      <w:r>
        <w:rPr>
          <w:rFonts w:ascii="Arial" w:cs="Arial" w:eastAsia="Arial" w:hAnsi="Arial"/>
          <w:sz w:val="24"/>
          <w:szCs w:val="24"/>
        </w:rPr>
        <w:t xml:space="preserve">5. Декларант товаров не реже одного раза в три месяца представляет в таможенный орган отчетность, содержащую сведения о выполнении требований и условий применения таможенной процедуры для внутреннего потребления в соответствии со статьей 260 настоящего Закона.</w:t>
      </w:r>
    </w:p>
    <w:p>
      <w:pPr>
        <w:spacing w:after="120"/>
        <w:jc w:val="both"/>
      </w:pPr>
      <w:r>
        <w:rPr>
          <w:rFonts w:ascii="Arial" w:cs="Arial" w:eastAsia="Arial" w:hAnsi="Arial"/>
          <w:sz w:val="24"/>
          <w:szCs w:val="24"/>
        </w:rPr>
        <w:t xml:space="preserve">6. Если продукты переработки вывозятся за пределы таможенной территории Таможенного союза несколькими партиями, окончательная выверка соответствия количества продуктов переработки, указанных в разрешении на переработку товаров на таможенной территории, может производиться периодически после вывоза продуктов переработки, но не реже, чем один раз в три месяца, и не позднее, чем в течение 30 дней со дня вывоза последней партии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124. Завершение действия таможенной процедуры переработки для внутреннего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Действие таможенной процедуры переработки для внутреннего потребления завершается помещением под таможенную процедуру выпуска для внутреннего потребления в порядке, предусмотренном статьями 273, 275 и 276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125. Возникновение и прекращение обязанности по уплате ввозных таможенных пошлин, налогов и срок их уплаты в отношении товаров, помещаемых (помещенных) под таможенную процедуру переработки для внутреннего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Возникновение, прекращение обязанности по уплате вывозных таможенных пошлин, налогов и срок их уплаты в отношении товаров, помещаемых (помещенных) под таможенную процедуру переработки для внутреннего потребления, установлены статьей 274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126. Ответственность за несоблюдение условий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а также за уплату таможенных платежей несет лицо, определенное статьей 77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21
 Таможенная процедура временного ввоза (допуска)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127. Общие положения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таможенной процедуры временного ввоза (допуска), условия помещения товаров под таможенную процедуру, а также ограничения по пользованию и распоряжению временно ввезенными товарами, определены статьями 277, 278 и 279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128. Пользование и распоряжение временно ввезенными товарами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Пользование и распоряжение товарами, помещенными под таможенную процедуру временного ввоза (допуска), осуществляются с соблюдением ограничений, установленных статьей 279 Таможенного кодекса Таможенного союза.</w:t>
      </w:r>
    </w:p>
    <w:p>
      <w:pPr>
        <w:spacing w:after="120"/>
        <w:jc w:val="both"/>
      </w:pPr>
      <w:r>
        <w:rPr>
          <w:rFonts w:ascii="Arial" w:cs="Arial" w:eastAsia="Arial" w:hAnsi="Arial"/>
          <w:sz w:val="24"/>
          <w:szCs w:val="24"/>
        </w:rPr>
        <w:t xml:space="preserve">2. Случаи и условия передачи декларантом временно ввезенных товаров во владение и пользование иному лицу без разрешения таможенного органа, а также случаи и условия передачи декларантом временно ввезенных товаров во владение и пользование иному лицу с разрешения таможенного органа определяются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129. Срок временного ввоза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 временного ввоза (допуска) товаров устанавливается таможенным органом на основании заявления декларанта исходя из целей и обстоятельств такого ввоза в пределах срока, установленного статьей 280 Таможенного кодекса Таможенного союза.</w:t>
      </w:r>
    </w:p>
    <w:p>
      <w:pPr>
        <w:spacing w:after="120"/>
        <w:jc w:val="both"/>
      </w:pPr>
      <w:r>
        <w:rPr>
          <w:rFonts w:ascii="Arial" w:cs="Arial" w:eastAsia="Arial" w:hAnsi="Arial"/>
          <w:sz w:val="24"/>
          <w:szCs w:val="24"/>
        </w:rPr>
        <w:t xml:space="preserve">2. По мотивированному заявлению декларанта срок временного ввоза (допуска) может быть продлен в пределах срока, указанного в части 1 настоящей статьи.</w:t>
      </w:r>
    </w:p>
    <w:p>
      <w:pPr>
        <w:spacing w:after="120"/>
        <w:jc w:val="both"/>
      </w:pPr>
      <w:r>
        <w:rPr>
          <w:rFonts w:ascii="Arial" w:cs="Arial" w:eastAsia="Arial" w:hAnsi="Arial"/>
          <w:sz w:val="24"/>
          <w:szCs w:val="24"/>
        </w:rPr>
        <w:t xml:space="preserve">3. Таможенный орган рассматривает заявление о продлении срока временного ввоза в течение 10 рабочих дней и сообщает декларанту о продлении срока или об отказе в его продлении. Таможенный орган вправе отказать в продлении срока временного ввоза (допуска) только в случае, если декларант не соблюдает требования и условия применения таможенной процедуры временного ввоза, установленные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4. Отказ таможенного органа в продлении срока временного ввоза (допуска) должен быть обоснованным и мотивированным. Таможенный орган уведомляет декларанта об указанном отказе в письменной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130. Особенности применения таможенной процедуры временного ввоза (допуска)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Применение полного и частичного условного освобождения от уплаты таможенных пошлин, налогов осуществляется по правилам и условиям, установленным статьей 282 Таможенного кодекса Таможенного союза.</w:t>
      </w:r>
    </w:p>
    <w:p>
      <w:pPr>
        <w:spacing w:after="120"/>
        <w:jc w:val="both"/>
      </w:pPr>
      <w:r>
        <w:rPr>
          <w:rFonts w:ascii="Arial" w:cs="Arial" w:eastAsia="Arial" w:hAnsi="Arial"/>
          <w:sz w:val="24"/>
          <w:szCs w:val="24"/>
        </w:rPr>
        <w:t xml:space="preserve">2. Помещение временно ввезенных товаров под таможенную процедуру выпуска для внутреннего потребления, производится в порядке, предусмотренном статьей  284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131. Возникновение и прекращение обязанности по уплате ввозных таможенных пошлин, налогов и срок их уплаты в отношении товаров, помещаемых (помещенных) под таможенную процедуру временного ввоза (допуска)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Возникновение и прекращение обязанности по уплате ввозных таможенных пошлин, налогов и срок их уплаты в отношении товаров, помещаемых (помещенных) под таможенную процедуру временного ввоза (допуска), определены статьей 283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132. Завершение и приостановление действия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Действие таможенной процедуры временного ввоза (допуска) завершается и приостанавливается в порядке, установленном статьей 281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133. Ответственность за несоблюдение условий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а также за уплату таможенных пошлин и налогов несет лицо, поместившее товары под таможенную процедуру временного ввоза. В случае передачи права пользования и владения товарами, находящимися под таможенной процедурой временного ввоза, иному лицу солидарную ответственность за несоблюдение условий таможенной процедуры, а также за уплату таможенных платежей несет лицо, поместившее товары под таможенную процедуру временного ввоза, и иное лицо.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22
 Таможенная процедура временного вывоза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134. Общие положения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таможенной процедуры временного вывоза, условия помещения товаров под таможенную процедуру, а также ограничения по пользованию и распоряжению временно вывезенными товарами, определены статьями 285, 286 и 287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135. Сроки временного вывоза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 временного вывоза товаров устанавливается таможенным органом на основании заявления декларанта исходя из целей и обстоятельств такого вывоза, за исключением случая, предусмотренного частью 4 настоящей статьи. По письменному заявлению декларанта срок временного вывоза товаров может быть продлен таможенным органом с учетом положений частей 4 и 5 настоящей статьи.</w:t>
      </w:r>
    </w:p>
    <w:p>
      <w:pPr>
        <w:spacing w:after="120"/>
        <w:jc w:val="both"/>
      </w:pPr>
      <w:r>
        <w:rPr>
          <w:rFonts w:ascii="Arial" w:cs="Arial" w:eastAsia="Arial" w:hAnsi="Arial"/>
          <w:sz w:val="24"/>
          <w:szCs w:val="24"/>
        </w:rPr>
        <w:t xml:space="preserve">2. Таможенный орган рассматривает заявление о продлении срока временного вывоза в течение 10 рабочих дней и сообщает декларанту о продлении срока или об отказе в его продлении. Таможенный орган вправе отказать в продлении срока временного вывоза только в случае, если декларант не соблюдает требования и условия применения таможенной процедуры временного вывоза, установленные главой 38 Таможенного кодекса Таможенного союза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3. Отказ таможенного органа в продлении срока временного вывоза должен быть обоснованным и мотивированным. Таможенный орган уведомляет декларанта об указанном отказе в письменной форме.</w:t>
      </w:r>
    </w:p>
    <w:p>
      <w:pPr>
        <w:spacing w:after="120"/>
        <w:jc w:val="both"/>
      </w:pPr>
      <w:r>
        <w:rPr>
          <w:rFonts w:ascii="Arial" w:cs="Arial" w:eastAsia="Arial" w:hAnsi="Arial"/>
          <w:sz w:val="24"/>
          <w:szCs w:val="24"/>
        </w:rPr>
        <w:t xml:space="preserve">4. В соответствии с пунктом 2 статьи 288 Таможенного кодекса Таможенного союза для отдельных категорий товаров в зависимости от целей их вывоза за пределы таможенной территории Таможенного союза, а также для товаров, обратный ввоз которых при временном вывозе является обязательным в соответствии с законодательством Кыргызской Республики, предельные сроки временного вывоза устанавливаются Правительством Кыргызской Республики.</w:t>
      </w:r>
    </w:p>
    <w:p>
      <w:pPr>
        <w:spacing w:after="120"/>
        <w:jc w:val="both"/>
      </w:pPr>
      <w:r>
        <w:rPr>
          <w:rFonts w:ascii="Arial" w:cs="Arial" w:eastAsia="Arial" w:hAnsi="Arial"/>
          <w:sz w:val="24"/>
          <w:szCs w:val="24"/>
        </w:rPr>
        <w:t xml:space="preserve">5. В случае передачи иностранному лицу права собственности на временно вывезенные товары, в отношении которых законодательством Кыргызской Республики не установлена обязательность их возврата на территорию Кыргызской Республики, срок временного вывоза этих товаров не подлежит продлению, а товары подлежат помещению под таможенную процедуру экспорта.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136. Возникновение и прекращение обязанности по уплате вывозных таможенных пошлин и срок их уплаты в отношении товаров, помещаемых (помещенных) под таможенную процедуру временного вывоза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Возникновение и прекращение обязанности по уплате вывозных таможенных пошлин и срок их уплаты в отношении товаров, помещаемых (помещенных) под таможенную процедуру временного вывоза, определены статьей 290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137. Завершение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Действие таможенной процедуры временного вывоза завершается в порядке, предусмотренном статьей 289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138. Ответственность за несоблюдение условий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а также за уплату таможенных платежей несет лицо, поместившее товары под таможенную процедуру временного вывоза.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23
 Таможенная процедура реимпорта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139. Общие положения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таможенной процедуры реимпорта, условия помещения товаров под таможенную процедуру, документы и сведения, необходимые для помещения товаров под таможенную процедуру реимпорта, определены статьями 292, 293 и 294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140. Возврат (зачет) сумм вывозных таможенных пошлин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отношении товаров, указанных в подпункте 1 пункта 1 статьи 293 Таможенного кодекса Таможенного союза, помещенных под таможенную процедуру реимпорта, производится возврат (зачет) уплаченных сумм вывозных таможенных пошлин, если указанные товары помещены под таможенную процедуру реимпорта не позднее шести месяцев со дня, следующего за днем помещения таких товаров под таможенную процедуру экспорта.</w:t>
      </w:r>
    </w:p>
    <w:p>
      <w:pPr>
        <w:spacing w:after="120"/>
        <w:jc w:val="both"/>
      </w:pPr>
      <w:r>
        <w:rPr>
          <w:rFonts w:ascii="Arial" w:cs="Arial" w:eastAsia="Arial" w:hAnsi="Arial"/>
          <w:sz w:val="24"/>
          <w:szCs w:val="24"/>
        </w:rPr>
        <w:t xml:space="preserve">2. Возврат (зачет) уплаченных сумм вывозных таможенных пошлин производится таможенными органами в порядке, установленном главой 42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141. </w:t>
      </w:r>
      <w:r>
        <w:rPr>
          <w:rFonts w:ascii="Arial" w:cs="Arial" w:eastAsia="Arial" w:hAnsi="Arial"/>
          <w:sz w:val="24"/>
          <w:szCs w:val="24"/>
        </w:rPr>
        <w:t xml:space="preserve">Уплата сумм ввозных таможенных пошлин, налогов, субсидий и иных сумм при помещении товаров под таможенную процедуру реимпорта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помещении товаров под таможенную процедуру реимпорта подлежат уплате на счет, определяемый Правительством Кыргызской Республики, а в случаях, установленных международным договором государств - членов Таможенного союза, - на счет, определенный этим международным договором:</w:t>
      </w:r>
    </w:p>
    <w:p>
      <w:pPr>
        <w:spacing w:after="120"/>
        <w:jc w:val="both"/>
      </w:pPr>
      <w:r>
        <w:rPr>
          <w:rFonts w:ascii="Arial" w:cs="Arial" w:eastAsia="Arial" w:hAnsi="Arial"/>
          <w:sz w:val="24"/>
          <w:szCs w:val="24"/>
        </w:rPr>
        <w:t xml:space="preserve">1) суммы ввозных таможенных пошлин, налогов и (или) проценты с них, если суммы таких пошлин, налогов и (или) проценты с них не взимались либо были возвращены в связи с вывозом товаров за пределы таможенной территории Таможенного союза;</w:t>
      </w:r>
    </w:p>
    <w:p>
      <w:pPr>
        <w:spacing w:after="120"/>
        <w:jc w:val="both"/>
      </w:pPr>
      <w:r>
        <w:rPr>
          <w:rFonts w:ascii="Arial" w:cs="Arial" w:eastAsia="Arial" w:hAnsi="Arial"/>
          <w:sz w:val="24"/>
          <w:szCs w:val="24"/>
        </w:rPr>
        <w:t xml:space="preserve">2) суммы внутренних налогов, субсидий и иные суммы, не уплаченные либо полученные прямо или косвенно в качестве выплат, льгот либо возмещений в связи с вывозом товаров за пределы таможенной территории Таможенного союза.</w:t>
      </w:r>
    </w:p>
    <w:p>
      <w:pPr>
        <w:spacing w:after="120"/>
        <w:jc w:val="both"/>
      </w:pPr>
      <w:r>
        <w:rPr>
          <w:rFonts w:ascii="Arial" w:cs="Arial" w:eastAsia="Arial" w:hAnsi="Arial"/>
          <w:sz w:val="24"/>
          <w:szCs w:val="24"/>
        </w:rPr>
        <w:t xml:space="preserve">2. Обязанность по уплате сумм ввозных таможенных пошлин, налогов, внутренних налогов, субсидий и иных сумм в отношении товаров, помещаемых под таможенную процедуру реимпорта, возникает у декларанта с момента регистрации таможенным органом таможенной декларации.</w:t>
      </w:r>
    </w:p>
    <w:p>
      <w:pPr>
        <w:spacing w:after="120"/>
        <w:jc w:val="both"/>
      </w:pPr>
      <w:r>
        <w:rPr>
          <w:rFonts w:ascii="Arial" w:cs="Arial" w:eastAsia="Arial" w:hAnsi="Arial"/>
          <w:sz w:val="24"/>
          <w:szCs w:val="24"/>
        </w:rPr>
        <w:t xml:space="preserve">3. Обязанность по уплате сумм ввозных таможенных пошлин, налогов, внутренних налогов, субсидий и иных сумм прекращается у декларанта в случаях:</w:t>
      </w:r>
    </w:p>
    <w:p>
      <w:pPr>
        <w:spacing w:after="120"/>
        <w:jc w:val="both"/>
      </w:pPr>
      <w:r>
        <w:rPr>
          <w:rFonts w:ascii="Arial" w:cs="Arial" w:eastAsia="Arial" w:hAnsi="Arial"/>
          <w:sz w:val="24"/>
          <w:szCs w:val="24"/>
        </w:rPr>
        <w:t xml:space="preserve">1) уплаты сумм ввозных таможенных пошлин, налогов, внутренних налогов, субсидий и иных сумм в размерах, установленных в соответствии с настоящим Законом;</w:t>
      </w:r>
    </w:p>
    <w:p>
      <w:pPr>
        <w:spacing w:after="120"/>
        <w:jc w:val="both"/>
      </w:pPr>
      <w:r>
        <w:rPr>
          <w:rFonts w:ascii="Arial" w:cs="Arial" w:eastAsia="Arial" w:hAnsi="Arial"/>
          <w:sz w:val="24"/>
          <w:szCs w:val="24"/>
        </w:rPr>
        <w:t xml:space="preserve">2) отказа в выпуске товаров в соответствии с таможенной процедурой реимпорта.</w:t>
      </w:r>
    </w:p>
    <w:p>
      <w:pPr>
        <w:spacing w:after="120"/>
        <w:jc w:val="both"/>
      </w:pPr>
      <w:r>
        <w:rPr>
          <w:rFonts w:ascii="Arial" w:cs="Arial" w:eastAsia="Arial" w:hAnsi="Arial"/>
          <w:sz w:val="24"/>
          <w:szCs w:val="24"/>
        </w:rPr>
        <w:t xml:space="preserve">4. Суммы ввозных таможенных пошлин, налогов исчисляются по правилам, установленным статьей 251 Таможенного кодекса Таможенного союза для определения подлежащих уплате сумм таможенных пошлин, налогов при помещении продуктов переработки под таможенную процедуру выпуска для внутреннего потребления.</w:t>
      </w:r>
    </w:p>
    <w:p>
      <w:pPr>
        <w:spacing w:after="120"/>
        <w:jc w:val="both"/>
      </w:pPr>
      <w:r>
        <w:rPr>
          <w:rFonts w:ascii="Arial" w:cs="Arial" w:eastAsia="Arial" w:hAnsi="Arial"/>
          <w:sz w:val="24"/>
          <w:szCs w:val="24"/>
        </w:rPr>
        <w:t xml:space="preserve">5. Суммы внутренних налогов исчисляются исходя из ставок, действующих на день регистрации таможенной декларации при вывозе за пределы таможенной территории Таможенного союза товаров, и таможенной стоимости товаров и (или) их количества, которые определены при вывозе товаров за пределы таможенной территории Таможенного союза. Если при заявлении таможенной процедуры экспорта в отношении вывозимых товаров таможенная стоимость товаров не определялась и не заявлялась, для целей исчисления суммы внутренних налогов используется цена, фактически уплаченная или подлежащая уплате за эти товары, указанная в коммерческом документе, оформленном в связи со сделкой купли-продажи при вывозе товаров, пересчитанная в валюту Кыргызской Республики в порядке, установленном настоящим Законом, на день регистрации таможенной декларации при вывозе товаров за пределы таможенной территории Таможенного союза. При заявлении в отношении указанных товаров таможенной процедуры экспорта в связи с другими сделками используется стоимость этих товаров, приведенная в коммерческих или иных документах, относящихся к этим товарам при их вывозе, пересчитанная в валюту Кыргызской Республики  в порядке, установленном настоящим Законом, на день регистрации таможенной декларации при вывозе товаров за пределы таможенной территории Таможенного союза.</w:t>
      </w:r>
    </w:p>
    <w:p>
      <w:pPr>
        <w:spacing w:after="120"/>
        <w:jc w:val="both"/>
      </w:pPr>
      <w:r>
        <w:rPr>
          <w:rFonts w:ascii="Arial" w:cs="Arial" w:eastAsia="Arial" w:hAnsi="Arial"/>
          <w:sz w:val="24"/>
          <w:szCs w:val="24"/>
        </w:rPr>
        <w:t xml:space="preserve">6. Порядок исчисления сумм субсидий и иных сумм, не указанных в частях 4 и 5 настоящей статьи, определяется Правительством Кыргызской Республики. Правительство Кыргызской Республики вправе определять случаи, когда наряду с указанными суммами взимаются проценты с них по ставкам Национального банка Кыргызской Республики.</w:t>
      </w:r>
    </w:p>
    <w:p>
      <w:pPr>
        <w:spacing w:after="120"/>
        <w:jc w:val="both"/>
      </w:pPr>
      <w:r>
        <w:rPr>
          <w:rFonts w:ascii="Arial" w:cs="Arial" w:eastAsia="Arial" w:hAnsi="Arial"/>
          <w:sz w:val="24"/>
          <w:szCs w:val="24"/>
        </w:rPr>
        <w:t xml:space="preserve">7. Ввозные таможенные пошлины, налоги, внутренние налоги, субсидии и иные суммы подлежат уплате до выпуска товаров в соответствии с таможенной процедурой реимпорта.</w:t>
      </w:r>
    </w:p>
    <w:p>
      <w:pPr>
        <w:spacing w:after="120"/>
        <w:jc w:val="both"/>
      </w:pPr>
      <w:r>
        <w:rPr>
          <w:rFonts w:ascii="Arial" w:cs="Arial" w:eastAsia="Arial" w:hAnsi="Arial"/>
          <w:sz w:val="24"/>
          <w:szCs w:val="24"/>
        </w:rPr>
        <w:t xml:space="preserve">8. Суммы ввозных таможенных пошлин, налогов, внутренних налогов, субсидий и иные суммы и проценты с них, предусмотренные настоящей статьей, уплачиваются в порядке, установленном Таможенным кодексом Таможенного союза и настоящим Законом для взимания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142. Ответственность за несоблюдение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а также за уплату таможенных платежей несет декларант, поместивший товары под таможенную процедуру реимпорта.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24
 Таможенная процедура реэкспорта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143. Общие положения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Содержание таможенной процедуры реэкспорта, условия помещения товаров под таможенную процедуру, определены статьями 296 и 297 Таможенного кодекса Таможенного союза.</w:t>
      </w:r>
    </w:p>
    <w:p>
      <w:pPr>
        <w:spacing w:after="120"/>
        <w:jc w:val="both"/>
      </w:pPr>
      <w:r>
        <w:rPr>
          <w:rFonts w:ascii="Arial" w:cs="Arial" w:eastAsia="Arial" w:hAnsi="Arial"/>
          <w:sz w:val="24"/>
          <w:szCs w:val="24"/>
        </w:rPr>
        <w:t xml:space="preserve">2. Для помещения под таможенную процедуру реэкспорта товаров, ранее помещенных под таможенную процедуру выпуска для внутреннего потребления, декларант представляет в таможенный орган документы и сведения, предусмотренные статьей 299 Таможенного кодекса Таможенного союза.</w:t>
      </w:r>
    </w:p>
    <w:p>
      <w:pPr>
        <w:spacing w:after="120"/>
        <w:jc w:val="both"/>
      </w:pPr>
      <w:r>
        <w:rPr>
          <w:rFonts w:ascii="Arial" w:cs="Arial" w:eastAsia="Arial" w:hAnsi="Arial"/>
          <w:sz w:val="24"/>
          <w:szCs w:val="24"/>
        </w:rPr>
        <w:t xml:space="preserve">3. При реэкспорте освобождение от уплаты ввозных таможенных пошлин, налогов предоставляется или возврат уплаченных сумм производится, если такие освобождение или возврат предусмотрены условиями определенных таможенных процедур, в соответствии с которыми товары находились на территории Кыргызской Республики.</w:t>
      </w:r>
    </w:p>
    <w:p>
      <w:pPr>
        <w:spacing w:after="120"/>
        <w:jc w:val="both"/>
      </w:pPr>
      <w:r>
        <w:rPr>
          <w:rFonts w:ascii="Arial" w:cs="Arial" w:eastAsia="Arial" w:hAnsi="Arial"/>
          <w:sz w:val="24"/>
          <w:szCs w:val="24"/>
        </w:rPr>
        <w:t xml:space="preserve">4. В отношении товаров, заявленных в качестве предназначенных непосредственно и исключительно для реэкспорта, таможенные пошлины и налоги не уплачиваются. При неосуществлении фактического вывоза товаров в течение шестимесячного срока либо при использовании товаров, в том числе в целях извлечения дохода, уплачиваются суммы таможенных пошлин, налогов, которые подлежали бы уплате, как если бы товары при их ввозе были заявлены к таможенной процедуре выпуска для внутреннего потребления, а также проценты с них по учетной ставке Национального банка Кыргызской Республики, как если бы в отношении указанных сумм была предоставлена отсрочка при помещении товаров под таможенную процедуру реэкспорта.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144. Особенности перевозки товаров, помещенных под таможенную процедуру реэкспорта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Вывоз товаров, помещенных под таможенную процедуру реэкспорта, за пределы таможенной территории Таможенного союза осуществляется под таможенным контролем применительно к процедуре таможенного транзита в порядке и на условиях, которые установлены главой 32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145. Возникновение и прекращение обязанности по уплате таможенных пошлин, налогов и срок их уплаты в отношении иностранных товаров, помещаемых (помещенных) под таможенную процедуру реэкспорта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Возникновение и прекращение обязанности по уплате таможенных пошлин, налогов и срок их уплаты в отношении иностранных товаров, помещаемых (помещенных) под таможенную процедуру реэкспорта, установлены статьей 300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146. Возврат (зачет) сумм ввозных таможенных пошлин,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отношении товаров, ранее помещенных под таможенную процедуру выпуска для внутреннего потребления и помещаемых под таможенную процедуру реэкспорта в соответствии с условиями, установленными подпунктом 2 статьи 297 Таможенного кодекса Таможенного союза, и фактически вывезенных за пределы таможенной территории Таможенного союза, производится возврат (зачет) уплаченных сумм ввозных таможенных пошлин, налогов в порядке, установленном главой 42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147. Ответственность за несоблюдение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а также за уплату таможенных платежей несет декларант, поместивший товары под таможенную процедуру реэкспорта.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25
 </w:t>
      </w:r>
      <w:r>
        <w:rPr>
          <w:rFonts w:ascii="Arial" w:cs="Arial" w:eastAsia="Arial" w:hAnsi="Arial"/>
          <w:sz w:val="24"/>
          <w:szCs w:val="24"/>
        </w:rPr>
        <w:t xml:space="preserve">Таможенная процедура беспошлинной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148. Общие положения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Содержание таможенной процедуры беспошлинной торговли, условия помещения товаров под таможенную процедуру беспошлинной торговли определены статьями 302 и 303 Таможенного кодекса Таможенного союза.</w:t>
      </w:r>
    </w:p>
    <w:p>
      <w:pPr>
        <w:spacing w:after="120"/>
        <w:jc w:val="both"/>
      </w:pPr>
      <w:r>
        <w:rPr>
          <w:rFonts w:ascii="Arial" w:cs="Arial" w:eastAsia="Arial" w:hAnsi="Arial"/>
          <w:sz w:val="24"/>
          <w:szCs w:val="24"/>
        </w:rPr>
        <w:t xml:space="preserve">2. Реализация товаров в магазинах беспошлинной торговли производится под таможенным контролем на территории Кыргызской Республики в пунктах пропуска через государственную границу Кыргызской Республики и иных местах, определяемых Правительством Кыргызской Республики.</w:t>
      </w:r>
    </w:p>
    <w:p>
      <w:pPr>
        <w:spacing w:after="120"/>
        <w:jc w:val="both"/>
      </w:pPr>
      <w:r>
        <w:rPr>
          <w:rFonts w:ascii="Arial" w:cs="Arial" w:eastAsia="Arial" w:hAnsi="Arial"/>
          <w:sz w:val="24"/>
          <w:szCs w:val="24"/>
        </w:rPr>
        <w:t xml:space="preserve">3. При помещении отечественных товаров под таможенную процедуру беспошлинной торговли возврат внутренних налогов, а также ранее уплаченных сумм ввозных таможенных пошлин, налогов не производится.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149. Требования к местонахождению, обустройству и оборудованию магазина беспошлинной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Помещения магазина беспошлинной торговли могут состоять из торговых залов, подсобных помещений, складов.</w:t>
      </w:r>
    </w:p>
    <w:p>
      <w:pPr>
        <w:spacing w:after="120"/>
        <w:jc w:val="both"/>
      </w:pPr>
      <w:r>
        <w:rPr>
          <w:rFonts w:ascii="Arial" w:cs="Arial" w:eastAsia="Arial" w:hAnsi="Arial"/>
          <w:sz w:val="24"/>
          <w:szCs w:val="24"/>
        </w:rPr>
        <w:t xml:space="preserve">Указанные помещения должны быть оборудованы таким образом, чтобы обеспечить продажу товаров исключительно в торговых залах магазина беспошлинной торговли, а также сохранность товаров и возможность проведения в отношении них таможенного контроля.</w:t>
      </w:r>
    </w:p>
    <w:p>
      <w:pPr>
        <w:spacing w:after="120"/>
        <w:jc w:val="both"/>
      </w:pPr>
      <w:r>
        <w:rPr>
          <w:rFonts w:ascii="Arial" w:cs="Arial" w:eastAsia="Arial" w:hAnsi="Arial"/>
          <w:sz w:val="24"/>
          <w:szCs w:val="24"/>
        </w:rPr>
        <w:t xml:space="preserve">2. Торговые залы магазина беспошлинной торговли должны быть расположены таким образом, чтобы была исключена возможность оставления товаров, приобретенных в магазине беспошлинной торговли, на территории Кыргызской Республики, в том числе путем передачи их физическим лицам, остающимся на этой территории.</w:t>
      </w:r>
    </w:p>
    <w:p>
      <w:pPr>
        <w:spacing w:after="120"/>
        <w:jc w:val="both"/>
      </w:pPr>
      <w:r>
        <w:rPr>
          <w:rFonts w:ascii="Arial" w:cs="Arial" w:eastAsia="Arial" w:hAnsi="Arial"/>
          <w:sz w:val="24"/>
          <w:szCs w:val="24"/>
        </w:rPr>
        <w:t xml:space="preserve">3. Местонахождение магазина беспошлинной торговли в пунктах пропуска должно быть согласовано его владельцем с государственными органами, в ведении которых находится пограничная служба Кыргызской Республики.</w:t>
      </w:r>
    </w:p>
    <w:p>
      <w:pPr>
        <w:spacing w:after="120"/>
        <w:jc w:val="both"/>
      </w:pPr>
      <w:r>
        <w:rPr>
          <w:rFonts w:ascii="Arial" w:cs="Arial" w:eastAsia="Arial" w:hAnsi="Arial"/>
          <w:sz w:val="24"/>
          <w:szCs w:val="24"/>
        </w:rPr>
        <w:t xml:space="preserve">4. Помещения магазина беспошлинной торговли являются зонами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150. Обязанности и ответственность владельца магазина беспошлинной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Владелец магазина беспошлинной торговли обязан:</w:t>
      </w:r>
    </w:p>
    <w:p>
      <w:pPr>
        <w:spacing w:after="120"/>
        <w:jc w:val="both"/>
      </w:pPr>
      <w:r>
        <w:rPr>
          <w:rFonts w:ascii="Arial" w:cs="Arial" w:eastAsia="Arial" w:hAnsi="Arial"/>
          <w:sz w:val="24"/>
          <w:szCs w:val="24"/>
        </w:rPr>
        <w:t xml:space="preserve">1) исключить возможность изъятия, помимо таможенного контроля, товаров, поступающих в магазин беспошлинной торговли для реализации;</w:t>
      </w:r>
    </w:p>
    <w:p>
      <w:pPr>
        <w:spacing w:after="120"/>
        <w:jc w:val="both"/>
      </w:pPr>
      <w:r>
        <w:rPr>
          <w:rFonts w:ascii="Arial" w:cs="Arial" w:eastAsia="Arial" w:hAnsi="Arial"/>
          <w:sz w:val="24"/>
          <w:szCs w:val="24"/>
        </w:rPr>
        <w:t xml:space="preserve">2) вести учет поступления и реализации товаров;</w:t>
      </w:r>
    </w:p>
    <w:p>
      <w:pPr>
        <w:spacing w:after="120"/>
        <w:jc w:val="both"/>
      </w:pPr>
      <w:r>
        <w:rPr>
          <w:rFonts w:ascii="Arial" w:cs="Arial" w:eastAsia="Arial" w:hAnsi="Arial"/>
          <w:sz w:val="24"/>
          <w:szCs w:val="24"/>
        </w:rPr>
        <w:t xml:space="preserve">3) представлять таможенным органам отчетность о поступающих и реализуемых товарах;</w:t>
      </w:r>
    </w:p>
    <w:p>
      <w:pPr>
        <w:spacing w:after="120"/>
        <w:jc w:val="both"/>
      </w:pPr>
      <w:r>
        <w:rPr>
          <w:rFonts w:ascii="Arial" w:cs="Arial" w:eastAsia="Arial" w:hAnsi="Arial"/>
          <w:sz w:val="24"/>
          <w:szCs w:val="24"/>
        </w:rPr>
        <w:t xml:space="preserve">4) уплачивать таможенные пошлины, налоги в случаях, предусмотренных частью 2 настоящей статьи;</w:t>
      </w:r>
    </w:p>
    <w:p>
      <w:pPr>
        <w:spacing w:after="120"/>
        <w:jc w:val="both"/>
      </w:pPr>
      <w:r>
        <w:rPr>
          <w:rFonts w:ascii="Arial" w:cs="Arial" w:eastAsia="Arial" w:hAnsi="Arial"/>
          <w:sz w:val="24"/>
          <w:szCs w:val="24"/>
        </w:rPr>
        <w:t xml:space="preserve">5) соблюдать требования, установленные законодательством Кыргызской Республики в сфере торговли.</w:t>
      </w:r>
    </w:p>
    <w:p>
      <w:pPr>
        <w:spacing w:after="120"/>
        <w:jc w:val="both"/>
      </w:pPr>
      <w:r>
        <w:rPr>
          <w:rFonts w:ascii="Arial" w:cs="Arial" w:eastAsia="Arial" w:hAnsi="Arial"/>
          <w:sz w:val="24"/>
          <w:szCs w:val="24"/>
        </w:rPr>
        <w:t xml:space="preserve">2. Владелец магазина беспошлинной торговли несет ответственность за уплату таможенных платежей в случае утраты иностранных товаров либо их использования в иных целях, чем реализация в магазине беспошлинной торговли в розницу физическим лицам, в соответствии с требованиями и условиями, установленными настоящей главой.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151. Завершение таможенной процедуры беспошлинной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Действие таможенной процедуры беспошлинной торговли завершается в порядке, предусмотренном статьей 305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152. Ответственность за несоблюдение условий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а также за уплату таможенных пошлин, налогов несет владелец магазина беспошлинной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26
 Таможенная процедура уничтожения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153. Общие положения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Содержание таможенной процедуры уничтожения, условия помещения товаров под таможенную процедуру и особенности применения таможенной процедуры уничтожения определены статьями 307, 308 и 309 Таможенного кодекса Таможенного союза.</w:t>
      </w:r>
    </w:p>
    <w:p>
      <w:pPr>
        <w:spacing w:after="120"/>
        <w:jc w:val="both"/>
      </w:pPr>
      <w:r>
        <w:rPr>
          <w:rFonts w:ascii="Arial" w:cs="Arial" w:eastAsia="Arial" w:hAnsi="Arial"/>
          <w:sz w:val="24"/>
          <w:szCs w:val="24"/>
        </w:rPr>
        <w:t xml:space="preserve">2. Помещение товаров под таможенную процедуру уничтожения допускается с разрешения таможенного органа.</w:t>
      </w:r>
    </w:p>
    <w:p>
      <w:pPr>
        <w:spacing w:after="120"/>
        <w:jc w:val="both"/>
      </w:pPr>
      <w:r>
        <w:rPr>
          <w:rFonts w:ascii="Arial" w:cs="Arial" w:eastAsia="Arial" w:hAnsi="Arial"/>
          <w:sz w:val="24"/>
          <w:szCs w:val="24"/>
        </w:rPr>
        <w:t xml:space="preserve">3. Порядок выдачи разрешения таможенными органами на помещение товаров под таможенную процедуру уничтожения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154. Уничтожение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 уничтожения товаров устанавливается таможенным органом на основании заявления декларанта исходя из времени, необходимого для проведения операций по уничтожению данного вида товаров заявленным способом, и времени, необходимого для транспортировки товаров из места их нахождения в место уничтожения.</w:t>
      </w:r>
    </w:p>
    <w:p>
      <w:pPr>
        <w:spacing w:after="120"/>
        <w:jc w:val="both"/>
      </w:pPr>
      <w:r>
        <w:rPr>
          <w:rFonts w:ascii="Arial" w:cs="Arial" w:eastAsia="Arial" w:hAnsi="Arial"/>
          <w:sz w:val="24"/>
          <w:szCs w:val="24"/>
        </w:rPr>
        <w:t xml:space="preserve">2. Место уничтожения товаров определяется декларантом в соответствии с требованиями законодательства Кыргызской Республики об охране окружающей среды.</w:t>
      </w:r>
    </w:p>
    <w:p>
      <w:pPr>
        <w:spacing w:after="120"/>
        <w:jc w:val="both"/>
      </w:pPr>
      <w:r>
        <w:rPr>
          <w:rFonts w:ascii="Arial" w:cs="Arial" w:eastAsia="Arial" w:hAnsi="Arial"/>
          <w:sz w:val="24"/>
          <w:szCs w:val="24"/>
        </w:rPr>
        <w:t xml:space="preserve">3. После уничтожения товаров декларант обязан представить таможенному органу подтверждающие документы (акты или отчеты об уничтожении, или утилизации, иные документы, составляемые при уничтожении или утилизации в соответствии с законодательством Кыргызской Республики, или сложившейся практикой).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155. Проведение контроля таможенными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органы в соответствии с положениями Таможенного кодекса Таможенного союза и настоящего Закона  осуществляют таможенный контроль за товарами, помещаемыми или помещенными под таможенную процедуру уничтожения, применяя систему управления рисками.</w:t>
      </w:r>
    </w:p>
    <w:p>
      <w:pPr>
        <w:spacing w:after="120"/>
        <w:jc w:val="both"/>
      </w:pPr>
      <w:r>
        <w:rPr>
          <w:rFonts w:ascii="Arial" w:cs="Arial" w:eastAsia="Arial" w:hAnsi="Arial"/>
          <w:sz w:val="24"/>
          <w:szCs w:val="24"/>
        </w:rPr>
        <w:t xml:space="preserve">2. В случаях, если должностные лица таможенных органов осуществляют визуальное наблюдение за процессом уничтожения (утилизации) товаров, в подтверждение уничтожения товаров составляется акт по форме и в порядке, определяемыми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156. Ответственность за несоблюдение условий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за несоблюдение законодательства Кыргызской Республики об охране окружающей природной среды, а также за уплату таможенных пошлин, налогов в отношении отходов и остатков несет декларант, заявивший таможенную процедуру уничтожения.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27
 Таможенная процедура отказа в пользу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157. Общие положения таможенной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Содержание таможенной процедуры отказа в пользу государства и условия помещения товаров под указанную процедуру определены соответственно статьями 310 и 311 Таможенного кодекса Таможенного союза.</w:t>
      </w:r>
    </w:p>
    <w:p>
      <w:pPr>
        <w:spacing w:after="120"/>
        <w:jc w:val="both"/>
      </w:pPr>
      <w:r>
        <w:rPr>
          <w:rFonts w:ascii="Arial" w:cs="Arial" w:eastAsia="Arial" w:hAnsi="Arial"/>
          <w:sz w:val="24"/>
          <w:szCs w:val="24"/>
        </w:rPr>
        <w:t xml:space="preserve">2. Помещение товаров под таможенную процедуру отказа в пользу государства допускается с разрешения таможенного органа.</w:t>
      </w:r>
    </w:p>
    <w:p>
      <w:pPr>
        <w:spacing w:after="120"/>
        <w:jc w:val="both"/>
      </w:pPr>
      <w:r>
        <w:rPr>
          <w:rFonts w:ascii="Arial" w:cs="Arial" w:eastAsia="Arial" w:hAnsi="Arial"/>
          <w:sz w:val="24"/>
          <w:szCs w:val="24"/>
        </w:rPr>
        <w:t xml:space="preserve">3. Порядок выдачи разрешения таможенными органами на помещение товаров под таможенную процедуру отказа в пользу государства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158. Распоряжение товарами, помещенными под таможенную процедуру отказа в пользу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Отказ от товаров в пользу государства не должен повлечь для государственных органов Кыргызской Республики какие-либо расходы, которые не могут быть возмещены за счет средств, вырученных от реализации товаров.</w:t>
      </w:r>
    </w:p>
    <w:p>
      <w:pPr>
        <w:spacing w:after="120"/>
        <w:jc w:val="both"/>
      </w:pPr>
      <w:r>
        <w:rPr>
          <w:rFonts w:ascii="Arial" w:cs="Arial" w:eastAsia="Arial" w:hAnsi="Arial"/>
          <w:sz w:val="24"/>
          <w:szCs w:val="24"/>
        </w:rPr>
        <w:t xml:space="preserve">2. Товары, помещенные под таможенную процедуру отказа в пользу государства, передаются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159. Ответственность за применение таможенной процедуры отказа в пользу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отказа в пользу государства, а также правомерность распоряжения товарами путем их помещения под таможенную процедуру отказа в пользу государства несет декларант. Таможенные органы не возмещают каких-либо имущественных претензий лиц, обладающих полномочиями в отношении товаров, от которых декларант отказался в пользу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28
 Специальная таможенная процедура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160. Содержание специальной таможенной процедуры и условия помещения товаров под таможенную процедуру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Специальная таможенная процедура - процедура, при которой отдельные категории товаров по перечню и в соответствии с условиями, которые установлены Комиссией Таможенного союза, ввозятся на территорию Кыргызской Республики или вывозятся с территории Кыргызской Республики без уплаты таможенных пошлин, налогов и без применения запретов и ограничений, за исключением случаев, установленных таможенным законодательством Таможенного союза в отношении этих категорий товаров.</w:t>
      </w:r>
    </w:p>
    <w:p>
      <w:pPr>
        <w:spacing w:after="120"/>
        <w:jc w:val="both"/>
      </w:pPr>
      <w:r>
        <w:rPr>
          <w:rFonts w:ascii="Arial" w:cs="Arial" w:eastAsia="Arial" w:hAnsi="Arial"/>
          <w:sz w:val="24"/>
          <w:szCs w:val="24"/>
        </w:rPr>
        <w:t xml:space="preserve">2. Сроки нахождения товаров под специальной таможенной процедурой, случаи возникновения и прекращения обязанности по уплате таможенных пошлин, налогов, а также наступления срока их уплаты при применении специальной таможенной процедуры, порядок завершения, приостановления и возобновления действия специальной таможенной процедуры, ограничения по пользованию и (или) распоряжению товарами, помещенными под специальную таможенную процедуру, устанавливаются Правительством Кыргызской Республики, если иное не предусмотрено таможенным законодательством Таможенного союза. В отношении отдельных категорий товаров Правительство Кыргызской Республики устанавливает условия помещения товаров под специальную таможенную процедуру в случаях, определенных таможенным законодательством Таможенного союза.</w:t>
      </w:r>
    </w:p>
    <w:p>
      <w:pPr>
        <w:spacing w:after="120"/>
        <w:jc w:val="both"/>
      </w:pPr>
      <w:r>
        <w:rPr>
          <w:rFonts w:ascii="Arial" w:cs="Arial" w:eastAsia="Arial" w:hAnsi="Arial"/>
          <w:sz w:val="24"/>
          <w:szCs w:val="24"/>
        </w:rPr>
        <w:t xml:space="preserve">3. Возврат уплаченных сумм таможенных пошлин, налогов, а также освобождение от уплаты, возврат или возмещение внутренних налогов при помещении товаров под специальную таможенную процедуру не производятся.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161. Таможенное декларирование товаров при их помещении под специальную таможенную процедуру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таможенного декларирования товаров, перечень сведений, которые подлежат указанию в декларации на товары при их помещении под специальную таможенную процедуру, а также перечень документов, которые должны представляться декларантом одновременно с декларацией на товары,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
 ОСОБЕННОСТИ СОВЕРШЕНИЯ ТАМОЖЕННЫХ ОПЕРАЦИЙ В ОТНОШЕНИИ ОТДЕЛЬНЫХ КАТЕГОРИЙ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29
 Особенности совершения таможенных операций</w:t>
      </w:r>
    </w:p>
    <w:p>
      <w:pPr>
        <w:spacing w:after="120"/>
        <w:jc w:val="both"/>
      </w:pPr>
      <w:r>
        <w:rPr>
          <w:rFonts w:ascii="Arial" w:cs="Arial" w:eastAsia="Arial" w:hAnsi="Arial"/>
          <w:sz w:val="24"/>
          <w:szCs w:val="24"/>
        </w:rPr>
        <w:t xml:space="preserve">в отношении товаров, пересылаемых в международных</w:t>
      </w:r>
    </w:p>
    <w:p>
      <w:pPr>
        <w:spacing w:after="120"/>
        <w:jc w:val="both"/>
      </w:pPr>
      <w:r>
        <w:rPr>
          <w:rFonts w:ascii="Arial" w:cs="Arial" w:eastAsia="Arial" w:hAnsi="Arial"/>
          <w:sz w:val="24"/>
          <w:szCs w:val="24"/>
        </w:rPr>
        <w:t xml:space="preserve">почтовых отправлениях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162. </w:t>
      </w:r>
      <w:r>
        <w:rPr>
          <w:rFonts w:ascii="Arial" w:cs="Arial" w:eastAsia="Arial" w:hAnsi="Arial"/>
          <w:sz w:val="24"/>
          <w:szCs w:val="24"/>
        </w:rPr>
        <w:t xml:space="preserve">Международные почтовые отправления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Ввоз на территорию Кыргызской Республики и вывоз с территории Кыргызской Республики товаров в международных почтовых отправлениях осуществляются в соответствии с главой 44 Таможенного кодекса Таможенного союза и международными договорами между государствами - членами Таможенного союза.</w:t>
      </w:r>
    </w:p>
    <w:p>
      <w:pPr>
        <w:spacing w:after="120"/>
        <w:jc w:val="both"/>
      </w:pPr>
      <w:r>
        <w:rPr>
          <w:rFonts w:ascii="Arial" w:cs="Arial" w:eastAsia="Arial" w:hAnsi="Arial"/>
          <w:sz w:val="24"/>
          <w:szCs w:val="24"/>
        </w:rPr>
        <w:t xml:space="preserve">2. Таможенные операции в отношении товаров, пересылаемых в международных почтовых отправлениях, совершаются в местах международного почтового обмена либо в иных местах, определенных таможенным органом. Места международного почтового обмена, являющиеся объектами почтовой связи, определяются уполномоченным государственным органом совместно с уполномоченным органом в области почтовой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163. Особенности совершения таможенных операций в отношении товаров, пересылаемых в международных почтовых отправлениях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отношении товаров, ограниченных к ввозу на территорию Кыргызской Республики или соответственно к вывозу с этой территории в соответствии с законодательством Кыргызской Республики или международными договорами между государствами-членами Таможенного союза, получатели или отправители товаров либо лица, действующие от их имени, обязаны представить при таможенном оформлении необходимые разрешения, лицензии, сертификаты.</w:t>
      </w:r>
    </w:p>
    <w:p>
      <w:pPr>
        <w:spacing w:after="120"/>
        <w:jc w:val="both"/>
      </w:pPr>
      <w:r>
        <w:rPr>
          <w:rFonts w:ascii="Arial" w:cs="Arial" w:eastAsia="Arial" w:hAnsi="Arial"/>
          <w:sz w:val="24"/>
          <w:szCs w:val="24"/>
        </w:rPr>
        <w:t xml:space="preserve">2. Изъятие товаров, запрещенных и ограниченных к пересылке в международных почтовых отправлениях, а также распоряжение ими производятся таможенными органами в соответствии с настоящим Законом, а в части, не урегулированной им, -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3. Таможенное оформление товаров, пересылаемых в международных почтовых отправлениях, производится в приоритетном порядке и в кратчайшие сроки. Конкретные сроки таможенного оформления определяются уполномоченным государственным органом по согласованию с уполномоченным органом в области почтовой связи.</w:t>
      </w:r>
    </w:p>
    <w:p>
      <w:pPr>
        <w:spacing w:after="120"/>
        <w:jc w:val="both"/>
      </w:pPr>
      <w:r>
        <w:rPr>
          <w:rFonts w:ascii="Arial" w:cs="Arial" w:eastAsia="Arial" w:hAnsi="Arial"/>
          <w:sz w:val="24"/>
          <w:szCs w:val="24"/>
        </w:rPr>
        <w:t xml:space="preserve">4. Таможенное декларирование  товаров, в отношении которых должна быть подана отдельная таможенная декларация, осуществляется таможенными органами, в регионе деятельности которых находятся получатели или отправители, в порядке, определяемом уполномоченным государственным органом, по согласованию с уполномоченным органом в области почтовой связи.</w:t>
      </w:r>
    </w:p>
    <w:p>
      <w:pPr>
        <w:spacing w:after="120"/>
        <w:jc w:val="both"/>
      </w:pPr>
      <w:r>
        <w:rPr>
          <w:rFonts w:ascii="Arial" w:cs="Arial" w:eastAsia="Arial" w:hAnsi="Arial"/>
          <w:sz w:val="24"/>
          <w:szCs w:val="24"/>
        </w:rPr>
        <w:t xml:space="preserve">5. Таможенное декларирование товаров, вывозимых за пределы таможенной территории Таможенного союза в международных почтовых отправлениях, в отношении которых должна быть подана отдельная таможенная декларация, производится их отправителями либо лицами, действующими от их имени, до сдачи товаров организациям почтовой связи для отправки.</w:t>
      </w:r>
    </w:p>
    <w:p>
      <w:pPr>
        <w:spacing w:after="120"/>
        <w:jc w:val="both"/>
      </w:pPr>
      <w:r>
        <w:rPr>
          <w:rFonts w:ascii="Arial" w:cs="Arial" w:eastAsia="Arial" w:hAnsi="Arial"/>
          <w:sz w:val="24"/>
          <w:szCs w:val="24"/>
        </w:rPr>
        <w:t xml:space="preserve">6. Применение таможенных пошлин, налогов в отношении товаров, ввозимых на территорию Кыргызской Республики в международных почтовых отправлениях, производится по правилам, установленным статьей 316 Таможенного кодекса Таможенного союза.</w:t>
      </w:r>
    </w:p>
    <w:p>
      <w:pPr>
        <w:spacing w:after="120"/>
        <w:jc w:val="both"/>
      </w:pPr>
      <w:r>
        <w:rPr>
          <w:rFonts w:ascii="Arial" w:cs="Arial" w:eastAsia="Arial" w:hAnsi="Arial"/>
          <w:sz w:val="24"/>
          <w:szCs w:val="24"/>
        </w:rPr>
        <w:t xml:space="preserve">7. Таможенное декларирование международных почтовых отправлений, перемещаемых транзитом по территории Кыргызской Республики, не производится.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164. Взаимодействие таможенных органов и почтовых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ускорения таможенного декларирования товаров, содержащихся в международных почтовых отправлениях, и повышения эффективности таможенного контроля уполномоченный государственный орган и уполномоченный орган в области почтовой связи заключают соответствующее соглашение о взаимодействии.</w:t>
      </w:r>
    </w:p>
    <w:p>
      <w:pPr>
        <w:spacing w:after="120"/>
        <w:jc w:val="both"/>
      </w:pPr>
      <w:r>
        <w:rPr>
          <w:rFonts w:ascii="Arial" w:cs="Arial" w:eastAsia="Arial" w:hAnsi="Arial"/>
          <w:sz w:val="24"/>
          <w:szCs w:val="24"/>
        </w:rPr>
        <w:t xml:space="preserve">В указанном соглашении могут быть предусмотрены случаи, когда организации государственной почтовой связи выполняют отдельные функции, возложенные на таможенные органы, под контролем этих органов.</w:t>
      </w:r>
    </w:p>
    <w:p>
      <w:pPr>
        <w:spacing w:after="120"/>
        <w:jc w:val="both"/>
      </w:pPr>
      <w:r>
        <w:rPr>
          <w:rFonts w:ascii="Arial" w:cs="Arial" w:eastAsia="Arial" w:hAnsi="Arial"/>
          <w:sz w:val="24"/>
          <w:szCs w:val="24"/>
        </w:rPr>
        <w:t xml:space="preserve">2. Уполномоченный государственный орган своевременно информирует уполномоченный орган в области почтовой связи о правилах ввоза товаров на таможенную территорию Таможенного союза  и их вывоза с этой территории в части, относящейся к перемещению международных почтовых отправлений.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30
 Особенности перемещения товаров отдельными</w:t>
      </w:r>
    </w:p>
    <w:p>
      <w:pPr>
        <w:spacing w:after="120"/>
        <w:jc w:val="both"/>
      </w:pPr>
      <w:r>
        <w:rPr>
          <w:rFonts w:ascii="Arial" w:cs="Arial" w:eastAsia="Arial" w:hAnsi="Arial"/>
          <w:sz w:val="24"/>
          <w:szCs w:val="24"/>
        </w:rPr>
        <w:t xml:space="preserve">категориями иностранных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165. Перемещение товаров отдельными категориями иностранных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Ввоз на территорию Кыргызской Республики и вывоз с территории Кыргызской Республики  товаров дипломатическими, консульскими и иными официальными представительствами иностранных государств, международными организациями, персоналом этих представительств и организаций, а также товаров, предназначенных для личного и семейного пользования отдельных категорий иностранных лиц, пользующихся преимуществами, привилегиями и (или) иммунитетами, осуществляются в соответствии с главой 45 Таможенного кодекса Таможенного союза.</w:t>
      </w:r>
    </w:p>
    <w:p>
      <w:pPr>
        <w:spacing w:after="120"/>
        <w:jc w:val="both"/>
      </w:pPr>
      <w:r>
        <w:rPr>
          <w:rFonts w:ascii="Arial" w:cs="Arial" w:eastAsia="Arial" w:hAnsi="Arial"/>
          <w:sz w:val="24"/>
          <w:szCs w:val="24"/>
        </w:rPr>
        <w:t xml:space="preserve">2. В случаях, если в соответствии с международными договорами Кыргызской Республики  для иностранных лиц, указанных в части 1 настоящей статьи, предусмотрены более льготные правила ввоза товаров на территорию Кыргызской Республики или их вывоза с территории Кыргызской Республики, чем установленные главой 45 Таможенного кодекса Таможенного союза, применяются правила международных договоров Кыргызской Республики.</w:t>
      </w:r>
    </w:p>
    <w:p>
      <w:pPr>
        <w:spacing w:after="120"/>
        <w:jc w:val="both"/>
      </w:pPr>
      <w:r>
        <w:rPr>
          <w:rFonts w:ascii="Arial" w:cs="Arial" w:eastAsia="Arial" w:hAnsi="Arial"/>
          <w:sz w:val="24"/>
          <w:szCs w:val="24"/>
        </w:rPr>
        <w:t xml:space="preserve">3. Таможенные льготы для международных, межгосударственных и межправительственных организаций, представительств иностранных государств при них, а также для персонала этих организаций и представительств, и членов их семей определяются соответствующими международными договорами Кыргызской Республики.</w:t>
      </w:r>
    </w:p>
    <w:p>
      <w:pPr>
        <w:spacing w:after="120"/>
        <w:jc w:val="both"/>
      </w:pPr>
      <w:r>
        <w:rPr>
          <w:rFonts w:ascii="Arial" w:cs="Arial" w:eastAsia="Arial" w:hAnsi="Arial"/>
          <w:sz w:val="24"/>
          <w:szCs w:val="24"/>
        </w:rPr>
        <w:t xml:space="preserve">4. Таможенное декларирование товаров, перемещаемых дипломатическими представительствами, консульскими учреждениями, иными официальными представительствами иностранных государств, международными организациями, персоналом этих представительств, учреждений и организаций, (далее - Представительства) для официального пользования, производится путем представления в таможенный орган письменного заявления, составленного в произвольной форме в двух экземплярах, (далее - заявление), заверенного печатью Представительства и подписанного главой Представительства либо уполномоченным им лицом, содержащего следующие сведения:</w:t>
      </w:r>
    </w:p>
    <w:p>
      <w:pPr>
        <w:spacing w:after="120"/>
        <w:jc w:val="both"/>
      </w:pPr>
      <w:r>
        <w:rPr>
          <w:rFonts w:ascii="Arial" w:cs="Arial" w:eastAsia="Arial" w:hAnsi="Arial"/>
          <w:sz w:val="24"/>
          <w:szCs w:val="24"/>
        </w:rPr>
        <w:t xml:space="preserve">1) наименование таможенного органа;</w:t>
      </w:r>
    </w:p>
    <w:p>
      <w:pPr>
        <w:spacing w:after="120"/>
        <w:jc w:val="both"/>
      </w:pPr>
      <w:r>
        <w:rPr>
          <w:rFonts w:ascii="Arial" w:cs="Arial" w:eastAsia="Arial" w:hAnsi="Arial"/>
          <w:sz w:val="24"/>
          <w:szCs w:val="24"/>
        </w:rPr>
        <w:t xml:space="preserve">2) номер и дата транспортного документа, в соответствии с которым товар перемещается через таможенную границу Таможенного союза;</w:t>
      </w:r>
    </w:p>
    <w:p>
      <w:pPr>
        <w:spacing w:after="120"/>
        <w:jc w:val="both"/>
      </w:pPr>
      <w:r>
        <w:rPr>
          <w:rFonts w:ascii="Arial" w:cs="Arial" w:eastAsia="Arial" w:hAnsi="Arial"/>
          <w:sz w:val="24"/>
          <w:szCs w:val="24"/>
        </w:rPr>
        <w:t xml:space="preserve">3) краткие сведения о товаре.</w:t>
      </w:r>
    </w:p>
    <w:p>
      <w:pPr>
        <w:spacing w:after="120"/>
        <w:jc w:val="both"/>
      </w:pPr>
      <w:r>
        <w:rPr>
          <w:rFonts w:ascii="Arial" w:cs="Arial" w:eastAsia="Arial" w:hAnsi="Arial"/>
          <w:sz w:val="24"/>
          <w:szCs w:val="24"/>
        </w:rPr>
        <w:t xml:space="preserve">5. Одновременно с заявлением, указанным в части 4 настоящей статьи, подаются  транспортные (перевозочные) документы.</w:t>
      </w:r>
    </w:p>
    <w:p>
      <w:pPr>
        <w:spacing w:after="120"/>
        <w:jc w:val="both"/>
      </w:pPr>
      <w:r>
        <w:rPr>
          <w:rFonts w:ascii="Arial" w:cs="Arial" w:eastAsia="Arial" w:hAnsi="Arial"/>
          <w:sz w:val="24"/>
          <w:szCs w:val="24"/>
        </w:rPr>
        <w:t xml:space="preserve">6. Лицо, производящее отправку (получение) товаров, предназначенных для официального пользования Представительства, предъявляет таможенному органу документ, удостоверяющий личность, а также документ, подтверждающий статус лица, или доверенность (годовую или разовую), на которой должны быть проставлены оттиск печати Представительства и подпись главы Представительства либо иного уполномоченного на то должностного лица Представительства.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166. Распространение таможенных льгот, предоставляемых на принципах взаимности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основе специального соглашения с иностранным государством таможенные льготы, предоставляемые настоящим Законом, могут быть распространены на других лиц, исходя из принципа взаимности в отношении каждого отдельного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31
 Особенности совершения таможенных</w:t>
      </w:r>
    </w:p>
    <w:p>
      <w:pPr>
        <w:spacing w:after="120"/>
        <w:jc w:val="both"/>
      </w:pPr>
      <w:r>
        <w:rPr>
          <w:rFonts w:ascii="Arial" w:cs="Arial" w:eastAsia="Arial" w:hAnsi="Arial"/>
          <w:sz w:val="24"/>
          <w:szCs w:val="24"/>
        </w:rPr>
        <w:t xml:space="preserve">операций в отношении товаров, содержащих объекты</w:t>
      </w:r>
    </w:p>
    <w:p>
      <w:pPr>
        <w:spacing w:after="120"/>
        <w:jc w:val="both"/>
      </w:pPr>
      <w:r>
        <w:rPr>
          <w:rFonts w:ascii="Arial" w:cs="Arial" w:eastAsia="Arial" w:hAnsi="Arial"/>
          <w:sz w:val="24"/>
          <w:szCs w:val="24"/>
        </w:rPr>
        <w:t xml:space="preserve">интеллектуальной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167. Защита прав интеллектуальной собственности таможенными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Таможенные органы осуществляют защиту прав правообладателя на объекты авторского права и смежных прав на товарные знаки, знаки обслуживания и обладателя права пользования наименованием мест происхождения товара, включенных по заявлению правообладателя в таможенный реестр объектов интеллектуальной собственности, в порядке, установленном главой 46 Таможенного кодекса Таможенного союза,  настоящим Законом 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168. Порядок рассмотрения заявления правообладателя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Правообладатель или лицо, представляющее его интересы, (далее - заявитель), полагающие, что может иметь место или имеет место нарушение его прав в соответствии с законодательством Кыргызской Республики об интеллектуальной собственности в связи с ввозом на территорию  Кыргызскую Республику или вывозом с территории Кыргызской Республики товаров, являющихся, по его мнению, контрафактными, или при совершении иных действий с товарами, находящимися под таможенным контролем, вправе подать заявление уполномоченному государственному органу о защите указанных прав.</w:t>
      </w:r>
    </w:p>
    <w:p>
      <w:pPr>
        <w:spacing w:after="120"/>
        <w:jc w:val="both"/>
      </w:pPr>
      <w:r>
        <w:rPr>
          <w:rFonts w:ascii="Arial" w:cs="Arial" w:eastAsia="Arial" w:hAnsi="Arial"/>
          <w:sz w:val="24"/>
          <w:szCs w:val="24"/>
        </w:rPr>
        <w:t xml:space="preserve">2. В заявлении должны содержаться следующие сведения:</w:t>
      </w:r>
    </w:p>
    <w:p>
      <w:pPr>
        <w:spacing w:after="120"/>
        <w:jc w:val="both"/>
      </w:pPr>
      <w:r>
        <w:rPr>
          <w:rFonts w:ascii="Arial" w:cs="Arial" w:eastAsia="Arial" w:hAnsi="Arial"/>
          <w:sz w:val="24"/>
          <w:szCs w:val="24"/>
        </w:rPr>
        <w:t xml:space="preserve">1) сведения о правообладателе, а в случае, если заявление подается его представителем, - также о представителе;</w:t>
      </w:r>
    </w:p>
    <w:p>
      <w:pPr>
        <w:spacing w:after="120"/>
        <w:jc w:val="both"/>
      </w:pPr>
      <w:r>
        <w:rPr>
          <w:rFonts w:ascii="Arial" w:cs="Arial" w:eastAsia="Arial" w:hAnsi="Arial"/>
          <w:sz w:val="24"/>
          <w:szCs w:val="24"/>
        </w:rPr>
        <w:t xml:space="preserve">2) указание объекта интеллектуальной собственности, подлежащего внесению в таможенный реестр, и описание товаров, содержащих объекты интеллектуальной собственности;</w:t>
      </w:r>
    </w:p>
    <w:p>
      <w:pPr>
        <w:spacing w:after="120"/>
        <w:jc w:val="both"/>
      </w:pPr>
      <w:r>
        <w:rPr>
          <w:rFonts w:ascii="Arial" w:cs="Arial" w:eastAsia="Arial" w:hAnsi="Arial"/>
          <w:sz w:val="24"/>
          <w:szCs w:val="24"/>
        </w:rPr>
        <w:t xml:space="preserve">3) сведения об организации, производящей товары, содержащие вышеуказанные объекты интеллектуальной собственности, и документы, подтверждающие полномочия этой организации;</w:t>
      </w:r>
    </w:p>
    <w:p>
      <w:pPr>
        <w:spacing w:after="120"/>
        <w:jc w:val="both"/>
      </w:pPr>
      <w:r>
        <w:rPr>
          <w:rFonts w:ascii="Arial" w:cs="Arial" w:eastAsia="Arial" w:hAnsi="Arial"/>
          <w:sz w:val="24"/>
          <w:szCs w:val="24"/>
        </w:rPr>
        <w:t xml:space="preserve">4) место производства товаров;</w:t>
      </w:r>
    </w:p>
    <w:p>
      <w:pPr>
        <w:spacing w:after="120"/>
        <w:jc w:val="both"/>
      </w:pPr>
      <w:r>
        <w:rPr>
          <w:rFonts w:ascii="Arial" w:cs="Arial" w:eastAsia="Arial" w:hAnsi="Arial"/>
          <w:sz w:val="24"/>
          <w:szCs w:val="24"/>
        </w:rPr>
        <w:t xml:space="preserve">5) сведения о наличии и принадлежности права интеллектуальной собственности.</w:t>
      </w:r>
    </w:p>
    <w:p>
      <w:pPr>
        <w:spacing w:after="120"/>
        <w:jc w:val="both"/>
      </w:pPr>
      <w:r>
        <w:rPr>
          <w:rFonts w:ascii="Arial" w:cs="Arial" w:eastAsia="Arial" w:hAnsi="Arial"/>
          <w:sz w:val="24"/>
          <w:szCs w:val="24"/>
        </w:rPr>
        <w:t xml:space="preserve">К заявлению прилагаются документы, подтверждающие наличие и принадлежность права интеллектуальной собственности (свидетельство, лицензионный договор или другие документы в соответствии с законодательством Кыргызской Республики об интеллектуальной собственности), в случае необходимости - доверенность, выданная правообладателем лицу, представляющему его интересы.</w:t>
      </w:r>
    </w:p>
    <w:p>
      <w:pPr>
        <w:spacing w:after="120"/>
        <w:jc w:val="both"/>
      </w:pPr>
      <w:r>
        <w:rPr>
          <w:rFonts w:ascii="Arial" w:cs="Arial" w:eastAsia="Arial" w:hAnsi="Arial"/>
          <w:sz w:val="24"/>
          <w:szCs w:val="24"/>
        </w:rPr>
        <w:t xml:space="preserve">В случае, если права на один и тот же объект интеллектуальной собственности принадлежат разным правообладателям, к заявлению должны быть приложены доверенности от каждого из правообладателей, либо обязательство об отсутствии прав на один и тот же объект интеллектуальной собственности.</w:t>
      </w:r>
    </w:p>
    <w:p>
      <w:pPr>
        <w:spacing w:after="120"/>
        <w:jc w:val="both"/>
      </w:pPr>
      <w:r>
        <w:rPr>
          <w:rFonts w:ascii="Arial" w:cs="Arial" w:eastAsia="Arial" w:hAnsi="Arial"/>
          <w:sz w:val="24"/>
          <w:szCs w:val="24"/>
        </w:rPr>
        <w:t xml:space="preserve">Одновременно с подачей заявления могут представляться образцы товара, содержащего объект интеллектуальной собственности, и (или) контрафактного товара.</w:t>
      </w:r>
    </w:p>
    <w:p>
      <w:pPr>
        <w:spacing w:after="120"/>
        <w:jc w:val="both"/>
      </w:pPr>
      <w:r>
        <w:rPr>
          <w:rFonts w:ascii="Arial" w:cs="Arial" w:eastAsia="Arial" w:hAnsi="Arial"/>
          <w:sz w:val="24"/>
          <w:szCs w:val="24"/>
        </w:rPr>
        <w:t xml:space="preserve">Заявитель может предоставить иные сведения, позволяющие таможенным органам выявить контрафактные товары, включая предполагаемую дату нарушения его прав.</w:t>
      </w:r>
    </w:p>
    <w:p>
      <w:pPr>
        <w:spacing w:after="120"/>
        <w:jc w:val="both"/>
      </w:pPr>
      <w:r>
        <w:rPr>
          <w:rFonts w:ascii="Arial" w:cs="Arial" w:eastAsia="Arial" w:hAnsi="Arial"/>
          <w:sz w:val="24"/>
          <w:szCs w:val="24"/>
        </w:rPr>
        <w:t xml:space="preserve">3. При подаче заявления заявитель представляет в уполномоченный государственный орган обязательство о возмещении расходов, связанных с приостановлением выпуска товаров, и убытков, причиненных декларанту, в случае, если будет установлено, что подозреваемый товар не является контрафактным. Форма и содержание обязательства о возмещении расходов, а также размер обеспечения исполнения обязательства определяются уполномоченным государственным органом в порядке, установленном гражданским законодательством Кыргызской Республики.</w:t>
      </w:r>
    </w:p>
    <w:p>
      <w:pPr>
        <w:spacing w:after="120"/>
        <w:jc w:val="both"/>
      </w:pPr>
      <w:r>
        <w:rPr>
          <w:rFonts w:ascii="Arial" w:cs="Arial" w:eastAsia="Arial" w:hAnsi="Arial"/>
          <w:sz w:val="24"/>
          <w:szCs w:val="24"/>
        </w:rPr>
        <w:t xml:space="preserve">4. Уполномоченный государственный орган рассматривает заявление в срок, не превышающий одного месяца со дня его поступления, и принимает решение о включении указанных в заявлении объектов интеллектуальной собственности в таможенный реестр объектов интеллектуальной собственности или об отказе в их включении. О принятом решении заявитель уведомляется в письменной форме.</w:t>
      </w:r>
    </w:p>
    <w:p>
      <w:pPr>
        <w:spacing w:after="120"/>
        <w:jc w:val="both"/>
      </w:pPr>
      <w:r>
        <w:rPr>
          <w:rFonts w:ascii="Arial" w:cs="Arial" w:eastAsia="Arial" w:hAnsi="Arial"/>
          <w:sz w:val="24"/>
          <w:szCs w:val="24"/>
        </w:rPr>
        <w:t xml:space="preserve">5. В целях проверки достоверности представленных заявителем сведений уполномоченный государственный орган вправе запрашивать от третьих лиц, а также от государственных органов документы, подтверждающие заявленные сведения. Указанные органы и третьи лица обязаны в течение 10 дней со дня получения запроса представить запрашиваемые документы.</w:t>
      </w:r>
    </w:p>
    <w:p>
      <w:pPr>
        <w:spacing w:after="120"/>
        <w:jc w:val="both"/>
      </w:pPr>
      <w:r>
        <w:rPr>
          <w:rFonts w:ascii="Arial" w:cs="Arial" w:eastAsia="Arial" w:hAnsi="Arial"/>
          <w:sz w:val="24"/>
          <w:szCs w:val="24"/>
        </w:rPr>
        <w:t xml:space="preserve">6. Рассмотрение заявления может быть приостановлено при непредставлении заявителем запрошенных документов, имеющих существенное значение для принятия решения. При этом общий срок рассмотрения заявления не может быть более трех месяцев. При непоступлении от заявителя запрошенных документов заявление считается отозванным и дальнейшему рассмотрению не подлежит, о чем заявитель уведомляется в письменной или электронной форме.</w:t>
      </w:r>
    </w:p>
    <w:p>
      <w:pPr>
        <w:spacing w:after="120"/>
        <w:jc w:val="both"/>
      </w:pPr>
      <w:r>
        <w:rPr>
          <w:rFonts w:ascii="Arial" w:cs="Arial" w:eastAsia="Arial" w:hAnsi="Arial"/>
          <w:sz w:val="24"/>
          <w:szCs w:val="24"/>
        </w:rPr>
        <w:t xml:space="preserve">7. Решение об отказе в принятии мер, связанных с приостановлением выпуска товаров, и во включении объекта интеллектуальной собственности в таможенный реестр объектов интеллектуальной собственности принимается в случае, если представленные документы не подтверждают принадлежность заявителю прав на объект интеллектуальной собственности или в случае представления заявителем недостоверных сведений.</w:t>
      </w:r>
    </w:p>
    <w:p>
      <w:pPr>
        <w:spacing w:after="120"/>
        <w:jc w:val="both"/>
      </w:pPr>
      <w:r>
        <w:rPr>
          <w:rFonts w:ascii="Arial" w:cs="Arial" w:eastAsia="Arial" w:hAnsi="Arial"/>
          <w:sz w:val="24"/>
          <w:szCs w:val="24"/>
        </w:rPr>
        <w:t xml:space="preserve">8. В случаях изменения сведений, указанных в заявлении либо прилагаемых к нему документах, заявитель обязан сообщить об этом в уполномоченный государственный орган.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169. Таможенный реестр объектов интеллектуальной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ведет таможенный реестр объектов интеллектуальной собственности (далее – Таможенный реестр) для целей таможенного контроля.</w:t>
      </w:r>
    </w:p>
    <w:p>
      <w:pPr>
        <w:spacing w:after="120"/>
        <w:jc w:val="both"/>
      </w:pPr>
      <w:r>
        <w:rPr>
          <w:rFonts w:ascii="Arial" w:cs="Arial" w:eastAsia="Arial" w:hAnsi="Arial"/>
          <w:sz w:val="24"/>
          <w:szCs w:val="24"/>
        </w:rPr>
        <w:t xml:space="preserve">Порядок ведения Таможенного реестра и доведения сведений, содержащихся в нем до таможенных органов и заявителей, определяется уполномоченным государственным органом.</w:t>
      </w:r>
    </w:p>
    <w:p>
      <w:pPr>
        <w:spacing w:after="120"/>
        <w:jc w:val="both"/>
      </w:pPr>
      <w:r>
        <w:rPr>
          <w:rFonts w:ascii="Arial" w:cs="Arial" w:eastAsia="Arial" w:hAnsi="Arial"/>
          <w:sz w:val="24"/>
          <w:szCs w:val="24"/>
        </w:rPr>
        <w:t xml:space="preserve">2. Для включения объектов интеллектуальной собственности в Таможенный реестр правообладатель или его представитель обязан уплатить сбор в размере, установленном Правительством Кыргызской Республики.</w:t>
      </w:r>
    </w:p>
    <w:p>
      <w:pPr>
        <w:spacing w:after="120"/>
        <w:jc w:val="both"/>
      </w:pPr>
      <w:r>
        <w:rPr>
          <w:rFonts w:ascii="Arial" w:cs="Arial" w:eastAsia="Arial" w:hAnsi="Arial"/>
          <w:sz w:val="24"/>
          <w:szCs w:val="24"/>
        </w:rPr>
        <w:t xml:space="preserve">3. В Таможенный реестр вносятся объекты интеллектуальной собственности, в отношении которых уполномоченным государственным органом принято соответствующее решение.</w:t>
      </w:r>
    </w:p>
    <w:p>
      <w:pPr>
        <w:spacing w:after="120"/>
        <w:jc w:val="both"/>
      </w:pPr>
      <w:r>
        <w:rPr>
          <w:rFonts w:ascii="Arial" w:cs="Arial" w:eastAsia="Arial" w:hAnsi="Arial"/>
          <w:sz w:val="24"/>
          <w:szCs w:val="24"/>
        </w:rPr>
        <w:t xml:space="preserve">4. Уполномоченный государственный орган обеспечивает в своих официальных изданиях опубликование перечня объектов интеллектуальной собственности, включенных в Таможенный реестр.</w:t>
      </w:r>
    </w:p>
    <w:p>
      <w:pPr>
        <w:spacing w:after="120"/>
        <w:jc w:val="both"/>
      </w:pPr>
      <w:r>
        <w:rPr>
          <w:rFonts w:ascii="Arial" w:cs="Arial" w:eastAsia="Arial" w:hAnsi="Arial"/>
          <w:sz w:val="24"/>
          <w:szCs w:val="24"/>
        </w:rPr>
        <w:t xml:space="preserve">5. Объект интеллектуальной собственности подлежит исключению из Таможенного реестра в следующих случаях:</w:t>
      </w:r>
    </w:p>
    <w:p>
      <w:pPr>
        <w:spacing w:after="120"/>
        <w:jc w:val="both"/>
      </w:pPr>
      <w:r>
        <w:rPr>
          <w:rFonts w:ascii="Arial" w:cs="Arial" w:eastAsia="Arial" w:hAnsi="Arial"/>
          <w:sz w:val="24"/>
          <w:szCs w:val="24"/>
        </w:rPr>
        <w:t xml:space="preserve">- при обращении заявителя;</w:t>
      </w:r>
    </w:p>
    <w:p>
      <w:pPr>
        <w:spacing w:after="120"/>
        <w:jc w:val="both"/>
      </w:pPr>
      <w:r>
        <w:rPr>
          <w:rFonts w:ascii="Arial" w:cs="Arial" w:eastAsia="Arial" w:hAnsi="Arial"/>
          <w:sz w:val="24"/>
          <w:szCs w:val="24"/>
        </w:rPr>
        <w:t xml:space="preserve">- в случае неуплаты сбора за внесение объекта интеллектуальной собственности в Таможенный реестр или за продление срока защиты объекта;</w:t>
      </w:r>
    </w:p>
    <w:p>
      <w:pPr>
        <w:spacing w:after="120"/>
        <w:jc w:val="both"/>
      </w:pPr>
      <w:r>
        <w:rPr>
          <w:rFonts w:ascii="Arial" w:cs="Arial" w:eastAsia="Arial" w:hAnsi="Arial"/>
          <w:sz w:val="24"/>
          <w:szCs w:val="24"/>
        </w:rPr>
        <w:t xml:space="preserve">- при прекращении правовой охраны объекта интеллектуальной собственности в установленном порядке;</w:t>
      </w:r>
    </w:p>
    <w:p>
      <w:pPr>
        <w:spacing w:after="120"/>
        <w:jc w:val="both"/>
      </w:pPr>
      <w:r>
        <w:rPr>
          <w:rFonts w:ascii="Arial" w:cs="Arial" w:eastAsia="Arial" w:hAnsi="Arial"/>
          <w:sz w:val="24"/>
          <w:szCs w:val="24"/>
        </w:rPr>
        <w:t xml:space="preserve">- если правообладатель в течение сроков приостановления выпуска товаров не обратился в соответствии с законодательством Кыргызской Республики в орган за защитой своих прав либо не обратился в таможенный орган с заявлением об отмене решения о приостановлении выпуска товаров;</w:t>
      </w:r>
    </w:p>
    <w:p>
      <w:pPr>
        <w:spacing w:after="120"/>
        <w:jc w:val="both"/>
      </w:pPr>
      <w:r>
        <w:rPr>
          <w:rFonts w:ascii="Arial" w:cs="Arial" w:eastAsia="Arial" w:hAnsi="Arial"/>
          <w:sz w:val="24"/>
          <w:szCs w:val="24"/>
        </w:rPr>
        <w:t xml:space="preserve">- при выявлении недостоверных сведений, представленных при подаче заявления о включении объекта интеллектуальной собственности в Таможенный реестр.</w:t>
      </w:r>
    </w:p>
    <w:p>
      <w:pPr>
        <w:spacing w:after="120"/>
        <w:jc w:val="both"/>
      </w:pPr>
      <w:r>
        <w:rPr>
          <w:rFonts w:ascii="Arial" w:cs="Arial" w:eastAsia="Arial" w:hAnsi="Arial"/>
          <w:sz w:val="24"/>
          <w:szCs w:val="24"/>
        </w:rPr>
        <w:t xml:space="preserve">6. Допускается внесение изменений в Таможенный реестр на основании информации, поступившей:</w:t>
      </w:r>
    </w:p>
    <w:p>
      <w:pPr>
        <w:spacing w:after="120"/>
        <w:jc w:val="both"/>
      </w:pPr>
      <w:r>
        <w:rPr>
          <w:rFonts w:ascii="Arial" w:cs="Arial" w:eastAsia="Arial" w:hAnsi="Arial"/>
          <w:sz w:val="24"/>
          <w:szCs w:val="24"/>
        </w:rPr>
        <w:t xml:space="preserve">1) от правообладателя (его представителя) об изменении сведений, указанных в заявлении о включении объекта интеллектуальной собственности в Таможенный реестр либо в прилагаемых к нему документах;</w:t>
      </w:r>
    </w:p>
    <w:p>
      <w:pPr>
        <w:spacing w:after="120"/>
        <w:jc w:val="both"/>
      </w:pPr>
      <w:r>
        <w:rPr>
          <w:rFonts w:ascii="Arial" w:cs="Arial" w:eastAsia="Arial" w:hAnsi="Arial"/>
          <w:sz w:val="24"/>
          <w:szCs w:val="24"/>
        </w:rPr>
        <w:t xml:space="preserve">2) от правоохранительных или иных государственных органов, а также от физических или юридических лиц о том, что лица, указанные в Таможенном реестре в качестве правообладателя, лишены прав или ограничены в правах на объект интеллектуальной собственности.</w:t>
      </w:r>
    </w:p>
    <w:p>
      <w:pPr>
        <w:spacing w:after="120"/>
        <w:jc w:val="both"/>
      </w:pPr>
      <w:r>
        <w:rPr>
          <w:rFonts w:ascii="Arial" w:cs="Arial" w:eastAsia="Arial" w:hAnsi="Arial"/>
          <w:sz w:val="24"/>
          <w:szCs w:val="24"/>
        </w:rPr>
        <w:t xml:space="preserve">Внесение изменений в Таможенный реестр осуществляется на основании решения уполномоченного государственного органа.</w:t>
      </w:r>
    </w:p>
    <w:p>
      <w:pPr>
        <w:spacing w:after="120"/>
        <w:jc w:val="both"/>
      </w:pPr>
      <w:r>
        <w:rPr>
          <w:rFonts w:ascii="Arial" w:cs="Arial" w:eastAsia="Arial" w:hAnsi="Arial"/>
          <w:sz w:val="24"/>
          <w:szCs w:val="24"/>
        </w:rPr>
        <w:t xml:space="preserve">7. Внесению изменений в Таможенный реестр может предшествовать проверка поступившей информации на основании решения уполномоченного государственного органа, о чем правообладатель и таможенные органы уведомляются в письменной форме. В период проведения проверки принятие мер, связанных с приостановлением выпуска товаров, содержащих такой объект интеллектуальной собственности, таможенными органами не осуществляется.</w:t>
      </w:r>
    </w:p>
    <w:p>
      <w:pPr>
        <w:spacing w:after="120"/>
        <w:jc w:val="both"/>
      </w:pPr>
      <w:r>
        <w:rPr>
          <w:rFonts w:ascii="Arial" w:cs="Arial" w:eastAsia="Arial" w:hAnsi="Arial"/>
          <w:sz w:val="24"/>
          <w:szCs w:val="24"/>
        </w:rPr>
        <w:t xml:space="preserve">8. Течение срока, на который объект интеллектуальной собственности внесен в Таможенный реестр, может быть приостановлено на время, необходимое для проверки, но не более чем на два месяца.</w:t>
      </w:r>
    </w:p>
    <w:p>
      <w:pPr>
        <w:spacing w:after="120"/>
        <w:jc w:val="both"/>
      </w:pPr>
      <w:r>
        <w:rPr>
          <w:rFonts w:ascii="Arial" w:cs="Arial" w:eastAsia="Arial" w:hAnsi="Arial"/>
          <w:sz w:val="24"/>
          <w:szCs w:val="24"/>
        </w:rPr>
        <w:t xml:space="preserve">9. Порядок принятия решения о приостановлении выпуска, уведомления заявителя и декларанта о принятом решении, срока продления приостановления выпуска, возмещения расходов таможенных органов и убытков декларанта, а также порядок отмены решения о приостановлении выпуска определяются Правительством Кыргызской Республики.</w:t>
      </w:r>
    </w:p>
    <w:p>
      <w:pPr>
        <w:spacing w:after="120"/>
        <w:jc w:val="both"/>
      </w:pPr>
      <w:r>
        <w:rPr>
          <w:rFonts w:ascii="Arial" w:cs="Arial" w:eastAsia="Arial" w:hAnsi="Arial"/>
          <w:sz w:val="24"/>
          <w:szCs w:val="24"/>
        </w:rPr>
        <w:t xml:space="preserve">10.Таможенные органы вправе приостановить выпуск товаров, содержащих объекты интеллектуальной собственности, не внесенные в Таможенный реестр, при обнаружении признаков того, что такие товары являются контрафактными,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170. Представление информации. Взятие проб и образцов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орган предоставляет заявителю и декларанту информацию, необходимую для определения того, являются или не являются товары, в отношении которых принято решение о приостановлении выпуска, контрафактными.</w:t>
      </w:r>
    </w:p>
    <w:p>
      <w:pPr>
        <w:spacing w:after="120"/>
        <w:jc w:val="both"/>
      </w:pPr>
      <w:r>
        <w:rPr>
          <w:rFonts w:ascii="Arial" w:cs="Arial" w:eastAsia="Arial" w:hAnsi="Arial"/>
          <w:sz w:val="24"/>
          <w:szCs w:val="24"/>
        </w:rPr>
        <w:t xml:space="preserve">2. Информация, полученная заявителем или декларантом в соответствии с настоящей статьей, является конфиденциальной и не должна ими разглашаться, передаваться третьим лицам, а также государственным органам,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3. С разрешения таможенного органа заявитель и декларант либо их представители могут брать под таможенным контролем пробы и образцы товаров, в отношении которых принято решение о приостановлении выпуска, и проводить их исследование.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171. Дополнительные положения, относящиеся к защите прав интеллектуальной собственности таможенными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Защита прав интеллектуальной собственности таможенными органами не препятствует правообладателю прибегать к любым другим средствам защиты своих прав в соответствии с законодательством Кыргызской Республики.</w:t>
      </w:r>
    </w:p>
    <w:p>
      <w:pPr>
        <w:spacing w:after="120"/>
        <w:jc w:val="both"/>
      </w:pPr>
      <w:r>
        <w:rPr>
          <w:rFonts w:ascii="Arial" w:cs="Arial" w:eastAsia="Arial" w:hAnsi="Arial"/>
          <w:sz w:val="24"/>
          <w:szCs w:val="24"/>
        </w:rPr>
        <w:t xml:space="preserve">2. В течение срока приостановления выпуска товаров декларант при наличии письменного согласия правообладателя на уничтожение товаров может заявить таможенную процедуру уничтожения товаров, выпуск которых приостановлен. В этом случае решение таможенного органа о приостановлении выпуска товаров подлежит отмене.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32</w:t>
      </w:r>
    </w:p>
    <w:p>
      <w:pPr>
        <w:spacing w:after="120"/>
        <w:jc w:val="both"/>
      </w:pPr>
      <w:r>
        <w:rPr>
          <w:rFonts w:ascii="Arial" w:cs="Arial" w:eastAsia="Arial" w:hAnsi="Arial"/>
          <w:sz w:val="24"/>
          <w:szCs w:val="24"/>
        </w:rPr>
        <w:t xml:space="preserve">Особенности перемещения товаров трубопроводным транспортом и по линиям электропередачи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172. Особенности декларирования и уплаты таможенных пошлин, налогов при перемещении товаров трубопроводным транспортом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ввозе товаров на территорию  Кыргызской Республики, перемещаемых трубопроводным транспортом, допускается их временное периодическое таможенное декларирование в соответствии со статьей 225 настоящего Закона с учетом особенностей, предусмотренных настоящей статьей. Временное периодическое декларирование производится путем подачи временной таможенной декларации.</w:t>
      </w:r>
    </w:p>
    <w:p>
      <w:pPr>
        <w:spacing w:after="120"/>
        <w:jc w:val="both"/>
      </w:pPr>
      <w:r>
        <w:rPr>
          <w:rFonts w:ascii="Arial" w:cs="Arial" w:eastAsia="Arial" w:hAnsi="Arial"/>
          <w:sz w:val="24"/>
          <w:szCs w:val="24"/>
        </w:rPr>
        <w:t xml:space="preserve">2. Во временной таможенной декларации допускается заявление сведений исходя из намерений ввоза ориентировочного количества товаров в течение заявленного декларантом периода времени, не превышающего срока действия внешнеторгового договора (контракта), условной таможенной стоимости (оценки), определяемой согласно количеству товаров, планируемому к ввозу на территорию Кыргызской Республики, их потребительским свойствам и (или) предусмотренному условиями внешнеторгового договора (контракта) порядку определения цены указанных товаров на день подачи временной таможенной декларации.</w:t>
      </w:r>
    </w:p>
    <w:p>
      <w:pPr>
        <w:spacing w:after="120"/>
        <w:jc w:val="both"/>
      </w:pPr>
      <w:r>
        <w:rPr>
          <w:rFonts w:ascii="Arial" w:cs="Arial" w:eastAsia="Arial" w:hAnsi="Arial"/>
          <w:sz w:val="24"/>
          <w:szCs w:val="24"/>
        </w:rPr>
        <w:t xml:space="preserve">3. Допускается подача одной временной таможенной декларации на товары, ввозимые одним и тем же лицом, перемещающим товары в соответствии с условиями одной таможенной процедуры в рамках исполнения обязательств по нескольким внешнеторговым договорам (контрактам) (в том числе по разным условиям поставки, ценообразования и оплаты).</w:t>
      </w:r>
    </w:p>
    <w:p>
      <w:pPr>
        <w:spacing w:after="120"/>
        <w:jc w:val="both"/>
      </w:pPr>
      <w:r>
        <w:rPr>
          <w:rFonts w:ascii="Arial" w:cs="Arial" w:eastAsia="Arial" w:hAnsi="Arial"/>
          <w:sz w:val="24"/>
          <w:szCs w:val="24"/>
        </w:rPr>
        <w:t xml:space="preserve">4. Временная таможенная декларация подается декларантом на период времени, не превышающий одного квартала, а на природный газ - одного календарного года, не позднее 20-го числа месяца, предшествующего этому периоду.</w:t>
      </w:r>
    </w:p>
    <w:p>
      <w:pPr>
        <w:spacing w:after="120"/>
        <w:jc w:val="both"/>
      </w:pPr>
      <w:r>
        <w:rPr>
          <w:rFonts w:ascii="Arial" w:cs="Arial" w:eastAsia="Arial" w:hAnsi="Arial"/>
          <w:sz w:val="24"/>
          <w:szCs w:val="24"/>
        </w:rPr>
        <w:t xml:space="preserve">5. Если в течение периода времени, указанного во временной таможенной декларации, изменяется количество товаров, указанное в принятой таможенным органом временной таможенной декларации, допускается подача дополнительной временной таможенной декларации до начала перемещения товаров, декларируемых в дополнительной временной таможенной декларации.</w:t>
      </w:r>
    </w:p>
    <w:p>
      <w:pPr>
        <w:spacing w:after="120"/>
        <w:jc w:val="both"/>
      </w:pPr>
      <w:r>
        <w:rPr>
          <w:rFonts w:ascii="Arial" w:cs="Arial" w:eastAsia="Arial" w:hAnsi="Arial"/>
          <w:sz w:val="24"/>
          <w:szCs w:val="24"/>
        </w:rPr>
        <w:t xml:space="preserve">6. Декларант обязан подать одну или несколько надлежащим образом заполненных полных таможенных деклараций на товары, ввезенные за каждый календарный месяц поставки товаров. Полная таможенная декларация должна быть подана не позднее 20-го числа месяца, следующего за календарным месяцем поставки товаров. По мотивированному обращению декларанта таможенный орган продлевает срок подачи полной таможенной декларации, но не более чем до 90 дней. Продление срока подачи полной таможенной декларации не продлевает сроков уплаты причитающихся сумм таможенных пошлин, налогов.</w:t>
      </w:r>
    </w:p>
    <w:p>
      <w:pPr>
        <w:spacing w:after="120"/>
        <w:jc w:val="both"/>
      </w:pPr>
      <w:r>
        <w:rPr>
          <w:rFonts w:ascii="Arial" w:cs="Arial" w:eastAsia="Arial" w:hAnsi="Arial"/>
          <w:sz w:val="24"/>
          <w:szCs w:val="24"/>
        </w:rPr>
        <w:t xml:space="preserve">7. Если в течение календарного месяца заявленные к ввозу во временной таможенной декларации товары не ввозились, декларант обязан уведомить об этом таможенный орган в письменной форме до истечения срока подачи полной таможенной декларации.</w:t>
      </w:r>
    </w:p>
    <w:p>
      <w:pPr>
        <w:spacing w:after="120"/>
        <w:jc w:val="both"/>
      </w:pPr>
      <w:r>
        <w:rPr>
          <w:rFonts w:ascii="Arial" w:cs="Arial" w:eastAsia="Arial" w:hAnsi="Arial"/>
          <w:sz w:val="24"/>
          <w:szCs w:val="24"/>
        </w:rPr>
        <w:t xml:space="preserve">8. Обязанность по уплате ввозных таможенных пошлин, налогов в отношении товаров, перемещаемых трубопроводным транспортом, возникает у декларанта с момента регистрации таможенным органом временной таможенной декларации либо полной таможенной декларации.</w:t>
      </w:r>
    </w:p>
    <w:p>
      <w:pPr>
        <w:spacing w:after="120"/>
        <w:jc w:val="both"/>
      </w:pPr>
      <w:r>
        <w:rPr>
          <w:rFonts w:ascii="Arial" w:cs="Arial" w:eastAsia="Arial" w:hAnsi="Arial"/>
          <w:sz w:val="24"/>
          <w:szCs w:val="24"/>
        </w:rPr>
        <w:t xml:space="preserve">9. Обязанность по уплате ввозных таможенных пошлин, налогов в отношении товаров, перемещаемых трубопроводным транспортом, прекращается у декларанта в случаях, установленных пунктом 2 статьи 80 Таможенного кодекса Таможенного союза.</w:t>
      </w:r>
    </w:p>
    <w:p>
      <w:pPr>
        <w:spacing w:after="120"/>
        <w:jc w:val="both"/>
      </w:pPr>
      <w:r>
        <w:rPr>
          <w:rFonts w:ascii="Arial" w:cs="Arial" w:eastAsia="Arial" w:hAnsi="Arial"/>
          <w:sz w:val="24"/>
          <w:szCs w:val="24"/>
        </w:rPr>
        <w:t xml:space="preserve">10. При ввозе товаров, перемещаемых трубопроводным транспортом, ввозные таможенные пошлины, налоги уплачиваются не позднее 20-го числа месяца, предшествующего каждому календарному месяцу поставки, исходя из сведений, указанных во временной таможенной декларации. Для целей исчисления и уплаты таможенных платежей применяются ставки таможенных пошлин, налогов, действующие на 15-е число месяца, предшествующего месяцу поставки.</w:t>
      </w:r>
    </w:p>
    <w:p>
      <w:pPr>
        <w:spacing w:after="120"/>
        <w:jc w:val="both"/>
      </w:pPr>
      <w:r>
        <w:rPr>
          <w:rFonts w:ascii="Arial" w:cs="Arial" w:eastAsia="Arial" w:hAnsi="Arial"/>
          <w:sz w:val="24"/>
          <w:szCs w:val="24"/>
        </w:rPr>
        <w:t xml:space="preserve">11. Уточненные сведения о товарах, ввезенных за каждый календарный месяц поставки, представляются в таможенный орган не позднее 20-го числа месяца, следующего за каждым календарным месяцем поставки. Если суммы подлежащих уплате таможенных пошлин, налогов увеличиваются в результате уточнения сведений, доплата сумм должна быть осуществлена одновременно с представлением уточненных сведений. Пени в указанном случае не начисляются.</w:t>
      </w:r>
    </w:p>
    <w:p>
      <w:pPr>
        <w:spacing w:after="120"/>
        <w:jc w:val="both"/>
      </w:pPr>
      <w:r>
        <w:rPr>
          <w:rFonts w:ascii="Arial" w:cs="Arial" w:eastAsia="Arial" w:hAnsi="Arial"/>
          <w:sz w:val="24"/>
          <w:szCs w:val="24"/>
        </w:rPr>
        <w:t xml:space="preserve">12. Возврат излишне уплаченных сумм осуществляется в соответствии с главой 42 настоящего Закона.</w:t>
      </w:r>
    </w:p>
    <w:p>
      <w:pPr>
        <w:spacing w:after="120"/>
        <w:jc w:val="both"/>
      </w:pPr>
      <w:r>
        <w:rPr>
          <w:rFonts w:ascii="Arial" w:cs="Arial" w:eastAsia="Arial" w:hAnsi="Arial"/>
          <w:sz w:val="24"/>
          <w:szCs w:val="24"/>
        </w:rPr>
        <w:t xml:space="preserve">13. При перемещении товаров трубопроводным транспортом ограничения применяются на день принятия временной таможенной декларации.</w:t>
      </w:r>
    </w:p>
    <w:p>
      <w:pPr>
        <w:spacing w:after="120"/>
        <w:jc w:val="both"/>
      </w:pPr>
      <w:r>
        <w:rPr>
          <w:rFonts w:ascii="Arial" w:cs="Arial" w:eastAsia="Arial" w:hAnsi="Arial"/>
          <w:sz w:val="24"/>
          <w:szCs w:val="24"/>
        </w:rPr>
        <w:t xml:space="preserve">14. При таможенном декларировании перемещаемого трубопроводным транспортом природного газа для подтверждения его количества и качества используются акты о фактических поставках товаров, составленные на основании показаний приборов учета, расположенных в местах, определенных условиями внешнеторговых договоров (контрактов), на основании которых осуществляется такое перемещение.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173. Особенности декларирования и уплаты таможенных пошлин, налогов при ввозе и вывозе товаров, перемещаемых по линии электропередачи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Декларированию подлежат ввезенное и вывезенное фактическое количество электроэнергии и (или) сальдо-переток как алгебраическая сумма перетоков электроэнергии в противоположных направлениях по межгосударственным линиям электропередачи за каждый календарный месяц. В таможенной декларации (таможенных декларациях) количество ввезенной или вывезенной электрической энергии указывается за каждый календарный месяц как сальдо-переток электрической энергии (алгебраическая сумма перетоков электрической энергии в противоположных направлениях по всем находящимся в работе межгосударственным линиям электропередачи всех классов напряжения, скорректированная на величину имеющихся при перемещении электрической энергии потерь в электрических сетях) либо раздельно фактически ввезенное или вывезенное количество электроэнергии, скорректированное на величину имеющихся при перемещении электрической энергии потерь в электрических сетях.</w:t>
      </w:r>
    </w:p>
    <w:p>
      <w:pPr>
        <w:spacing w:after="120"/>
        <w:jc w:val="both"/>
      </w:pPr>
      <w:r>
        <w:rPr>
          <w:rFonts w:ascii="Arial" w:cs="Arial" w:eastAsia="Arial" w:hAnsi="Arial"/>
          <w:sz w:val="24"/>
          <w:szCs w:val="24"/>
        </w:rPr>
        <w:t xml:space="preserve">2. Правительство Кыргызской Республики  устанавливает перечень сведений, подлежащих представлению в таможенные органы при перемещении электрической энергии по линиям электропередачи через таможенную территорию Таможенного союза в условиях параллельной работы энергосистем, в соответствии с пунктом 2 статьи 339 Таможенного кодекса Таможенного союза.</w:t>
      </w:r>
    </w:p>
    <w:p>
      <w:pPr>
        <w:spacing w:after="120"/>
        <w:jc w:val="both"/>
      </w:pPr>
      <w:r>
        <w:rPr>
          <w:rFonts w:ascii="Arial" w:cs="Arial" w:eastAsia="Arial" w:hAnsi="Arial"/>
          <w:sz w:val="24"/>
          <w:szCs w:val="24"/>
        </w:rPr>
        <w:t xml:space="preserve">3. Уплата таможенных платежей в отношении ввозимых на территорию Кыргызской Республики и вывозимых с территории Кыргызской Республики товаров, перемещаемых по линиям электропередачи, производится по правилам, установленным разделом VI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33
 Ввоз и вывоз транспортных средств международной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174. Ввоз на территорию Кыргызской Республики и вывоз с территории Кыргызской Республики транспортных средств международной перевозки, запасных частей, оборудования и припасов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Ввоз на территорию Кыргызской Республики и вывоз с территории  Кыргызской Республики транспортных средств международной перевозки осуществляются в соответствии с главой 48 Таможенного кодекса Таможенного союза. Продолжительность стоянки транспортных средств международной перевозки в местах прибытия на территорию Кыргызской Республики и в местах убытия с территории Кыргызской Республики для проведения таможенных операций в отношении воздушного и железнодорожного транспорта не должна превышать времени, установленного технологическим графиком обслуживания воздушного судна данного типа или технологическим процессом работы железнодорожной станции соответственно, если перевозчиком выполнены требования, установленные таможенным законодательством Таможенного союза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2. Запасные части и оборудование, которые предназначены для ремонта, технического обслуживания или эксплуатации транспортного средства международной перевозки, ввозятся на территорию Кыргызской Республики и вывозятся с территории Кыргызской Республики в соответствии со статьей 349 Таможенного кодекса Таможенного союза. Снятые с транспортного средства международной перевозки в результате замены запасные части и оборудование могут ввозиться на территорию Кыргызской Республики и вывозиться с территории Кыргызской Республики  одновременно с транспортным средством международной перевозки, с которого они были сняты. Сведения о таких запасных частях и об оборудовании, а также о произведенном ремонте указываются в таможенной декларации на транспортное средство международной перевозки. В иных случаях снятые с транспортного средства международной перевозки в результате замены запасные части и оборудование ввозятся на территорию Кыргызской Республики в соответствии с абзацем вторым пункта 3 статьи 349 Таможенного кодекса Таможенного союза, а вывозятся с территории Кыргызской Республики без уплаты вывозных таможенных пошлин применительно к таможенной процедуре реэкспорта.</w:t>
      </w:r>
    </w:p>
    <w:p>
      <w:pPr>
        <w:spacing w:after="120"/>
        <w:jc w:val="both"/>
      </w:pPr>
      <w:r>
        <w:rPr>
          <w:rFonts w:ascii="Arial" w:cs="Arial" w:eastAsia="Arial" w:hAnsi="Arial"/>
          <w:sz w:val="24"/>
          <w:szCs w:val="24"/>
        </w:rPr>
        <w:t xml:space="preserve">3. Таможенные процедуры временного ввоза (допуска) и временного вывоза в отношении запасных частей и оборудования, предназначенных для ремонта, технического обслуживания или эксплуатации транспортного средства, завершаются соответственно вывозом с территории Кыргызской Республики  или ввозом на территорию Кыргызской Республики запасных частей и оборудования, которые сняты с транспортного средства в результате замены, либо запасных частей и оборудования, которые ранее были помещены под таможенную процедуру временного ввоза (допуска) и временного вывоза, либо помещением указанных товаров под иную таможенную процедуру, не предусматривающую соответственно их вывоза с таможенной территории Таможенного союза либо ввоза на таможенную территорию Таможенного союза.</w:t>
      </w:r>
    </w:p>
    <w:p>
      <w:pPr>
        <w:spacing w:after="120"/>
        <w:jc w:val="both"/>
      </w:pPr>
      <w:r>
        <w:rPr>
          <w:rFonts w:ascii="Arial" w:cs="Arial" w:eastAsia="Arial" w:hAnsi="Arial"/>
          <w:sz w:val="24"/>
          <w:szCs w:val="24"/>
        </w:rPr>
        <w:t xml:space="preserve">4. Ввоз на территорию Кыргызской Республики и вывоз с территории  Кыргызской Республики припасов, необходимых для обеспечения нормальной эксплуатации и технического обслуживания транспортных средств, осуществляются в соответствии с главой 50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175. Использование условно выпущенных транспортных средств в качестве транспортных средств международных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 пунктом 5 статьи 279 и пунктом 4 статьи 345 Таможенного кодекса Таможенного союза допускается использование транспортных средств, ввезенных на таможенную территорию Таможенного союза в соответствии с таможенной процедурой временного ввоза (допуска), а также иных транспортных средств, являющихся условно выпущенными товарами в соответствии с подпунктом 1 пункта 1 статьи 200 Таможенного кодекса Таможенного союза, в том числе транспортных средств, ввезенных на таможенную территорию Таможенного союза в соответствии с таможенной процедурой свободной таможенной зоны, в качестве транспортных средств международных перевозок с их временным вывозом с территории Кыргызской Республики  и обратным ввозом на территорию Кыргызской Республики  в порядке, установленном главой 48 Таможенного кодекса Таможенного союза.</w:t>
      </w:r>
    </w:p>
    <w:p>
      <w:pPr>
        <w:spacing w:after="120"/>
        <w:jc w:val="both"/>
      </w:pPr>
      <w:r>
        <w:rPr>
          <w:rFonts w:ascii="Arial" w:cs="Arial" w:eastAsia="Arial" w:hAnsi="Arial"/>
          <w:sz w:val="24"/>
          <w:szCs w:val="24"/>
        </w:rPr>
        <w:t xml:space="preserve">2. В отношении специального оборудования, предназначенного для погрузки, разгрузки, обработки и защиты грузов или обслуживания пассажиров и (или) багажа, и в отношении запасных частей, предназначенных для использования при ремонте, техническом обслуживании или эксплуатации транспортных средств, указанных в части 1 настоящей статьи, а также в отношении запасных частей и оборудования, снятых с транспортного средства, указанного в части 1 настоящей статьи, в результате замены в рамках проведенного ремонта, применяются положения главы 48 Таможенного кодекса Таможенного союза и настоящей главы.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34
 </w:t>
      </w:r>
      <w:r>
        <w:rPr>
          <w:rFonts w:ascii="Arial" w:cs="Arial" w:eastAsia="Arial" w:hAnsi="Arial"/>
          <w:sz w:val="24"/>
          <w:szCs w:val="24"/>
        </w:rPr>
        <w:t xml:space="preserve">Особенности перемещения товаров для личного 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176. Перемещение физическими лицами товаров для личного 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Ввоз на территорию Кыргызской Республики и вывоз с территории  Кыргызской Республики товаров для личного пользования физическими лицами осуществляются в соответствии с главой 49 Таможенного кодекса Таможенного союза и международными договорами государств - членов Таможенного союза о перемещении через таможенную границу Таможенного союза товаров физическими лицами.</w:t>
      </w:r>
    </w:p>
    <w:p>
      <w:pPr>
        <w:spacing w:after="120"/>
        <w:jc w:val="both"/>
      </w:pPr>
      <w:r>
        <w:rPr>
          <w:rFonts w:ascii="Arial" w:cs="Arial" w:eastAsia="Arial" w:hAnsi="Arial"/>
          <w:sz w:val="24"/>
          <w:szCs w:val="24"/>
        </w:rPr>
        <w:t xml:space="preserve">2. Правительство Кыргызской Республики в соответствии с международными договорами, указанными в части 1 настоящей статьи, вправе устанавливать дополнительные ограничения для ввоза или вывоза товаров физическими лицами.</w:t>
      </w:r>
    </w:p>
    <w:p>
      <w:pPr>
        <w:spacing w:after="120"/>
        <w:jc w:val="both"/>
      </w:pPr>
      <w:r>
        <w:rPr>
          <w:rFonts w:ascii="Arial" w:cs="Arial" w:eastAsia="Arial" w:hAnsi="Arial"/>
          <w:sz w:val="24"/>
          <w:szCs w:val="24"/>
        </w:rPr>
        <w:t xml:space="preserve">3. Таможенные органы обеспечивают доступность информации о правилах перемещения товаров физическими лицами, в том числе путем распространения информационных справок в транспортных и туристических организациях, составленных на государственных, официальных  и на иностранных языках, а также путем оборудования информационных стендов в местах совершения таможенных операций в отношении товаров, перемещаемых физическими лицами.</w:t>
      </w:r>
    </w:p>
    <w:p>
      <w:pPr>
        <w:spacing w:after="120"/>
        <w:jc w:val="both"/>
      </w:pPr>
      <w:r>
        <w:rPr>
          <w:rFonts w:ascii="Arial" w:cs="Arial" w:eastAsia="Arial" w:hAnsi="Arial"/>
          <w:sz w:val="24"/>
          <w:szCs w:val="24"/>
        </w:rPr>
        <w:t xml:space="preserve">4. Таможенное декларирование товаров для личного пользования, перемещаемых в несопровождаемом багаже либо доставляемых перевозчиком, может производиться по выбору декларанта таможенному органу, в котором находятся такие товары, либо в регионе деятельности которого постоянно или временно проживает физическое лицо, вне зависимости от того, куда доставлены такие товары.</w:t>
      </w:r>
    </w:p>
    <w:p>
      <w:pPr>
        <w:spacing w:after="120"/>
        <w:jc w:val="both"/>
      </w:pPr>
      <w:r>
        <w:rPr>
          <w:rFonts w:ascii="Arial" w:cs="Arial" w:eastAsia="Arial" w:hAnsi="Arial"/>
          <w:sz w:val="24"/>
          <w:szCs w:val="24"/>
        </w:rPr>
        <w:t xml:space="preserve">5. Бланки таможенного приходного ордера, на основании которого уплачиваются таможенные пошлины, налоги в отношении товаров для личного пользования, являются бланками строгой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VI
 </w:t>
      </w:r>
      <w:r>
        <w:rPr>
          <w:rFonts w:ascii="Arial" w:cs="Arial" w:eastAsia="Arial" w:hAnsi="Arial"/>
          <w:sz w:val="24"/>
          <w:szCs w:val="24"/>
        </w:rPr>
        <w:t xml:space="preserve">ТАМОЖЕННЫЕ ПЛАТЕЖИ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35
 Общие положения о таможенных платежах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177. Таможенные платежи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таможенным платежам и налогам относятся:</w:t>
      </w:r>
    </w:p>
    <w:p>
      <w:pPr>
        <w:spacing w:after="120"/>
        <w:jc w:val="both"/>
      </w:pPr>
      <w:r>
        <w:rPr>
          <w:rFonts w:ascii="Arial" w:cs="Arial" w:eastAsia="Arial" w:hAnsi="Arial"/>
          <w:sz w:val="24"/>
          <w:szCs w:val="24"/>
        </w:rPr>
        <w:t xml:space="preserve">1) ввозная таможенная пошлина;</w:t>
      </w:r>
    </w:p>
    <w:p>
      <w:pPr>
        <w:spacing w:after="120"/>
        <w:jc w:val="both"/>
      </w:pPr>
      <w:r>
        <w:rPr>
          <w:rFonts w:ascii="Arial" w:cs="Arial" w:eastAsia="Arial" w:hAnsi="Arial"/>
          <w:sz w:val="24"/>
          <w:szCs w:val="24"/>
        </w:rPr>
        <w:t xml:space="preserve">2) вывозная таможенная пошлина;</w:t>
      </w:r>
    </w:p>
    <w:p>
      <w:pPr>
        <w:spacing w:after="120"/>
        <w:jc w:val="both"/>
      </w:pPr>
      <w:r>
        <w:rPr>
          <w:rFonts w:ascii="Arial" w:cs="Arial" w:eastAsia="Arial" w:hAnsi="Arial"/>
          <w:sz w:val="24"/>
          <w:szCs w:val="24"/>
        </w:rPr>
        <w:t xml:space="preserve">3) налог на добавленную стоимость, взимаемый при ввозе товаров на территорию Кыргызской Республики;</w:t>
      </w:r>
    </w:p>
    <w:p>
      <w:pPr>
        <w:spacing w:after="120"/>
        <w:jc w:val="both"/>
      </w:pPr>
      <w:r>
        <w:rPr>
          <w:rFonts w:ascii="Arial" w:cs="Arial" w:eastAsia="Arial" w:hAnsi="Arial"/>
          <w:sz w:val="24"/>
          <w:szCs w:val="24"/>
        </w:rPr>
        <w:t xml:space="preserve">4) акциз (акцизы), взимаемый (взимаемые) при ввозе товаров на территорию Таможенного союза;</w:t>
      </w:r>
    </w:p>
    <w:p>
      <w:pPr>
        <w:spacing w:after="120"/>
        <w:jc w:val="both"/>
      </w:pPr>
      <w:r>
        <w:rPr>
          <w:rFonts w:ascii="Arial" w:cs="Arial" w:eastAsia="Arial" w:hAnsi="Arial"/>
          <w:sz w:val="24"/>
          <w:szCs w:val="24"/>
        </w:rPr>
        <w:t xml:space="preserve">5) таможенные сборы (таможенный сбор за таможенное оформление, за таможенное сопровождение, плата за предварительное решение).</w:t>
      </w:r>
    </w:p>
    <w:p>
      <w:pPr>
        <w:spacing w:after="120"/>
        <w:jc w:val="both"/>
      </w:pPr>
      <w:r>
        <w:rPr>
          <w:rFonts w:ascii="Arial" w:cs="Arial" w:eastAsia="Arial" w:hAnsi="Arial"/>
          <w:sz w:val="24"/>
          <w:szCs w:val="24"/>
        </w:rPr>
        <w:t xml:space="preserve">2. Специальные, антидемпинговые и компенсационные пошлины, взимаемые таможенными органами, устанавливаются в соответствии с международными договорами государств - членов Таможенного союза и законодательством Кыргызской Республики в сфере таможенного дела и взимаются в порядке, предусмотренном настоящим Законом для взимания ввозной таможенной пошлины, если иное не установлено настоящим Законом.</w:t>
      </w:r>
    </w:p>
    <w:p>
      <w:pPr>
        <w:spacing w:after="120"/>
        <w:jc w:val="both"/>
      </w:pPr>
      <w:r>
        <w:rPr>
          <w:rFonts w:ascii="Arial" w:cs="Arial" w:eastAsia="Arial" w:hAnsi="Arial"/>
          <w:sz w:val="24"/>
          <w:szCs w:val="24"/>
        </w:rPr>
        <w:t xml:space="preserve">3. В отношении товаров, перемещаемых физическими лицами для личных пользования, настоящий раздел применяется с учетом особенностей, установленных главой 49 Таможенного кодекса Таможенного союза и международными договорами государств – членов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178. Плательщики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Плательщиками таможенных платежей являются декларант или иные лица, на которых возложена обязанность по уплате таможенных платежей в соответствии с Таможенным кодексом Таможенного союза, международными договорами государств - членов Таможенного союза и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179. Сроки уплаты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Сроки уплаты таможенных платежей устанавливаются в соответствии с  главой 11 Таможенного кодекса Таможенного союза.</w:t>
      </w:r>
    </w:p>
    <w:p>
      <w:pPr>
        <w:spacing w:after="120"/>
        <w:jc w:val="both"/>
      </w:pPr>
      <w:r>
        <w:rPr>
          <w:rFonts w:ascii="Arial" w:cs="Arial" w:eastAsia="Arial" w:hAnsi="Arial"/>
          <w:sz w:val="24"/>
          <w:szCs w:val="24"/>
        </w:rPr>
        <w:t xml:space="preserve">2. Таможенные платежи в отношении товаров, особенности таможенного декларирования которых указаны в подпунктах 2 и 4 статьи 194 Таможенного кодекса Таможенного союза, уплачиваются до подачи таможенной декларации или одновременно с подачей таможенной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180. </w:t>
      </w:r>
      <w:r>
        <w:rPr>
          <w:rFonts w:ascii="Arial" w:cs="Arial" w:eastAsia="Arial" w:hAnsi="Arial"/>
          <w:sz w:val="24"/>
          <w:szCs w:val="24"/>
        </w:rPr>
        <w:t xml:space="preserve">Порядок и формы уплаты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Ввозные таможенные пошлины, за исключением ввозных таможенных пошлин в отношении товаров для личного пользования, уплачиваются на счет, определенный международным договором государств - членов Таможенного союза. Ввозные таможенные пошлины не могут быть зачтены в счет уплаты иных платежей.</w:t>
      </w:r>
    </w:p>
    <w:p>
      <w:pPr>
        <w:spacing w:after="120"/>
        <w:jc w:val="both"/>
      </w:pPr>
      <w:r>
        <w:rPr>
          <w:rFonts w:ascii="Arial" w:cs="Arial" w:eastAsia="Arial" w:hAnsi="Arial"/>
          <w:sz w:val="24"/>
          <w:szCs w:val="24"/>
        </w:rPr>
        <w:t xml:space="preserve">2. По желанию плательщика ввозные таможенные пошлины могут уплачиваться до подачи таможенной декларации. Распоряжение суммами ввозных таможенных пошлин, уплаченных до подачи таможенной декларации, осуществляется применительно к порядку, предусмотренному статьей 185 настоящего Закона, с учетом положений международного договора государств - членов Таможенного союза.</w:t>
      </w:r>
    </w:p>
    <w:p>
      <w:pPr>
        <w:spacing w:after="120"/>
        <w:jc w:val="both"/>
      </w:pPr>
      <w:r>
        <w:rPr>
          <w:rFonts w:ascii="Arial" w:cs="Arial" w:eastAsia="Arial" w:hAnsi="Arial"/>
          <w:sz w:val="24"/>
          <w:szCs w:val="24"/>
        </w:rPr>
        <w:t xml:space="preserve">3. Порядок уплаты таможенных платежей устанавливается Правительством Кыргызской Республики.</w:t>
      </w:r>
    </w:p>
    <w:p>
      <w:pPr>
        <w:spacing w:after="120"/>
        <w:jc w:val="both"/>
      </w:pPr>
      <w:r>
        <w:rPr>
          <w:rFonts w:ascii="Arial" w:cs="Arial" w:eastAsia="Arial" w:hAnsi="Arial"/>
          <w:sz w:val="24"/>
          <w:szCs w:val="24"/>
        </w:rPr>
        <w:t xml:space="preserve">4. Порядок уплаты специальных, антидемпинговых и компенсационных пошлин и налогов устанавливается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5. Таможенные платежи уплачиваются на счета Казначейства Кыргызской Республики, если иное не предусмотрено международными договорами государств – членов Таможенного союза. Уплата таможенных платежей в исключительных случаях может осуществляться путем внесения в кассу таможенного органа Кыргызской Республики.</w:t>
      </w:r>
    </w:p>
    <w:p>
      <w:pPr>
        <w:spacing w:after="120"/>
        <w:jc w:val="both"/>
      </w:pPr>
      <w:r>
        <w:rPr>
          <w:rFonts w:ascii="Arial" w:cs="Arial" w:eastAsia="Arial" w:hAnsi="Arial"/>
          <w:sz w:val="24"/>
          <w:szCs w:val="24"/>
        </w:rPr>
        <w:t xml:space="preserve">6. Уплата таможенных платежей, авансовых платежей, пеней, процентов, штрафов в соответствии с настоящим Законом может осуществляться с применением устройств, предназначенных для совершения операций с использованием электронных средств платежа, без возможности приема (выдачи) наличных денежных средств (далее - электронные терминалы), а также через платежные терминалы или банкоматы в порядке, определяемым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181. </w:t>
      </w:r>
      <w:r>
        <w:rPr>
          <w:rFonts w:ascii="Arial" w:cs="Arial" w:eastAsia="Arial" w:hAnsi="Arial"/>
          <w:sz w:val="24"/>
          <w:szCs w:val="24"/>
        </w:rPr>
        <w:t xml:space="preserve">Исполнение обязанности по уплате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Обязанность плательщика по уплате таможенных платежей считается исполненной, если размер указанных в настоящей статье денежных средств составляет не менее суммы подлежащих уплате таможенных платежей:</w:t>
      </w:r>
    </w:p>
    <w:p>
      <w:pPr>
        <w:spacing w:after="120"/>
        <w:jc w:val="both"/>
      </w:pPr>
      <w:r>
        <w:rPr>
          <w:rFonts w:ascii="Arial" w:cs="Arial" w:eastAsia="Arial" w:hAnsi="Arial"/>
          <w:sz w:val="24"/>
          <w:szCs w:val="24"/>
        </w:rPr>
        <w:t xml:space="preserve">1) с момента списания денежных средств со счета плательщика в банке, в том числе при уплате таможенных платежей через электронные терминалы, банкоматы;</w:t>
      </w:r>
    </w:p>
    <w:p>
      <w:pPr>
        <w:spacing w:after="120"/>
        <w:jc w:val="both"/>
      </w:pPr>
      <w:r>
        <w:rPr>
          <w:rFonts w:ascii="Arial" w:cs="Arial" w:eastAsia="Arial" w:hAnsi="Arial"/>
          <w:sz w:val="24"/>
          <w:szCs w:val="24"/>
        </w:rPr>
        <w:t xml:space="preserve">2) с момента внесения наличных денежных средств в кассу таможенного органа либо с момента уплаты наличных денежных средств через платежные терминалы, банкоматы;</w:t>
      </w:r>
    </w:p>
    <w:p>
      <w:pPr>
        <w:spacing w:after="120"/>
        <w:jc w:val="both"/>
      </w:pPr>
      <w:r>
        <w:rPr>
          <w:rFonts w:ascii="Arial" w:cs="Arial" w:eastAsia="Arial" w:hAnsi="Arial"/>
          <w:sz w:val="24"/>
          <w:szCs w:val="24"/>
        </w:rPr>
        <w:t xml:space="preserve">3) с момента зачета в счет уплаты таможенных платежей излишне уплаченных или излишне взысканных сумм таможенных платежей, а если такой зачет производится по инициативе плательщика, - с момента получения таможенным органом заявления о зачете;</w:t>
      </w:r>
    </w:p>
    <w:p>
      <w:pPr>
        <w:spacing w:after="120"/>
        <w:jc w:val="both"/>
      </w:pPr>
      <w:r>
        <w:rPr>
          <w:rFonts w:ascii="Arial" w:cs="Arial" w:eastAsia="Arial" w:hAnsi="Arial"/>
          <w:sz w:val="24"/>
          <w:szCs w:val="24"/>
        </w:rPr>
        <w:t xml:space="preserve">4) с момента зачета в счет уплаты таможенных платежей, авансовых платежей или денежного залога, а если такой зачет производится по инициативе плательщика, - с момента получения таможенным органом распоряжения о зачете;</w:t>
      </w:r>
    </w:p>
    <w:p>
      <w:pPr>
        <w:spacing w:after="120"/>
        <w:jc w:val="both"/>
      </w:pPr>
      <w:r>
        <w:rPr>
          <w:rFonts w:ascii="Arial" w:cs="Arial" w:eastAsia="Arial" w:hAnsi="Arial"/>
          <w:sz w:val="24"/>
          <w:szCs w:val="24"/>
        </w:rPr>
        <w:t xml:space="preserve">5) с момента зачета в счет уплаты таможенных платежей, денежных средств, уплаченных банком, иной кредитной организацией либо страховой организацией в соответствии с банковской гарантией, а также поручителем в соответствии с договором поручительства;</w:t>
      </w:r>
    </w:p>
    <w:p>
      <w:pPr>
        <w:spacing w:after="120"/>
        <w:jc w:val="both"/>
      </w:pPr>
      <w:r>
        <w:rPr>
          <w:rFonts w:ascii="Arial" w:cs="Arial" w:eastAsia="Arial" w:hAnsi="Arial"/>
          <w:sz w:val="24"/>
          <w:szCs w:val="24"/>
        </w:rPr>
        <w:t xml:space="preserve">6) с момента зачисления денежных средств на счета, указанные в статье 180 настоящего Закона, в случае взыскания таможенных платежей за счет:</w:t>
      </w:r>
    </w:p>
    <w:p>
      <w:pPr>
        <w:spacing w:after="120"/>
        <w:jc w:val="both"/>
      </w:pPr>
      <w:r>
        <w:rPr>
          <w:rFonts w:ascii="Arial" w:cs="Arial" w:eastAsia="Arial" w:hAnsi="Arial"/>
          <w:sz w:val="24"/>
          <w:szCs w:val="24"/>
        </w:rPr>
        <w:t xml:space="preserve">а) товаров, в отношении которых не уплачены таможенные платежи;</w:t>
      </w:r>
    </w:p>
    <w:p>
      <w:pPr>
        <w:spacing w:after="120"/>
        <w:jc w:val="both"/>
      </w:pPr>
      <w:r>
        <w:rPr>
          <w:rFonts w:ascii="Arial" w:cs="Arial" w:eastAsia="Arial" w:hAnsi="Arial"/>
          <w:sz w:val="24"/>
          <w:szCs w:val="24"/>
        </w:rPr>
        <w:t xml:space="preserve">б) залога имущества плательщика таможенных платежей.</w:t>
      </w:r>
    </w:p>
    <w:p>
      <w:pPr>
        <w:spacing w:after="120"/>
        <w:jc w:val="both"/>
      </w:pPr>
      <w:r>
        <w:rPr>
          <w:rFonts w:ascii="Arial" w:cs="Arial" w:eastAsia="Arial" w:hAnsi="Arial"/>
          <w:sz w:val="24"/>
          <w:szCs w:val="24"/>
        </w:rPr>
        <w:t xml:space="preserve">2. Для целей выпуска товаров при уплате таможенных платежей в безналичном порядке подтверждением исполнения обязанности плательщика по уплате таможенных платежей является поступление сумм таможенных платежей на счета, указанные в статье 180 настоящего Закона, а при уплате таможенных платежей с использованием электронных терминалов, платежных терминалов или банкоматов в соответствии со статьей 180 настоящего Закона таким подтверждением является документ, сформированный электронным терминалом, платежным терминалом или банкоматом, в том числе в электронном виде, подтверждающий осуществление перевода денежных средств на счета, указанные в статье 180 настоящего Закона. С момента формирования указанного документа перевод денежных средств, осуществляемый в целях уплаты таможенных платежей, становится безотзывным.</w:t>
      </w:r>
    </w:p>
    <w:p>
      <w:pPr>
        <w:spacing w:after="120"/>
        <w:jc w:val="both"/>
      </w:pPr>
      <w:r>
        <w:rPr>
          <w:rFonts w:ascii="Arial" w:cs="Arial" w:eastAsia="Arial" w:hAnsi="Arial"/>
          <w:sz w:val="24"/>
          <w:szCs w:val="24"/>
        </w:rPr>
        <w:t xml:space="preserve">3. Таможенные платежи считаются уплаченными физическими лицами в отношении товаров для личного пользования в порядке, установленном международным договором государств - членов Таможенного союза.</w:t>
      </w:r>
    </w:p>
    <w:p>
      <w:pPr>
        <w:spacing w:after="120"/>
        <w:jc w:val="both"/>
      </w:pPr>
      <w:r>
        <w:rPr>
          <w:rFonts w:ascii="Arial" w:cs="Arial" w:eastAsia="Arial" w:hAnsi="Arial"/>
          <w:sz w:val="24"/>
          <w:szCs w:val="24"/>
        </w:rPr>
        <w:t xml:space="preserve">4. По требованию плательщика таможенных платежей, а также лиц, указанных в статье 182, в статье 251 настоящего Закона, таможенные органы обязаны выдать подтверждение уплаты таможенных платежей в письменной форме, но не более чем за три календарных года, предшествующие этому требованию. Форма подтверждения уплаты таможенных платежей утверждается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182. </w:t>
      </w:r>
      <w:r>
        <w:rPr>
          <w:rFonts w:ascii="Arial" w:cs="Arial" w:eastAsia="Arial" w:hAnsi="Arial"/>
          <w:sz w:val="24"/>
          <w:szCs w:val="24"/>
        </w:rPr>
        <w:t xml:space="preserve">Порядок уплаты таможенных платежей в отношении товаров, помещенных в Кыргызской Республике под таможенную процедуру выпуска для внутреннего потребления, выпущенных условно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когда для приобретения товаров, условно выпущенных на территории Кыргызской Республики, в соответствии с таможенной процедурой выпуска для внутреннего потребления, статуса товаров Таможенного союза требуется уплата таможенных платежей (подпункты 1 и 3 пункта 1, пункт 5 статьи 200 Таможенного кодекса Таможенного союза), такая уплата может производиться декларантом (его правопреемником) или иным лицом, у которого эти товары находятся в законном владении.</w:t>
      </w:r>
    </w:p>
    <w:p>
      <w:pPr>
        <w:spacing w:after="120"/>
        <w:jc w:val="both"/>
      </w:pPr>
      <w:r>
        <w:rPr>
          <w:rFonts w:ascii="Arial" w:cs="Arial" w:eastAsia="Arial" w:hAnsi="Arial"/>
          <w:sz w:val="24"/>
          <w:szCs w:val="24"/>
        </w:rPr>
        <w:t xml:space="preserve">2. Уплата указанных в части 1 настоящей статьи сумм таможенных платежей производится на основании заявления лиц, указанных в части 1 настоящей статьи, поданного в таможенный орган, производивший условный выпуск товаров, с указанием номера таможенной декларации, по которой осуществлялся условный выпуск товаров, и реквизитов платежного документа, по которому произведена уплата таможенных платежей.</w:t>
      </w:r>
    </w:p>
    <w:p>
      <w:pPr>
        <w:spacing w:after="120"/>
        <w:jc w:val="both"/>
      </w:pPr>
      <w:r>
        <w:rPr>
          <w:rFonts w:ascii="Arial" w:cs="Arial" w:eastAsia="Arial" w:hAnsi="Arial"/>
          <w:sz w:val="24"/>
          <w:szCs w:val="24"/>
        </w:rPr>
        <w:t xml:space="preserve">3. В отношении товаров, указанных в подпункте 1 пункта 1 статьи 200 Таможенного кодекса Таможенного союза, таможенные платежи уплачиваются в размере сумм, исчисленных в таможенной декларации, по которой производился условный выпуск товаров, и не уплаченных в связи с предоставлением льгот по уплате таможенных платежей.</w:t>
      </w:r>
    </w:p>
    <w:p>
      <w:pPr>
        <w:spacing w:after="120"/>
        <w:jc w:val="both"/>
      </w:pPr>
      <w:r>
        <w:rPr>
          <w:rFonts w:ascii="Arial" w:cs="Arial" w:eastAsia="Arial" w:hAnsi="Arial"/>
          <w:sz w:val="24"/>
          <w:szCs w:val="24"/>
        </w:rPr>
        <w:t xml:space="preserve">4. В отношении товаров, указанных в подпункте 3 пункта 1 статьи 200 Таможенного кодекса Таможенного союза, таможенные пошлины уплачиваются в размере разницы сумм ввозных таможенных пошлин, исчисленных по ставкам ввозных таможенных пошлин, установленных Единым таможенным тарифом, и сумм ввозных таможенных пошлин, уплаченных при выпуске товаров.</w:t>
      </w:r>
    </w:p>
    <w:p>
      <w:pPr>
        <w:spacing w:after="120"/>
        <w:jc w:val="both"/>
      </w:pPr>
      <w:r>
        <w:rPr>
          <w:rFonts w:ascii="Arial" w:cs="Arial" w:eastAsia="Arial" w:hAnsi="Arial"/>
          <w:sz w:val="24"/>
          <w:szCs w:val="24"/>
        </w:rPr>
        <w:t xml:space="preserve">5. Указанные в части 1 настоящей статьи таможенные платежи подлежат уплате на счета, определенные статьей 180 настоящего Закона.</w:t>
      </w:r>
    </w:p>
    <w:p>
      <w:pPr>
        <w:spacing w:after="120"/>
        <w:jc w:val="both"/>
      </w:pPr>
      <w:r>
        <w:rPr>
          <w:rFonts w:ascii="Arial" w:cs="Arial" w:eastAsia="Arial" w:hAnsi="Arial"/>
          <w:sz w:val="24"/>
          <w:szCs w:val="24"/>
        </w:rPr>
        <w:t xml:space="preserve">6. С сумм таможенных платежей, подлежащих уплате в соответствии с частью 1 настоящей статьи, пени не начисляются и не уплачиваются.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183. </w:t>
      </w:r>
      <w:r>
        <w:rPr>
          <w:rFonts w:ascii="Arial" w:cs="Arial" w:eastAsia="Arial" w:hAnsi="Arial"/>
          <w:sz w:val="24"/>
          <w:szCs w:val="24"/>
        </w:rPr>
        <w:t xml:space="preserve">Уплата процентов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Проценты уплачиваются в следующих случаях:</w:t>
      </w:r>
    </w:p>
    <w:p>
      <w:pPr>
        <w:spacing w:after="120"/>
        <w:jc w:val="both"/>
      </w:pPr>
      <w:r>
        <w:rPr>
          <w:rFonts w:ascii="Arial" w:cs="Arial" w:eastAsia="Arial" w:hAnsi="Arial"/>
          <w:sz w:val="24"/>
          <w:szCs w:val="24"/>
        </w:rPr>
        <w:t xml:space="preserve">1) за предоставление отсрочки или рассрочки уплаты таможенных пошлин, налогов;</w:t>
      </w:r>
    </w:p>
    <w:p>
      <w:pPr>
        <w:spacing w:after="120"/>
        <w:jc w:val="both"/>
      </w:pPr>
      <w:r>
        <w:rPr>
          <w:rFonts w:ascii="Arial" w:cs="Arial" w:eastAsia="Arial" w:hAnsi="Arial"/>
          <w:sz w:val="24"/>
          <w:szCs w:val="24"/>
        </w:rPr>
        <w:t xml:space="preserve">2) в случаях, предусмотренных пунктом 5 статьи 250, пунктом 3 статьи 251, пунктом 2 статьи 263, пунктом 2 статьи 276, пунктом 3 статьи 284 и пунктом 2 статьи 291 Таможенного кодекса Таможенного союза;</w:t>
      </w:r>
    </w:p>
    <w:p>
      <w:pPr>
        <w:spacing w:after="120"/>
        <w:jc w:val="both"/>
      </w:pPr>
      <w:r>
        <w:rPr>
          <w:rFonts w:ascii="Arial" w:cs="Arial" w:eastAsia="Arial" w:hAnsi="Arial"/>
          <w:sz w:val="24"/>
          <w:szCs w:val="24"/>
        </w:rPr>
        <w:t xml:space="preserve">3) в случае, предусмотренном статьей 141 настоящего Закона.</w:t>
      </w:r>
    </w:p>
    <w:p>
      <w:pPr>
        <w:spacing w:after="120"/>
        <w:jc w:val="both"/>
      </w:pPr>
      <w:r>
        <w:rPr>
          <w:rFonts w:ascii="Arial" w:cs="Arial" w:eastAsia="Arial" w:hAnsi="Arial"/>
          <w:sz w:val="24"/>
          <w:szCs w:val="24"/>
        </w:rPr>
        <w:t xml:space="preserve">2. Проценты уплачиваются в следующих размерах:</w:t>
      </w:r>
    </w:p>
    <w:p>
      <w:pPr>
        <w:spacing w:after="120"/>
        <w:jc w:val="both"/>
      </w:pPr>
      <w:r>
        <w:rPr>
          <w:rFonts w:ascii="Arial" w:cs="Arial" w:eastAsia="Arial" w:hAnsi="Arial"/>
          <w:sz w:val="24"/>
          <w:szCs w:val="24"/>
        </w:rPr>
        <w:t xml:space="preserve">1) за предоставление отсрочки или рассрочки уплаты таможенных пошлин, налогов проценты начисляются на сумму таможенных пошлин, налогов, срок уплаты которых был изменен, исходя из  учетной ставки Национального банка Кыргызской Республики, действующей в период со дня, следующего за днем выпуска товаров, по день прекращения обязанности по уплате таможенных пошлин, налогов;</w:t>
      </w:r>
    </w:p>
    <w:p>
      <w:pPr>
        <w:spacing w:after="120"/>
        <w:jc w:val="both"/>
      </w:pPr>
      <w:r>
        <w:rPr>
          <w:rFonts w:ascii="Arial" w:cs="Arial" w:eastAsia="Arial" w:hAnsi="Arial"/>
          <w:sz w:val="24"/>
          <w:szCs w:val="24"/>
        </w:rPr>
        <w:t xml:space="preserve">2) в случаях, предусмотренных пунктом 5 статьи 250, пунктом 3 статьи 251, пунктом 2 статьи 263, пунктом 2 статьи 276, пунктом 3 статьи 284 и пунктом 2 статьи 291 Таможенного кодекса Таможенного союза и статьей 141 настоящего Закона, проценты начисляются на сумму подлежащих уплате таможенных пошлин, налогов исходя из учетной ставки Национального банка Кыргызской Республики, действующей в установленный период, если иное не предусмотрено пунктом 3 настоящей части;</w:t>
      </w:r>
    </w:p>
    <w:p>
      <w:pPr>
        <w:spacing w:after="120"/>
        <w:jc w:val="both"/>
      </w:pPr>
      <w:r>
        <w:rPr>
          <w:rFonts w:ascii="Arial" w:cs="Arial" w:eastAsia="Arial" w:hAnsi="Arial"/>
          <w:sz w:val="24"/>
          <w:szCs w:val="24"/>
        </w:rPr>
        <w:t xml:space="preserve">3. Проценты уплачиваются не позднее дня, следующего за днем прекращения обязанности по уплате таможенных пошлин, налогов;</w:t>
      </w:r>
    </w:p>
    <w:p>
      <w:pPr>
        <w:spacing w:after="120"/>
        <w:jc w:val="both"/>
      </w:pPr>
      <w:r>
        <w:rPr>
          <w:rFonts w:ascii="Arial" w:cs="Arial" w:eastAsia="Arial" w:hAnsi="Arial"/>
          <w:sz w:val="24"/>
          <w:szCs w:val="24"/>
        </w:rPr>
        <w:t xml:space="preserve">4. Уплата, взыскание и возврат процентов осуществляются в порядке, предусмотренном Таможенным кодексом Таможенного союза и настоящим Законом, применительно к уплате, взысканию и возврату соответственно таможенных пошлин и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36 Таможенная стоимость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184. Определение, декларирование, контроль и корректировка таможенной стоимости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Определение таможенной стоимости товаров, перемещаемых через таможенную границу Таможенного союза при их ввозе на территорию Кыргызской Республики, осуществляется в соответствии с международным договором государств - членов Таможенного союза, регулирующим вопросы определения таможенной стоимости товаров, перемещаемых через таможенную границу Таможенного союза, с учетом особенностей его применения, в случаях, установленных Таможенным кодексом Таможенного союза.</w:t>
      </w:r>
    </w:p>
    <w:p>
      <w:pPr>
        <w:spacing w:after="120"/>
        <w:jc w:val="both"/>
      </w:pPr>
      <w:r>
        <w:rPr>
          <w:rFonts w:ascii="Arial" w:cs="Arial" w:eastAsia="Arial" w:hAnsi="Arial"/>
          <w:sz w:val="24"/>
          <w:szCs w:val="24"/>
        </w:rPr>
        <w:t xml:space="preserve">2. Правительство Кыргызской Республики устанавливает порядок определения таможенной стоимости товаров, вывозимых с территории Кыргызской Республики.</w:t>
      </w:r>
    </w:p>
    <w:p>
      <w:pPr>
        <w:spacing w:after="120"/>
        <w:jc w:val="both"/>
      </w:pPr>
      <w:r>
        <w:rPr>
          <w:rFonts w:ascii="Arial" w:cs="Arial" w:eastAsia="Arial" w:hAnsi="Arial"/>
          <w:sz w:val="24"/>
          <w:szCs w:val="24"/>
        </w:rPr>
        <w:t xml:space="preserve">3. Декларирование, контроль и корректировка таможенной стоимости товаров, перемещаемых через таможенную границу Таможенного союза при ввозе на территорию Кыргызской Республики, осуществляются в соответствии с главой 8 Таможенного кодекса Таможенного союза.</w:t>
      </w:r>
    </w:p>
    <w:p>
      <w:pPr>
        <w:spacing w:after="120"/>
        <w:jc w:val="both"/>
      </w:pPr>
      <w:r>
        <w:rPr>
          <w:rFonts w:ascii="Arial" w:cs="Arial" w:eastAsia="Arial" w:hAnsi="Arial"/>
          <w:sz w:val="24"/>
          <w:szCs w:val="24"/>
        </w:rPr>
        <w:t xml:space="preserve">4. Правительство Кыргызской Республики устанавливает:</w:t>
      </w:r>
    </w:p>
    <w:p>
      <w:pPr>
        <w:spacing w:after="120"/>
        <w:jc w:val="both"/>
      </w:pPr>
      <w:r>
        <w:rPr>
          <w:rFonts w:ascii="Arial" w:cs="Arial" w:eastAsia="Arial" w:hAnsi="Arial"/>
          <w:sz w:val="24"/>
          <w:szCs w:val="24"/>
        </w:rPr>
        <w:t xml:space="preserve">1) порядок и формы декларирования таможенной стоимости товаров, вывозимых с территории Кыргызской Республики;</w:t>
      </w:r>
    </w:p>
    <w:p>
      <w:pPr>
        <w:spacing w:after="120"/>
        <w:jc w:val="both"/>
      </w:pPr>
      <w:r>
        <w:rPr>
          <w:rFonts w:ascii="Arial" w:cs="Arial" w:eastAsia="Arial" w:hAnsi="Arial"/>
          <w:sz w:val="24"/>
          <w:szCs w:val="24"/>
        </w:rPr>
        <w:t xml:space="preserve">2) формы и правила заполнения декларации таможенной стоимости товаров, ввозимых на территорию Кыргызской Республики, при определении таможенной стоимости товаров в случаях, установленных таможенным законодательством Таможенного союза;</w:t>
      </w:r>
    </w:p>
    <w:p>
      <w:pPr>
        <w:spacing w:after="120"/>
        <w:jc w:val="both"/>
      </w:pPr>
      <w:r>
        <w:rPr>
          <w:rFonts w:ascii="Arial" w:cs="Arial" w:eastAsia="Arial" w:hAnsi="Arial"/>
          <w:sz w:val="24"/>
          <w:szCs w:val="24"/>
        </w:rPr>
        <w:t xml:space="preserve">3) величину общей таможенной стоимости ввозимой партии товаров, при которой таможенная стоимость товаров заявляется в декларации на товары без заполнения декларации таможенной стоимости;</w:t>
      </w:r>
    </w:p>
    <w:p>
      <w:pPr>
        <w:spacing w:after="120"/>
        <w:jc w:val="both"/>
      </w:pPr>
      <w:r>
        <w:rPr>
          <w:rFonts w:ascii="Arial" w:cs="Arial" w:eastAsia="Arial" w:hAnsi="Arial"/>
          <w:sz w:val="24"/>
          <w:szCs w:val="24"/>
        </w:rPr>
        <w:t xml:space="preserve">4) процент максимальной скидки предоставляемой покупателю при покупке товаров;</w:t>
      </w:r>
    </w:p>
    <w:p>
      <w:pPr>
        <w:spacing w:after="120"/>
        <w:jc w:val="both"/>
      </w:pPr>
      <w:r>
        <w:rPr>
          <w:rFonts w:ascii="Arial" w:cs="Arial" w:eastAsia="Arial" w:hAnsi="Arial"/>
          <w:sz w:val="24"/>
          <w:szCs w:val="24"/>
        </w:rPr>
        <w:t xml:space="preserve">5) порядок отмены решений таможенных органов о корректировке таможенной стоимости товаров.</w:t>
      </w:r>
    </w:p>
    <w:p>
      <w:pPr>
        <w:spacing w:after="120"/>
        <w:jc w:val="both"/>
      </w:pPr>
      <w:r>
        <w:rPr>
          <w:rFonts w:ascii="Arial" w:cs="Arial" w:eastAsia="Arial" w:hAnsi="Arial"/>
          <w:sz w:val="24"/>
          <w:szCs w:val="24"/>
        </w:rPr>
        <w:t xml:space="preserve">5. В соответствии со статьей 68 Таможенного кодекса Таможенного союза решение о корректировке заявленной таможенной стоимости товаров принимается таможенным органом при осуществлении контроля таможенной стоимости, как до, так и после выпуска товаров, если таможенным органом или декларантом обнаружено, что заявлены недостоверные сведения о таможенной стоимости товаров, в том числе неправильно выбран метод определения таможенной стоимости товаров и (или) определена таможенная стоимость товаров. Решение о корректировке заявленной таможенной стоимости товаров принимается таможенным органом при осуществлении контроля таможенной стоимости до выпуска товаров и без проведения дополнительной проверки в следующих случаях:</w:t>
      </w:r>
    </w:p>
    <w:p>
      <w:pPr>
        <w:spacing w:after="120"/>
        <w:jc w:val="both"/>
      </w:pPr>
      <w:r>
        <w:rPr>
          <w:rFonts w:ascii="Arial" w:cs="Arial" w:eastAsia="Arial" w:hAnsi="Arial"/>
          <w:sz w:val="24"/>
          <w:szCs w:val="24"/>
        </w:rPr>
        <w:t xml:space="preserve">1) выявления повлиявшего на величину таможенной стоимости товаров несоответствия заявленных в декларации на товары сведений (качественные и коммерческие характеристики, количество, свойства, происхождение, стоимость и другие сведения) фактическим сведениям, установленным таможенным органом в процессе проведения таможенного контроля;</w:t>
      </w:r>
    </w:p>
    <w:p>
      <w:pPr>
        <w:spacing w:after="120"/>
        <w:jc w:val="both"/>
      </w:pPr>
      <w:r>
        <w:rPr>
          <w:rFonts w:ascii="Arial" w:cs="Arial" w:eastAsia="Arial" w:hAnsi="Arial"/>
          <w:sz w:val="24"/>
          <w:szCs w:val="24"/>
        </w:rPr>
        <w:t xml:space="preserve">2) выявления несоответствия заявленной величины таможенной стоимости и ее компонентов предъявленным в их подтверждение документам;</w:t>
      </w:r>
    </w:p>
    <w:p>
      <w:pPr>
        <w:spacing w:after="120"/>
        <w:jc w:val="both"/>
      </w:pPr>
      <w:r>
        <w:rPr>
          <w:rFonts w:ascii="Arial" w:cs="Arial" w:eastAsia="Arial" w:hAnsi="Arial"/>
          <w:sz w:val="24"/>
          <w:szCs w:val="24"/>
        </w:rPr>
        <w:t xml:space="preserve">3) выявления технических ошибок (опечатки, арифметические ошибки, применение неправильного курса валюты и иные ошибки), повлиявших на величину таможенной стоимости.</w:t>
      </w:r>
    </w:p>
    <w:p>
      <w:pPr>
        <w:spacing w:after="120"/>
        <w:jc w:val="both"/>
      </w:pPr>
      <w:r>
        <w:rPr>
          <w:rFonts w:ascii="Arial" w:cs="Arial" w:eastAsia="Arial" w:hAnsi="Arial"/>
          <w:sz w:val="24"/>
          <w:szCs w:val="24"/>
        </w:rPr>
        <w:t xml:space="preserve">6. При отсутствии данных, подтверждающих правильность определения заявленной декларантом таможенной стоимости товара, таможенный орган вправе осуществить выпуск товара, под обеспечение уплаты таможенных платежей в соответствии со статьей 199 настоящего Закона, рассчитанного на основе временной (условной) оценки товара.</w:t>
      </w:r>
    </w:p>
    <w:p>
      <w:pPr>
        <w:spacing w:after="120"/>
        <w:jc w:val="both"/>
      </w:pPr>
      <w:r>
        <w:rPr>
          <w:rFonts w:ascii="Arial" w:cs="Arial" w:eastAsia="Arial" w:hAnsi="Arial"/>
          <w:sz w:val="24"/>
          <w:szCs w:val="24"/>
        </w:rPr>
        <w:t xml:space="preserve">7. При несогласии декларанта с решением таможенного органа в отношении определения таможенной стоимости товара это решение может быть обжаловано в порядке, определяемом настоящим Закон.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37</w:t>
      </w:r>
    </w:p>
    <w:p>
      <w:pPr>
        <w:spacing w:after="120"/>
        <w:jc w:val="both"/>
      </w:pPr>
      <w:r>
        <w:rPr>
          <w:rFonts w:ascii="Arial" w:cs="Arial" w:eastAsia="Arial" w:hAnsi="Arial"/>
          <w:sz w:val="24"/>
          <w:szCs w:val="24"/>
        </w:rPr>
        <w:t xml:space="preserve">Авансовые платежи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185. </w:t>
      </w:r>
      <w:r>
        <w:rPr>
          <w:rFonts w:ascii="Arial" w:cs="Arial" w:eastAsia="Arial" w:hAnsi="Arial"/>
          <w:sz w:val="24"/>
          <w:szCs w:val="24"/>
        </w:rPr>
        <w:t xml:space="preserve">Уплата авансовых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Авансовыми платежами признаются денежные средства, внесенные в счет уплаты предстоящих вывозных таможенных пошлин, налогов, таможенных сборов и не идентифицированные плательщиком в разрезе конкретных видов и сумм вывозных таможенных пошлин, налогов, таможенных сборов в отношении конкретных товаров.</w:t>
      </w:r>
    </w:p>
    <w:p>
      <w:pPr>
        <w:spacing w:after="120"/>
        <w:jc w:val="both"/>
      </w:pPr>
      <w:r>
        <w:rPr>
          <w:rFonts w:ascii="Arial" w:cs="Arial" w:eastAsia="Arial" w:hAnsi="Arial"/>
          <w:sz w:val="24"/>
          <w:szCs w:val="24"/>
        </w:rPr>
        <w:t xml:space="preserve">2. Авансовые платежи уплачиваются на счет Казначейства Кыргызской Республики.</w:t>
      </w:r>
    </w:p>
    <w:p>
      <w:pPr>
        <w:spacing w:after="120"/>
        <w:jc w:val="both"/>
      </w:pPr>
      <w:r>
        <w:rPr>
          <w:rFonts w:ascii="Arial" w:cs="Arial" w:eastAsia="Arial" w:hAnsi="Arial"/>
          <w:sz w:val="24"/>
          <w:szCs w:val="24"/>
        </w:rPr>
        <w:t xml:space="preserve">3. Денежные средства, уплаченные в качестве авансовых платежей, являются имуществом лица, внесшего авансовые платежи, и не могут рассматриваться в качестве таможенных платежей либо денежного залога до тех пор, пока указанное лицо не сделает распоряжение об этом таможенному органу либо таможенный орган не обратит взыскание на авансовые платежи. В качестве распоряжения лица, внесшего авансовые платежи, рассматривается представление им или от его имени таможенной декларации, заявления на возврат авансовых платежей либо совершение иных действий, свидетельствующих о намерении этого лица использовать свои денежные средства в качестве таможенных платежей либо обеспечения уплаты таможенных пошлин, налогов.</w:t>
      </w:r>
    </w:p>
    <w:p>
      <w:pPr>
        <w:spacing w:after="120"/>
        <w:jc w:val="both"/>
      </w:pPr>
      <w:r>
        <w:rPr>
          <w:rFonts w:ascii="Arial" w:cs="Arial" w:eastAsia="Arial" w:hAnsi="Arial"/>
          <w:sz w:val="24"/>
          <w:szCs w:val="24"/>
        </w:rPr>
        <w:t xml:space="preserve">4. На основании распоряжения лица, внесшего авансовые платежи, об их использовании, за исключением заявления на возврат авансовых платежей, таможенный орган, который осуществляет администрирование указанных денежных средств, производит идентификацию авансовых платежей в качестве таможенных платежей или денежного залога по их видам и суммам.</w:t>
      </w:r>
    </w:p>
    <w:p>
      <w:pPr>
        <w:spacing w:after="120"/>
        <w:jc w:val="both"/>
      </w:pPr>
      <w:r>
        <w:rPr>
          <w:rFonts w:ascii="Arial" w:cs="Arial" w:eastAsia="Arial" w:hAnsi="Arial"/>
          <w:sz w:val="24"/>
          <w:szCs w:val="24"/>
        </w:rPr>
        <w:t xml:space="preserve">5. По письменному заявлению лица, внесшего авансовые платежи, таможенный орган, не позднее 30 дней со дня получения такого заявления, обязан в письменной форме представить указанному лицу отчет о расходовании денежных средств, внесенных в качестве авансовых платежей, но не более чем за три года, предшествующие указанному заявлению. Отчет о расходовании денежных средств, внесенных в качестве авансовых платежей, форма которого утверждается Правительством Кыргызской Республики, должен содержать сведения за период, указанный в заявлении лица, по видам таможенных и иных платежей:</w:t>
      </w:r>
    </w:p>
    <w:p>
      <w:pPr>
        <w:spacing w:after="120"/>
        <w:jc w:val="both"/>
      </w:pPr>
      <w:r>
        <w:rPr>
          <w:rFonts w:ascii="Arial" w:cs="Arial" w:eastAsia="Arial" w:hAnsi="Arial"/>
          <w:sz w:val="24"/>
          <w:szCs w:val="24"/>
        </w:rPr>
        <w:t xml:space="preserve">1) о суммах поступивших авансовых платежей за период, указанный в заявлении, в том числе если по заявлению плательщика статус авансовых платежей приобрели денежные средства, внесенные им ранее в виде денежного залога, либо излишне уплаченные или взысканные таможенные платежи;</w:t>
      </w:r>
    </w:p>
    <w:p>
      <w:pPr>
        <w:spacing w:after="120"/>
        <w:jc w:val="both"/>
      </w:pPr>
      <w:r>
        <w:rPr>
          <w:rFonts w:ascii="Arial" w:cs="Arial" w:eastAsia="Arial" w:hAnsi="Arial"/>
          <w:sz w:val="24"/>
          <w:szCs w:val="24"/>
        </w:rPr>
        <w:t xml:space="preserve">2) о суммах авансовых платежей, израсходованных на уплату таможенных и иных платежей, внесение денежного залога, с указанием реквизитов документов, на основании которых осуществлялось бесспорное взыскание таможенных пошлин, налогов за счет неизрасходованного остатка авансовых платежей;</w:t>
      </w:r>
    </w:p>
    <w:p>
      <w:pPr>
        <w:spacing w:after="120"/>
        <w:jc w:val="both"/>
      </w:pPr>
      <w:r>
        <w:rPr>
          <w:rFonts w:ascii="Arial" w:cs="Arial" w:eastAsia="Arial" w:hAnsi="Arial"/>
          <w:sz w:val="24"/>
          <w:szCs w:val="24"/>
        </w:rPr>
        <w:t xml:space="preserve">3) о суммах авансовых платежей, возвращенных лицу, с указанием реквизитов заявлений о возврате и решений о возврате.</w:t>
      </w:r>
    </w:p>
    <w:p>
      <w:pPr>
        <w:spacing w:after="120"/>
        <w:jc w:val="both"/>
      </w:pPr>
      <w:r>
        <w:rPr>
          <w:rFonts w:ascii="Arial" w:cs="Arial" w:eastAsia="Arial" w:hAnsi="Arial"/>
          <w:sz w:val="24"/>
          <w:szCs w:val="24"/>
        </w:rPr>
        <w:t xml:space="preserve">6. В случае несогласия лица, внесшего авансовые платежи, с результатами отчета таможенного органа проводится совместная выверка расходования денежных средств этого лица. Результаты такой выверки оформляются актом по форме, утверждаемой Правительством Кыргызской Республики. Акт составляется в двух экземплярах, подписывается таможенным органом и лицом, внесшим авансовые платежи. Один экземпляр акта после его подписания вручается указанному лицу.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186. Возврат авансовых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возврата (зачета), форма заявления о возврате авансовых платежей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38
 </w:t>
      </w:r>
      <w:r>
        <w:rPr>
          <w:rFonts w:ascii="Arial" w:cs="Arial" w:eastAsia="Arial" w:hAnsi="Arial"/>
          <w:sz w:val="24"/>
          <w:szCs w:val="24"/>
        </w:rPr>
        <w:t xml:space="preserve">Таможенные сборы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187. Таможенные сборы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Таможенными сборами являются платежи, взимаемые таможенными органами за совершение ими действий, связанных с выпуском товаров, таможенным сопровождением товаров, а также за принятие предварительного решения.</w:t>
      </w:r>
    </w:p>
    <w:p>
      <w:pPr>
        <w:spacing w:after="120"/>
        <w:jc w:val="both"/>
      </w:pPr>
      <w:r>
        <w:rPr>
          <w:rFonts w:ascii="Arial" w:cs="Arial" w:eastAsia="Arial" w:hAnsi="Arial"/>
          <w:sz w:val="24"/>
          <w:szCs w:val="24"/>
        </w:rPr>
        <w:t xml:space="preserve">2. Порядок, формы и сроки уплаты таможенных сборов устанавливаются Правительством Кыргызской Республики.</w:t>
      </w:r>
    </w:p>
    <w:p>
      <w:pPr>
        <w:spacing w:after="120"/>
        <w:jc w:val="both"/>
      </w:pPr>
      <w:r>
        <w:rPr>
          <w:rFonts w:ascii="Arial" w:cs="Arial" w:eastAsia="Arial" w:hAnsi="Arial"/>
          <w:sz w:val="24"/>
          <w:szCs w:val="24"/>
        </w:rPr>
        <w:t xml:space="preserve">3. Размер таможенных сборов не может превышать примерной стоимости затрат таможенных органов за совершение действий, в связи с которыми установлен таможенный сбор.</w:t>
      </w:r>
    </w:p>
    <w:p>
      <w:pPr>
        <w:spacing w:after="120"/>
        <w:jc w:val="both"/>
      </w:pPr>
      <w:r>
        <w:rPr>
          <w:rFonts w:ascii="Arial" w:cs="Arial" w:eastAsia="Arial" w:hAnsi="Arial"/>
          <w:sz w:val="24"/>
          <w:szCs w:val="24"/>
        </w:rPr>
        <w:t xml:space="preserve">4. Плательщики таможенных сборов, сроки уплаты таможенных сборов, порядок их исчисления, уплаты, возврата (зачета) и взыскания, а также случаи, когда таможенные сборы не подлежат уплате, определяются настоящим Законом и (или) законодательством государств - членов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188. Сборы за таможенное оформление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Сборы за таможенное оформление товаров и транспортных средств уплачиваются:</w:t>
      </w:r>
    </w:p>
    <w:p>
      <w:pPr>
        <w:spacing w:after="120"/>
        <w:jc w:val="both"/>
      </w:pPr>
      <w:r>
        <w:rPr>
          <w:rFonts w:ascii="Arial" w:cs="Arial" w:eastAsia="Arial" w:hAnsi="Arial"/>
          <w:sz w:val="24"/>
          <w:szCs w:val="24"/>
        </w:rPr>
        <w:t xml:space="preserve">а) при производстве таможенного оформления в соответствии с избранной таможенной процедурой товаров и транспортных средств;</w:t>
      </w:r>
    </w:p>
    <w:p>
      <w:pPr>
        <w:spacing w:after="120"/>
        <w:jc w:val="both"/>
      </w:pPr>
      <w:r>
        <w:rPr>
          <w:rFonts w:ascii="Arial" w:cs="Arial" w:eastAsia="Arial" w:hAnsi="Arial"/>
          <w:sz w:val="24"/>
          <w:szCs w:val="24"/>
        </w:rPr>
        <w:t xml:space="preserve">б) при совершении таможенных операций вне места нахождения и/или вне времени работы таможенных органов;</w:t>
      </w:r>
    </w:p>
    <w:p>
      <w:pPr>
        <w:spacing w:after="120"/>
        <w:jc w:val="both"/>
      </w:pPr>
      <w:r>
        <w:rPr>
          <w:rFonts w:ascii="Arial" w:cs="Arial" w:eastAsia="Arial" w:hAnsi="Arial"/>
          <w:sz w:val="24"/>
          <w:szCs w:val="24"/>
        </w:rPr>
        <w:t xml:space="preserve">в) при принятии предварительного решения таможенных органов в соответствии с главой 6 настоящего Закона.</w:t>
      </w:r>
    </w:p>
    <w:p>
      <w:pPr>
        <w:spacing w:after="120"/>
        <w:jc w:val="both"/>
      </w:pPr>
      <w:r>
        <w:rPr>
          <w:rFonts w:ascii="Arial" w:cs="Arial" w:eastAsia="Arial" w:hAnsi="Arial"/>
          <w:sz w:val="24"/>
          <w:szCs w:val="24"/>
        </w:rPr>
        <w:t xml:space="preserve">2. За таможенное оформление товаров, транспортных средств, декларируемых в качестве товара, взимаются таможенные сборы в размере 0,15 процента от таможенной стоимости. При осуществлении действий, указанных в подпункте б) пункта 1 настоящей статьи, таможенные сборы взимаются в двойном размере.</w:t>
      </w:r>
    </w:p>
    <w:p>
      <w:pPr>
        <w:spacing w:after="120"/>
        <w:jc w:val="both"/>
      </w:pPr>
      <w:r>
        <w:rPr>
          <w:rFonts w:ascii="Arial" w:cs="Arial" w:eastAsia="Arial" w:hAnsi="Arial"/>
          <w:sz w:val="24"/>
          <w:szCs w:val="24"/>
        </w:rPr>
        <w:t xml:space="preserve">Правительством Кыргызской Республики могут определяться максимальные и/или минимальные размеры уплаты таможенных сборов за таможенное оформление.</w:t>
      </w:r>
    </w:p>
    <w:p>
      <w:pPr>
        <w:spacing w:after="120"/>
        <w:jc w:val="both"/>
      </w:pPr>
      <w:r>
        <w:rPr>
          <w:rFonts w:ascii="Arial" w:cs="Arial" w:eastAsia="Arial" w:hAnsi="Arial"/>
          <w:sz w:val="24"/>
          <w:szCs w:val="24"/>
        </w:rPr>
        <w:t xml:space="preserve">3. Сборы за таможенное оформление при декларировании товаров и транспортных средств не уплачиваются в следующих случаях:</w:t>
      </w:r>
    </w:p>
    <w:p>
      <w:pPr>
        <w:spacing w:after="120"/>
        <w:jc w:val="both"/>
      </w:pPr>
      <w:r>
        <w:rPr>
          <w:rFonts w:ascii="Arial" w:cs="Arial" w:eastAsia="Arial" w:hAnsi="Arial"/>
          <w:sz w:val="24"/>
          <w:szCs w:val="24"/>
        </w:rPr>
        <w:t xml:space="preserve">- при таможенном оформлении товаров, перемещаемых через таможенную границу в целях оказания безвозмездной помощи (содействия);</w:t>
      </w:r>
    </w:p>
    <w:p>
      <w:pPr>
        <w:spacing w:after="120"/>
        <w:jc w:val="both"/>
      </w:pPr>
      <w:r>
        <w:rPr>
          <w:rFonts w:ascii="Arial" w:cs="Arial" w:eastAsia="Arial" w:hAnsi="Arial"/>
          <w:sz w:val="24"/>
          <w:szCs w:val="24"/>
        </w:rPr>
        <w:t xml:space="preserve">- при таможенном оформлении акцизных марок и валюты, кроме используемой в нумизматических целях;</w:t>
      </w:r>
    </w:p>
    <w:p>
      <w:pPr>
        <w:spacing w:after="120"/>
        <w:jc w:val="both"/>
      </w:pPr>
      <w:r>
        <w:rPr>
          <w:rFonts w:ascii="Arial" w:cs="Arial" w:eastAsia="Arial" w:hAnsi="Arial"/>
          <w:sz w:val="24"/>
          <w:szCs w:val="24"/>
        </w:rPr>
        <w:t xml:space="preserve">- при заявлении таможенной процедуры отказа в пользу государства;</w:t>
      </w:r>
    </w:p>
    <w:p>
      <w:pPr>
        <w:spacing w:after="120"/>
        <w:jc w:val="both"/>
      </w:pPr>
      <w:r>
        <w:rPr>
          <w:rFonts w:ascii="Arial" w:cs="Arial" w:eastAsia="Arial" w:hAnsi="Arial"/>
          <w:sz w:val="24"/>
          <w:szCs w:val="24"/>
        </w:rPr>
        <w:t xml:space="preserve">- культурных ценностей, помещаемых под таможенную процедуру временного ввоза (допуска) или таможенную процедуру временного вывоза государственными или муниципальными музеями, архивами, библиотеками, иными государственными или муниципальными организациями культурных ценностей в целях их экспонирования, а также при завершении действия указанных процедур помещением товаров под процедуру реэкспорта и реимпорта товаров соответственно;</w:t>
      </w:r>
    </w:p>
    <w:p>
      <w:pPr>
        <w:spacing w:after="120"/>
        <w:jc w:val="both"/>
      </w:pPr>
      <w:r>
        <w:rPr>
          <w:rFonts w:ascii="Arial" w:cs="Arial" w:eastAsia="Arial" w:hAnsi="Arial"/>
          <w:sz w:val="24"/>
          <w:szCs w:val="24"/>
        </w:rPr>
        <w:t xml:space="preserve">- товаров, ввозимых на территорию Кыргызской Республики и вывозимых с территории Кыргызской Республики дипломатическими представительствами, консульскими учреждениями, иными официальными представительствами иностранных государств, международными организациями, персоналом этих представительств, учреждений и организаций, а также в отношении товаров, предназначенных для личного пользования отдельных категорий иностранных лиц, пользующихся преимуществами, привилегиями и (или) иммунитетами в соответствии с международными договорами Кыргызской Республики;</w:t>
      </w:r>
    </w:p>
    <w:p>
      <w:pPr>
        <w:spacing w:after="120"/>
        <w:jc w:val="both"/>
      </w:pPr>
      <w:r>
        <w:rPr>
          <w:rFonts w:ascii="Arial" w:cs="Arial" w:eastAsia="Arial" w:hAnsi="Arial"/>
          <w:sz w:val="24"/>
          <w:szCs w:val="24"/>
        </w:rPr>
        <w:t xml:space="preserve">- при декларировании товаров в устной или конклюдентной форме;</w:t>
      </w:r>
    </w:p>
    <w:p>
      <w:pPr>
        <w:spacing w:after="120"/>
        <w:jc w:val="both"/>
      </w:pPr>
      <w:r>
        <w:rPr>
          <w:rFonts w:ascii="Arial" w:cs="Arial" w:eastAsia="Arial" w:hAnsi="Arial"/>
          <w:sz w:val="24"/>
          <w:szCs w:val="24"/>
        </w:rPr>
        <w:t xml:space="preserve">- при декларировании товаров без представления отдельной декларации на них;</w:t>
      </w:r>
    </w:p>
    <w:p>
      <w:pPr>
        <w:spacing w:after="120"/>
        <w:jc w:val="both"/>
      </w:pPr>
      <w:r>
        <w:rPr>
          <w:rFonts w:ascii="Arial" w:cs="Arial" w:eastAsia="Arial" w:hAnsi="Arial"/>
          <w:sz w:val="24"/>
          <w:szCs w:val="24"/>
        </w:rPr>
        <w:t xml:space="preserve">- в иных случаях, определяемых законодательными и иными правовыми актами Кыргызской Республики.</w:t>
      </w:r>
    </w:p>
    <w:p>
      <w:pPr>
        <w:spacing w:after="120"/>
        <w:jc w:val="both"/>
      </w:pPr>
      <w:r>
        <w:rPr>
          <w:rFonts w:ascii="Arial" w:cs="Arial" w:eastAsia="Arial" w:hAnsi="Arial"/>
          <w:sz w:val="24"/>
          <w:szCs w:val="24"/>
        </w:rPr>
        <w:t xml:space="preserve">За принятие предварительного решения сбор взимается в размере, устанавливаемом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189. Сбор за таможенное сопровождение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заявлению декларанта или иных лиц, обладающих полномочиями в отношении товаров, таможенные органы могут предоставить таможенное сопровождение, в том числе с применением электронных средств сопровождения.</w:t>
      </w:r>
    </w:p>
    <w:p>
      <w:pPr>
        <w:spacing w:after="120"/>
        <w:jc w:val="both"/>
      </w:pPr>
      <w:r>
        <w:rPr>
          <w:rFonts w:ascii="Arial" w:cs="Arial" w:eastAsia="Arial" w:hAnsi="Arial"/>
          <w:sz w:val="24"/>
          <w:szCs w:val="24"/>
        </w:rPr>
        <w:t xml:space="preserve">За таможенное сопровождение каждого транспортного средства, перевозящего товары, взимаются таможенные сборы в размере одной десятой расчетного показателя за каждый километр расстояния.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39</w:t>
      </w:r>
    </w:p>
    <w:p>
      <w:pPr>
        <w:spacing w:after="120"/>
        <w:jc w:val="both"/>
      </w:pPr>
      <w:r>
        <w:rPr>
          <w:rFonts w:ascii="Arial" w:cs="Arial" w:eastAsia="Arial" w:hAnsi="Arial"/>
          <w:sz w:val="24"/>
          <w:szCs w:val="24"/>
        </w:rPr>
        <w:t xml:space="preserve">Изменение срока уплаты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190. </w:t>
      </w:r>
      <w:r>
        <w:rPr>
          <w:rFonts w:ascii="Arial" w:cs="Arial" w:eastAsia="Arial" w:hAnsi="Arial"/>
          <w:sz w:val="24"/>
          <w:szCs w:val="24"/>
        </w:rPr>
        <w:t xml:space="preserve">Общие условия изменения сроков уплаты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по заявлению плательщика таможенных платежей может изменить срок уплаты таможенных платежей при условии обеспечения уплаты таможенных платежей в порядке, предусмотренном главой 40 настоящего Закона:</w:t>
      </w:r>
    </w:p>
    <w:p>
      <w:pPr>
        <w:spacing w:after="120"/>
        <w:jc w:val="both"/>
      </w:pPr>
      <w:r>
        <w:rPr>
          <w:rFonts w:ascii="Arial" w:cs="Arial" w:eastAsia="Arial" w:hAnsi="Arial"/>
          <w:sz w:val="24"/>
          <w:szCs w:val="24"/>
        </w:rPr>
        <w:t xml:space="preserve">1) до 30 дней;</w:t>
      </w:r>
    </w:p>
    <w:p>
      <w:pPr>
        <w:spacing w:after="120"/>
        <w:jc w:val="both"/>
      </w:pPr>
      <w:r>
        <w:rPr>
          <w:rFonts w:ascii="Arial" w:cs="Arial" w:eastAsia="Arial" w:hAnsi="Arial"/>
          <w:sz w:val="24"/>
          <w:szCs w:val="24"/>
        </w:rPr>
        <w:t xml:space="preserve">2) до 180 дней, при наличии оснований, установленных статьей 191 настоящего Закона.</w:t>
      </w:r>
    </w:p>
    <w:p>
      <w:pPr>
        <w:spacing w:after="120"/>
        <w:jc w:val="both"/>
      </w:pPr>
      <w:r>
        <w:rPr>
          <w:rFonts w:ascii="Arial" w:cs="Arial" w:eastAsia="Arial" w:hAnsi="Arial"/>
          <w:sz w:val="24"/>
          <w:szCs w:val="24"/>
        </w:rPr>
        <w:t xml:space="preserve">2. Изменение срока уплаты таможенных платежей производится в форме отсрочки или рассрочки, по основаниям, на условиях и в порядке, которые определяются международным договором государств – членов Таможенного союза.</w:t>
      </w:r>
    </w:p>
    <w:p>
      <w:pPr>
        <w:spacing w:after="120"/>
        <w:jc w:val="both"/>
      </w:pPr>
      <w:r>
        <w:rPr>
          <w:rFonts w:ascii="Arial" w:cs="Arial" w:eastAsia="Arial" w:hAnsi="Arial"/>
          <w:sz w:val="24"/>
          <w:szCs w:val="24"/>
        </w:rPr>
        <w:t xml:space="preserve">3. Отсрочка или рассрочка может предоставляться по одному или нескольким видам таможенных платежей, а также в отношении всей суммы, подлежащей уплате, либо ее части.</w:t>
      </w:r>
    </w:p>
    <w:p>
      <w:pPr>
        <w:spacing w:after="120"/>
        <w:jc w:val="both"/>
      </w:pPr>
      <w:r>
        <w:rPr>
          <w:rFonts w:ascii="Arial" w:cs="Arial" w:eastAsia="Arial" w:hAnsi="Arial"/>
          <w:sz w:val="24"/>
          <w:szCs w:val="24"/>
        </w:rPr>
        <w:t xml:space="preserve">4. Решение о предоставлении отсрочки или рассрочки принимается в срок, не превышающий 15 дней со дня подачи заявления об этом.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191. Основания для предоставления отсрочки или рассрочки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Отсрочка или рассрочка уплаты таможенных платежей, предусмотренная пунктом 2) части 1 статьи 190 настоящего Закона, предоставляется плательщику таможенных платежей при наличии хотя бы одного из следующих оснований:</w:t>
      </w:r>
    </w:p>
    <w:p>
      <w:pPr>
        <w:spacing w:after="120"/>
        <w:jc w:val="both"/>
      </w:pPr>
      <w:r>
        <w:rPr>
          <w:rFonts w:ascii="Arial" w:cs="Arial" w:eastAsia="Arial" w:hAnsi="Arial"/>
          <w:sz w:val="24"/>
          <w:szCs w:val="24"/>
        </w:rPr>
        <w:t xml:space="preserve">1) при причинении этому лицу ущерба в результате стихийного бедствия, технологической катастрофы или иных обстоятельств непреодолимой силы;</w:t>
      </w:r>
    </w:p>
    <w:p>
      <w:pPr>
        <w:spacing w:after="120"/>
        <w:jc w:val="both"/>
      </w:pPr>
      <w:r>
        <w:rPr>
          <w:rFonts w:ascii="Arial" w:cs="Arial" w:eastAsia="Arial" w:hAnsi="Arial"/>
          <w:sz w:val="24"/>
          <w:szCs w:val="24"/>
        </w:rPr>
        <w:t xml:space="preserve">2) при задержке этому лицу финансирования из государственного бюджета или оплаты выполненного этим лицом государственного заказа;</w:t>
      </w:r>
    </w:p>
    <w:p>
      <w:pPr>
        <w:spacing w:after="120"/>
        <w:jc w:val="both"/>
      </w:pPr>
      <w:r>
        <w:rPr>
          <w:rFonts w:ascii="Arial" w:cs="Arial" w:eastAsia="Arial" w:hAnsi="Arial"/>
          <w:sz w:val="24"/>
          <w:szCs w:val="24"/>
        </w:rPr>
        <w:t xml:space="preserve">3) если товары, перемещаемые через таможенную границу, являются скоропортящимися;</w:t>
      </w:r>
    </w:p>
    <w:p>
      <w:pPr>
        <w:spacing w:after="120"/>
        <w:jc w:val="both"/>
      </w:pPr>
      <w:r>
        <w:rPr>
          <w:rFonts w:ascii="Arial" w:cs="Arial" w:eastAsia="Arial" w:hAnsi="Arial"/>
          <w:sz w:val="24"/>
          <w:szCs w:val="24"/>
        </w:rPr>
        <w:t xml:space="preserve">4) при осуществлении лицом поставок по межправительственным соглашениям;</w:t>
      </w:r>
    </w:p>
    <w:p>
      <w:pPr>
        <w:spacing w:after="120"/>
        <w:jc w:val="both"/>
      </w:pPr>
      <w:r>
        <w:rPr>
          <w:rFonts w:ascii="Arial" w:cs="Arial" w:eastAsia="Arial" w:hAnsi="Arial"/>
          <w:sz w:val="24"/>
          <w:szCs w:val="24"/>
        </w:rPr>
        <w:t xml:space="preserve">5) при осуществлении поставки в рамках реализации проекта о государственно-частном партнерстве,  если такая отсрочка или рассрочка предусмотрена в соглашении о государственно-частном партнерстве на основании решения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192. Обстоятельства, исключающие предоставление отсрочки или рассрочки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Отсрочка или рассрочка по уплате таможенных платежей не предоставляется, если в отношении лица, претендующего на предоставление отсрочки или рассрочки:</w:t>
      </w:r>
    </w:p>
    <w:p>
      <w:pPr>
        <w:spacing w:after="120"/>
        <w:jc w:val="both"/>
      </w:pPr>
      <w:r>
        <w:rPr>
          <w:rFonts w:ascii="Arial" w:cs="Arial" w:eastAsia="Arial" w:hAnsi="Arial"/>
          <w:sz w:val="24"/>
          <w:szCs w:val="24"/>
        </w:rPr>
        <w:t xml:space="preserve">1) возбуждено уголовное или административное дело по признакам преступления, связанного с нарушениями налогового или таможенного законодательства Кыргызской Республики;</w:t>
      </w:r>
    </w:p>
    <w:p>
      <w:pPr>
        <w:spacing w:after="120"/>
        <w:jc w:val="both"/>
      </w:pPr>
      <w:r>
        <w:rPr>
          <w:rFonts w:ascii="Arial" w:cs="Arial" w:eastAsia="Arial" w:hAnsi="Arial"/>
          <w:sz w:val="24"/>
          <w:szCs w:val="24"/>
        </w:rPr>
        <w:t xml:space="preserve">2) возбуждена процедура банкротства.</w:t>
      </w:r>
    </w:p>
    <w:p>
      <w:pPr>
        <w:spacing w:after="120"/>
        <w:jc w:val="both"/>
      </w:pPr>
      <w:r>
        <w:rPr>
          <w:rFonts w:ascii="Arial" w:cs="Arial" w:eastAsia="Arial" w:hAnsi="Arial"/>
          <w:sz w:val="24"/>
          <w:szCs w:val="24"/>
        </w:rPr>
        <w:t xml:space="preserve">2. При наличии обстоятельств, указанных в пункте 1 настоящей статьи, решение о предоставлении отсрочки или рассрочки не может быть вынесено, а вынесенное решение подлежит отмене, о чем лицо, подавшее заявление о получении отсрочки или рассрочки, письменно уведомляется в течение трех рабочих дней.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193. Проценты за предоставление отсрочки или рассрочки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предоставление отсрочки или рассрочки уплаты таможенных платежей взимаются проценты в размерах и порядке, которые установлены статьей 183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194. Сроки уплаты процентов за предоставление отсрочки или рассрочки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Проценты уплачиваются до уплаты или одновременно с уплатой суммы задолженности по уплате таможенных платежей, но не позднее дня, следующего за днем истечения срока предоставленной отсрочки или рассрочки.</w:t>
      </w:r>
    </w:p>
    <w:p>
      <w:pPr>
        <w:spacing w:after="120"/>
        <w:jc w:val="both"/>
      </w:pPr>
      <w:r>
        <w:rPr>
          <w:rFonts w:ascii="Arial" w:cs="Arial" w:eastAsia="Arial" w:hAnsi="Arial"/>
          <w:sz w:val="24"/>
          <w:szCs w:val="24"/>
        </w:rPr>
        <w:t xml:space="preserve">2. Уплата, взыскание и возврат процентов осуществляются в порядке, предусмотренном настоящим Законом применительно к уплате, взысканию и возврату таможенных платежей.</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40</w:t>
      </w:r>
    </w:p>
    <w:p>
      <w:pPr>
        <w:spacing w:after="120"/>
        <w:jc w:val="both"/>
      </w:pPr>
      <w:r>
        <w:rPr>
          <w:rFonts w:ascii="Arial" w:cs="Arial" w:eastAsia="Arial" w:hAnsi="Arial"/>
          <w:sz w:val="24"/>
          <w:szCs w:val="24"/>
        </w:rPr>
        <w:t xml:space="preserve">Обеспечение уплаты </w:t>
      </w:r>
      <w:r>
        <w:rPr>
          <w:rFonts w:ascii="Arial" w:cs="Arial" w:eastAsia="Arial" w:hAnsi="Arial"/>
          <w:sz w:val="24"/>
          <w:szCs w:val="24"/>
        </w:rPr>
        <w:t xml:space="preserve">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195. Общие условия обеспечения уплаты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условия обеспечения уплаты таможенных пошлин, налогов определяются главой 12 Таможенного кодекса Таможенного союза.</w:t>
      </w:r>
    </w:p>
    <w:p>
      <w:pPr>
        <w:spacing w:after="120"/>
        <w:jc w:val="both"/>
      </w:pPr>
      <w:r>
        <w:rPr>
          <w:rFonts w:ascii="Arial" w:cs="Arial" w:eastAsia="Arial" w:hAnsi="Arial"/>
          <w:sz w:val="24"/>
          <w:szCs w:val="24"/>
        </w:rPr>
        <w:t xml:space="preserve">2. Исполнение обязанности по уплате таможенных пошлин, налогов обеспечивается в случаях:</w:t>
      </w:r>
    </w:p>
    <w:p>
      <w:pPr>
        <w:spacing w:after="120"/>
        <w:jc w:val="both"/>
      </w:pPr>
      <w:r>
        <w:rPr>
          <w:rFonts w:ascii="Arial" w:cs="Arial" w:eastAsia="Arial" w:hAnsi="Arial"/>
          <w:sz w:val="24"/>
          <w:szCs w:val="24"/>
        </w:rPr>
        <w:t xml:space="preserve">1) предоставления отсрочки или рассрочки по уплате таможенных платежей;</w:t>
      </w:r>
    </w:p>
    <w:p>
      <w:pPr>
        <w:spacing w:after="120"/>
        <w:jc w:val="both"/>
      </w:pPr>
      <w:r>
        <w:rPr>
          <w:rFonts w:ascii="Arial" w:cs="Arial" w:eastAsia="Arial" w:hAnsi="Arial"/>
          <w:sz w:val="24"/>
          <w:szCs w:val="24"/>
        </w:rPr>
        <w:t xml:space="preserve">2) условного выпуска товаров;</w:t>
      </w:r>
    </w:p>
    <w:p>
      <w:pPr>
        <w:spacing w:after="120"/>
        <w:jc w:val="both"/>
      </w:pPr>
      <w:r>
        <w:rPr>
          <w:rFonts w:ascii="Arial" w:cs="Arial" w:eastAsia="Arial" w:hAnsi="Arial"/>
          <w:sz w:val="24"/>
          <w:szCs w:val="24"/>
        </w:rPr>
        <w:t xml:space="preserve">3) перевозки и (или) хранения иностранных товаров;</w:t>
      </w:r>
    </w:p>
    <w:p>
      <w:pPr>
        <w:spacing w:after="120"/>
        <w:jc w:val="both"/>
      </w:pPr>
      <w:r>
        <w:rPr>
          <w:rFonts w:ascii="Arial" w:cs="Arial" w:eastAsia="Arial" w:hAnsi="Arial"/>
          <w:sz w:val="24"/>
          <w:szCs w:val="24"/>
        </w:rPr>
        <w:t xml:space="preserve">4) осуществления деятельности в сфере таможенного дела;</w:t>
      </w:r>
    </w:p>
    <w:p>
      <w:pPr>
        <w:spacing w:after="120"/>
        <w:jc w:val="both"/>
      </w:pPr>
      <w:r>
        <w:rPr>
          <w:rFonts w:ascii="Arial" w:cs="Arial" w:eastAsia="Arial" w:hAnsi="Arial"/>
          <w:sz w:val="24"/>
          <w:szCs w:val="24"/>
        </w:rPr>
        <w:t xml:space="preserve">5) в иных случаях, предусмотренных настоящим Законом.</w:t>
      </w:r>
    </w:p>
    <w:p>
      <w:pPr>
        <w:spacing w:after="120"/>
        <w:jc w:val="both"/>
      </w:pPr>
      <w:r>
        <w:rPr>
          <w:rFonts w:ascii="Arial" w:cs="Arial" w:eastAsia="Arial" w:hAnsi="Arial"/>
          <w:sz w:val="24"/>
          <w:szCs w:val="24"/>
        </w:rPr>
        <w:t xml:space="preserve">3. Обеспечение уплаты таможенных платежей не представляется, если сумма подлежащих уплате таможенных платежей, пени и процентов составляет менее 350 расчетных показателей, а также в случаях, когда таможенный орган имеет основания полагать, что обязательства, взятые перед ним, будут выполнены.</w:t>
      </w:r>
    </w:p>
    <w:p>
      <w:pPr>
        <w:spacing w:after="120"/>
        <w:jc w:val="both"/>
      </w:pPr>
      <w:r>
        <w:rPr>
          <w:rFonts w:ascii="Arial" w:cs="Arial" w:eastAsia="Arial" w:hAnsi="Arial"/>
          <w:sz w:val="24"/>
          <w:szCs w:val="24"/>
        </w:rPr>
        <w:t xml:space="preserve">4. Если одним и тем же лицом совершается несколько таможенных операций в определенный срок, таможенный орган обязан принять обеспечение уплаты таможенных платежей для совершения данных операций (генеральное обеспечение). Уполномоченный государственный орган определяет условия, когда таможенные органы принимают генеральное обеспечение уплаты таможенных платежей для совершения таможенных процедур в нескольких таможенных органах.</w:t>
      </w:r>
    </w:p>
    <w:p>
      <w:pPr>
        <w:spacing w:after="120"/>
        <w:jc w:val="both"/>
      </w:pPr>
      <w:r>
        <w:rPr>
          <w:rFonts w:ascii="Arial" w:cs="Arial" w:eastAsia="Arial" w:hAnsi="Arial"/>
          <w:sz w:val="24"/>
          <w:szCs w:val="24"/>
        </w:rPr>
        <w:t xml:space="preserve">Обеспечение уплаты таможенных платежей производится лицом, ответственным за их уплату, либо любым иным лицом в пользу лица, ответственного за уплату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196. Способы обеспечения уплаты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Уплата таможенных платежей обеспечивается следующими способами:</w:t>
      </w:r>
    </w:p>
    <w:p>
      <w:pPr>
        <w:spacing w:after="120"/>
        <w:jc w:val="both"/>
      </w:pPr>
      <w:r>
        <w:rPr>
          <w:rFonts w:ascii="Arial" w:cs="Arial" w:eastAsia="Arial" w:hAnsi="Arial"/>
          <w:sz w:val="24"/>
          <w:szCs w:val="24"/>
        </w:rPr>
        <w:t xml:space="preserve">1) залогом товаров и иного имущества;</w:t>
      </w:r>
    </w:p>
    <w:p>
      <w:pPr>
        <w:spacing w:after="120"/>
        <w:jc w:val="both"/>
      </w:pPr>
      <w:r>
        <w:rPr>
          <w:rFonts w:ascii="Arial" w:cs="Arial" w:eastAsia="Arial" w:hAnsi="Arial"/>
          <w:sz w:val="24"/>
          <w:szCs w:val="24"/>
        </w:rPr>
        <w:t xml:space="preserve">2) банковской гарантией;</w:t>
      </w:r>
    </w:p>
    <w:p>
      <w:pPr>
        <w:spacing w:after="120"/>
        <w:jc w:val="both"/>
      </w:pPr>
      <w:r>
        <w:rPr>
          <w:rFonts w:ascii="Arial" w:cs="Arial" w:eastAsia="Arial" w:hAnsi="Arial"/>
          <w:sz w:val="24"/>
          <w:szCs w:val="24"/>
        </w:rPr>
        <w:t xml:space="preserve">3) внесением денежных средств на счет таможенного органа (депозит);</w:t>
      </w:r>
    </w:p>
    <w:p>
      <w:pPr>
        <w:spacing w:after="120"/>
        <w:jc w:val="both"/>
      </w:pPr>
      <w:r>
        <w:rPr>
          <w:rFonts w:ascii="Arial" w:cs="Arial" w:eastAsia="Arial" w:hAnsi="Arial"/>
          <w:sz w:val="24"/>
          <w:szCs w:val="24"/>
        </w:rPr>
        <w:t xml:space="preserve">4) поручительством;</w:t>
      </w:r>
    </w:p>
    <w:p>
      <w:pPr>
        <w:spacing w:after="120"/>
        <w:jc w:val="both"/>
      </w:pPr>
      <w:r>
        <w:rPr>
          <w:rFonts w:ascii="Arial" w:cs="Arial" w:eastAsia="Arial" w:hAnsi="Arial"/>
          <w:sz w:val="24"/>
          <w:szCs w:val="24"/>
        </w:rPr>
        <w:t xml:space="preserve">2. Обеспечение уплаты таможенных платежей может производиться любым из способов, указанных в пункте 1 настоящей статьи, при условии, что такой способ признан надежным таможенным органом.</w:t>
      </w:r>
    </w:p>
    <w:p>
      <w:pPr>
        <w:spacing w:after="120"/>
        <w:jc w:val="both"/>
      </w:pPr>
      <w:r>
        <w:rPr>
          <w:rFonts w:ascii="Arial" w:cs="Arial" w:eastAsia="Arial" w:hAnsi="Arial"/>
          <w:sz w:val="24"/>
          <w:szCs w:val="24"/>
        </w:rPr>
        <w:t xml:space="preserve">3. Помимо способов, предусмотренных пунктом 1 настоящей статьи, уполномоченный государственный орган устанавливает случаи, когда обеспечение уплаты таможенных платежей может обеспечиваться другими способами, предусмотренными нормативными правовыми актами Кыргызской Республики.</w:t>
      </w:r>
    </w:p>
    <w:p>
      <w:pPr>
        <w:spacing w:after="120"/>
        <w:jc w:val="both"/>
      </w:pPr>
      <w:r>
        <w:rPr>
          <w:rFonts w:ascii="Arial" w:cs="Arial" w:eastAsia="Arial" w:hAnsi="Arial"/>
          <w:sz w:val="24"/>
          <w:szCs w:val="24"/>
        </w:rPr>
        <w:t xml:space="preserve">4. Порядок применения обеспечения уплаты таможенных платежей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197. Залог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Предметом залога является имущество в соответствии с гражданским законодательством Кыргызской Республики и законодательством Кыргызской Республики о залоге, за исключением:</w:t>
      </w:r>
    </w:p>
    <w:p>
      <w:pPr>
        <w:spacing w:after="120"/>
        <w:jc w:val="both"/>
      </w:pPr>
      <w:r>
        <w:rPr>
          <w:rFonts w:ascii="Arial" w:cs="Arial" w:eastAsia="Arial" w:hAnsi="Arial"/>
          <w:sz w:val="24"/>
          <w:szCs w:val="24"/>
        </w:rPr>
        <w:t xml:space="preserve">1) имущества, находящегося за пределами Кыргызской Республики;</w:t>
      </w:r>
    </w:p>
    <w:p>
      <w:pPr>
        <w:spacing w:after="120"/>
        <w:jc w:val="both"/>
      </w:pPr>
      <w:r>
        <w:rPr>
          <w:rFonts w:ascii="Arial" w:cs="Arial" w:eastAsia="Arial" w:hAnsi="Arial"/>
          <w:sz w:val="24"/>
          <w:szCs w:val="24"/>
        </w:rPr>
        <w:t xml:space="preserve">2) имущества, уже заложенного для обеспечения иного обязательства, либо имущества, обремененного иными предшествующими обязательствами в пользу третьих лиц;</w:t>
      </w:r>
    </w:p>
    <w:p>
      <w:pPr>
        <w:spacing w:after="120"/>
        <w:jc w:val="both"/>
      </w:pPr>
      <w:r>
        <w:rPr>
          <w:rFonts w:ascii="Arial" w:cs="Arial" w:eastAsia="Arial" w:hAnsi="Arial"/>
          <w:sz w:val="24"/>
          <w:szCs w:val="24"/>
        </w:rPr>
        <w:t xml:space="preserve">3) товаров, подвергающихся быстрой порче, животных;</w:t>
      </w:r>
    </w:p>
    <w:p>
      <w:pPr>
        <w:spacing w:after="120"/>
        <w:jc w:val="both"/>
      </w:pPr>
      <w:r>
        <w:rPr>
          <w:rFonts w:ascii="Arial" w:cs="Arial" w:eastAsia="Arial" w:hAnsi="Arial"/>
          <w:sz w:val="24"/>
          <w:szCs w:val="24"/>
        </w:rPr>
        <w:t xml:space="preserve">4) электрической, тепловой и иных видов энергии;</w:t>
      </w:r>
    </w:p>
    <w:p>
      <w:pPr>
        <w:spacing w:after="120"/>
        <w:jc w:val="both"/>
      </w:pPr>
      <w:r>
        <w:rPr>
          <w:rFonts w:ascii="Arial" w:cs="Arial" w:eastAsia="Arial" w:hAnsi="Arial"/>
          <w:sz w:val="24"/>
          <w:szCs w:val="24"/>
        </w:rPr>
        <w:t xml:space="preserve">5) предприятий;</w:t>
      </w:r>
    </w:p>
    <w:p>
      <w:pPr>
        <w:spacing w:after="120"/>
        <w:jc w:val="both"/>
      </w:pPr>
      <w:r>
        <w:rPr>
          <w:rFonts w:ascii="Arial" w:cs="Arial" w:eastAsia="Arial" w:hAnsi="Arial"/>
          <w:sz w:val="24"/>
          <w:szCs w:val="24"/>
        </w:rPr>
        <w:t xml:space="preserve">6) имущественных прав;</w:t>
      </w:r>
    </w:p>
    <w:p>
      <w:pPr>
        <w:spacing w:after="120"/>
        <w:jc w:val="both"/>
      </w:pPr>
      <w:r>
        <w:rPr>
          <w:rFonts w:ascii="Arial" w:cs="Arial" w:eastAsia="Arial" w:hAnsi="Arial"/>
          <w:sz w:val="24"/>
          <w:szCs w:val="24"/>
        </w:rPr>
        <w:t xml:space="preserve">7) залога товаров в обороте;</w:t>
      </w:r>
    </w:p>
    <w:p>
      <w:pPr>
        <w:spacing w:after="120"/>
        <w:jc w:val="both"/>
      </w:pPr>
      <w:r>
        <w:rPr>
          <w:rFonts w:ascii="Arial" w:cs="Arial" w:eastAsia="Arial" w:hAnsi="Arial"/>
          <w:sz w:val="24"/>
          <w:szCs w:val="24"/>
        </w:rPr>
        <w:t xml:space="preserve">8) продукции и отходов производства, свободная реализация которых в соответствии с законодательством Кыргызской Республики запрещена;</w:t>
      </w:r>
    </w:p>
    <w:p>
      <w:pPr>
        <w:spacing w:after="120"/>
        <w:jc w:val="both"/>
      </w:pPr>
      <w:r>
        <w:rPr>
          <w:rFonts w:ascii="Arial" w:cs="Arial" w:eastAsia="Arial" w:hAnsi="Arial"/>
          <w:sz w:val="24"/>
          <w:szCs w:val="24"/>
        </w:rPr>
        <w:t xml:space="preserve">9) имущества, взыскание на которое в соответствии с законодательством Кыргызской Республики  обращается только по решению суда.</w:t>
      </w:r>
    </w:p>
    <w:p>
      <w:pPr>
        <w:spacing w:after="120"/>
        <w:jc w:val="both"/>
      </w:pPr>
      <w:r>
        <w:rPr>
          <w:rFonts w:ascii="Arial" w:cs="Arial" w:eastAsia="Arial" w:hAnsi="Arial"/>
          <w:sz w:val="24"/>
          <w:szCs w:val="24"/>
        </w:rPr>
        <w:t xml:space="preserve">2. Залог оформляется договором между таможенным органом и залогодателем. Залогодателем может быть лицо, ответственное за уплату таможенных платежей, или любое иное лицо.</w:t>
      </w:r>
    </w:p>
    <w:p>
      <w:pPr>
        <w:spacing w:after="120"/>
        <w:jc w:val="both"/>
      </w:pPr>
      <w:r>
        <w:rPr>
          <w:rFonts w:ascii="Arial" w:cs="Arial" w:eastAsia="Arial" w:hAnsi="Arial"/>
          <w:sz w:val="24"/>
          <w:szCs w:val="24"/>
        </w:rPr>
        <w:t xml:space="preserve">3. При неисполнении перед таможенными органами обязательств, обеспеченных залогом, суммы задолженности по уплате таможенных платежей перечисляются таможенными органами в республиканский бюджет за счет заложенного имущества.</w:t>
      </w:r>
    </w:p>
    <w:p>
      <w:pPr>
        <w:spacing w:after="120"/>
        <w:jc w:val="both"/>
      </w:pPr>
      <w:r>
        <w:rPr>
          <w:rFonts w:ascii="Arial" w:cs="Arial" w:eastAsia="Arial" w:hAnsi="Arial"/>
          <w:sz w:val="24"/>
          <w:szCs w:val="24"/>
        </w:rPr>
        <w:t xml:space="preserve">4. Взыскание на заложенное имущество производится в порядке, установленном гражданским законодательством Кыргызской Республики и законодательством Кыргызской Республики о залоге.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198. Банковская гарантия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органы в качестве обеспечения уплаты таможенных платежей принимают банковские гарантии, выданные банками, кредитными организациями или страховыми организациями, включенными в Реестр банков и иных кредитных организаций, который ведет уполномоченный государственный орган.</w:t>
      </w:r>
    </w:p>
    <w:p>
      <w:pPr>
        <w:spacing w:after="120"/>
        <w:jc w:val="both"/>
      </w:pPr>
      <w:r>
        <w:rPr>
          <w:rFonts w:ascii="Arial" w:cs="Arial" w:eastAsia="Arial" w:hAnsi="Arial"/>
          <w:sz w:val="24"/>
          <w:szCs w:val="24"/>
        </w:rPr>
        <w:t xml:space="preserve">2. Порядок и условия включения банков, иных кредитных организаций и страховых организаций в Реестр банков и иных кредитных организаций, а также порядок его ведения устанавливаются инструкцией, утвержденной Правительством Кыргызской Республики.</w:t>
      </w:r>
    </w:p>
    <w:p>
      <w:pPr>
        <w:spacing w:after="120"/>
        <w:jc w:val="both"/>
      </w:pPr>
      <w:r>
        <w:rPr>
          <w:rFonts w:ascii="Arial" w:cs="Arial" w:eastAsia="Arial" w:hAnsi="Arial"/>
          <w:sz w:val="24"/>
          <w:szCs w:val="24"/>
        </w:rPr>
        <w:t xml:space="preserve">При несоблюдении условий выданных гарантий, а также при иных нарушениях налогового и таможенного законодательства Кыргызской Республики банки, иные кредитные организации и страховые организации могут быть исключены из Реестра.</w:t>
      </w:r>
    </w:p>
    <w:p>
      <w:pPr>
        <w:spacing w:after="120"/>
        <w:jc w:val="both"/>
      </w:pPr>
      <w:r>
        <w:rPr>
          <w:rFonts w:ascii="Arial" w:cs="Arial" w:eastAsia="Arial" w:hAnsi="Arial"/>
          <w:sz w:val="24"/>
          <w:szCs w:val="24"/>
        </w:rPr>
        <w:t xml:space="preserve">3. К правоотношениям, связанным с выдачей банковской гарантии, представлением требований по банковской гарантии, выполнением гарантом обязательств и прекращением банковской гарантии, применяются положения гражданского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199. Внесение денежных средств на счет таможенного органа (депозит)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Внесение денежных средств на счет или в кассу таможенного органа в качестве обеспечения уплаты таможенных платежей (депозит) производится в национальной валюте Кыргызской Республики.</w:t>
      </w:r>
    </w:p>
    <w:p>
      <w:pPr>
        <w:spacing w:after="120"/>
        <w:jc w:val="both"/>
      </w:pPr>
      <w:r>
        <w:rPr>
          <w:rFonts w:ascii="Arial" w:cs="Arial" w:eastAsia="Arial" w:hAnsi="Arial"/>
          <w:sz w:val="24"/>
          <w:szCs w:val="24"/>
        </w:rPr>
        <w:t xml:space="preserve">Проценты на сумму депозита не начисляются.</w:t>
      </w:r>
    </w:p>
    <w:p>
      <w:pPr>
        <w:spacing w:after="120"/>
        <w:jc w:val="both"/>
      </w:pPr>
      <w:r>
        <w:rPr>
          <w:rFonts w:ascii="Arial" w:cs="Arial" w:eastAsia="Arial" w:hAnsi="Arial"/>
          <w:sz w:val="24"/>
          <w:szCs w:val="24"/>
        </w:rPr>
        <w:t xml:space="preserve">2. При неисполнении обязательства, обеспеченного депозитом, подлежащие уплате суммы таможенных платежей, пеней, процентов перечисляются в республиканский бюджет Кыргызской Республики из сумм депозита.</w:t>
      </w:r>
    </w:p>
    <w:p>
      <w:pPr>
        <w:spacing w:after="120"/>
        <w:jc w:val="both"/>
      </w:pPr>
      <w:r>
        <w:rPr>
          <w:rFonts w:ascii="Arial" w:cs="Arial" w:eastAsia="Arial" w:hAnsi="Arial"/>
          <w:sz w:val="24"/>
          <w:szCs w:val="24"/>
        </w:rPr>
        <w:t xml:space="preserve">3. При исполнении обязательства, обеспеченного депозитом, уплаченные денежные средства подлежат возврату в соответствии с главой 42 настоящего Закона или, по желанию плательщика, использованию для уплаты таможенных платежей, зачету в счет будущих таможенных платежей либо для обеспечения уплаты таможенных платежей по другому обязательству перед таможенными органами.</w:t>
      </w:r>
    </w:p>
    <w:p>
      <w:pPr>
        <w:spacing w:after="120"/>
        <w:jc w:val="both"/>
      </w:pPr>
      <w:r>
        <w:rPr>
          <w:rFonts w:ascii="Arial" w:cs="Arial" w:eastAsia="Arial" w:hAnsi="Arial"/>
          <w:sz w:val="24"/>
          <w:szCs w:val="24"/>
        </w:rPr>
        <w:t xml:space="preserve">4. В подтверждение внесения депозита лицу, внесшему денежные средства на счет или в кассу таможенного органа, выдается депозитный сертификат, форма и порядок использования которого определяются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200. Поручительство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Поручительство оформляется в соответствии с гражданским законодательством Кыргызской Республики путем заключения договора между таможенным органом и поручителем.</w:t>
      </w:r>
    </w:p>
    <w:p>
      <w:pPr>
        <w:spacing w:after="120"/>
        <w:jc w:val="both"/>
      </w:pPr>
      <w:r>
        <w:rPr>
          <w:rFonts w:ascii="Arial" w:cs="Arial" w:eastAsia="Arial" w:hAnsi="Arial"/>
          <w:sz w:val="24"/>
          <w:szCs w:val="24"/>
        </w:rPr>
        <w:t xml:space="preserve">2. При выборе плательщиком таможенных пошлин, налогов поручительства в качестве обеспечения уплаты таможенных пошлин, налогов лицо, имеющее намерение стать поручителем, направляет в таможенный орган предложение о заключении договора поручительства.</w:t>
      </w:r>
    </w:p>
    <w:p>
      <w:pPr>
        <w:spacing w:after="120"/>
        <w:jc w:val="both"/>
      </w:pPr>
      <w:r>
        <w:rPr>
          <w:rFonts w:ascii="Arial" w:cs="Arial" w:eastAsia="Arial" w:hAnsi="Arial"/>
          <w:sz w:val="24"/>
          <w:szCs w:val="24"/>
        </w:rPr>
        <w:t xml:space="preserve">3.Таможенный орган не несет расходов, связанных с заключением договора поручительства.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41
 Взыскание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201. Общие правила принудительного взыскания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неуплаты или неполной уплаты таможенных платежей в установленные сроки таможенные органы взыскивают таможенные платежи принудительно, в порядке, определенном настоящей главой.</w:t>
      </w:r>
    </w:p>
    <w:p>
      <w:pPr>
        <w:spacing w:after="120"/>
        <w:jc w:val="both"/>
      </w:pPr>
      <w:r>
        <w:rPr>
          <w:rFonts w:ascii="Arial" w:cs="Arial" w:eastAsia="Arial" w:hAnsi="Arial"/>
          <w:sz w:val="24"/>
          <w:szCs w:val="24"/>
        </w:rPr>
        <w:t xml:space="preserve">2. Принудительное взыскание производится с лиц, ответственных за уплату таможенных платежей, и осуществляется в соответствии с настоящей главой.</w:t>
      </w:r>
    </w:p>
    <w:p>
      <w:pPr>
        <w:spacing w:after="120"/>
        <w:jc w:val="both"/>
      </w:pPr>
      <w:r>
        <w:rPr>
          <w:rFonts w:ascii="Arial" w:cs="Arial" w:eastAsia="Arial" w:hAnsi="Arial"/>
          <w:sz w:val="24"/>
          <w:szCs w:val="24"/>
        </w:rPr>
        <w:t xml:space="preserve">3. До применения мер по принудительному взысканию таможенных платежей таможенный орган выставляет лицу, ответственному за их уплату, требование об уплате таможенных платежей.</w:t>
      </w:r>
    </w:p>
    <w:p>
      <w:pPr>
        <w:spacing w:after="120"/>
        <w:jc w:val="both"/>
      </w:pPr>
      <w:r>
        <w:rPr>
          <w:rFonts w:ascii="Arial" w:cs="Arial" w:eastAsia="Arial" w:hAnsi="Arial"/>
          <w:sz w:val="24"/>
          <w:szCs w:val="24"/>
        </w:rPr>
        <w:t xml:space="preserve">4. Принудительное взыскание таможенных платежей не производится:</w:t>
      </w:r>
    </w:p>
    <w:p>
      <w:pPr>
        <w:spacing w:after="120"/>
        <w:jc w:val="both"/>
      </w:pPr>
      <w:r>
        <w:rPr>
          <w:rFonts w:ascii="Arial" w:cs="Arial" w:eastAsia="Arial" w:hAnsi="Arial"/>
          <w:sz w:val="24"/>
          <w:szCs w:val="24"/>
        </w:rPr>
        <w:t xml:space="preserve">- если требование об уплате таможенных платежей не выставлено в течение 6 лет со дня истечения срока их уплаты либо со дня наступления события, влекущего обязанность лиц уплачивать таможенные платежи в соответствии с настоящим Законом;</w:t>
      </w:r>
    </w:p>
    <w:p>
      <w:pPr>
        <w:spacing w:after="120"/>
        <w:jc w:val="both"/>
      </w:pPr>
      <w:r>
        <w:rPr>
          <w:rFonts w:ascii="Arial" w:cs="Arial" w:eastAsia="Arial" w:hAnsi="Arial"/>
          <w:sz w:val="24"/>
          <w:szCs w:val="24"/>
        </w:rPr>
        <w:t xml:space="preserve">- если размер неуплаченных сумм таможенных платежей в отношении товаров, указанных в одной таможенной декларации, либо товаров, отправленных в одно и то же время одним и тем же отправителем в адрес одного получателя, менее 3500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202. Пеня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неуплате таможенных платежей в установленные сроки (просрочке) уплачивается пеня.</w:t>
      </w:r>
    </w:p>
    <w:p>
      <w:pPr>
        <w:spacing w:after="120"/>
        <w:jc w:val="both"/>
      </w:pPr>
      <w:r>
        <w:rPr>
          <w:rFonts w:ascii="Arial" w:cs="Arial" w:eastAsia="Arial" w:hAnsi="Arial"/>
          <w:sz w:val="24"/>
          <w:szCs w:val="24"/>
        </w:rPr>
        <w:t xml:space="preserve">За исключением случаев, предусмотренных пунктами 2-4 настоящей статьи, пеня начисляется за каждый календарный день просрочки уплаты таможенных платежей, начиная со дня, следующего за днем истечения сроков уплаты таможенных платежей, по день исполнения обязанности по уплате таможенных платежей либо по день принятия решения о предоставлении отсрочки или рассрочки включительно, в размере 0,09 процента от суммы неуплаченных таможенных платежей.</w:t>
      </w:r>
    </w:p>
    <w:p>
      <w:pPr>
        <w:spacing w:after="120"/>
        <w:jc w:val="both"/>
      </w:pPr>
      <w:r>
        <w:rPr>
          <w:rFonts w:ascii="Arial" w:cs="Arial" w:eastAsia="Arial" w:hAnsi="Arial"/>
          <w:sz w:val="24"/>
          <w:szCs w:val="24"/>
        </w:rPr>
        <w:t xml:space="preserve">2. При выставлении требования об уплате таможенных платежей поручителю или гаранту пеня начисляется со дня, следующего за днем истечения сроков исполнения обязательств, обеспеченных поручительством или банковской гарантией.</w:t>
      </w:r>
    </w:p>
    <w:p>
      <w:pPr>
        <w:spacing w:after="120"/>
        <w:jc w:val="both"/>
      </w:pPr>
      <w:r>
        <w:rPr>
          <w:rFonts w:ascii="Arial" w:cs="Arial" w:eastAsia="Arial" w:hAnsi="Arial"/>
          <w:sz w:val="24"/>
          <w:szCs w:val="24"/>
        </w:rPr>
        <w:t xml:space="preserve">3. При выставлении требования об уплате таможенных платежей лицу, ответственному за их уплату, пеня начисляется по день выставления требования включительно. В случае неуплаты таможенных платежей в сроки, указанные в требовании, пеня начисляется в соответствии с пунктом 1 настоящей статьи.</w:t>
      </w:r>
    </w:p>
    <w:p>
      <w:pPr>
        <w:spacing w:after="120"/>
        <w:jc w:val="both"/>
      </w:pPr>
      <w:r>
        <w:rPr>
          <w:rFonts w:ascii="Arial" w:cs="Arial" w:eastAsia="Arial" w:hAnsi="Arial"/>
          <w:sz w:val="24"/>
          <w:szCs w:val="24"/>
        </w:rPr>
        <w:t xml:space="preserve">4. В случае нарушения срока подачи таможенной декларации при нахождении товаров на временном хранении за период временного хранения пеня не начисляется и уплате не подлежит.</w:t>
      </w:r>
    </w:p>
    <w:p>
      <w:pPr>
        <w:spacing w:after="120"/>
        <w:jc w:val="both"/>
      </w:pPr>
      <w:r>
        <w:rPr>
          <w:rFonts w:ascii="Arial" w:cs="Arial" w:eastAsia="Arial" w:hAnsi="Arial"/>
          <w:sz w:val="24"/>
          <w:szCs w:val="24"/>
        </w:rPr>
        <w:t xml:space="preserve">5. Пеня уплачивается одновременно с уплатой сумм таможенных платежей или после уплаты таких сумм, но не позднее одного месяца.</w:t>
      </w:r>
    </w:p>
    <w:p>
      <w:pPr>
        <w:spacing w:after="120"/>
        <w:jc w:val="both"/>
      </w:pPr>
      <w:r>
        <w:rPr>
          <w:rFonts w:ascii="Arial" w:cs="Arial" w:eastAsia="Arial" w:hAnsi="Arial"/>
          <w:sz w:val="24"/>
          <w:szCs w:val="24"/>
        </w:rPr>
        <w:t xml:space="preserve">6. Общая сумма пени, начисленных за несвоевременную уплату таможенных платежей, не может превышать 100 процентов размера основной задолженности по таможенным платежам.</w:t>
      </w:r>
    </w:p>
    <w:p>
      <w:pPr>
        <w:spacing w:after="120"/>
        <w:jc w:val="both"/>
      </w:pPr>
      <w:r>
        <w:rPr>
          <w:rFonts w:ascii="Arial" w:cs="Arial" w:eastAsia="Arial" w:hAnsi="Arial"/>
          <w:sz w:val="24"/>
          <w:szCs w:val="24"/>
        </w:rPr>
        <w:t xml:space="preserve">7. Подача заявления о предоставлении отсрочки или рассрочки по уплате таможенных платежей не приостанавливает начисление пени на сумму недоимки.</w:t>
      </w:r>
    </w:p>
    <w:p>
      <w:pPr>
        <w:spacing w:after="120"/>
        <w:jc w:val="both"/>
      </w:pPr>
      <w:r>
        <w:rPr>
          <w:rFonts w:ascii="Arial" w:cs="Arial" w:eastAsia="Arial" w:hAnsi="Arial"/>
          <w:sz w:val="24"/>
          <w:szCs w:val="24"/>
        </w:rPr>
        <w:t xml:space="preserve">8. Уплата, взыскание и возврат пени осуществляются в порядке, предусмотренном настоящим Законом, применительно к уплате, взысканию и возврату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203. </w:t>
      </w:r>
      <w:r>
        <w:rPr>
          <w:rFonts w:ascii="Arial" w:cs="Arial" w:eastAsia="Arial" w:hAnsi="Arial"/>
          <w:sz w:val="24"/>
          <w:szCs w:val="24"/>
        </w:rPr>
        <w:t xml:space="preserve">Требование об уплате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Требование об уплате таможенных платежей представляет собой направленное плательщику письменное извещение таможенного органа о неуплаченной в установленный срок либо доначисленной сумме таможенных платежей, а также об обязанности уплатить в установленный этим требованием срок неуплаченную сумму таможенных платежей, пени и (или) проценты.</w:t>
      </w:r>
    </w:p>
    <w:p>
      <w:pPr>
        <w:spacing w:after="120"/>
        <w:jc w:val="both"/>
      </w:pPr>
      <w:r>
        <w:rPr>
          <w:rFonts w:ascii="Arial" w:cs="Arial" w:eastAsia="Arial" w:hAnsi="Arial"/>
          <w:sz w:val="24"/>
          <w:szCs w:val="24"/>
        </w:rPr>
        <w:t xml:space="preserve">2. Требование должно содержать сведения о сумме подлежащих уплате таможенных платежей, размере пеней, начисленных на момент выставления требования, сроке уплаты таможенных платежей в соответствии с настоящим Законом, сроке исполнения требования, а также о мерах по принудительному взысканию таможенных платежей и обеспечению их взыскания, которые применяются в случае неисполнения требования плательщиком, и об основаниях выставления требования.</w:t>
      </w:r>
    </w:p>
    <w:p>
      <w:pPr>
        <w:spacing w:after="120"/>
        <w:jc w:val="both"/>
      </w:pPr>
      <w:r>
        <w:rPr>
          <w:rFonts w:ascii="Arial" w:cs="Arial" w:eastAsia="Arial" w:hAnsi="Arial"/>
          <w:sz w:val="24"/>
          <w:szCs w:val="24"/>
        </w:rPr>
        <w:t xml:space="preserve">Форма требования устанавливается Правительством Кыргызской Республики. Требование имеет силу только в том случае, если оно оформлено соответствующим образом и вручено в порядке, установленном пунктом 5 настоящей статьи.</w:t>
      </w:r>
    </w:p>
    <w:p>
      <w:pPr>
        <w:spacing w:after="120"/>
        <w:jc w:val="both"/>
      </w:pPr>
      <w:r>
        <w:rPr>
          <w:rFonts w:ascii="Arial" w:cs="Arial" w:eastAsia="Arial" w:hAnsi="Arial"/>
          <w:sz w:val="24"/>
          <w:szCs w:val="24"/>
        </w:rPr>
        <w:t xml:space="preserve">3. Требование об уплате таможенных платежей должно быть направлено плательщику не позднее 30 дней со дня обнаружения факта неуплаты или неполной уплаты таможенных платежей.</w:t>
      </w:r>
    </w:p>
    <w:p>
      <w:pPr>
        <w:spacing w:after="120"/>
        <w:jc w:val="both"/>
      </w:pPr>
      <w:r>
        <w:rPr>
          <w:rFonts w:ascii="Arial" w:cs="Arial" w:eastAsia="Arial" w:hAnsi="Arial"/>
          <w:sz w:val="24"/>
          <w:szCs w:val="24"/>
        </w:rPr>
        <w:t xml:space="preserve">4. Срок исполнения требования об уплате таможенных платежей составляет не более 30 дней со дня получения требования.</w:t>
      </w:r>
    </w:p>
    <w:p>
      <w:pPr>
        <w:spacing w:after="120"/>
        <w:jc w:val="both"/>
      </w:pPr>
      <w:r>
        <w:rPr>
          <w:rFonts w:ascii="Arial" w:cs="Arial" w:eastAsia="Arial" w:hAnsi="Arial"/>
          <w:sz w:val="24"/>
          <w:szCs w:val="24"/>
        </w:rPr>
        <w:t xml:space="preserve">5. Требование может быть передано руководителю или иному уполномоченному представителю организации, или физическому лицу лично под расписку или иным способом, подтверждающим факт и дату получения требования. Если указанные лица уклоняются от получения требования, оно направляется по почте заказным письмом. Требование считается полученным при получении уведомления уполномоченным государственным органом о вручении заказного письма.</w:t>
      </w:r>
    </w:p>
    <w:p>
      <w:pPr>
        <w:spacing w:after="120"/>
        <w:jc w:val="both"/>
      </w:pPr>
      <w:r>
        <w:rPr>
          <w:rFonts w:ascii="Arial" w:cs="Arial" w:eastAsia="Arial" w:hAnsi="Arial"/>
          <w:sz w:val="24"/>
          <w:szCs w:val="24"/>
        </w:rPr>
        <w:t xml:space="preserve">6. При неисполнении требования об уплате таможенных платежей в сроки, предусмотренные пунктом 4 настоящей статьи, таможенные органы принимают меры по принудительному взысканию таможенных платежей в соответствии с настоящей главой.</w:t>
      </w:r>
    </w:p>
    <w:p>
      <w:pPr>
        <w:spacing w:after="120"/>
        <w:jc w:val="both"/>
      </w:pPr>
      <w:r>
        <w:rPr>
          <w:rFonts w:ascii="Arial" w:cs="Arial" w:eastAsia="Arial" w:hAnsi="Arial"/>
          <w:sz w:val="24"/>
          <w:szCs w:val="24"/>
        </w:rPr>
        <w:t xml:space="preserve">7. Требование об уплате таможенных платежей направляется плательщику независимо от привлечения его к уголовной или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204. </w:t>
      </w:r>
      <w:r>
        <w:rPr>
          <w:rFonts w:ascii="Arial" w:cs="Arial" w:eastAsia="Arial" w:hAnsi="Arial"/>
          <w:sz w:val="24"/>
          <w:szCs w:val="24"/>
        </w:rPr>
        <w:t xml:space="preserve">Взыскание таможенных платежей через суд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пошлины и налоги, не уплаченные в установленные сроки, являются задолженностью в отношении бюджета.</w:t>
      </w:r>
    </w:p>
    <w:p>
      <w:pPr>
        <w:spacing w:after="120"/>
        <w:jc w:val="both"/>
      </w:pPr>
      <w:r>
        <w:rPr>
          <w:rFonts w:ascii="Arial" w:cs="Arial" w:eastAsia="Arial" w:hAnsi="Arial"/>
          <w:sz w:val="24"/>
          <w:szCs w:val="24"/>
        </w:rPr>
        <w:t xml:space="preserve">2. Если лицо, ответственное за уплату таможенных пошлин и налогов, не уплачивает их при наступлении срока платежа, либо истечения срока обжалования согласно статье 288 настоящего Закона, таможенные органы передают дело в суд о принудительном взыскании суммы задолженности по таможенным платежам, подлежащим уплате, либо заявление о банкротстве с требованием ликвидации ответственного лица как банкрота, в соответствии с Законом Кыргызской Республики «О банкротстве».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205. Взыскание таможенных платежей за счет товаров, в отношении которых таможенные платежи не уплачены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предусмотренных настоящим Законом, таможенные органы вправе взыскивать таможенные платежи за счет товаров, в отношении которых таможенные платежи не уплачены, если эти товары не выпущены для свободного обращения в соответствии с порядком, установленным настоящим Законом.</w:t>
      </w:r>
    </w:p>
    <w:p>
      <w:pPr>
        <w:spacing w:after="120"/>
        <w:jc w:val="both"/>
      </w:pPr>
      <w:r>
        <w:rPr>
          <w:rFonts w:ascii="Arial" w:cs="Arial" w:eastAsia="Arial" w:hAnsi="Arial"/>
          <w:sz w:val="24"/>
          <w:szCs w:val="24"/>
        </w:rPr>
        <w:t xml:space="preserve">2. Без направления требования об уплате таможенных платежей обращение взыскания на товары, в отношении которых таможенные платежи не уплачены, допускается только в случаях, когда лицо, ответственное за уплату таможенных платежей, не обнаружено таможенными органами.</w:t>
      </w:r>
    </w:p>
    <w:p>
      <w:pPr>
        <w:spacing w:after="120"/>
        <w:jc w:val="both"/>
      </w:pPr>
      <w:r>
        <w:rPr>
          <w:rFonts w:ascii="Arial" w:cs="Arial" w:eastAsia="Arial" w:hAnsi="Arial"/>
          <w:sz w:val="24"/>
          <w:szCs w:val="24"/>
        </w:rPr>
        <w:t xml:space="preserve">3. Взыскание таможенных платежей за счет товаров, в отношении которых они не уплачены, изъятие товаров или иные действия с ними производятся в порядке, предусмотренном налоговым законодательством, настоящим Законом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206. Взыскание таможенных платежей за счет иного имущества плательщика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неисполнении требования об уплате таможенных платежей таможенные органы вправе взыскивать подлежащие уплате таможенные платежи за счет неизрасходованного остатка невостребованного депозита, либо за счет иного имущества плательщика.</w:t>
      </w:r>
    </w:p>
    <w:p>
      <w:pPr>
        <w:spacing w:after="120"/>
        <w:jc w:val="both"/>
      </w:pPr>
      <w:r>
        <w:rPr>
          <w:rFonts w:ascii="Arial" w:cs="Arial" w:eastAsia="Arial" w:hAnsi="Arial"/>
          <w:sz w:val="24"/>
          <w:szCs w:val="24"/>
        </w:rPr>
        <w:t xml:space="preserve">2. Обращение взыскания на суммы депозита производится в течение сроков хранения этих средств на счете таможенного органа по решению начальника таможенного органа или его заместителя. О взыскании сумм таможенных платежей за счет депозита таможенный орган письменно сообщает лицу, внесшему эти средства на счет этого органа, в течение трех рабочих дней после взыскания.</w:t>
      </w:r>
    </w:p>
    <w:p>
      <w:pPr>
        <w:spacing w:after="120"/>
        <w:jc w:val="both"/>
      </w:pPr>
      <w:r>
        <w:rPr>
          <w:rFonts w:ascii="Arial" w:cs="Arial" w:eastAsia="Arial" w:hAnsi="Arial"/>
          <w:sz w:val="24"/>
          <w:szCs w:val="24"/>
        </w:rPr>
        <w:t xml:space="preserve">3. Взыскание таможенных платежей за счет иного имущества плательщика производится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207. Арест имущества плательщика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Арест имущества плательщика может производиться таможенным органом только на основании вынесенного судом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208. Обязанности банков по исполнению поручений на перечисление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Банки обязаны неукоснительно исполнять поручение плательщика на перечисление таможенных платежей на счета таможенных органов, а также поручения таможенных органов на перечисление таможенных платежей в республиканский бюджет.</w:t>
      </w:r>
    </w:p>
    <w:p>
      <w:pPr>
        <w:spacing w:after="120"/>
        <w:jc w:val="both"/>
      </w:pPr>
      <w:r>
        <w:rPr>
          <w:rFonts w:ascii="Arial" w:cs="Arial" w:eastAsia="Arial" w:hAnsi="Arial"/>
          <w:sz w:val="24"/>
          <w:szCs w:val="24"/>
        </w:rPr>
        <w:t xml:space="preserve">2. При наличии денежных средств на счете плательщика банки не вправе задерживать исполнение поручений на перечисление таможенных платежей.</w:t>
      </w:r>
    </w:p>
    <w:p>
      <w:pPr>
        <w:spacing w:after="120"/>
        <w:jc w:val="both"/>
      </w:pPr>
      <w:r>
        <w:rPr>
          <w:rFonts w:ascii="Arial" w:cs="Arial" w:eastAsia="Arial" w:hAnsi="Arial"/>
          <w:sz w:val="24"/>
          <w:szCs w:val="24"/>
        </w:rPr>
        <w:t xml:space="preserve">3. За неисполнение или ненадлежащее исполнение предусмотренных настоящей статьей обязанностей по перечислению таможенных платежей банки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209. Списание безнадежных долгов по таможенным платежам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Задолженность по уплате таможенных платежей признается безнадежным долгом в случаях:</w:t>
      </w:r>
    </w:p>
    <w:p>
      <w:pPr>
        <w:spacing w:after="120"/>
        <w:jc w:val="both"/>
      </w:pPr>
      <w:r>
        <w:rPr>
          <w:rFonts w:ascii="Arial" w:cs="Arial" w:eastAsia="Arial" w:hAnsi="Arial"/>
          <w:sz w:val="24"/>
          <w:szCs w:val="24"/>
        </w:rPr>
        <w:t xml:space="preserve">- неуплаты таможенных платежей в течение шести лет со дня истечения срока их уплаты либо со дня наступления события, влекущего обязанность лиц уплачивать таможенные платежи;</w:t>
      </w:r>
    </w:p>
    <w:p>
      <w:pPr>
        <w:spacing w:after="120"/>
        <w:jc w:val="both"/>
      </w:pPr>
      <w:r>
        <w:rPr>
          <w:rFonts w:ascii="Arial" w:cs="Arial" w:eastAsia="Arial" w:hAnsi="Arial"/>
          <w:sz w:val="24"/>
          <w:szCs w:val="24"/>
        </w:rPr>
        <w:t xml:space="preserve">- смерти физического лица в случае отсутствия правопреемника или наследника;</w:t>
      </w:r>
    </w:p>
    <w:p>
      <w:pPr>
        <w:spacing w:after="120"/>
        <w:jc w:val="both"/>
      </w:pPr>
      <w:r>
        <w:rPr>
          <w:rFonts w:ascii="Arial" w:cs="Arial" w:eastAsia="Arial" w:hAnsi="Arial"/>
          <w:sz w:val="24"/>
          <w:szCs w:val="24"/>
        </w:rPr>
        <w:t xml:space="preserve">- признания физического лица безвестно отсутствующим или недееспособным, а также в случае отсутствия или недостаточности его имущества;</w:t>
      </w:r>
    </w:p>
    <w:p>
      <w:pPr>
        <w:spacing w:after="120"/>
        <w:jc w:val="both"/>
      </w:pPr>
      <w:r>
        <w:rPr>
          <w:rFonts w:ascii="Arial" w:cs="Arial" w:eastAsia="Arial" w:hAnsi="Arial"/>
          <w:sz w:val="24"/>
          <w:szCs w:val="24"/>
        </w:rPr>
        <w:t xml:space="preserve">- признания плательщика банкротом;</w:t>
      </w:r>
    </w:p>
    <w:p>
      <w:pPr>
        <w:spacing w:after="120"/>
        <w:jc w:val="both"/>
      </w:pPr>
      <w:r>
        <w:rPr>
          <w:rFonts w:ascii="Arial" w:cs="Arial" w:eastAsia="Arial" w:hAnsi="Arial"/>
          <w:sz w:val="24"/>
          <w:szCs w:val="24"/>
        </w:rPr>
        <w:t xml:space="preserve">- списания задолженности по таможенным платежам, принятого отдельным законом.</w:t>
      </w:r>
    </w:p>
    <w:p>
      <w:pPr>
        <w:spacing w:after="120"/>
        <w:jc w:val="both"/>
      </w:pPr>
      <w:r>
        <w:rPr>
          <w:rFonts w:ascii="Arial" w:cs="Arial" w:eastAsia="Arial" w:hAnsi="Arial"/>
          <w:sz w:val="24"/>
          <w:szCs w:val="24"/>
        </w:rPr>
        <w:t xml:space="preserve">В указанных случаях задолженность по таможенным платежам списывается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42
 </w:t>
      </w:r>
      <w:r>
        <w:rPr>
          <w:rFonts w:ascii="Arial" w:cs="Arial" w:eastAsia="Arial" w:hAnsi="Arial"/>
          <w:sz w:val="24"/>
          <w:szCs w:val="24"/>
        </w:rPr>
        <w:t xml:space="preserve">Возврат таможенных платежей и иных денежных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210. Возврат излишне уплаченных или излишне взысканных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Излишне уплаченной или излишне взысканной суммой таможенных платежей является сумма фактически уплаченных или взысканных в качестве таможенных платежей денежных средств, размер которых превышает сумму, подлежащую уплате в соответствии с налоговым законодательством Кыргызской Республики и законодательством в сфере таможенного дела.</w:t>
      </w:r>
    </w:p>
    <w:p>
      <w:pPr>
        <w:spacing w:after="120"/>
        <w:jc w:val="both"/>
      </w:pPr>
      <w:r>
        <w:rPr>
          <w:rFonts w:ascii="Arial" w:cs="Arial" w:eastAsia="Arial" w:hAnsi="Arial"/>
          <w:sz w:val="24"/>
          <w:szCs w:val="24"/>
        </w:rPr>
        <w:t xml:space="preserve">2. Излишне уплаченные или излишне взысканные суммы таможенных платежей подлежат возврату таможенным органом по заявлению плательщика. Указанное заявление подается в таможенный орган, на счета которого были уплачены указанные суммы, не позднее трех лет со дня их уплаты.</w:t>
      </w:r>
    </w:p>
    <w:p>
      <w:pPr>
        <w:spacing w:after="120"/>
        <w:jc w:val="both"/>
      </w:pPr>
      <w:r>
        <w:rPr>
          <w:rFonts w:ascii="Arial" w:cs="Arial" w:eastAsia="Arial" w:hAnsi="Arial"/>
          <w:sz w:val="24"/>
          <w:szCs w:val="24"/>
        </w:rPr>
        <w:t xml:space="preserve">3. При обнаружении факта излишней уплаты или излишнего взыскания таможенных платежей таможенный орган обязан, не позднее одного месяца со дня обнаружения такого факта, сообщить плательщику о сумме излишне уплаченных или излишне взысканных таможенных платежей.</w:t>
      </w:r>
    </w:p>
    <w:p>
      <w:pPr>
        <w:spacing w:after="120"/>
        <w:jc w:val="both"/>
      </w:pPr>
      <w:r>
        <w:rPr>
          <w:rFonts w:ascii="Arial" w:cs="Arial" w:eastAsia="Arial" w:hAnsi="Arial"/>
          <w:sz w:val="24"/>
          <w:szCs w:val="24"/>
        </w:rPr>
        <w:t xml:space="preserve">4. Возврат излишне уплаченных или излишне взысканных таможенных платежей производится по решению таможенного органа, на счет которого поступили суммы таможенных платежей. Общий срок, необходимый для рассмотрения заявления о возврате, принятия решения о возврате и возврата сумм излишне уплаченных или излишне взысканных таможенных платежей, не может превышать одного месяца со дня подачи заявления о возврате и представления всех необходимых документов. При нарушении указанного срока на сумму излишне уплаченных таможенных платежей, не возвращенную в установленный срок, начисляются проценты за каждый день нарушения срока возврата. Процентная ставка принимается равной учетной ставке Национального банка Кыргызской Республики, действовавшей в период нарушения срока возврата.</w:t>
      </w:r>
    </w:p>
    <w:p>
      <w:pPr>
        <w:spacing w:after="120"/>
        <w:jc w:val="both"/>
      </w:pPr>
      <w:r>
        <w:rPr>
          <w:rFonts w:ascii="Arial" w:cs="Arial" w:eastAsia="Arial" w:hAnsi="Arial"/>
          <w:sz w:val="24"/>
          <w:szCs w:val="24"/>
        </w:rPr>
        <w:t xml:space="preserve">5. Возврат производится при условии поступления таможенных платежей на счет таможенного органа.</w:t>
      </w:r>
    </w:p>
    <w:p>
      <w:pPr>
        <w:spacing w:after="120"/>
        <w:jc w:val="both"/>
      </w:pPr>
      <w:r>
        <w:rPr>
          <w:rFonts w:ascii="Arial" w:cs="Arial" w:eastAsia="Arial" w:hAnsi="Arial"/>
          <w:sz w:val="24"/>
          <w:szCs w:val="24"/>
        </w:rPr>
        <w:t xml:space="preserve">6. Возврат излишне уплаченных или излишне взысканных таможенных платежей производится на те счета плательщика, с которых производилась уплата или взыскание, если в заявлении не оговорено иное. Если в пользу плательщика уплату таможенных платежей производило иное лицо, то возврат осуществляется этому лицу.</w:t>
      </w:r>
    </w:p>
    <w:p>
      <w:pPr>
        <w:spacing w:after="120"/>
        <w:jc w:val="both"/>
      </w:pPr>
      <w:r>
        <w:rPr>
          <w:rFonts w:ascii="Arial" w:cs="Arial" w:eastAsia="Arial" w:hAnsi="Arial"/>
          <w:sz w:val="24"/>
          <w:szCs w:val="24"/>
        </w:rPr>
        <w:t xml:space="preserve">7. Возврат излишне уплаченных или излишне взысканных таможенных платежей производится в национальной валюте.</w:t>
      </w:r>
    </w:p>
    <w:p>
      <w:pPr>
        <w:spacing w:after="120"/>
        <w:jc w:val="both"/>
      </w:pPr>
      <w:r>
        <w:rPr>
          <w:rFonts w:ascii="Arial" w:cs="Arial" w:eastAsia="Arial" w:hAnsi="Arial"/>
          <w:sz w:val="24"/>
          <w:szCs w:val="24"/>
        </w:rPr>
        <w:t xml:space="preserve">8. При осуществлении возврата излишне уплаченных или излишне взысканных таможенных платежей возврату также подлежат суммы пени и процентов, уплаченные или взысканные с суммы возвращаемых таможенных платежей.</w:t>
      </w:r>
    </w:p>
    <w:p>
      <w:pPr>
        <w:spacing w:after="120"/>
        <w:jc w:val="both"/>
      </w:pPr>
      <w:r>
        <w:rPr>
          <w:rFonts w:ascii="Arial" w:cs="Arial" w:eastAsia="Arial" w:hAnsi="Arial"/>
          <w:sz w:val="24"/>
          <w:szCs w:val="24"/>
        </w:rPr>
        <w:t xml:space="preserve">9. Возврат излишне уплаченных или излишне взысканных таможенных платежей не производится в следующих случаях:</w:t>
      </w:r>
    </w:p>
    <w:p>
      <w:pPr>
        <w:spacing w:after="120"/>
        <w:jc w:val="both"/>
      </w:pPr>
      <w:r>
        <w:rPr>
          <w:rFonts w:ascii="Arial" w:cs="Arial" w:eastAsia="Arial" w:hAnsi="Arial"/>
          <w:sz w:val="24"/>
          <w:szCs w:val="24"/>
        </w:rPr>
        <w:t xml:space="preserve">- при наличии у плательщика задолженности по уплате таможенных платежей в размере указанной задолженности;</w:t>
      </w:r>
    </w:p>
    <w:p>
      <w:pPr>
        <w:spacing w:after="120"/>
        <w:jc w:val="both"/>
      </w:pPr>
      <w:r>
        <w:rPr>
          <w:rFonts w:ascii="Arial" w:cs="Arial" w:eastAsia="Arial" w:hAnsi="Arial"/>
          <w:sz w:val="24"/>
          <w:szCs w:val="24"/>
        </w:rPr>
        <w:t xml:space="preserve">- подачи заявления о возврате сумм таможенных платежей по истечении установленных сроков.</w:t>
      </w:r>
    </w:p>
    <w:p>
      <w:pPr>
        <w:spacing w:after="120"/>
        <w:jc w:val="both"/>
      </w:pPr>
      <w:r>
        <w:rPr>
          <w:rFonts w:ascii="Arial" w:cs="Arial" w:eastAsia="Arial" w:hAnsi="Arial"/>
          <w:sz w:val="24"/>
          <w:szCs w:val="24"/>
        </w:rPr>
        <w:t xml:space="preserve">10. Возврат излишне уплаченных или излишне взысканных таможенных платежей по желанию плательщика может производиться в форме зачета в счет исполнения обязанностей по уплате других таможенных платежей, а также пени, процентов или штрафов. Зачет излишне уплаченных или излишне взысканных таможенных платежей осуществляется в соответствии с настоящей статьей применительно к порядку возврата.</w:t>
      </w:r>
    </w:p>
    <w:p>
      <w:pPr>
        <w:spacing w:after="120"/>
        <w:jc w:val="both"/>
      </w:pPr>
      <w:r>
        <w:rPr>
          <w:rFonts w:ascii="Arial" w:cs="Arial" w:eastAsia="Arial" w:hAnsi="Arial"/>
          <w:sz w:val="24"/>
          <w:szCs w:val="24"/>
        </w:rPr>
        <w:t xml:space="preserve">11. При наличии задолженности по уплате таможенных платежей, пени и процентов, таможенный орган вправе самостоятельно производить ее погашение за счет сумм излишне уплаченных или излишне взысканных таможенных платежей. Таможенный орган обязан проинформировать плательщика о произведенном зачете в течение трех дней со дня его осуществления.</w:t>
      </w:r>
    </w:p>
    <w:p>
      <w:pPr>
        <w:spacing w:after="120"/>
        <w:jc w:val="both"/>
      </w:pPr>
      <w:r>
        <w:rPr>
          <w:rFonts w:ascii="Arial" w:cs="Arial" w:eastAsia="Arial" w:hAnsi="Arial"/>
          <w:sz w:val="24"/>
          <w:szCs w:val="24"/>
        </w:rPr>
        <w:t xml:space="preserve">12. Во всех случаях произведенного возврата таможенные органы информируют налоговые органы по месту учета плательщика о дате, причине и сумме произведенного возврата в течение 10 дней со дня его осуществления.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211. Иные случаи возврата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Возврат таможенных пошлин, налогов производится также в случаях:</w:t>
      </w:r>
    </w:p>
    <w:p>
      <w:pPr>
        <w:spacing w:after="120"/>
        <w:jc w:val="both"/>
      </w:pPr>
      <w:r>
        <w:rPr>
          <w:rFonts w:ascii="Arial" w:cs="Arial" w:eastAsia="Arial" w:hAnsi="Arial"/>
          <w:sz w:val="24"/>
          <w:szCs w:val="24"/>
        </w:rPr>
        <w:t xml:space="preserve">1) отзыва таможенной декларации;</w:t>
      </w:r>
    </w:p>
    <w:p>
      <w:pPr>
        <w:spacing w:after="120"/>
        <w:jc w:val="both"/>
      </w:pPr>
      <w:r>
        <w:rPr>
          <w:rFonts w:ascii="Arial" w:cs="Arial" w:eastAsia="Arial" w:hAnsi="Arial"/>
          <w:sz w:val="24"/>
          <w:szCs w:val="24"/>
        </w:rPr>
        <w:t xml:space="preserve">2) предоставления тарифных льгот в виде возврата уплаченной суммы таможенной пошлины;</w:t>
      </w:r>
    </w:p>
    <w:p>
      <w:pPr>
        <w:spacing w:after="120"/>
        <w:jc w:val="both"/>
      </w:pPr>
      <w:r>
        <w:rPr>
          <w:rFonts w:ascii="Arial" w:cs="Arial" w:eastAsia="Arial" w:hAnsi="Arial"/>
          <w:sz w:val="24"/>
          <w:szCs w:val="24"/>
        </w:rPr>
        <w:t xml:space="preserve">3) восстановления режима наибольшего благоприятствования или тарифных преференций;</w:t>
      </w:r>
    </w:p>
    <w:p>
      <w:pPr>
        <w:spacing w:after="120"/>
        <w:jc w:val="both"/>
      </w:pPr>
      <w:r>
        <w:rPr>
          <w:rFonts w:ascii="Arial" w:cs="Arial" w:eastAsia="Arial" w:hAnsi="Arial"/>
          <w:sz w:val="24"/>
          <w:szCs w:val="24"/>
        </w:rPr>
        <w:t xml:space="preserve">4) когда условия таможенной процедуры предусматривают возврат уплаченных сумм таможенных пошлин, налогов при вывозе иностранных товаров за пределы территории Кыргызской Республики или при их уничтожении, либо отказе в пользу государства, или ввозе отечественных товаров, либо продуктов их переработки на территорию Кыргызской Республики;</w:t>
      </w:r>
    </w:p>
    <w:p>
      <w:pPr>
        <w:spacing w:after="120"/>
        <w:jc w:val="both"/>
      </w:pPr>
      <w:r>
        <w:rPr>
          <w:rFonts w:ascii="Arial" w:cs="Arial" w:eastAsia="Arial" w:hAnsi="Arial"/>
          <w:sz w:val="24"/>
          <w:szCs w:val="24"/>
        </w:rPr>
        <w:t xml:space="preserve">5) изменения с разрешения таможенного органа ранее заявленной таможенной процедуры, если суммы таможенных пошлин и налогов, подлежащие уплате при помещении товаров под вновь избранную таможенную процедуру, менее сумм таможенных пошлин и налогов, уплаченных при первоначальной таможенной процедуре, за исключением случаев, предусмотренных пунктами 5 и 6 статьи 282 Таможенного кодекса Таможенного союза;</w:t>
      </w:r>
    </w:p>
    <w:p>
      <w:pPr>
        <w:spacing w:after="120"/>
        <w:jc w:val="both"/>
      </w:pPr>
      <w:r>
        <w:rPr>
          <w:rFonts w:ascii="Arial" w:cs="Arial" w:eastAsia="Arial" w:hAnsi="Arial"/>
          <w:sz w:val="24"/>
          <w:szCs w:val="24"/>
        </w:rPr>
        <w:t xml:space="preserve">6) определения таможенной стоимости после выпуска товаров, если суммы подлежащих уплате таможенных пошлин и налогов менее сумм, уплаченных при временной (условной) оценке;</w:t>
      </w:r>
    </w:p>
    <w:p>
      <w:pPr>
        <w:spacing w:after="120"/>
        <w:jc w:val="both"/>
      </w:pPr>
      <w:r>
        <w:rPr>
          <w:rFonts w:ascii="Arial" w:cs="Arial" w:eastAsia="Arial" w:hAnsi="Arial"/>
          <w:sz w:val="24"/>
          <w:szCs w:val="24"/>
        </w:rPr>
        <w:t xml:space="preserve">7) в случаях, установленных международными договорами государств - членов Таможенного союза и/или законодательством Кыргызской Республики о специальных защитных, антидемпинговых или компенсационных мерах при импорте товаров.</w:t>
      </w:r>
    </w:p>
    <w:p>
      <w:pPr>
        <w:spacing w:after="120"/>
        <w:jc w:val="both"/>
      </w:pPr>
      <w:r>
        <w:rPr>
          <w:rFonts w:ascii="Arial" w:cs="Arial" w:eastAsia="Arial" w:hAnsi="Arial"/>
          <w:sz w:val="24"/>
          <w:szCs w:val="24"/>
        </w:rPr>
        <w:t xml:space="preserve">2. Возврат таможенных пошлин, налогов в случаях, указанных в пункте 1 настоящей статьи, производится при подаче заявления об этом, не позднее одного года со дня, следующего за днем наступления обстоятельств, влекущих за собой возврат уплаченных сумм таможенных пошлин, налогов, в соответствии с настоящей главой, применительно к возврату излишне уплаченных или излишне взысканных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212. Возврат депозита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Возврат депозита осуществляется при условии исполнения обязательства, обеспеченного депозитом, если заявление о возврате депозита подано в таможенный орган в течение трех лет со дня, следующего за днем исполнения обязательства. По истечении указанного срока невостребованные суммы депозита перечисляются в республиканский бюджет и возврату не подлежат.</w:t>
      </w:r>
    </w:p>
    <w:p>
      <w:pPr>
        <w:spacing w:after="120"/>
        <w:jc w:val="both"/>
      </w:pPr>
      <w:r>
        <w:rPr>
          <w:rFonts w:ascii="Arial" w:cs="Arial" w:eastAsia="Arial" w:hAnsi="Arial"/>
          <w:sz w:val="24"/>
          <w:szCs w:val="24"/>
        </w:rPr>
        <w:t xml:space="preserve">2. Депозит возвращается тем таможенным органом, на счета или в кассу которого суммы депозита были уплачены, либо таможенным органом, в котором завершается таможенная операция или таможенная процедура, обязательства, по исполнению которых были обеспечены депозитом.</w:t>
      </w:r>
    </w:p>
    <w:p>
      <w:pPr>
        <w:spacing w:after="120"/>
        <w:jc w:val="both"/>
      </w:pPr>
      <w:r>
        <w:rPr>
          <w:rFonts w:ascii="Arial" w:cs="Arial" w:eastAsia="Arial" w:hAnsi="Arial"/>
          <w:sz w:val="24"/>
          <w:szCs w:val="24"/>
        </w:rPr>
        <w:t xml:space="preserve">3. Депозит возвращается при представлении депозитного сертификата в национальной валюте Кыргызской Республики.</w:t>
      </w:r>
    </w:p>
    <w:p>
      <w:pPr>
        <w:spacing w:after="120"/>
        <w:jc w:val="both"/>
      </w:pPr>
      <w:r>
        <w:rPr>
          <w:rFonts w:ascii="Arial" w:cs="Arial" w:eastAsia="Arial" w:hAnsi="Arial"/>
          <w:sz w:val="24"/>
          <w:szCs w:val="24"/>
        </w:rPr>
        <w:t xml:space="preserve">4. Если суммы депозита были внесены в кассу таможенного органа наличными деньгами, по желанию плательщика возврат депозита может быть осуществлен в безналичном порядке, на счет, указанный плательщиком.</w:t>
      </w:r>
    </w:p>
    <w:p>
      <w:pPr>
        <w:spacing w:after="120"/>
        <w:jc w:val="both"/>
      </w:pPr>
      <w:r>
        <w:rPr>
          <w:rFonts w:ascii="Arial" w:cs="Arial" w:eastAsia="Arial" w:hAnsi="Arial"/>
          <w:sz w:val="24"/>
          <w:szCs w:val="24"/>
        </w:rPr>
        <w:t xml:space="preserve">5. Возврат депозита не осуществляется при наличии у плательщика задолженности по уплате таможенных платежей, пени или процентов в размере такой задолженности.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VII
 ТАМОЖЕННЫЕ ОПЕРАЦИИ, СВЯЗАННЫЕ С ПОМЕЩЕНИЕМ</w:t>
      </w:r>
    </w:p>
    <w:p>
      <w:pPr>
        <w:spacing w:after="120"/>
        <w:jc w:val="both"/>
      </w:pPr>
      <w:r>
        <w:rPr>
          <w:rFonts w:ascii="Arial" w:cs="Arial" w:eastAsia="Arial" w:hAnsi="Arial"/>
          <w:sz w:val="24"/>
          <w:szCs w:val="24"/>
        </w:rPr>
        <w:t xml:space="preserve">ТОВАРОВ ПОД ТАМОЖЕННУЮ ПРОЦЕДУРУ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43</w:t>
      </w:r>
    </w:p>
    <w:p>
      <w:pPr>
        <w:spacing w:after="120"/>
        <w:jc w:val="both"/>
      </w:pPr>
      <w:r>
        <w:rPr>
          <w:rFonts w:ascii="Arial" w:cs="Arial" w:eastAsia="Arial" w:hAnsi="Arial"/>
          <w:sz w:val="24"/>
          <w:szCs w:val="24"/>
        </w:rPr>
        <w:t xml:space="preserve">Основные положения о таможенных операциях, связанных</w:t>
      </w:r>
    </w:p>
    <w:p>
      <w:pPr>
        <w:spacing w:after="120"/>
        <w:jc w:val="both"/>
      </w:pPr>
      <w:r>
        <w:rPr>
          <w:rFonts w:ascii="Arial" w:cs="Arial" w:eastAsia="Arial" w:hAnsi="Arial"/>
          <w:sz w:val="24"/>
          <w:szCs w:val="24"/>
        </w:rPr>
        <w:t xml:space="preserve">с помещением товаров под таможенную процедуру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213. Сфера применения настоящей главы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операции, связанные с помещением товаров под таможенные процедуры, производятся в порядке и на условиях, определенных главой 26 Таможенного кодекса Таможенного союза, настоящим Законом и принимаемыми в соответствии с ним нормативными правовыми актами Кыргызской Республики.</w:t>
      </w:r>
    </w:p>
    <w:p>
      <w:pPr>
        <w:spacing w:after="120"/>
        <w:jc w:val="both"/>
      </w:pPr>
      <w:r>
        <w:rPr>
          <w:rFonts w:ascii="Arial" w:cs="Arial" w:eastAsia="Arial" w:hAnsi="Arial"/>
          <w:sz w:val="24"/>
          <w:szCs w:val="24"/>
        </w:rPr>
        <w:t xml:space="preserve">2. Порядок и технология совершения таможенных операций, связанных с помещением товаров под таможенную процедуру, в зависимости от вида товаров, перемещаемых через таможенную границу, вида транспорта, используемого для такого перемещения, а также категории лиц, перемещающих товары, устанавливаются Правительством Кыргызской Республики.</w:t>
      </w:r>
    </w:p>
    <w:p>
      <w:pPr>
        <w:spacing w:after="120"/>
        <w:jc w:val="both"/>
      </w:pPr>
      <w:r>
        <w:rPr>
          <w:rFonts w:ascii="Arial" w:cs="Arial" w:eastAsia="Arial" w:hAnsi="Arial"/>
          <w:sz w:val="24"/>
          <w:szCs w:val="24"/>
        </w:rPr>
        <w:t xml:space="preserve">3. Особенности совершения таможенных операций при декларировании товаров в электронной форме, с использованием международной ассоциации сетей «Интернет», устанавливаются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214. Язык, на котором производятся таможенные операции, связанные с помещением товаров под таможенную процедуру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Таможенные операции, связанные с помещением товаров под таможенную процедуру, включая заполнение документов для таможенных целей, производится на государственном, либо официальном языках.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215. Грузовые и иные операции с товарами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выпуска товаров погрузка, выгрузка, перегрузка товаров, исправление их поврежденной упаковки, вскрытие упаковки либо переупаковка, транспортировка, а также иные операции с товарами могут производиться только с уведомления таможенных органов, если иное не предусмотрено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44</w:t>
      </w:r>
    </w:p>
    <w:p>
      <w:pPr>
        <w:spacing w:after="120"/>
        <w:jc w:val="both"/>
      </w:pPr>
      <w:r>
        <w:rPr>
          <w:rFonts w:ascii="Arial" w:cs="Arial" w:eastAsia="Arial" w:hAnsi="Arial"/>
          <w:sz w:val="24"/>
          <w:szCs w:val="24"/>
        </w:rPr>
        <w:t xml:space="preserve">Таможенное декларирование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216. Товары, подлежащие таможенному декларированию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Товары, ввозимые на территорию Кыргызской Республики с территорий государств, не являющихся членами Таможенного союза, в том числе перемещаемые через территории государств - членов Таможенного союза в соответствии с таможенной процедурой таможенного транзита, а также товары, вывозимые с территории Кыргызской Республики за пределы таможенной территории Таможенного союза, подлежат таможенному декларированию в соответствии с главой 27 Таможенного кодекса Таможенного союза и положениями настоящей главы, при их помещении под таможенную процедуру и изменении таможенной процедуры.</w:t>
      </w:r>
    </w:p>
    <w:p>
      <w:pPr>
        <w:spacing w:after="120"/>
        <w:jc w:val="both"/>
      </w:pPr>
      <w:r>
        <w:rPr>
          <w:rFonts w:ascii="Arial" w:cs="Arial" w:eastAsia="Arial" w:hAnsi="Arial"/>
          <w:sz w:val="24"/>
          <w:szCs w:val="24"/>
        </w:rPr>
        <w:t xml:space="preserve">2. Декларация на товары подается в электронной форме. Перечни товаров, таможенных процедур, случаев, при которых декларирование  товаров осуществляется в письменной форме, а также  порядок принятия документов, декларации на товары и подтверждение принятия таких документов по запросу декларанта таможенным органом при декларировании в письменной форме, устанавливаются  Правительством Кыргызской Республики.</w:t>
      </w:r>
    </w:p>
    <w:p>
      <w:pPr>
        <w:spacing w:after="120"/>
        <w:jc w:val="both"/>
      </w:pPr>
      <w:r>
        <w:rPr>
          <w:rFonts w:ascii="Arial" w:cs="Arial" w:eastAsia="Arial" w:hAnsi="Arial"/>
          <w:sz w:val="24"/>
          <w:szCs w:val="24"/>
        </w:rPr>
        <w:t xml:space="preserve">3. В декларации на товары должны отражаться сведения, установленные статьей 181 Таможенного кодекса Таможенного союза.</w:t>
      </w:r>
    </w:p>
    <w:p>
      <w:pPr>
        <w:spacing w:after="120"/>
        <w:jc w:val="both"/>
      </w:pPr>
      <w:r>
        <w:rPr>
          <w:rFonts w:ascii="Arial" w:cs="Arial" w:eastAsia="Arial" w:hAnsi="Arial"/>
          <w:sz w:val="24"/>
          <w:szCs w:val="24"/>
        </w:rPr>
        <w:t xml:space="preserve">4. В случае подачи декларации на товары в письменной форме, такая декларация должна сопровождаться представлением ее электронной копии. В случаях, предусмотренных решением Комиссии Таможенного союза, Правительство Кыргызской Республики устанавливает, что подача таможенной декларации в письменной форме не сопровождается представлением ее электронной копии.</w:t>
      </w:r>
    </w:p>
    <w:p>
      <w:pPr>
        <w:spacing w:after="120"/>
        <w:jc w:val="both"/>
      </w:pPr>
      <w:r>
        <w:rPr>
          <w:rFonts w:ascii="Arial" w:cs="Arial" w:eastAsia="Arial" w:hAnsi="Arial"/>
          <w:sz w:val="24"/>
          <w:szCs w:val="24"/>
        </w:rPr>
        <w:t xml:space="preserve">5. Порядок заполнения декларации на товары устанавливается решением Комиссии Таможенного союза. В случаях, устанавливаемых решением Комиссии Таможенного союза, сведения, подлежащие указанию в декларации на товары, в зависимости от таможенной процедуры, категорий товаров, лиц, их перемещающих, вида транспорта, могут быть сокращены Правительством Кыргызской Республики.</w:t>
      </w:r>
    </w:p>
    <w:p>
      <w:pPr>
        <w:spacing w:after="120"/>
        <w:jc w:val="both"/>
      </w:pPr>
      <w:r>
        <w:rPr>
          <w:rFonts w:ascii="Arial" w:cs="Arial" w:eastAsia="Arial" w:hAnsi="Arial"/>
          <w:sz w:val="24"/>
          <w:szCs w:val="24"/>
        </w:rPr>
        <w:t xml:space="preserve">6. Подача декларации на товары, ее регистрация таможенным органом, изменение заявленных в ней сведений и отзыв поданной декларации на товары осуществляется в порядке, установленном статьями 190 - 192 Таможенного кодекса Таможенного союза.</w:t>
      </w:r>
    </w:p>
    <w:p>
      <w:pPr>
        <w:spacing w:after="120"/>
        <w:jc w:val="both"/>
      </w:pPr>
      <w:r>
        <w:rPr>
          <w:rFonts w:ascii="Arial" w:cs="Arial" w:eastAsia="Arial" w:hAnsi="Arial"/>
          <w:sz w:val="24"/>
          <w:szCs w:val="24"/>
        </w:rPr>
        <w:t xml:space="preserve">Если окончание срока подачи таможенной декларации приходится на нерабочий день таможенного органа, днем окончания этого срока считается следующий за ним рабочий день таможенного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217. </w:t>
      </w:r>
      <w:r>
        <w:rPr>
          <w:rFonts w:ascii="Arial" w:cs="Arial" w:eastAsia="Arial" w:hAnsi="Arial"/>
          <w:sz w:val="24"/>
          <w:szCs w:val="24"/>
        </w:rPr>
        <w:t xml:space="preserve">Место декларирования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Таможенная декларация на товары может быть подана любому таможенному органу, правомочному принимать таможенную декларацию. Уполномоченный государственный орган вправе устанавливать определенные таможенные органы для декларирования отдельных категорий товаров только в случае, когда это является необходимой мерой для обеспечения эффективности контроля соблюдения таможенного законодательства. При этом должны учитываться интересы торговых и транспортных организаций.</w:t>
      </w:r>
    </w:p>
    <w:p>
      <w:pPr>
        <w:spacing w:after="120"/>
        <w:jc w:val="both"/>
      </w:pPr>
      <w:r>
        <w:rPr>
          <w:rFonts w:ascii="Arial" w:cs="Arial" w:eastAsia="Arial" w:hAnsi="Arial"/>
          <w:sz w:val="24"/>
          <w:szCs w:val="24"/>
        </w:rPr>
        <w:t xml:space="preserve">2. В случае подачи декларации на товары в иной таможенный орган, таможенный орган отказывает в регистрации такой декларации в соответствии с пунктом 4 статьи 190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218. Фиксирование подачи декларации на товары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орган обязан зафиксировать дату и время подачи декларации на товары в порядке, определяемом Правительством Кыргызской Республики. При декларировании товаров в электронной форме фиксирование даты и времени подачи декларации на товары и направление декларанту либо таможенному представителю электронного сообщения, содержащего сведения об указанных дате и времени, осуществляются автоматически при поступлении такой декларации в электронную систему таможенных органов.</w:t>
      </w:r>
    </w:p>
    <w:p>
      <w:pPr>
        <w:spacing w:after="120"/>
        <w:jc w:val="both"/>
      </w:pPr>
      <w:r>
        <w:rPr>
          <w:rFonts w:ascii="Arial" w:cs="Arial" w:eastAsia="Arial" w:hAnsi="Arial"/>
          <w:sz w:val="24"/>
          <w:szCs w:val="24"/>
        </w:rPr>
        <w:t xml:space="preserve">2. По требованию декларанта или таможенного представителя таможенный орган обязан выдать подтверждение в письменной форме о дате и времени подачи декларации на товары, за исключением случаев ее подачи в электронном виде, способом, позволяющим зафиксировать дату и время подачи указанной декларации программными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219. Удостоверение декларации на товары, подаваемой в электронной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Декларация на товары при таможенном декларировании в электронной форме подписывается электронной цифровой подписью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220. Лица, декларирующие товары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Декларантом товаров может быть юридическое лицо с местом нахождения на территории Кыргызской Республики, созданное в соответствии с законодательством Кыргызской Республики, физическое лицо, зарегистрированное в качестве индивидуального предпринимателя и постоянно проживающее на территории Кыргызской Республики, а также физическое лицо, имеющее постоянное место жительства на территории Кыргызской Республики, обладающее признаками, предусмотренными подпунктом 1 статьи 186 Таможенного кодекса Таможенного союза.</w:t>
      </w:r>
    </w:p>
    <w:p>
      <w:pPr>
        <w:spacing w:after="120"/>
        <w:jc w:val="both"/>
      </w:pPr>
      <w:r>
        <w:rPr>
          <w:rFonts w:ascii="Arial" w:cs="Arial" w:eastAsia="Arial" w:hAnsi="Arial"/>
          <w:sz w:val="24"/>
          <w:szCs w:val="24"/>
        </w:rPr>
        <w:t xml:space="preserve">2. Декларантом товаров при таможенной процедуре таможенного транзита могут быть лица, обладающие признаками, предусмотренными подпунктом 3 статьи 186 Таможенного кодекса Таможенного союза.</w:t>
      </w:r>
    </w:p>
    <w:p>
      <w:pPr>
        <w:spacing w:after="120"/>
        <w:jc w:val="both"/>
      </w:pPr>
      <w:r>
        <w:rPr>
          <w:rFonts w:ascii="Arial" w:cs="Arial" w:eastAsia="Arial" w:hAnsi="Arial"/>
          <w:sz w:val="24"/>
          <w:szCs w:val="24"/>
        </w:rPr>
        <w:t xml:space="preserve">3. При подаче декларации на товары иностранное лицо вправе выступать декларантом товаров только в случаях, предусмотренных подпунктом 2 статьи 186 Таможенного кодекса Таможенного союза.</w:t>
      </w:r>
    </w:p>
    <w:p>
      <w:pPr>
        <w:spacing w:after="120"/>
        <w:jc w:val="both"/>
      </w:pPr>
      <w:r>
        <w:rPr>
          <w:rFonts w:ascii="Arial" w:cs="Arial" w:eastAsia="Arial" w:hAnsi="Arial"/>
          <w:sz w:val="24"/>
          <w:szCs w:val="24"/>
        </w:rPr>
        <w:t xml:space="preserve">4. Права, обязанности и ответственность декларанта при таможенном декларировании и совершении других таможенных операций, необходимых для помещения товаров под таможенную процедуру, установлены соответственно статьями 187 - 189 Таможенного кодекса Таможенного союза.</w:t>
      </w:r>
    </w:p>
    <w:p>
      <w:pPr>
        <w:spacing w:after="120"/>
        <w:jc w:val="both"/>
      </w:pPr>
      <w:r>
        <w:rPr>
          <w:rFonts w:ascii="Arial" w:cs="Arial" w:eastAsia="Arial" w:hAnsi="Arial"/>
          <w:sz w:val="24"/>
          <w:szCs w:val="24"/>
        </w:rPr>
        <w:t xml:space="preserve">5. При декларировании товаров и совершении иных таможенных операций таможенный представитель обладает теми же правами, что и декларант.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221. Сроки подачи декларации на товары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Сроки подачи декларации на товары установлены статьей 185 Таможенного кодекса Таможенного союза.</w:t>
      </w:r>
    </w:p>
    <w:p>
      <w:pPr>
        <w:spacing w:after="120"/>
        <w:jc w:val="both"/>
      </w:pPr>
      <w:r>
        <w:rPr>
          <w:rFonts w:ascii="Arial" w:cs="Arial" w:eastAsia="Arial" w:hAnsi="Arial"/>
          <w:sz w:val="24"/>
          <w:szCs w:val="24"/>
        </w:rPr>
        <w:t xml:space="preserve">2. В случаях, установленных статьями 224 - 228 настоящего Закона, применяются специальные сроки подачи декларации на товары.</w:t>
      </w:r>
    </w:p>
    <w:p>
      <w:pPr>
        <w:spacing w:after="120"/>
        <w:jc w:val="both"/>
      </w:pPr>
      <w:r>
        <w:rPr>
          <w:rFonts w:ascii="Arial" w:cs="Arial" w:eastAsia="Arial" w:hAnsi="Arial"/>
          <w:sz w:val="24"/>
          <w:szCs w:val="24"/>
        </w:rPr>
        <w:t xml:space="preserve">3. Если окончание срока подачи таможенной декларации приходится на нерабочий день таможенного органа, днем окончания этого срока считается следующий за ним рабочий день таможенного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222. </w:t>
      </w:r>
      <w:r>
        <w:rPr>
          <w:rFonts w:ascii="Arial" w:cs="Arial" w:eastAsia="Arial" w:hAnsi="Arial"/>
          <w:sz w:val="24"/>
          <w:szCs w:val="24"/>
        </w:rPr>
        <w:t xml:space="preserve">Представление документов при декларировании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таможенном декларировании товаров, в таможенный орган одновременно с декларацией на товары представляются документы, предусмотренные  статьями 183, 240, 253, 265, 294, 299 и 308 Таможенного кодекса Таможенного союза. В зависимости от таможенной процедуры, категорий товаров и лиц соответствующий сокращенный перечень документов устанавливается настоящим Законом.</w:t>
      </w:r>
    </w:p>
    <w:p>
      <w:pPr>
        <w:spacing w:after="120"/>
        <w:jc w:val="both"/>
      </w:pPr>
      <w:r>
        <w:rPr>
          <w:rFonts w:ascii="Arial" w:cs="Arial" w:eastAsia="Arial" w:hAnsi="Arial"/>
          <w:sz w:val="24"/>
          <w:szCs w:val="24"/>
        </w:rPr>
        <w:t xml:space="preserve">2. Правительство Кыргызской Республики вправе дополнительно сокращать перечень документов, представляемых при таможенном декларировании товаров, в зависимости от формы таможенного декларирования (письменная, электронная), таможенной процедуры, категорий товаров и лиц.</w:t>
      </w:r>
    </w:p>
    <w:p>
      <w:pPr>
        <w:spacing w:after="120"/>
        <w:jc w:val="both"/>
      </w:pPr>
      <w:r>
        <w:rPr>
          <w:rFonts w:ascii="Arial" w:cs="Arial" w:eastAsia="Arial" w:hAnsi="Arial"/>
          <w:sz w:val="24"/>
          <w:szCs w:val="24"/>
        </w:rPr>
        <w:t xml:space="preserve">3. Декларант представляет в таможенный орган документы, подтверждающие правоспособность данного лица на совершение таможенных операций. При внесении изменений в указанные документы декларант обязан сообщить об этом таможенному органу, в который они были представлены.</w:t>
      </w:r>
    </w:p>
    <w:p>
      <w:pPr>
        <w:spacing w:after="120"/>
        <w:jc w:val="both"/>
      </w:pPr>
      <w:r>
        <w:rPr>
          <w:rFonts w:ascii="Arial" w:cs="Arial" w:eastAsia="Arial" w:hAnsi="Arial"/>
          <w:sz w:val="24"/>
          <w:szCs w:val="24"/>
        </w:rPr>
        <w:t xml:space="preserve">4. К документам, подтверждающим правоспособность лиц на совершение таможенных операций, относятся:</w:t>
      </w:r>
    </w:p>
    <w:p>
      <w:pPr>
        <w:spacing w:after="120"/>
        <w:jc w:val="both"/>
      </w:pPr>
      <w:r>
        <w:rPr>
          <w:rFonts w:ascii="Arial" w:cs="Arial" w:eastAsia="Arial" w:hAnsi="Arial"/>
          <w:sz w:val="24"/>
          <w:szCs w:val="24"/>
        </w:rPr>
        <w:t xml:space="preserve">1) учредительные документы отечественного юридического лица;</w:t>
      </w:r>
    </w:p>
    <w:p>
      <w:pPr>
        <w:spacing w:after="120"/>
        <w:jc w:val="both"/>
      </w:pPr>
      <w:r>
        <w:rPr>
          <w:rFonts w:ascii="Arial" w:cs="Arial" w:eastAsia="Arial" w:hAnsi="Arial"/>
          <w:sz w:val="24"/>
          <w:szCs w:val="24"/>
        </w:rPr>
        <w:t xml:space="preserve">2) свидетельство об аккредитации филиала либо представительства иностранного юридического лица, если иностранное лицо правомочно выступать в качестве декларанта товаров в соответствии с подпунктами 2 и 3 статьи 186 Таможенного кодекса Таможенного союза;</w:t>
      </w:r>
    </w:p>
    <w:p>
      <w:pPr>
        <w:spacing w:after="120"/>
        <w:jc w:val="both"/>
      </w:pPr>
      <w:r>
        <w:rPr>
          <w:rFonts w:ascii="Arial" w:cs="Arial" w:eastAsia="Arial" w:hAnsi="Arial"/>
          <w:sz w:val="24"/>
          <w:szCs w:val="24"/>
        </w:rPr>
        <w:t xml:space="preserve">3) паспорт, если в качестве декларанта товаров выступает физическое лицо;</w:t>
      </w:r>
    </w:p>
    <w:p>
      <w:pPr>
        <w:spacing w:after="120"/>
        <w:jc w:val="both"/>
      </w:pPr>
      <w:r>
        <w:rPr>
          <w:rFonts w:ascii="Arial" w:cs="Arial" w:eastAsia="Arial" w:hAnsi="Arial"/>
          <w:sz w:val="24"/>
          <w:szCs w:val="24"/>
        </w:rPr>
        <w:t xml:space="preserve">4) свидетельство о государственной регистрации юридического лица либо свидетельство о государственной регистрации физического лица в качестве индивидуального предпринимателя;</w:t>
      </w:r>
    </w:p>
    <w:p>
      <w:pPr>
        <w:spacing w:after="120"/>
        <w:jc w:val="both"/>
      </w:pPr>
      <w:r>
        <w:rPr>
          <w:rFonts w:ascii="Arial" w:cs="Arial" w:eastAsia="Arial" w:hAnsi="Arial"/>
          <w:sz w:val="24"/>
          <w:szCs w:val="24"/>
        </w:rPr>
        <w:t xml:space="preserve">5) документы, которые в соответствии с законодательством Кыргызской Республики свидетельствуют о постановке лица, выступающего в качестве декларанта, на учет в государственных органах.</w:t>
      </w:r>
    </w:p>
    <w:p>
      <w:pPr>
        <w:spacing w:after="120"/>
        <w:jc w:val="both"/>
      </w:pPr>
      <w:r>
        <w:rPr>
          <w:rFonts w:ascii="Arial" w:cs="Arial" w:eastAsia="Arial" w:hAnsi="Arial"/>
          <w:sz w:val="24"/>
          <w:szCs w:val="24"/>
        </w:rPr>
        <w:t xml:space="preserve">5. Если отдельные документы, на основании которых заполнена декларация на товары, не могут быть представлены одновременно с декларацией на товары, по мотивированному обращению декларанта в письменной форме таможенные органы в письменной форме разрешают представление таких документов после выпуска товаров в срок, необходимый для их получения, но не позднее 45 дней после дня регистрации декларации на товары. Декларант представляет письменное обязательство о представлении документов в установленный срок. Представление лицензий, сертификатов, разрешений и (или) иных документов, подтверждающих соблюдение установленных запретов и ограничений и необходимых для выпуска товаров, производится в соответствии со статьей  239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223. Предварительное декларирование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Предварительная таможенная декларация может быть подана в отношении иностранных товаров до их прибытия на территорию Кыргызской Республики, в порядке, определяемом статьей 193 Таможенного кодекса Таможенного союза, если декларант представляет документы, необходимые для таможенного декларирования товаров, согласно статье 222 настоящего Закона.</w:t>
      </w:r>
    </w:p>
    <w:p>
      <w:pPr>
        <w:spacing w:after="120"/>
        <w:jc w:val="both"/>
      </w:pPr>
      <w:r>
        <w:rPr>
          <w:rFonts w:ascii="Arial" w:cs="Arial" w:eastAsia="Arial" w:hAnsi="Arial"/>
          <w:sz w:val="24"/>
          <w:szCs w:val="24"/>
        </w:rPr>
        <w:t xml:space="preserve">2. Если для таможенных целей должны использоваться транспортные или коммерческие документы, сопровождающие товары, таможенный орган при предварительном декларировании товаров принимает заверенные декларантом копии этих документов или сведения из этих документов и, при необходимости, сопоставляет указанные сведения с теми, что содержатся в оригиналах документов.</w:t>
      </w:r>
    </w:p>
    <w:p>
      <w:pPr>
        <w:spacing w:after="120"/>
        <w:jc w:val="both"/>
      </w:pPr>
      <w:r>
        <w:rPr>
          <w:rFonts w:ascii="Arial" w:cs="Arial" w:eastAsia="Arial" w:hAnsi="Arial"/>
          <w:sz w:val="24"/>
          <w:szCs w:val="24"/>
        </w:rPr>
        <w:t xml:space="preserve">3. При предварительном таможенном декларировании в таможенной декларации могут отсутствовать сведения, которые по своему характеру не могут быть известны декларанту до прибытия товаров на территорию Кыргызской Республики и (или) их предъявления таможенному органу.</w:t>
      </w:r>
    </w:p>
    <w:p>
      <w:pPr>
        <w:spacing w:after="120"/>
        <w:jc w:val="both"/>
      </w:pPr>
      <w:r>
        <w:rPr>
          <w:rFonts w:ascii="Arial" w:cs="Arial" w:eastAsia="Arial" w:hAnsi="Arial"/>
          <w:sz w:val="24"/>
          <w:szCs w:val="24"/>
        </w:rPr>
        <w:t xml:space="preserve">Такие сведения должны быть внесены в  таможенную декларацию до принятия решения о выпуске товаров в порядке, определенном решением Комиссии Таможенного союза.</w:t>
      </w:r>
    </w:p>
    <w:p>
      <w:pPr>
        <w:spacing w:after="120"/>
        <w:jc w:val="both"/>
      </w:pPr>
      <w:r>
        <w:rPr>
          <w:rFonts w:ascii="Arial" w:cs="Arial" w:eastAsia="Arial" w:hAnsi="Arial"/>
          <w:sz w:val="24"/>
          <w:szCs w:val="24"/>
        </w:rPr>
        <w:t xml:space="preserve">4. В случае изменения стоимостных, количественных или весовых показателей, отличных от ранее заявленных на основании копий транспортных или коммерческих документов, обязательно представляются документы, подтверждающие изменение стоимости, количества или веса.</w:t>
      </w:r>
    </w:p>
    <w:p>
      <w:pPr>
        <w:spacing w:after="120"/>
        <w:jc w:val="both"/>
      </w:pPr>
      <w:r>
        <w:rPr>
          <w:rFonts w:ascii="Arial" w:cs="Arial" w:eastAsia="Arial" w:hAnsi="Arial"/>
          <w:sz w:val="24"/>
          <w:szCs w:val="24"/>
        </w:rPr>
        <w:t xml:space="preserve">5. Если после ввоза товаров на территорию Кыргызской Республики декларантом обнаруживается несоответствие стоимостных, количественных или весовых показателей, отличных от ранее заявленных, декларант вправе отозвать предварительную таможенную декларацию в порядке, предусмотренном статьей 192 Таможенного кодекса Таможенного союза.</w:t>
      </w:r>
    </w:p>
    <w:p>
      <w:pPr>
        <w:spacing w:after="120"/>
        <w:jc w:val="both"/>
      </w:pPr>
      <w:r>
        <w:rPr>
          <w:rFonts w:ascii="Arial" w:cs="Arial" w:eastAsia="Arial" w:hAnsi="Arial"/>
          <w:sz w:val="24"/>
          <w:szCs w:val="24"/>
        </w:rPr>
        <w:t xml:space="preserve">6. Если товары не предъявлены таможенному органу, принявшему  предварительную таможенную декларацию, в течение 30 календарных дней со дня, следующего за днем ее принятия, предварительная таможенная декларация считается не поданной, либо если в течение этого срока введены запреты и ограничения,  таможенный орган отказывает в выпуске таких товаров.</w:t>
      </w:r>
    </w:p>
    <w:p>
      <w:pPr>
        <w:spacing w:after="120"/>
        <w:jc w:val="both"/>
      </w:pPr>
      <w:r>
        <w:rPr>
          <w:rFonts w:ascii="Arial" w:cs="Arial" w:eastAsia="Arial" w:hAnsi="Arial"/>
          <w:sz w:val="24"/>
          <w:szCs w:val="24"/>
        </w:rPr>
        <w:t xml:space="preserve">7. При подаче предварительной таможенной декларации и завершении ее проверки до прибытия товаров на территорию Кыргызской Республики предварительная таможенная декларация может использоваться в качестве единственного документа, необходимого для применения к товарам таможенных операций, предусмотренных настоящим Законом.</w:t>
      </w:r>
    </w:p>
    <w:p>
      <w:pPr>
        <w:spacing w:after="120"/>
        <w:jc w:val="both"/>
      </w:pPr>
      <w:r>
        <w:rPr>
          <w:rFonts w:ascii="Arial" w:cs="Arial" w:eastAsia="Arial" w:hAnsi="Arial"/>
          <w:sz w:val="24"/>
          <w:szCs w:val="24"/>
        </w:rPr>
        <w:t xml:space="preserve">8. Для целей исчисления  таможенных пошлин, налогов применяются ставки таможенных пошлин, налогов и устанавливаемый Национальным банком Кыргызской Республики курс валют, действующие на день принятия предварительной таможенной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224. Неполная таможенная декларация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декларант не располагает всей необходимой для заполнения таможенной декларации информацией по причинам, не зависящим от него, разрешается подача неполной таможенной декларации, при условии, что в ней заявлены сведения, необходимые для выпуска товаров, и декларант принимает обязательство представить недостающие сведения в срок, установленный таможенным органом, который не может превышать 45 дней со дня принятия неполной таможенной декларации таможенным органом.</w:t>
      </w:r>
    </w:p>
    <w:p>
      <w:pPr>
        <w:spacing w:after="120"/>
        <w:jc w:val="both"/>
      </w:pPr>
      <w:r>
        <w:rPr>
          <w:rFonts w:ascii="Arial" w:cs="Arial" w:eastAsia="Arial" w:hAnsi="Arial"/>
          <w:sz w:val="24"/>
          <w:szCs w:val="24"/>
        </w:rPr>
        <w:t xml:space="preserve">2. Если таможенный орган принимает неполную таможенную декларацию, применяются те же требования и условия таможенного законодательства Таможенного союза и законодательства Кыргызской Республики  в сфере таможенного дела, включая порядок исчисления и уплаты таможенных платежей, как если бы изначально была подана полная и надлежащим образом заполненная таможенная декларация.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225. Периодическое таможе</w:t>
      </w:r>
      <w:r>
        <w:rPr>
          <w:rFonts w:ascii="Arial" w:cs="Arial" w:eastAsia="Arial" w:hAnsi="Arial"/>
          <w:sz w:val="24"/>
          <w:szCs w:val="24"/>
        </w:rPr>
        <w:t xml:space="preserve">нное декларирование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регулярном перемещении через таможенную границу Таможенного союза одних и тех же товаров одним и тем же лицом, в порядке и на условиях, которые предусмотрены настоящей статьей, любому лицу, могущему выступать в качестве декларанта, разрешается подача периодической декларации на все товары, ввозимые на территорию Кыргызской Республики (вывозимые с территории Кыргызской Республики).</w:t>
      </w:r>
    </w:p>
    <w:p>
      <w:pPr>
        <w:spacing w:after="120"/>
        <w:jc w:val="both"/>
      </w:pPr>
      <w:r>
        <w:rPr>
          <w:rFonts w:ascii="Arial" w:cs="Arial" w:eastAsia="Arial" w:hAnsi="Arial"/>
          <w:sz w:val="24"/>
          <w:szCs w:val="24"/>
        </w:rPr>
        <w:t xml:space="preserve">2. Для целей применения настоящей статьи периодом поставки является заявляемый декларантом период, в течение которого планируется:</w:t>
      </w:r>
    </w:p>
    <w:p>
      <w:pPr>
        <w:spacing w:after="120"/>
        <w:jc w:val="both"/>
      </w:pPr>
      <w:r>
        <w:rPr>
          <w:rFonts w:ascii="Arial" w:cs="Arial" w:eastAsia="Arial" w:hAnsi="Arial"/>
          <w:sz w:val="24"/>
          <w:szCs w:val="24"/>
        </w:rPr>
        <w:t xml:space="preserve">1) предъявлять таможенному органу товары, ввозимые на территорию Кыргызской Республики;</w:t>
      </w:r>
    </w:p>
    <w:p>
      <w:pPr>
        <w:spacing w:after="120"/>
        <w:jc w:val="both"/>
      </w:pPr>
      <w:r>
        <w:rPr>
          <w:rFonts w:ascii="Arial" w:cs="Arial" w:eastAsia="Arial" w:hAnsi="Arial"/>
          <w:sz w:val="24"/>
          <w:szCs w:val="24"/>
        </w:rPr>
        <w:t xml:space="preserve">2) отгружать товары, вывозимые с территории Кыргызской Республики (передавать товары перевозчику, который будет осуществлять международную перевозку товаров, либо первоначальному перевозчику - при осуществлении международной перевозки товаров с перегрузкой (перевалкой) на другое транспортное средство в целях их вывоза).</w:t>
      </w:r>
    </w:p>
    <w:p>
      <w:pPr>
        <w:spacing w:after="120"/>
        <w:jc w:val="both"/>
      </w:pPr>
      <w:r>
        <w:rPr>
          <w:rFonts w:ascii="Arial" w:cs="Arial" w:eastAsia="Arial" w:hAnsi="Arial"/>
          <w:sz w:val="24"/>
          <w:szCs w:val="24"/>
        </w:rPr>
        <w:t xml:space="preserve">3. Для целей применения настоящей статьи товары рассматриваются как одни и те же, если они имеют одинаковое наименование и одинаковый классификационный код по Товарной номенклатуре внешнеэкономической деятельности.</w:t>
      </w:r>
    </w:p>
    <w:p>
      <w:pPr>
        <w:spacing w:after="120"/>
        <w:jc w:val="both"/>
      </w:pPr>
      <w:r>
        <w:rPr>
          <w:rFonts w:ascii="Arial" w:cs="Arial" w:eastAsia="Arial" w:hAnsi="Arial"/>
          <w:sz w:val="24"/>
          <w:szCs w:val="24"/>
        </w:rPr>
        <w:t xml:space="preserve">4. Товары рассматриваются как регулярно перемещаемые лицом через таможенную границу, если это лицо производит три и более поставки одного и того же товара в течение 30 календарных дней.</w:t>
      </w:r>
    </w:p>
    <w:p>
      <w:pPr>
        <w:spacing w:after="120"/>
        <w:jc w:val="both"/>
      </w:pPr>
      <w:r>
        <w:rPr>
          <w:rFonts w:ascii="Arial" w:cs="Arial" w:eastAsia="Arial" w:hAnsi="Arial"/>
          <w:sz w:val="24"/>
          <w:szCs w:val="24"/>
        </w:rPr>
        <w:t xml:space="preserve">5. Товарной партией, которая может быть заявлена в периодической декларации на товары, являются товары, отвечающие условиям, указанным в частях 3 и 4 настоящей статьи, таможенное декларирование которых производится в одном и том же таможенном органе и которые ввозятся на территорию Кыргызской Республики или вывозятся с территории Кыргызской Республики в счет исполнения обязательств по одному договору, заключенному при совершении внешнеэкономической сделки, или по одному разрешению на переработку товаров при декларировании продуктов переработки, или по односторонней внешнеэкономической сделке, или без совершения какой-либо сделки, независимо от количества отдельных поставок в течение заявленного периода поставки, не превышающего 30 календарных дней.</w:t>
      </w:r>
    </w:p>
    <w:p>
      <w:pPr>
        <w:spacing w:after="120"/>
        <w:jc w:val="both"/>
      </w:pPr>
      <w:r>
        <w:rPr>
          <w:rFonts w:ascii="Arial" w:cs="Arial" w:eastAsia="Arial" w:hAnsi="Arial"/>
          <w:sz w:val="24"/>
          <w:szCs w:val="24"/>
        </w:rPr>
        <w:t xml:space="preserve">6. При таможенном декларировании товаров путем подачи периодической декларации на товары ввозные таможенные пошлины уплачиваются одновременно с подачей такой декларации исходя из ставок, действующих на день ее регистрации.</w:t>
      </w:r>
    </w:p>
    <w:p>
      <w:pPr>
        <w:spacing w:after="120"/>
        <w:jc w:val="both"/>
      </w:pPr>
      <w:r>
        <w:rPr>
          <w:rFonts w:ascii="Arial" w:cs="Arial" w:eastAsia="Arial" w:hAnsi="Arial"/>
          <w:sz w:val="24"/>
          <w:szCs w:val="24"/>
        </w:rPr>
        <w:t xml:space="preserve">7. При таможенном декларировании товаров путем подачи периодической декларации на товары применяются курс иностранных валют, ограничения на день ее регистрации таможенным органом.</w:t>
      </w:r>
    </w:p>
    <w:p>
      <w:pPr>
        <w:spacing w:after="120"/>
        <w:jc w:val="both"/>
      </w:pPr>
      <w:r>
        <w:rPr>
          <w:rFonts w:ascii="Arial" w:cs="Arial" w:eastAsia="Arial" w:hAnsi="Arial"/>
          <w:sz w:val="24"/>
          <w:szCs w:val="24"/>
        </w:rPr>
        <w:t xml:space="preserve">8. Периодическое таможенное декларирование производится путем подачи таможенному органу периодической декларации на товары на одну товарную партию, определенную согласно части 5 настоящей статьи, не ранее чем за 10 дней до начала заявляемого периода поставки.</w:t>
      </w:r>
    </w:p>
    <w:p>
      <w:pPr>
        <w:spacing w:after="120"/>
        <w:jc w:val="both"/>
      </w:pPr>
      <w:r>
        <w:rPr>
          <w:rFonts w:ascii="Arial" w:cs="Arial" w:eastAsia="Arial" w:hAnsi="Arial"/>
          <w:sz w:val="24"/>
          <w:szCs w:val="24"/>
        </w:rPr>
        <w:t xml:space="preserve">9. В периодической декларации на товары заявляются сведения исходя из количества товаров, планируемого к ввозу либо вывозу в течение заявленного периода поставки. В периодической декларации на товары должны быть заявлены сведения, необходимые для выпуска товаров, исчисления и уплаты таможенных платежей, подтверждающие соблюдение ограничений, установленных в соответствии с таможенным законодательством Таможенного союза, а также позволяющие идентифицировать декларируемые товары по совокупности их количественных и качественных характеристик.</w:t>
      </w:r>
    </w:p>
    <w:p>
      <w:pPr>
        <w:spacing w:after="120"/>
        <w:jc w:val="both"/>
      </w:pPr>
      <w:r>
        <w:rPr>
          <w:rFonts w:ascii="Arial" w:cs="Arial" w:eastAsia="Arial" w:hAnsi="Arial"/>
          <w:sz w:val="24"/>
          <w:szCs w:val="24"/>
        </w:rPr>
        <w:t xml:space="preserve">10. Декларант обязан заявить таможенному органу по форме, установленной Правительством Кыргызской Республики, уточненные сведения о товарах, заявленных в периодической декларации на товары:</w:t>
      </w:r>
    </w:p>
    <w:p>
      <w:pPr>
        <w:spacing w:after="120"/>
        <w:jc w:val="both"/>
      </w:pPr>
      <w:r>
        <w:rPr>
          <w:rFonts w:ascii="Arial" w:cs="Arial" w:eastAsia="Arial" w:hAnsi="Arial"/>
          <w:sz w:val="24"/>
          <w:szCs w:val="24"/>
        </w:rPr>
        <w:t xml:space="preserve">1) не позднее 10 рабочих дней после окончания периода поставки при декларировании ввозимых товаров;</w:t>
      </w:r>
    </w:p>
    <w:p>
      <w:pPr>
        <w:spacing w:after="120"/>
        <w:jc w:val="both"/>
      </w:pPr>
      <w:r>
        <w:rPr>
          <w:rFonts w:ascii="Arial" w:cs="Arial" w:eastAsia="Arial" w:hAnsi="Arial"/>
          <w:sz w:val="24"/>
          <w:szCs w:val="24"/>
        </w:rPr>
        <w:t xml:space="preserve">2) не позднее месяца после фактического вывоза всей партии товаров, заявленной в периодической декларации на товары, при декларировании вывозимых товаров.</w:t>
      </w:r>
    </w:p>
    <w:p>
      <w:pPr>
        <w:spacing w:after="120"/>
        <w:jc w:val="both"/>
      </w:pPr>
      <w:r>
        <w:rPr>
          <w:rFonts w:ascii="Arial" w:cs="Arial" w:eastAsia="Arial" w:hAnsi="Arial"/>
          <w:sz w:val="24"/>
          <w:szCs w:val="24"/>
        </w:rPr>
        <w:t xml:space="preserve">11. Заявленные в периодической декларации вывозимые товары должны быть фактически вывезены в течение трех месяцев после дня окончания периода поставки. Убытие товаров в количестве, превышающем заявленное в периодической декларации на товары, не допускается.</w:t>
      </w:r>
    </w:p>
    <w:p>
      <w:pPr>
        <w:spacing w:after="120"/>
        <w:jc w:val="both"/>
      </w:pPr>
      <w:r>
        <w:rPr>
          <w:rFonts w:ascii="Arial" w:cs="Arial" w:eastAsia="Arial" w:hAnsi="Arial"/>
          <w:sz w:val="24"/>
          <w:szCs w:val="24"/>
        </w:rPr>
        <w:t xml:space="preserve">12. Периодическая декларация на товары считается не поданной, если товары, содержащиеся в товарной партии, заявленной в такой декларации:</w:t>
      </w:r>
    </w:p>
    <w:p>
      <w:pPr>
        <w:spacing w:after="120"/>
        <w:jc w:val="both"/>
      </w:pPr>
      <w:r>
        <w:rPr>
          <w:rFonts w:ascii="Arial" w:cs="Arial" w:eastAsia="Arial" w:hAnsi="Arial"/>
          <w:sz w:val="24"/>
          <w:szCs w:val="24"/>
        </w:rPr>
        <w:t xml:space="preserve">1) фактически не вывезены в течение срока, указанного в части 8 настоящей статьи;</w:t>
      </w:r>
    </w:p>
    <w:p>
      <w:pPr>
        <w:spacing w:after="120"/>
        <w:jc w:val="both"/>
      </w:pPr>
      <w:r>
        <w:rPr>
          <w:rFonts w:ascii="Arial" w:cs="Arial" w:eastAsia="Arial" w:hAnsi="Arial"/>
          <w:sz w:val="24"/>
          <w:szCs w:val="24"/>
        </w:rPr>
        <w:t xml:space="preserve">2) не предъявлены таможенному органу, принявшему периодическую декларацию на товары, в течение заявленного периода поставки.</w:t>
      </w:r>
    </w:p>
    <w:p>
      <w:pPr>
        <w:spacing w:after="120"/>
        <w:jc w:val="both"/>
      </w:pPr>
      <w:r>
        <w:rPr>
          <w:rFonts w:ascii="Arial" w:cs="Arial" w:eastAsia="Arial" w:hAnsi="Arial"/>
          <w:sz w:val="24"/>
          <w:szCs w:val="24"/>
        </w:rPr>
        <w:t xml:space="preserve">13. Периодическое таможенное декларирование не применяется в отношении вывозимых товаров, которые облагаются вывозными таможенными пошлинами или к которым применяются ограничения.</w:t>
      </w:r>
    </w:p>
    <w:p>
      <w:pPr>
        <w:spacing w:after="120"/>
        <w:jc w:val="both"/>
      </w:pPr>
      <w:r>
        <w:rPr>
          <w:rFonts w:ascii="Arial" w:cs="Arial" w:eastAsia="Arial" w:hAnsi="Arial"/>
          <w:sz w:val="24"/>
          <w:szCs w:val="24"/>
        </w:rPr>
        <w:t xml:space="preserve">14. Уполномоченный экономический оператор, осуществляющий производственную деятельность, вправе осуществлять периодическое таможенное декларирование иностранных товаров после их ввоза на территорию Кыргызской Республики в соответствии с положениями настоящей статьи, со следующими особенностями:</w:t>
      </w:r>
    </w:p>
    <w:p>
      <w:pPr>
        <w:spacing w:after="120"/>
        <w:jc w:val="both"/>
      </w:pPr>
      <w:r>
        <w:rPr>
          <w:rFonts w:ascii="Arial" w:cs="Arial" w:eastAsia="Arial" w:hAnsi="Arial"/>
          <w:sz w:val="24"/>
          <w:szCs w:val="24"/>
        </w:rPr>
        <w:t xml:space="preserve">1) в периодической декларации на товары могут быть указаны все товары, прибывшие в адрес уполномоченного экономического оператора в период, начиная с первой поставки товаров и до истечения сроков их временного хранения, а в случае выпуска товаров до подачи декларации на товары - до истечения сроков на подачу декларации на товары;</w:t>
      </w:r>
    </w:p>
    <w:p>
      <w:pPr>
        <w:spacing w:after="120"/>
        <w:jc w:val="both"/>
      </w:pPr>
      <w:r>
        <w:rPr>
          <w:rFonts w:ascii="Arial" w:cs="Arial" w:eastAsia="Arial" w:hAnsi="Arial"/>
          <w:sz w:val="24"/>
          <w:szCs w:val="24"/>
        </w:rPr>
        <w:t xml:space="preserve">2) периодическая декларация на товары может быть подана на товары, помещаемые под таможенные процедуры переработки на таможенной территории или переработки для внутреннего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226. Временная таможенная декларация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вывозе с территории Кыргызской Республики товаров, перемещаемых трубопроводным транспортом либо по линиям электропередач, допускается декларирование товаров путем подачи временной таможенной декларации в порядке, определяемом Правительством Кыргызской Республики. После фактического вывоза товаров за пределы территории Кыргызской Республики декларант обязан подать полную и надлежащим образом заполненную таможенную декларацию в сроки, устанавливаемые таможенным органом.</w:t>
      </w:r>
    </w:p>
    <w:p>
      <w:pPr>
        <w:spacing w:after="120"/>
        <w:jc w:val="both"/>
      </w:pPr>
      <w:r>
        <w:rPr>
          <w:rFonts w:ascii="Arial" w:cs="Arial" w:eastAsia="Arial" w:hAnsi="Arial"/>
          <w:sz w:val="24"/>
          <w:szCs w:val="24"/>
        </w:rPr>
        <w:t xml:space="preserve">2. Во временной декларации допускается заявление сведений, исходя из намерений о вывозе ориентировочного количества товаров в течение определенного периода времени, условной таможенной стоимости (оценке), определяемой согласно количеству товаров, планируемому к перемещению через таможенную границу, и (или) предусмотренному условиями внешнеэкономической сделки порядку определения цены товара, а также предполагаемому качеству товаров.</w:t>
      </w:r>
    </w:p>
    <w:p>
      <w:pPr>
        <w:spacing w:after="120"/>
        <w:jc w:val="both"/>
      </w:pPr>
      <w:r>
        <w:rPr>
          <w:rFonts w:ascii="Arial" w:cs="Arial" w:eastAsia="Arial" w:hAnsi="Arial"/>
          <w:sz w:val="24"/>
          <w:szCs w:val="24"/>
        </w:rPr>
        <w:t xml:space="preserve">При применении временной таможенной декларации меры нетарифного регулирования применяются на день принятия таможенным органом указанной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227. Особенности декларирования товара в несобранном или разобранном виде, в том числе в некомплектном или незавершенном виде, перемещаемого в течение установленного периода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 в несобранном или разобранном виде, в том числе в некомплектном или незавершенном виде, ввоз или вывоз которого предполагается несколькими товарными партиями в течение периода, установленного в соответствии с настоящей статьей, может декларироваться (в том числе лицом, не являющимся уполномоченным экономическим оператором), с указанием одного классификационного кода по Товарной номенклатуре внешнеэкономической деятельности.</w:t>
      </w:r>
    </w:p>
    <w:p>
      <w:pPr>
        <w:spacing w:after="120"/>
        <w:jc w:val="both"/>
      </w:pPr>
      <w:r>
        <w:rPr>
          <w:rFonts w:ascii="Arial" w:cs="Arial" w:eastAsia="Arial" w:hAnsi="Arial"/>
          <w:sz w:val="24"/>
          <w:szCs w:val="24"/>
        </w:rPr>
        <w:t xml:space="preserve">2. Условиями для применения предусмотренного настоящей статьей декларирования товара, указанного в части 1 настоящей статьи, являются:</w:t>
      </w:r>
    </w:p>
    <w:p>
      <w:pPr>
        <w:spacing w:after="120"/>
        <w:jc w:val="both"/>
      </w:pPr>
      <w:r>
        <w:rPr>
          <w:rFonts w:ascii="Arial" w:cs="Arial" w:eastAsia="Arial" w:hAnsi="Arial"/>
          <w:sz w:val="24"/>
          <w:szCs w:val="24"/>
        </w:rPr>
        <w:t xml:space="preserve">1) наличие решения о классификации товара, подтверждающего классификацию товара в несобранном или разобранном виде, в том числе в некомплектном или незавершенном виде, по классификационному коду завершенного или комплектного товара (далее в настоящей статье - решение о классификации), выданного уполномоченным государственным органом, до декларирования товара либо его компонентов;</w:t>
      </w:r>
    </w:p>
    <w:p>
      <w:pPr>
        <w:spacing w:after="120"/>
        <w:jc w:val="both"/>
      </w:pPr>
      <w:r>
        <w:rPr>
          <w:rFonts w:ascii="Arial" w:cs="Arial" w:eastAsia="Arial" w:hAnsi="Arial"/>
          <w:sz w:val="24"/>
          <w:szCs w:val="24"/>
        </w:rPr>
        <w:t xml:space="preserve">2) поставка компонентов товара в адрес одного получателя при ввозе этого товара в рамках внешнеэкономической сделки, заключенной этим лицом, а при вывозе товара - поставка компонентов товара одним отправителем в рамках внешнеэкономической сделки, заключенной этим лицом;</w:t>
      </w:r>
    </w:p>
    <w:p>
      <w:pPr>
        <w:spacing w:after="120"/>
        <w:jc w:val="both"/>
      </w:pPr>
      <w:r>
        <w:rPr>
          <w:rFonts w:ascii="Arial" w:cs="Arial" w:eastAsia="Arial" w:hAnsi="Arial"/>
          <w:sz w:val="24"/>
          <w:szCs w:val="24"/>
        </w:rPr>
        <w:t xml:space="preserve">3) осуществление таможенного декларирования ввозимого товара одному таможенному органу в соответствии с таможенными процедурами выпуска для внутреннего потребления или свободной таможенной зоны.</w:t>
      </w:r>
    </w:p>
    <w:p>
      <w:pPr>
        <w:spacing w:after="120"/>
        <w:jc w:val="both"/>
      </w:pPr>
      <w:r>
        <w:rPr>
          <w:rFonts w:ascii="Arial" w:cs="Arial" w:eastAsia="Arial" w:hAnsi="Arial"/>
          <w:sz w:val="24"/>
          <w:szCs w:val="24"/>
        </w:rPr>
        <w:t xml:space="preserve">3. До начала декларирования товара, ввоз или вывоз которого будет осуществляться в несобранном или разобранном виде, в том числе в некомплектном или незавершенном виде, декларант направляет в таможенный орган, в регионе деятельности которой будет осуществляться декларирование товара, письменное уведомление о планируемых поставках (далее в настоящей статье - уведомление) с приложением копии решения о классификации, заверенной декларантом. В уведомлении указываются сведения:</w:t>
      </w:r>
    </w:p>
    <w:p>
      <w:pPr>
        <w:spacing w:after="120"/>
        <w:jc w:val="both"/>
      </w:pPr>
      <w:r>
        <w:rPr>
          <w:rFonts w:ascii="Arial" w:cs="Arial" w:eastAsia="Arial" w:hAnsi="Arial"/>
          <w:sz w:val="24"/>
          <w:szCs w:val="24"/>
        </w:rPr>
        <w:t xml:space="preserve">1) о декларанте;</w:t>
      </w:r>
    </w:p>
    <w:p>
      <w:pPr>
        <w:spacing w:after="120"/>
        <w:jc w:val="both"/>
      </w:pPr>
      <w:r>
        <w:rPr>
          <w:rFonts w:ascii="Arial" w:cs="Arial" w:eastAsia="Arial" w:hAnsi="Arial"/>
          <w:sz w:val="24"/>
          <w:szCs w:val="24"/>
        </w:rPr>
        <w:t xml:space="preserve">2) о решении о классификации (номер и дата его выдачи);</w:t>
      </w:r>
    </w:p>
    <w:p>
      <w:pPr>
        <w:spacing w:after="120"/>
        <w:jc w:val="both"/>
      </w:pPr>
      <w:r>
        <w:rPr>
          <w:rFonts w:ascii="Arial" w:cs="Arial" w:eastAsia="Arial" w:hAnsi="Arial"/>
          <w:sz w:val="24"/>
          <w:szCs w:val="24"/>
        </w:rPr>
        <w:t xml:space="preserve">3) о планируемых сроках ввоза или вывоза товара;</w:t>
      </w:r>
    </w:p>
    <w:p>
      <w:pPr>
        <w:spacing w:after="120"/>
        <w:jc w:val="both"/>
      </w:pPr>
      <w:r>
        <w:rPr>
          <w:rFonts w:ascii="Arial" w:cs="Arial" w:eastAsia="Arial" w:hAnsi="Arial"/>
          <w:sz w:val="24"/>
          <w:szCs w:val="24"/>
        </w:rPr>
        <w:t xml:space="preserve">4) о месте нахождения товара на территории Кыргызской Республики, где будет осуществляться его хранение, монтаж либо сборка (для ввозимого товара).</w:t>
      </w:r>
    </w:p>
    <w:p>
      <w:pPr>
        <w:spacing w:after="120"/>
        <w:jc w:val="both"/>
      </w:pPr>
      <w:r>
        <w:rPr>
          <w:rFonts w:ascii="Arial" w:cs="Arial" w:eastAsia="Arial" w:hAnsi="Arial"/>
          <w:sz w:val="24"/>
          <w:szCs w:val="24"/>
        </w:rPr>
        <w:t xml:space="preserve">4. Декларант вправе указать в уведомлении иные сведения, имеющие значение для проведения таможенного контроля в отношении ввозимого товара.</w:t>
      </w:r>
    </w:p>
    <w:p>
      <w:pPr>
        <w:spacing w:after="120"/>
        <w:jc w:val="both"/>
      </w:pPr>
      <w:r>
        <w:rPr>
          <w:rFonts w:ascii="Arial" w:cs="Arial" w:eastAsia="Arial" w:hAnsi="Arial"/>
          <w:sz w:val="24"/>
          <w:szCs w:val="24"/>
        </w:rPr>
        <w:t xml:space="preserve">5. Каждая отдельная партия товара, ввозимого (вывозимого) в несобранном или разобранном виде, в том числе в некомплектном или незавершенном виде, подлежит предъявлению таможенному органу, в котором будет осуществляться таможенное декларирование.</w:t>
      </w:r>
    </w:p>
    <w:p>
      <w:pPr>
        <w:spacing w:after="120"/>
        <w:jc w:val="both"/>
      </w:pPr>
      <w:r>
        <w:rPr>
          <w:rFonts w:ascii="Arial" w:cs="Arial" w:eastAsia="Arial" w:hAnsi="Arial"/>
          <w:sz w:val="24"/>
          <w:szCs w:val="24"/>
        </w:rPr>
        <w:t xml:space="preserve">6. Компоненты вывозимого товара подлежат выпуску на основании заявления на выпуск компонента вывозимого товара и приложенных к нему документов, необходимых для таможенного декларирования, копий решения о классификации и уведомления.</w:t>
      </w:r>
    </w:p>
    <w:p>
      <w:pPr>
        <w:spacing w:after="120"/>
        <w:jc w:val="both"/>
      </w:pPr>
      <w:r>
        <w:rPr>
          <w:rFonts w:ascii="Arial" w:cs="Arial" w:eastAsia="Arial" w:hAnsi="Arial"/>
          <w:sz w:val="24"/>
          <w:szCs w:val="24"/>
        </w:rPr>
        <w:t xml:space="preserve">7. Компоненты ввозимого товара подлежат условному выпуску на основании поданного декларантом заявления на условный выпуск и приложенных к нему документов, необходимых для таможенного декларирования, копий решения о классификации и уведомления. Заявление на условный выпуск (заявление на выпуск компонента вывозимого товара) составляется по форме и заполняется в порядке, установленными статьей 180 Таможенного кодекса Таможенного союза для декларации на товары. В заявлении на условный выпуск (заявлении на выпуск компонента вывозимого товара) указывается классификационный код по Товарной номенклатуре внешнеэкономической деятельности согласно решению о классификации.</w:t>
      </w:r>
    </w:p>
    <w:p>
      <w:pPr>
        <w:spacing w:after="120"/>
        <w:jc w:val="both"/>
      </w:pPr>
      <w:r>
        <w:rPr>
          <w:rFonts w:ascii="Arial" w:cs="Arial" w:eastAsia="Arial" w:hAnsi="Arial"/>
          <w:sz w:val="24"/>
          <w:szCs w:val="24"/>
        </w:rPr>
        <w:t xml:space="preserve">8. Не позднее 30 дней после дня ввоза (вывоза) всех компонентов товара в таможенный орган должна быть подана полная декларация на товар, с указанием в ней классификационного кода по Товарной номенклатуре внешнеэкономической деятельности согласно решению о классификации. Срок подачи полной декларации на товар не должен превышать один календарный год с даты регистрации заявления на условный выпуск (заявления на выпуск компонента вывозимого товара) первой партии товара. Срок подачи полной декларации на товар может быть продлен таможенным органом по письменному мотивированному обращению декларанта, в котором указывается также необходимый декларанту срок подачи полной декларации на товар. Общий срок подачи полной декларации на товар в данном случае не может превышать трех лет с даты регистрации заявления на условный выпуск (заявления на выпуск компонента вывозимого товара) первой партии товара.</w:t>
      </w:r>
    </w:p>
    <w:p>
      <w:pPr>
        <w:spacing w:after="120"/>
        <w:jc w:val="both"/>
      </w:pPr>
      <w:r>
        <w:rPr>
          <w:rFonts w:ascii="Arial" w:cs="Arial" w:eastAsia="Arial" w:hAnsi="Arial"/>
          <w:sz w:val="24"/>
          <w:szCs w:val="24"/>
        </w:rPr>
        <w:t xml:space="preserve">9. Особенности заполнения заявления на условный выпуск (заявления на выпуск компонента вывозимого товара) и декларации на товар устанавливаются Правительством Кыргызской Республики.</w:t>
      </w:r>
    </w:p>
    <w:p>
      <w:pPr>
        <w:spacing w:after="120"/>
        <w:jc w:val="both"/>
      </w:pPr>
      <w:r>
        <w:rPr>
          <w:rFonts w:ascii="Arial" w:cs="Arial" w:eastAsia="Arial" w:hAnsi="Arial"/>
          <w:sz w:val="24"/>
          <w:szCs w:val="24"/>
        </w:rPr>
        <w:t xml:space="preserve">10. Таможенные пошлины, налоги при декларировании товара в соответствии с положениями настоящей статьи уплачиваются по ставкам, применимым к товару в соответствии с классификационным кодом по Товарной номенклатуре внешнеэкономической деятельности согласно решению о классификации и действующим на день подачи декларации на товар.</w:t>
      </w:r>
    </w:p>
    <w:p>
      <w:pPr>
        <w:spacing w:after="120"/>
        <w:jc w:val="both"/>
      </w:pPr>
      <w:r>
        <w:rPr>
          <w:rFonts w:ascii="Arial" w:cs="Arial" w:eastAsia="Arial" w:hAnsi="Arial"/>
          <w:sz w:val="24"/>
          <w:szCs w:val="24"/>
        </w:rPr>
        <w:t xml:space="preserve">11. После вступления в силу решения об изменении решения о классификации в соответствии  с главой 6 настоящего Закона, заявление на условный выпуск (заявление на выпуск компонента ввозимого товара) и полная декларация на товар заполняются с учетом изменения решения о классификации.</w:t>
      </w:r>
    </w:p>
    <w:p>
      <w:pPr>
        <w:spacing w:after="120"/>
        <w:jc w:val="both"/>
      </w:pPr>
      <w:r>
        <w:rPr>
          <w:rFonts w:ascii="Arial" w:cs="Arial" w:eastAsia="Arial" w:hAnsi="Arial"/>
          <w:sz w:val="24"/>
          <w:szCs w:val="24"/>
        </w:rPr>
        <w:t xml:space="preserve">12. При прекращении действия решения о классификации в соответствии с главой 6 настоящего Закона, компоненты товара, ввезенные (вывезенные) в каждой отдельной партии товара, подлежат декларированию, с подачей отдельной декларации на компоненты товара в установленном порядке. При этом отдельные компоненты товара классифицируются в соответствии с Товарной номенклатурой внешнеэкономической деятельности по кодам, применимым к указанным компонентам, в соответствии с правилами классификации товаров. Сроки подачи деклараций на отдельные компоненты товара не могут превышать 30 дней со дня уведомления заинтересованного лица о прекращении действия решения о классификации.</w:t>
      </w:r>
    </w:p>
    <w:p>
      <w:pPr>
        <w:spacing w:after="120"/>
        <w:jc w:val="both"/>
      </w:pPr>
      <w:r>
        <w:rPr>
          <w:rFonts w:ascii="Arial" w:cs="Arial" w:eastAsia="Arial" w:hAnsi="Arial"/>
          <w:sz w:val="24"/>
          <w:szCs w:val="24"/>
        </w:rPr>
        <w:t xml:space="preserve">13. При исчислении суммы таможенных пошлин, налогов в декларации на отдельные компоненты товара, указанные в части 12 настоящей статьи, применяются ставки таможенных пошлин, налогов, а также курсы иностранных валют, действующие на день регистрации такой декларации. За каждый день просрочки уплаты суммы таможенных платежей, начисленной по декларации на отдельные компоненты товара, взимаются пени, начиная со дня подачи каждого заявления на условный выпуск (заявления на выпуск компонента вывозимого товара) по день уплаты начисленных сумм или их взыскания в бесспорном порядке.</w:t>
      </w:r>
    </w:p>
    <w:p>
      <w:pPr>
        <w:spacing w:after="120"/>
        <w:jc w:val="both"/>
      </w:pPr>
      <w:r>
        <w:rPr>
          <w:rFonts w:ascii="Arial" w:cs="Arial" w:eastAsia="Arial" w:hAnsi="Arial"/>
          <w:sz w:val="24"/>
          <w:szCs w:val="24"/>
        </w:rPr>
        <w:t xml:space="preserve">14. Положения настоящей статьи распространяются на любые товары, классифицируемые в товарных позициях 7308, 7309 00, 8701, 8702, 8704 10, 8705, 8709, 9301 и 9406 00 (за исключением мобильных домов подсубпозиции 9406 00 110 0) и в позициях групп 84 - 86, 88 - 90 по Товарной номенклатуре внешнеэкономической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228. Особенности декларирования товаров различных наименований, содержащихся в одной товарной партии, с указанием одного классификационного кода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желанию декларанта товары различных наименований, содержащиеся в одной товарной партии, ввозимые на территорию Кыргызской Республики или вывозимые с территории  Кыргызской Республики, могут декларироваться с указанием одного классификационного кода по Товарной номенклатуре внешнеэкономической деятельности при выполнении условий, предусмотренных настоящей статьей.</w:t>
      </w:r>
    </w:p>
    <w:p>
      <w:pPr>
        <w:spacing w:after="120"/>
        <w:jc w:val="both"/>
      </w:pPr>
      <w:r>
        <w:rPr>
          <w:rFonts w:ascii="Arial" w:cs="Arial" w:eastAsia="Arial" w:hAnsi="Arial"/>
          <w:sz w:val="24"/>
          <w:szCs w:val="24"/>
        </w:rPr>
        <w:t xml:space="preserve">2. Уполномоченный государственный орган вправе определять случаи, когда вывозимые товары могут декларироваться с указанием одного классификационного кода по Товарной номенклатуре внешнеэкономической деятельности, а также случаи, когда ввозимые товары не могут декларироваться с указанием одного классификационного кода по Товарной номенклатуре внешнеэкономической деятельности.</w:t>
      </w:r>
    </w:p>
    <w:p>
      <w:pPr>
        <w:spacing w:after="120"/>
        <w:jc w:val="both"/>
      </w:pPr>
      <w:r>
        <w:rPr>
          <w:rFonts w:ascii="Arial" w:cs="Arial" w:eastAsia="Arial" w:hAnsi="Arial"/>
          <w:sz w:val="24"/>
          <w:szCs w:val="24"/>
        </w:rPr>
        <w:t xml:space="preserve">3. Товары, ввозимые на территорию Кыргызской Республики, могут декларироваться с указанием одного классификационного кода по Товарной номенклатуре внешнеэкономической деятельности, при условии, что этому классификационному коду соответствует ставка таможенной пошлины наиболее высокого уровня. Если товарам, содержащимся в одной товарной партии, соответствует несколько классификационных кодов по Товарной номенклатуре внешнеэкономической деятельности с одинаковыми ставками таможенных пошлин, указанию подлежит тот классификационный код товара, которому соответствует наиболее высокий уровень ставки акциза, а при равных ставках акциза - наиболее высокий уровень ставки налога на добавленную стоимость.</w:t>
      </w:r>
    </w:p>
    <w:p>
      <w:pPr>
        <w:spacing w:after="120"/>
        <w:jc w:val="both"/>
      </w:pPr>
      <w:r>
        <w:rPr>
          <w:rFonts w:ascii="Arial" w:cs="Arial" w:eastAsia="Arial" w:hAnsi="Arial"/>
          <w:sz w:val="24"/>
          <w:szCs w:val="24"/>
        </w:rPr>
        <w:t xml:space="preserve">4. В партии товаров, которые могут декларироваться с указанием одного классификационного кода по Товарной номенклатуре внешнеэкономической деятельности, должны содержаться товары, в отношении которых установлены только адвалорные (в том числе нулевые) либо только специфические (в том числе нулевые) ставки таможенной пошлины и акциза, а также к этим товарам должен применяться одинаковый преференциальный режим, в зависимости от страны происхождения товаров.</w:t>
      </w:r>
    </w:p>
    <w:p>
      <w:pPr>
        <w:spacing w:after="120"/>
        <w:jc w:val="both"/>
      </w:pPr>
      <w:r>
        <w:rPr>
          <w:rFonts w:ascii="Arial" w:cs="Arial" w:eastAsia="Arial" w:hAnsi="Arial"/>
          <w:sz w:val="24"/>
          <w:szCs w:val="24"/>
        </w:rPr>
        <w:t xml:space="preserve">5. Если товары, содержащиеся в одной товарной партии, облагаются специфическими ставками таможенной пошлины и акциза, единицы измерения, по которым применяется установленная ставка таможенной пошлины или акциза, должны быть одинаковыми по каждому виду таможенного платежа.</w:t>
      </w:r>
    </w:p>
    <w:p>
      <w:pPr>
        <w:spacing w:after="120"/>
        <w:jc w:val="both"/>
      </w:pPr>
      <w:r>
        <w:rPr>
          <w:rFonts w:ascii="Arial" w:cs="Arial" w:eastAsia="Arial" w:hAnsi="Arial"/>
          <w:sz w:val="24"/>
          <w:szCs w:val="24"/>
        </w:rPr>
        <w:t xml:space="preserve">6. Товары, ввозимые на территорию Кыргызской Республики, а также вывозимые с территории Кыргызской Республики, не облагаемые соответственно ввозными или соответственно вывозными таможенными пошлинами, могут декларироваться с указанием одного классификационного кода по Товарной номенклатуре внешнеэкономической деятельности, соответствующего товару, стоимость которого является наибольшей в товарной партии.</w:t>
      </w:r>
    </w:p>
    <w:p>
      <w:pPr>
        <w:spacing w:after="120"/>
        <w:jc w:val="both"/>
      </w:pPr>
      <w:r>
        <w:rPr>
          <w:rFonts w:ascii="Arial" w:cs="Arial" w:eastAsia="Arial" w:hAnsi="Arial"/>
          <w:sz w:val="24"/>
          <w:szCs w:val="24"/>
        </w:rPr>
        <w:t xml:space="preserve">7. Сведения о наименовании и количестве всех товаров, содержащихся в одной товарной партии, заявляются декларантом путем представления списка товаров. В качестве такого списка могут использоваться отгрузочные спецификации, упаковочные листы, описи или другие подобные документы. Список товаров рассматривается для таможенных целей в качестве неотъемлемой части таможенной декларации на товары.</w:t>
      </w:r>
    </w:p>
    <w:p>
      <w:pPr>
        <w:spacing w:after="120"/>
        <w:jc w:val="both"/>
      </w:pPr>
      <w:r>
        <w:rPr>
          <w:rFonts w:ascii="Arial" w:cs="Arial" w:eastAsia="Arial" w:hAnsi="Arial"/>
          <w:sz w:val="24"/>
          <w:szCs w:val="24"/>
        </w:rPr>
        <w:t xml:space="preserve">8. В целях проверки соблюдения требований части 7 настоящей статьи таможенный орган вправе потребовать от декларанта представления уточняющих сведений об отдельных декларируемых товарах.</w:t>
      </w:r>
    </w:p>
    <w:p>
      <w:pPr>
        <w:spacing w:after="120"/>
        <w:jc w:val="both"/>
      </w:pPr>
      <w:r>
        <w:rPr>
          <w:rFonts w:ascii="Arial" w:cs="Arial" w:eastAsia="Arial" w:hAnsi="Arial"/>
          <w:sz w:val="24"/>
          <w:szCs w:val="24"/>
        </w:rPr>
        <w:t xml:space="preserve">9. Если к отдельным товарам, содержащимся в одной товарной партии, применяются запреты и ограничения, их декларирование осуществляется с указанием отдельного классификационного кода по Товарной номенклатуре внешнеэкономической деятельности и к указанным товарам не применяются положения частей 1 - 7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45
 </w:t>
      </w:r>
      <w:r>
        <w:rPr>
          <w:rFonts w:ascii="Arial" w:cs="Arial" w:eastAsia="Arial" w:hAnsi="Arial"/>
          <w:sz w:val="24"/>
          <w:szCs w:val="24"/>
        </w:rPr>
        <w:t xml:space="preserve">Таможенный представитель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229. Деятельность таможенного представителя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Таможенным представителем может быть только отечественное юридическое лицо, осуществляющее деятельность в качестве таможенного представителя в соответствии со статьей 12 Таможенного кодекса Таможенного союза, настоящим Законом и положением, утверждаемым Правительством Кыргызской Республики.</w:t>
      </w:r>
    </w:p>
    <w:p>
      <w:pPr>
        <w:spacing w:after="120"/>
        <w:jc w:val="both"/>
      </w:pPr>
      <w:r>
        <w:rPr>
          <w:rFonts w:ascii="Arial" w:cs="Arial" w:eastAsia="Arial" w:hAnsi="Arial"/>
          <w:sz w:val="24"/>
          <w:szCs w:val="24"/>
        </w:rPr>
        <w:t xml:space="preserve">2. Государственное учреждение не может быть таможенным представителем.</w:t>
      </w:r>
    </w:p>
    <w:p>
      <w:pPr>
        <w:spacing w:after="120"/>
        <w:jc w:val="both"/>
      </w:pPr>
      <w:r>
        <w:rPr>
          <w:rFonts w:ascii="Arial" w:cs="Arial" w:eastAsia="Arial" w:hAnsi="Arial"/>
          <w:sz w:val="24"/>
          <w:szCs w:val="24"/>
        </w:rPr>
        <w:t xml:space="preserve">3. На таможенного представителя возлагаются обязанности и ответственность в соответствии со статьями 16, 17 Таможенного кодекса Таможенного союза.</w:t>
      </w:r>
    </w:p>
    <w:p>
      <w:pPr>
        <w:spacing w:after="120"/>
        <w:jc w:val="both"/>
      </w:pPr>
      <w:r>
        <w:rPr>
          <w:rFonts w:ascii="Arial" w:cs="Arial" w:eastAsia="Arial" w:hAnsi="Arial"/>
          <w:sz w:val="24"/>
          <w:szCs w:val="24"/>
        </w:rPr>
        <w:t xml:space="preserve">4. Таможенный представитель при совершении таможенных операций обладает правами, предусмотренными статьей 15 Таможенного кодекса Таможенного союза, а также теми правами, что и лицо, которое уполномочивает его представлять свои интересы во взаимоотношениях с таможенными органами.</w:t>
      </w:r>
    </w:p>
    <w:p>
      <w:pPr>
        <w:spacing w:after="120"/>
        <w:jc w:val="both"/>
      </w:pPr>
      <w:r>
        <w:rPr>
          <w:rFonts w:ascii="Arial" w:cs="Arial" w:eastAsia="Arial" w:hAnsi="Arial"/>
          <w:sz w:val="24"/>
          <w:szCs w:val="24"/>
        </w:rPr>
        <w:t xml:space="preserve">5. За уплату таможенных платежей, подлежащих уплате в соответствии с настоящим Законом, таможенный представитель  несет солидарную ответственность с декларантом.</w:t>
      </w:r>
    </w:p>
    <w:p>
      <w:pPr>
        <w:spacing w:after="120"/>
        <w:jc w:val="both"/>
      </w:pPr>
      <w:r>
        <w:rPr>
          <w:rFonts w:ascii="Arial" w:cs="Arial" w:eastAsia="Arial" w:hAnsi="Arial"/>
          <w:sz w:val="24"/>
          <w:szCs w:val="24"/>
        </w:rPr>
        <w:t xml:space="preserve">6. Взаимоотношения таможенного представителя с представляемым лицом строятся на договорной основе,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230. Отношение таможенного представителя  к информации, полученной от представляемых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Полученная от представляемых лиц информация, составляющая коммерческую, банковскую или иную охраняемую законом тайну, и иная конфиденциальная информация не должна разглашаться, использоваться таможенным представителем и его работниками для собственных целей, передаваться иным лицам, за исключением случаев, предусмотренных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231. Специалист по таможенным операциям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Специалистом по таможенным операциям может быть дееспособный гражданин Кыргызской Республики, имеющий среднее профессиональное или высшее образование, получивший квалификационное свидетельство специалиста по таможенным операциям.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232. Квалификационное свидетельство специалиста по таможенным операциям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Квалификационное свидетельство специалиста по таможенным операциям является документом, удостоверяющим право его владельца выступать в качестве специалиста по таможенным операциям в течение срока действия квалификационного свидетельства.</w:t>
      </w:r>
    </w:p>
    <w:p>
      <w:pPr>
        <w:spacing w:after="120"/>
        <w:jc w:val="both"/>
      </w:pPr>
      <w:r>
        <w:rPr>
          <w:rFonts w:ascii="Arial" w:cs="Arial" w:eastAsia="Arial" w:hAnsi="Arial"/>
          <w:sz w:val="24"/>
          <w:szCs w:val="24"/>
        </w:rPr>
        <w:t xml:space="preserve">2. Порядок выдачи квалификационного свидетельства и требования к специалистам по таможенным операциям устанавливаются положением о таможенном представителе, утверждаемым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46</w:t>
      </w:r>
    </w:p>
    <w:p>
      <w:pPr>
        <w:spacing w:after="120"/>
        <w:jc w:val="both"/>
      </w:pPr>
      <w:r>
        <w:rPr>
          <w:rFonts w:ascii="Arial" w:cs="Arial" w:eastAsia="Arial" w:hAnsi="Arial"/>
          <w:sz w:val="24"/>
          <w:szCs w:val="24"/>
        </w:rPr>
        <w:t xml:space="preserve">Уполномоченный экономический оператор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233. Уполномоченный экономический оператор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38 Таможенного кодекса Таможенного союза уполномоченным экономическим оператором может быть юридическое лицо, зарегистрированное в соответствии с законодательством Кыргызской Республики, осуществляющее ввоз товаров на территорию Кыргызской Республики для использования в производственной и иной предпринимательской деятельности и вывоз товаров с территории  Кыргызской Республики, включенное в реестр уполномоченных экономических операторов.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234. </w:t>
      </w:r>
      <w:r>
        <w:rPr>
          <w:rFonts w:ascii="Arial" w:cs="Arial" w:eastAsia="Arial" w:hAnsi="Arial"/>
          <w:sz w:val="24"/>
          <w:szCs w:val="24"/>
        </w:rPr>
        <w:t xml:space="preserve">Специальные упрощения, предоставляемые уполномоченному экономическому оператору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 пунктом 1 статьи 41 Таможенного кодекса Таможенного союза уполномоченному экономическому оператору могут быть предоставлены следующие специальные упрощения:</w:t>
      </w:r>
    </w:p>
    <w:p>
      <w:pPr>
        <w:spacing w:after="120"/>
        <w:jc w:val="both"/>
      </w:pPr>
      <w:r>
        <w:rPr>
          <w:rFonts w:ascii="Arial" w:cs="Arial" w:eastAsia="Arial" w:hAnsi="Arial"/>
          <w:sz w:val="24"/>
          <w:szCs w:val="24"/>
        </w:rPr>
        <w:t xml:space="preserve">1) временное хранение товаров в помещениях, на открытых площадках и иных территориях уполномоченного экономического оператора, без включения его в реестр владельцев складов временного хранения;</w:t>
      </w:r>
    </w:p>
    <w:p>
      <w:pPr>
        <w:spacing w:after="120"/>
        <w:jc w:val="both"/>
      </w:pPr>
      <w:r>
        <w:rPr>
          <w:rFonts w:ascii="Arial" w:cs="Arial" w:eastAsia="Arial" w:hAnsi="Arial"/>
          <w:sz w:val="24"/>
          <w:szCs w:val="24"/>
        </w:rPr>
        <w:t xml:space="preserve">2) выпуск товаров до подачи таможенной декларации в соответствии со статьей 197 Таможенного кодекса Таможенного союза;</w:t>
      </w:r>
    </w:p>
    <w:p>
      <w:pPr>
        <w:spacing w:after="120"/>
        <w:jc w:val="both"/>
      </w:pPr>
      <w:r>
        <w:rPr>
          <w:rFonts w:ascii="Arial" w:cs="Arial" w:eastAsia="Arial" w:hAnsi="Arial"/>
          <w:sz w:val="24"/>
          <w:szCs w:val="24"/>
        </w:rPr>
        <w:t xml:space="preserve">3) проведение таможенных операций, связанных с выпуском товаров, находящихся в помещениях, на открытых площадках и иных территориях уполномоченного экономического оператора, включая завершение таможенной процедуры таможенного транзита в отношении товаров, следующих в адрес уполномоченного экономического оператора при их ввозе на территорию  Кыргызской Республики в соответствии со статьей 235 настоящего Закона;</w:t>
      </w:r>
    </w:p>
    <w:p>
      <w:pPr>
        <w:spacing w:after="120"/>
        <w:jc w:val="both"/>
      </w:pPr>
      <w:r>
        <w:rPr>
          <w:rFonts w:ascii="Arial" w:cs="Arial" w:eastAsia="Arial" w:hAnsi="Arial"/>
          <w:sz w:val="24"/>
          <w:szCs w:val="24"/>
        </w:rPr>
        <w:t xml:space="preserve">4) иные специальные упрощения, предусмотренные таможенным законодательством Таможенного союза, включая предварительное таможенное декларирование товаров, в том числе с подачей неполной и (или) периодической таможенной декларации, подачу неполной таможенной декларации и периодическое таможенное декларирование в соответствии со статьями 193 и 194 Таможенного кодекса Таможенного союза и статьями 223 - 227 настоящего Закона.</w:t>
      </w:r>
    </w:p>
    <w:p>
      <w:pPr>
        <w:spacing w:after="120"/>
        <w:jc w:val="both"/>
      </w:pPr>
      <w:r>
        <w:rPr>
          <w:rFonts w:ascii="Arial" w:cs="Arial" w:eastAsia="Arial" w:hAnsi="Arial"/>
          <w:sz w:val="24"/>
          <w:szCs w:val="24"/>
        </w:rPr>
        <w:t xml:space="preserve">2. Правительство Кыргызской Республики в соответствии с таможенным законодательством Таможенного союза вправе определять перечень товаров, в отношении которых не могут применяться специальные упрощения, предоставляемые уполномоченному экономическому оператору.</w:t>
      </w:r>
    </w:p>
    <w:p>
      <w:pPr>
        <w:spacing w:after="120"/>
        <w:jc w:val="both"/>
      </w:pPr>
      <w:r>
        <w:rPr>
          <w:rFonts w:ascii="Arial" w:cs="Arial" w:eastAsia="Arial" w:hAnsi="Arial"/>
          <w:sz w:val="24"/>
          <w:szCs w:val="24"/>
        </w:rPr>
        <w:t xml:space="preserve">3. При применении специальных упрощений, предоставляемых уполномоченному экономическому оператору, не применяются ограничения мест декларирования отдельных товаров, установленные в соответствии со статьей 217 настоящего Закона.</w:t>
      </w:r>
    </w:p>
    <w:p>
      <w:pPr>
        <w:spacing w:after="120"/>
        <w:jc w:val="both"/>
      </w:pPr>
      <w:r>
        <w:rPr>
          <w:rFonts w:ascii="Arial" w:cs="Arial" w:eastAsia="Arial" w:hAnsi="Arial"/>
          <w:sz w:val="24"/>
          <w:szCs w:val="24"/>
        </w:rPr>
        <w:t xml:space="preserve">4. В качестве особенности таможенного транзита иностранных товаров от таможенного органа в месте прибытия до внутреннего таможенного органа, в соответствии с абзацем четвертым пункта 3 статьи 215 Таможенного кодекса Таможенного союза является возможность доставки иностранных товаров, следующих в адрес уполномоченного экономического оператора, в помещения, на открытые площадки и иные территории уполномоченного экономического оператора, имеющие статус зоны таможенного контроля и находящиеся в регионе деятельности таможенного органа назначения, без доставления указанных товаров в место нахождения таможенного органа назначения. Пределы указанной зоны таможенного контроля определяются в соглашении, предусмотренном частью 8 настоящей статьи, и должны иметь специальные обозначения. Уполномоченный экономический оператор обеспечивает разрешительный порядок доступа в зону таможенного контроля.</w:t>
      </w:r>
    </w:p>
    <w:p>
      <w:pPr>
        <w:spacing w:after="120"/>
        <w:jc w:val="both"/>
      </w:pPr>
      <w:r>
        <w:rPr>
          <w:rFonts w:ascii="Arial" w:cs="Arial" w:eastAsia="Arial" w:hAnsi="Arial"/>
          <w:sz w:val="24"/>
          <w:szCs w:val="24"/>
        </w:rPr>
        <w:t xml:space="preserve">5. Особенности завершения таможенной процедуры таможенного транзита в случае, предусмотренном частью 4 настоящей статьи, в отношении иностранных товаров, следующих в адрес уполномоченного экономического оператора, осуществляющего производственную деятельность, выпуска товаров до подачи таможенной декларации или с применением предварительного таможенного декларирования товаров установлены статьей 235 настоящего Закона.</w:t>
      </w:r>
    </w:p>
    <w:p>
      <w:pPr>
        <w:spacing w:after="120"/>
        <w:jc w:val="both"/>
      </w:pPr>
      <w:r>
        <w:rPr>
          <w:rFonts w:ascii="Arial" w:cs="Arial" w:eastAsia="Arial" w:hAnsi="Arial"/>
          <w:sz w:val="24"/>
          <w:szCs w:val="24"/>
        </w:rPr>
        <w:t xml:space="preserve">6. Особенности завершения таможенной процедуры таможенного транзита иностранных товаров, установленные частью 4 настоящей статьи, не применяются при таможенном транзите иностранных товаров, осуществляемом в соответствии с международными договорами, прямо устанавливающими, что местом доставки товаров является таможенный орган.</w:t>
      </w:r>
    </w:p>
    <w:p>
      <w:pPr>
        <w:spacing w:after="120"/>
        <w:jc w:val="both"/>
      </w:pPr>
      <w:r>
        <w:rPr>
          <w:rFonts w:ascii="Arial" w:cs="Arial" w:eastAsia="Arial" w:hAnsi="Arial"/>
          <w:sz w:val="24"/>
          <w:szCs w:val="24"/>
        </w:rPr>
        <w:t xml:space="preserve">7. В соответствии с пунктом 2 статьи 41 Таможенного кодекса Таможенного союза специальные упрощения, предусмотренные частью 1 настоящей статьи, применяются только в случаях, если уполномоченный экономический оператор вправе выступать декларантом товаров, в отношении которых предполагается применение таких специальных упрощений, в том числе при производстве таможенного декларирования товаров таможенным представителем, действующим от имени и по поручению уполномоченного экономического оператора.</w:t>
      </w:r>
    </w:p>
    <w:p>
      <w:pPr>
        <w:spacing w:after="120"/>
        <w:jc w:val="both"/>
      </w:pPr>
      <w:r>
        <w:rPr>
          <w:rFonts w:ascii="Arial" w:cs="Arial" w:eastAsia="Arial" w:hAnsi="Arial"/>
          <w:sz w:val="24"/>
          <w:szCs w:val="24"/>
        </w:rPr>
        <w:t xml:space="preserve">8. В соответствии с пунктом 4 статьи 94 Таможенного кодекса Таможенного союза таможенные органы, осуществляющие таможенные операции, взаимодействуют с уполномоченным экономическим оператором при применении специальных упрощений. Порядок указанного взаимодействия, включая регламент информационного обмена между уполномоченным экономическим оператором и таможенными органами, состав и форматы данных, порядок передачи таможенных пломб, снятых уполномоченным экономическим оператором в соответствии со статьей 235 настоящего Закона, устанавливаются в соглашении, заключаемом между соответствующим таможенным органом и уполномоченным экономическим оператором при принятии решения о присвоении последнему статуса уполномоченного экономического оператора. Типовая форма указанного соглашения определяется Правительством Кыргызской Республики. В соответствии с пунктом 4 статьи 244, пунктом 4 статьи 257 и пунктом 4 статьи 269 Таможенного кодекса Таможенного союза указанное соглашение может быть использовано в качестве документа, предусматривающего условия применения уполномоченным экономическим оператором таможенных процедур переработки на таможенной территории, переработки вне таможенной территории и переработки для внутреннего потребления. В случае истечения предельного срока применения соответствующей таможенной процедуры переработки таможенный орган заключает с уполномоченным экономическим оператором новое соглашение. Использование указанного соглашения в качестве документа, предусматривающего условия применения соответствующей таможенной процедуры переработки, не освобождает уполномоченного экономического оператора от соблюдения иных обязанностей, связанных с применением и завершением соответствующей таможенной процедуры переработки.</w:t>
      </w:r>
    </w:p>
    <w:p>
      <w:pPr>
        <w:spacing w:after="120"/>
        <w:jc w:val="both"/>
      </w:pPr>
      <w:r>
        <w:rPr>
          <w:rFonts w:ascii="Arial" w:cs="Arial" w:eastAsia="Arial" w:hAnsi="Arial"/>
          <w:sz w:val="24"/>
          <w:szCs w:val="24"/>
        </w:rPr>
        <w:t xml:space="preserve">9. В соответствии с подпунктом 6 пункта 1 статьи 6, пунктами 1 и 2 статьи 94, подпунктом 4 пункта 2 статьи 128 Таможенного кодекса Таможенного союза, в целях ускорения проведения таможенных операций при ввозе товаров на территорию  Кыргызской Республики, в случае применения уполномоченным экономическим оператором предварительного таможенного декларирования товаров, в том числе с подачей неполной периодической таможенной декларации, таможенные органы могут до прибытия товаров на территорию Кыргызской Республики уведомить уполномоченного экономического оператора о проведении таможенного досмотра таких товаров, за исключением случаев, когда такое предварительное уведомление будет препятствовать проведению таможенного контроля или способствовать снижению его эффективности. В этом случае таможенный досмотр может осуществляться таможенными органами без предварительного уведомления уполномоченного экономического оператора.</w:t>
      </w:r>
    </w:p>
    <w:p>
      <w:pPr>
        <w:spacing w:after="120"/>
        <w:jc w:val="both"/>
      </w:pPr>
      <w:r>
        <w:rPr>
          <w:rFonts w:ascii="Arial" w:cs="Arial" w:eastAsia="Arial" w:hAnsi="Arial"/>
          <w:sz w:val="24"/>
          <w:szCs w:val="24"/>
        </w:rPr>
        <w:t xml:space="preserve">Порядок предварительного уведомления уполномоченного экономического оператора о проведении проверки товаров определяется Правительством Кыргызской Республики.</w:t>
      </w:r>
    </w:p>
    <w:p>
      <w:pPr>
        <w:spacing w:after="120"/>
        <w:jc w:val="both"/>
      </w:pPr>
      <w:r>
        <w:rPr>
          <w:rFonts w:ascii="Arial" w:cs="Arial" w:eastAsia="Arial" w:hAnsi="Arial"/>
          <w:sz w:val="24"/>
          <w:szCs w:val="24"/>
        </w:rPr>
        <w:t xml:space="preserve">10. В случае, если в соответствии с системой управления рисками таможенный орган примет решение о проведении таможенного контроля в отношении товаров, заявленных в таможенной декларации, поданной уполномоченным экономическим оператором или таможенным представителем по его поручению, такой таможенный контроль проводится в помещениях, на открытых площадках и иных территориях уполномоченного экономического оператора, где размещены такие товары, в приоритетном порядке.</w:t>
      </w:r>
    </w:p>
    <w:p>
      <w:pPr>
        <w:spacing w:after="120"/>
        <w:jc w:val="both"/>
      </w:pPr>
      <w:r>
        <w:rPr>
          <w:rFonts w:ascii="Arial" w:cs="Arial" w:eastAsia="Arial" w:hAnsi="Arial"/>
          <w:sz w:val="24"/>
          <w:szCs w:val="24"/>
        </w:rPr>
        <w:t xml:space="preserve">11. Специальные упрощения, указанные в части 1 настоящей статьи, не предоставляются в случаях:</w:t>
      </w:r>
    </w:p>
    <w:p>
      <w:pPr>
        <w:spacing w:after="120"/>
        <w:jc w:val="both"/>
      </w:pPr>
      <w:r>
        <w:rPr>
          <w:rFonts w:ascii="Arial" w:cs="Arial" w:eastAsia="Arial" w:hAnsi="Arial"/>
          <w:sz w:val="24"/>
          <w:szCs w:val="24"/>
        </w:rPr>
        <w:t xml:space="preserve">1) если уполномоченным экономическим оператором осуществляется ввоз на таможенную территорию Кыргызской Республики товаров, отправителем либо продавцом которых выступает юридическое лицо, зарегистрированное на территории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(далее - оффшорные зоны);</w:t>
      </w:r>
    </w:p>
    <w:p>
      <w:pPr>
        <w:spacing w:after="120"/>
        <w:jc w:val="both"/>
      </w:pPr>
      <w:r>
        <w:rPr>
          <w:rFonts w:ascii="Arial" w:cs="Arial" w:eastAsia="Arial" w:hAnsi="Arial"/>
          <w:sz w:val="24"/>
          <w:szCs w:val="24"/>
        </w:rPr>
        <w:t xml:space="preserve">2) если оплата за товары, ввозимые уполномоченным экономическим оператором на таможенную территорию Кыргызской Республики, осуществляется путем проведения финансовых операций через оффшорные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235. Особенности завершения таможенной процедуры таможенного транзита в отношении иностранных товаров, следующих в адрес уполномоченного экономического оператора, осуществляющего производственную деятельность, выпуска товаров до подачи таможенной декларации или с применением предварительного таможенного декларирования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завершения процедуры таможенного транзита на территории уполномоченного экономического оператора, осуществляющего производственную деятельность, последний, не позднее трех часов до момента прибытия транспортного средства в место нахождения уполномоченного экономического оператора, а в случае прибытия товаров - вне установленного времени работы таможенного органа - не позднее трех часов до окончания времени работы этого таможенного органа направляет в таможенный орган назначения документы, указанные в пункте 1 статьи 197 Таможенного кодекса Таможенного союза, необходимые для выпуска товаров, до подачи таможенной декларации, в форме электронных документов или таможенную декларацию с внесенными в нее дополнительными сведениями и прилагаемыми к ней документами, в соответствии со статьей 193 Таможенного кодекса Таможенного союза.</w:t>
      </w:r>
    </w:p>
    <w:p>
      <w:pPr>
        <w:spacing w:after="120"/>
        <w:jc w:val="both"/>
      </w:pPr>
      <w:r>
        <w:rPr>
          <w:rFonts w:ascii="Arial" w:cs="Arial" w:eastAsia="Arial" w:hAnsi="Arial"/>
          <w:sz w:val="24"/>
          <w:szCs w:val="24"/>
        </w:rPr>
        <w:t xml:space="preserve">2. В случае, если в срок, установленный в соглашении между таможенным органом и уполномоченным экономическим оператором, который не может превышать пяти часов с момента получения документов и сведений от уполномоченного экономического оператора, в соответствии с частью 1 настоящей статьи, таможенный орган назначения не уведомил о запрете снятия средств идентификации в связи с намерением осуществить проверку товаров, таможенный осмотр транспортного средства и (или) убедиться в сохранности средств идентификации, то разрешение таможенного органа на снятие средств идентификации считается полученным и после прибытия товаров в место доставки. В указанном случае уполномоченный экономический оператор принимает товары от перевозчика и вправе снять средства идентификации и разгрузить товары. Факт принятия товаров уполномоченным экономическим оператором от перевозчика подтверждается путем проставления соответствующих отметок в транспортных и (или) товаросопроводительных документах. После проставления указанных отметок уполномоченный экономический оператор незамедлительно направляет в таможенный орган подписанное электронно-цифровой подписью уведомление о дате и времени принятия товаров от перевозчика. Передача перевозчиком товаров, находящихся под таможенным контролем, уполномоченному экономическому оператору в порядке, установленном настоящей частью, осуществляется без получения разрешения таможенного органа назначения. С момента принятия товаров от перевозчика, указанного в направленном в таможенный орган уведомлении, товары считаются выпущенными таможенным органом. С этого момента у уполномоченного экономического оператора возникает обязанность по уплате таможенных пошлин, налогов, предусмотренная пунктом 2 статьи 197 Таможенного кодекса Таможенного союза. Выпуск до подачи таможенной декларации товаров, декларантом которых выступает уполномоченный экономический оператор, допускается при условии, что сумма подлежащих уплате ввозных таможенных пошлин, налогов не превышает сумму обеспечения уплаты таможенных пошлин, налогов, предоставленного уполномоченным экономическим оператором в соответствии со статьей 39 Таможенного кодекса Таможенного союза.</w:t>
      </w:r>
    </w:p>
    <w:p>
      <w:pPr>
        <w:spacing w:after="120"/>
        <w:jc w:val="both"/>
      </w:pPr>
      <w:r>
        <w:rPr>
          <w:rFonts w:ascii="Arial" w:cs="Arial" w:eastAsia="Arial" w:hAnsi="Arial"/>
          <w:sz w:val="24"/>
          <w:szCs w:val="24"/>
        </w:rPr>
        <w:t xml:space="preserve">3. В случае, если при применении предварительного таможенного декларирования на момент прибытия транспортного средства в место нахождения уполномоченного экономического оператора в таможенную декларацию не внесены недостающие сведения и (или) в отношении товаров не уплачены таможенные пошлины, налоги либо таможенный орган в течение срока, указанного в части 2 настоящей статьи, направил уполномоченному экономическому оператору электронное уведомление об отсутствии в представленных в соответствии с пунктом 1 статьи 197 Таможенного кодекса Таможенного союза документах необходимых сведений для выпуска товаров, после снятия средств идентификации и разгрузки таких товаров они приобретают статус товаров, находящихся на временном хранении, и хранятся в зоне таможенного контроля, созданной в помещениях, на открытых площадках или иных территориях уполномоченного экономического оператора, без помещения товаров на склад временного хранения или в иную зону таможенного контроля до выполнения уполномоченным экономическим оператором указанных условий выпуска товаров.</w:t>
      </w:r>
    </w:p>
    <w:p>
      <w:pPr>
        <w:spacing w:after="120"/>
        <w:jc w:val="both"/>
      </w:pPr>
      <w:r>
        <w:rPr>
          <w:rFonts w:ascii="Arial" w:cs="Arial" w:eastAsia="Arial" w:hAnsi="Arial"/>
          <w:sz w:val="24"/>
          <w:szCs w:val="24"/>
        </w:rPr>
        <w:t xml:space="preserve">4. Если в течение срока, указанного в части 2 настоящей статьи, таможенный орган сообщил уполномоченному экономическому оператору о намерении осуществить проверку товаров (в том числе провести таможенный досмотр), таможенный осмотр транспортного средства и (или) убедиться в сохранности средств идентификации, такие действия должны быть произведены таможенным органом незамедлительно в приоритетном порядке. До осуществления таможенным органом указанных действий средства идентификации могут быть удалены, а товары разгружены с транспортных средств только с разрешения таможенного органа. Таможенный осмотр и таможенный досмотр могут проводиться в зоне таможенного контроля, созданной в помещениях, на открытых площадках или иных территориях уполномоченного экономического оператора, без помещения товаров и транспортных средств на склад временного хранения или в иную зону таможенного контроля.</w:t>
      </w:r>
    </w:p>
    <w:p>
      <w:pPr>
        <w:spacing w:after="120"/>
        <w:jc w:val="both"/>
      </w:pPr>
      <w:r>
        <w:rPr>
          <w:rFonts w:ascii="Arial" w:cs="Arial" w:eastAsia="Arial" w:hAnsi="Arial"/>
          <w:sz w:val="24"/>
          <w:szCs w:val="24"/>
        </w:rPr>
        <w:t xml:space="preserve">5. После подтверждения уполномоченным экономическим оператором принятия товаров от перевозчика путем проставления соответствующих отметок в транспортных и (или) товаросопроводительных документах перевозчик обязан незамедлительно прибыть в таможенный орган назначения для завершения таможенной процедуры таможенного транзита, представив указанные документы с отметками уполномоченного экономического оператора, а также транзитную декларацию и иные имеющиеся у него документы. Таможенная процедура таможенного транзита завершается в соответствии с пунктами 4 и 5 статьи 225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236. </w:t>
      </w:r>
      <w:r>
        <w:rPr>
          <w:rFonts w:ascii="Arial" w:cs="Arial" w:eastAsia="Arial" w:hAnsi="Arial"/>
          <w:sz w:val="24"/>
          <w:szCs w:val="24"/>
        </w:rPr>
        <w:t xml:space="preserve">Требования к обустройству и оборудованию помещений, открытых площадок и иных территорий уполномоченного экономического оператора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экономический оператор может осуществлять временное хранение товаров в помещениях, на открытых площадках и иных территориях уполномоченного экономического оператора.</w:t>
      </w:r>
    </w:p>
    <w:p>
      <w:pPr>
        <w:spacing w:after="120"/>
        <w:jc w:val="both"/>
      </w:pPr>
      <w:r>
        <w:rPr>
          <w:rFonts w:ascii="Arial" w:cs="Arial" w:eastAsia="Arial" w:hAnsi="Arial"/>
          <w:sz w:val="24"/>
          <w:szCs w:val="24"/>
        </w:rPr>
        <w:t xml:space="preserve">2. Помещения, открытые площадки уполномоченного экономического оператора имеют статус зоны таможенного контроля. Пределы указанной зоны таможенного контроля определяются таможенным органом и уполномоченным экономическим оператором в соглашении, предусмотренном статьей 234 настоящего Закона, и должны иметь специальные обозначения. Вывоз товаров, находящихся под таможенным контролем, за пределы указанной зоны осуществляется с разрешения таможенного органа.</w:t>
      </w:r>
    </w:p>
    <w:p>
      <w:pPr>
        <w:spacing w:after="120"/>
        <w:jc w:val="both"/>
      </w:pPr>
      <w:r>
        <w:rPr>
          <w:rFonts w:ascii="Arial" w:cs="Arial" w:eastAsia="Arial" w:hAnsi="Arial"/>
          <w:sz w:val="24"/>
          <w:szCs w:val="24"/>
        </w:rPr>
        <w:t xml:space="preserve">3. Помещения, открытые площадки и иные территории, предназначенные для временного хранения уполномоченным экономическим оператором иностранных товаров, должны быть обустроены и оборудованы таким образом, чтобы обеспечить сохранность товаров, исключить несанкционированный доступ к ним посторонних лиц (не являющихся работниками уполномоченного экономического оператора), а также обеспечить возможность проведения в отношении этих товаров таможенного контроля.</w:t>
      </w:r>
    </w:p>
    <w:p>
      <w:pPr>
        <w:spacing w:after="120"/>
        <w:jc w:val="both"/>
      </w:pPr>
      <w:r>
        <w:rPr>
          <w:rFonts w:ascii="Arial" w:cs="Arial" w:eastAsia="Arial" w:hAnsi="Arial"/>
          <w:sz w:val="24"/>
          <w:szCs w:val="24"/>
        </w:rPr>
        <w:t xml:space="preserve">4. Допускается хранение товаров, находящихся под таможенным контролем, и иных товаров, находящихся на хранении, в одном помещении при условии их раздельного размещения, которое обеспечивается любым приемлемым для уполномоченного экономического оператора способом, позволяющим визуально отличить товары, находящиеся под таможенным контролем, от других товаров (оградительная лента, перегородки, технологические проходы, обозначенные соответствующими табличками и надписями).</w:t>
      </w:r>
    </w:p>
    <w:p>
      <w:pPr>
        <w:spacing w:after="120"/>
        <w:jc w:val="both"/>
      </w:pPr>
      <w:r>
        <w:rPr>
          <w:rFonts w:ascii="Arial" w:cs="Arial" w:eastAsia="Arial" w:hAnsi="Arial"/>
          <w:sz w:val="24"/>
          <w:szCs w:val="24"/>
        </w:rPr>
        <w:t xml:space="preserve">5. Допускается хранение насыпных, наливных товаров, находящихся под таможенным контролем, совместно с товарами того же вида и качества, находящимися на хранении.</w:t>
      </w:r>
    </w:p>
    <w:p>
      <w:pPr>
        <w:spacing w:after="120"/>
        <w:jc w:val="both"/>
      </w:pPr>
      <w:r>
        <w:rPr>
          <w:rFonts w:ascii="Arial" w:cs="Arial" w:eastAsia="Arial" w:hAnsi="Arial"/>
          <w:sz w:val="24"/>
          <w:szCs w:val="24"/>
        </w:rPr>
        <w:t xml:space="preserve">6. Требования к обустройству и оборудованию помещений, открытых площадок и иных территорий уполномоченного экономического оператора, осуществляющего производственную деятельность, таможенными органами не устанавливаются.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237. </w:t>
      </w:r>
      <w:r>
        <w:rPr>
          <w:rFonts w:ascii="Arial" w:cs="Arial" w:eastAsia="Arial" w:hAnsi="Arial"/>
          <w:sz w:val="24"/>
          <w:szCs w:val="24"/>
        </w:rPr>
        <w:t xml:space="preserve">Система учета и предоставление отчетности уполномоченным экономическим оператором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экономический оператор обязан вести раздельный учет ввозимых и вывозимых товаров в целях обеспечения формирования полной и достоверной информации о товарах и надлежащего контроля за их наличием и движением в соответствии с требованиями законодательства Кыргызской Республики  по ведению бухгалтерского и налогового учета.</w:t>
      </w:r>
    </w:p>
    <w:p>
      <w:pPr>
        <w:spacing w:after="120"/>
        <w:jc w:val="both"/>
      </w:pPr>
      <w:r>
        <w:rPr>
          <w:rFonts w:ascii="Arial" w:cs="Arial" w:eastAsia="Arial" w:hAnsi="Arial"/>
          <w:sz w:val="24"/>
          <w:szCs w:val="24"/>
        </w:rPr>
        <w:t xml:space="preserve">2. Уполномоченный экономический оператор обязан ежеквартально, до десятого числа месяца, следующего за отчетным, предоставлять в таможенный орган отчетность нарастающим итогом о товарах, в отношении которых совершены таможенные операции, с применением специальных упрощений, предусмотренных пунктом 1 статьи 41 Таможенного кодекса Таможенного союза.</w:t>
      </w:r>
    </w:p>
    <w:p>
      <w:pPr>
        <w:spacing w:after="120"/>
        <w:jc w:val="both"/>
      </w:pPr>
      <w:r>
        <w:rPr>
          <w:rFonts w:ascii="Arial" w:cs="Arial" w:eastAsia="Arial" w:hAnsi="Arial"/>
          <w:sz w:val="24"/>
          <w:szCs w:val="24"/>
        </w:rPr>
        <w:t xml:space="preserve">3. Уполномоченный таможенный орган принимает решение о представлении отчетности уполномоченным экономическим оператором ежегодно, до первого числа месяца, следующего за отчетным периодом, при отсутствии в течение одного года, предшествующего принятию такого решения, фактов привлечения уполномоченного экономического оператора к административной ответственности за правонарушения в сфере таможенного дела.</w:t>
      </w:r>
    </w:p>
    <w:p>
      <w:pPr>
        <w:spacing w:after="120"/>
        <w:jc w:val="both"/>
      </w:pPr>
      <w:r>
        <w:rPr>
          <w:rFonts w:ascii="Arial" w:cs="Arial" w:eastAsia="Arial" w:hAnsi="Arial"/>
          <w:sz w:val="24"/>
          <w:szCs w:val="24"/>
        </w:rPr>
        <w:t xml:space="preserve">4. Предоставляемая в таможенный орган отчетность по учету товаров, помещенных на временное хранение в соответствии с подпунктом 1 пункта 1 статьи 41 Таможенного кодекса Таможенного союза, должна содержать сведения о дате помещения товаров на хранение, о наименовании и номере транспортного документа, о наименовании товара, с указанием кода по Товарной номенклатуре внешнеэкономической деятельности, о весе брутто, нетто, о фактурной стоимости по каждому наименованию товара, о номере и дате документа, подтверждающего фактурную стоимость товара, о номере внешнеторгового договора.</w:t>
      </w:r>
    </w:p>
    <w:p>
      <w:pPr>
        <w:spacing w:after="120"/>
        <w:jc w:val="both"/>
      </w:pPr>
      <w:r>
        <w:rPr>
          <w:rFonts w:ascii="Arial" w:cs="Arial" w:eastAsia="Arial" w:hAnsi="Arial"/>
          <w:sz w:val="24"/>
          <w:szCs w:val="24"/>
        </w:rPr>
        <w:t xml:space="preserve">5. Отчетность по учету товаров, в отношении которых применены специальные упрощения в соответствии с подпунктами 2 и 3 пункта 1 статьи 41 Таможенного кодекса Таможенного союза, должна содержать сведения о дате помещения товаров на хранение, о примененных специальных упрощениях, сведения о лице, от имени которого совершаются таможенные операции, о номере таможенной декларации, о номере сопроводительного транспортного документа, о наименовании товара, о коде по Товарной номенклатуре внешнеэкономической деятельности, о весе брутто, нетто, о фактурной стоимости товаров, о сумме уплаченных таможенных пошлин и налогов.</w:t>
      </w:r>
    </w:p>
    <w:p>
      <w:pPr>
        <w:spacing w:after="120"/>
        <w:jc w:val="both"/>
      </w:pPr>
      <w:r>
        <w:rPr>
          <w:rFonts w:ascii="Arial" w:cs="Arial" w:eastAsia="Arial" w:hAnsi="Arial"/>
          <w:sz w:val="24"/>
          <w:szCs w:val="24"/>
        </w:rPr>
        <w:t xml:space="preserve">6. Отчетность может представляться в таможенный орган в электронном виде, при наличии электронной цифровой подписи либо в электронном виде без электронной цифровой подписи, с обязательным представлением информации на бумажном носителе.</w:t>
      </w:r>
    </w:p>
    <w:p>
      <w:pPr>
        <w:spacing w:after="120"/>
        <w:jc w:val="both"/>
      </w:pPr>
      <w:r>
        <w:rPr>
          <w:rFonts w:ascii="Arial" w:cs="Arial" w:eastAsia="Arial" w:hAnsi="Arial"/>
          <w:sz w:val="24"/>
          <w:szCs w:val="24"/>
        </w:rPr>
        <w:t xml:space="preserve">7. За непредставление и (или) несвоевременное предоставление в установленный срок в таможенный орган отчетности, предусмотренной частью 1 настоящей статьи, а равно предоставление отчетности, содержащей недостоверные сведения, уполномоченный экономический оператор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8. Формы отчетности, предоставляемой уполномоченным экономическим оператором в порядке, установленном настоящей статьей,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47
 </w:t>
      </w:r>
      <w:r>
        <w:rPr>
          <w:rFonts w:ascii="Arial" w:cs="Arial" w:eastAsia="Arial" w:hAnsi="Arial"/>
          <w:sz w:val="24"/>
          <w:szCs w:val="24"/>
        </w:rPr>
        <w:t xml:space="preserve">Выпуск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238. Выпуск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Выпуск товаров осуществляется таможенными органами в соответствии с главой 28 Таможенного кодекса Таможенного союза.</w:t>
      </w:r>
    </w:p>
    <w:p>
      <w:pPr>
        <w:spacing w:after="120"/>
        <w:jc w:val="both"/>
      </w:pPr>
      <w:r>
        <w:rPr>
          <w:rFonts w:ascii="Arial" w:cs="Arial" w:eastAsia="Arial" w:hAnsi="Arial"/>
          <w:sz w:val="24"/>
          <w:szCs w:val="24"/>
        </w:rPr>
        <w:t xml:space="preserve">2. В случаях, если в одной товарной партии содержится несколько товаров, таможенный орган осуществляет выпуск товаров, в отношении которых соблюдены условия выпуска. Декларант вправе не осуществлять вывоз выпущенных товаров со склада временного хранения до принятия решения о выпуске оставшихся товаров, содержащихся в товарной партии.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239. </w:t>
      </w:r>
      <w:r>
        <w:rPr>
          <w:rFonts w:ascii="Arial" w:cs="Arial" w:eastAsia="Arial" w:hAnsi="Arial"/>
          <w:sz w:val="24"/>
          <w:szCs w:val="24"/>
        </w:rPr>
        <w:t xml:space="preserve">Представление документов после выпуска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если при выпуске товара таможенному органу не могут быть представлены лицензии, сертификаты, разрешения или иные документы, подтверждающие соблюдение ограничений, по мотивированному обращению декларанта в письменной или электронной форме таможенные органы в письменной или электронной форме разрешают представление таких документов в срок, необходимый для их получения, но не позднее 45 дней после выпуска товаров, если не установлен иной срок, необходимый для их получения. Выпуск товаров осуществляется при представлении декларантом в письменной или электронной форме обязательства о представлении документов в установленный срок.</w:t>
      </w:r>
    </w:p>
    <w:p>
      <w:pPr>
        <w:spacing w:after="120"/>
        <w:jc w:val="both"/>
      </w:pPr>
      <w:r>
        <w:rPr>
          <w:rFonts w:ascii="Arial" w:cs="Arial" w:eastAsia="Arial" w:hAnsi="Arial"/>
          <w:sz w:val="24"/>
          <w:szCs w:val="24"/>
        </w:rPr>
        <w:t xml:space="preserve">2. Товары, указанные в части 1 настоящей статьи, запрещены к передаче третьим лицам, в том числе путем их продажи или отчуждения иным способом, а в случаях, если ограничения на ввоз указанных товаров установлены в связи с проверкой качества и безопасности этих товаров, запрещены к их использованию (эксплуатации, потреблению) в любой форме.</w:t>
      </w:r>
    </w:p>
    <w:p>
      <w:pPr>
        <w:spacing w:after="120"/>
        <w:jc w:val="both"/>
      </w:pPr>
      <w:r>
        <w:rPr>
          <w:rFonts w:ascii="Arial" w:cs="Arial" w:eastAsia="Arial" w:hAnsi="Arial"/>
          <w:sz w:val="24"/>
          <w:szCs w:val="24"/>
        </w:rPr>
        <w:t xml:space="preserve">3. Таможенные органы вправе требовать от декларанта представления обязательства о соблюдении ограничений, установленных частью 2 настоящей статьи, осуществлять наложение пломб и печатей на упаковку товаров, помещения, где они будут храниться, до получения документов, а также применять другие меры, обеспечивающие соблюдение указанных ограничений.</w:t>
      </w:r>
    </w:p>
    <w:p>
      <w:pPr>
        <w:spacing w:after="120"/>
        <w:jc w:val="both"/>
      </w:pPr>
      <w:r>
        <w:rPr>
          <w:rFonts w:ascii="Arial" w:cs="Arial" w:eastAsia="Arial" w:hAnsi="Arial"/>
          <w:sz w:val="24"/>
          <w:szCs w:val="24"/>
        </w:rPr>
        <w:t xml:space="preserve">4. Таможенные органы отказывают в выдаче разрешения на представление документов, предусмотренных частью 1 настоящей статьи, после выпуска товаров, если декларант в течение одного года до обращения в таможенный орган привлекался к административной ответственности за правонарушения в сфере таможенного дела.</w:t>
      </w:r>
    </w:p>
    <w:p>
      <w:pPr>
        <w:spacing w:after="120"/>
        <w:jc w:val="both"/>
      </w:pPr>
      <w:r>
        <w:rPr>
          <w:rFonts w:ascii="Arial" w:cs="Arial" w:eastAsia="Arial" w:hAnsi="Arial"/>
          <w:sz w:val="24"/>
          <w:szCs w:val="24"/>
        </w:rPr>
        <w:t xml:space="preserve">5. Об отказе в выдаче разрешения на представление документов, предусмотренных частью 1 настоящей статьи, после выпуска товаров таможенный орган в письменной или электронной форме сообщает декларанту не позднее дня, следующего за днем обращения, с указанием причины отказа.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240. Сроки выпуска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иное не предусмотрено настоящим Законом, выпуск товаров осуществляется в максимально короткие сроки, но не позднее установленных пунктом 1 статьи 196 Таможенного кодекса Таможенного союза. В указанные сроки таможенные органы при необходимости осуществляют проверку таможенной декларации, товаров и документов на них.</w:t>
      </w:r>
    </w:p>
    <w:p>
      <w:pPr>
        <w:spacing w:after="120"/>
        <w:jc w:val="both"/>
      </w:pPr>
      <w:r>
        <w:rPr>
          <w:rFonts w:ascii="Arial" w:cs="Arial" w:eastAsia="Arial" w:hAnsi="Arial"/>
          <w:sz w:val="24"/>
          <w:szCs w:val="24"/>
        </w:rPr>
        <w:t xml:space="preserve">2. Продление сроков выпуска товаров в пределах десяти рабочих дней со дня, следующего за днем регистрации таможенной декларации, на основании пункта 4 статьи 196 Таможенного кодекса Таможенного союза допускается исключительно в случаях:</w:t>
      </w:r>
    </w:p>
    <w:p>
      <w:pPr>
        <w:spacing w:after="120"/>
        <w:jc w:val="both"/>
      </w:pPr>
      <w:r>
        <w:rPr>
          <w:rFonts w:ascii="Arial" w:cs="Arial" w:eastAsia="Arial" w:hAnsi="Arial"/>
          <w:sz w:val="24"/>
          <w:szCs w:val="24"/>
        </w:rPr>
        <w:t xml:space="preserve">1) если в соответствии с положениями Таможенного кодекса Таможенного союза и настоящего Закона выпуск может быть осуществлен при условии предоставления декларантом обеспечения уплаты таможенных пошлин, налогов - до предоставления указанного обеспечения;</w:t>
      </w:r>
    </w:p>
    <w:p>
      <w:pPr>
        <w:spacing w:after="120"/>
        <w:jc w:val="both"/>
      </w:pPr>
      <w:r>
        <w:rPr>
          <w:rFonts w:ascii="Arial" w:cs="Arial" w:eastAsia="Arial" w:hAnsi="Arial"/>
          <w:sz w:val="24"/>
          <w:szCs w:val="24"/>
        </w:rPr>
        <w:t xml:space="preserve">2) если декларантом не представлены лицензии, сертификаты, разрешения или иные документы, подтверждающие соблюдение ограничений, - до представления декларантом указанных документов либо обращения в письменной или электронной форме в соответствии со статьей 239 настоящего Закона;</w:t>
      </w:r>
    </w:p>
    <w:p>
      <w:pPr>
        <w:spacing w:after="120"/>
        <w:jc w:val="both"/>
      </w:pPr>
      <w:r>
        <w:rPr>
          <w:rFonts w:ascii="Arial" w:cs="Arial" w:eastAsia="Arial" w:hAnsi="Arial"/>
          <w:sz w:val="24"/>
          <w:szCs w:val="24"/>
        </w:rPr>
        <w:t xml:space="preserve">3) проведения дополнительной проверки с целью определения классификации товаров по Товарной номенклатуре внешнеэкономической деятельности в соответствии со статьей 36 настоящего Закона - до окончания проверки;</w:t>
      </w:r>
    </w:p>
    <w:p>
      <w:pPr>
        <w:spacing w:after="120"/>
        <w:jc w:val="both"/>
      </w:pPr>
      <w:r>
        <w:rPr>
          <w:rFonts w:ascii="Arial" w:cs="Arial" w:eastAsia="Arial" w:hAnsi="Arial"/>
          <w:sz w:val="24"/>
          <w:szCs w:val="24"/>
        </w:rPr>
        <w:t xml:space="preserve">4) проведения дополнительной проверки в соответствии со статьей 69 Таможенного кодекса Таможенного союза - до предоставления соответствующего обеспечения уплаты таможенных пошлин, налогов;</w:t>
      </w:r>
    </w:p>
    <w:p>
      <w:pPr>
        <w:spacing w:after="120"/>
        <w:jc w:val="both"/>
      </w:pPr>
      <w:r>
        <w:rPr>
          <w:rFonts w:ascii="Arial" w:cs="Arial" w:eastAsia="Arial" w:hAnsi="Arial"/>
          <w:sz w:val="24"/>
          <w:szCs w:val="24"/>
        </w:rPr>
        <w:t xml:space="preserve">5) запроса дополнительных документов и сведений в отношении товаров, сведения о которых заявлены в таможенной декларации, или проверки товаров в форме их таможенного досмотра в случаях выявления несоответствия сведений о декларируемых товарах в таможенной декларации сведениям, содержащимся в представленных документах, и (или) маркировке или другим сведениям на упаковке товаров, и (или) внешнему виду товаров, наличия предварительной информации о возможных нарушениях при таможенном декларировании, полученной от других контролирующих или надзирающих органов, а также в случае идентификации товаров как товаров, ввозимых на территорию Кыргызской Республики или вывозимых с территории Кыргызской Республики с возможными нарушениями таможенного законодательства Таможенного союза, а также законодательства Кыргызской Республики в сфере таможенного дела, указанными в статье 245 настоящего Закона, - до получения запрошенных дополнительных документов или завершения таможенного досмотра товаров;</w:t>
      </w:r>
    </w:p>
    <w:p>
      <w:pPr>
        <w:spacing w:after="120"/>
        <w:jc w:val="both"/>
      </w:pPr>
      <w:r>
        <w:rPr>
          <w:rFonts w:ascii="Arial" w:cs="Arial" w:eastAsia="Arial" w:hAnsi="Arial"/>
          <w:sz w:val="24"/>
          <w:szCs w:val="24"/>
        </w:rPr>
        <w:t xml:space="preserve">6) представления письменного заявления декларанта о продлении срока выпуска товара в связи с необходимостью уплаты таможенных пошлин, налогов, дополнительно начисленных в соответствии с решением таможенного органа, - до уплаты таможенных пошлин, налогов.</w:t>
      </w:r>
    </w:p>
    <w:p>
      <w:pPr>
        <w:spacing w:after="120"/>
        <w:jc w:val="both"/>
      </w:pPr>
      <w:r>
        <w:rPr>
          <w:rFonts w:ascii="Arial" w:cs="Arial" w:eastAsia="Arial" w:hAnsi="Arial"/>
          <w:sz w:val="24"/>
          <w:szCs w:val="24"/>
        </w:rPr>
        <w:t xml:space="preserve">3. Таможенный орган вправе продлить срок выпуска товаров по основаниям, указанным в пункте 4 части 2 настоящей статьи, если Таможенным кодексом Таможенного союза прямо не установлено, что выпуск товаров не осуществляется до проверки дополнительных документов и сведений, либо если предъявленные для проверки товары не разделены на упаковочные места по отдельным видам и (или) наименованиям товаров и (или) сведения об упаковке и маркировке не указаны в коммерческих и (или) транспортных документах на товары. Продление срока проверки товаров осуществляется при условии, что указанные обстоятельства не позволяют таможенным органам произвести необходимые операции для установления соответствия товаров сведениям о них. Срок проверки товаров продлевается на время, необходимое лицу, обладающему полномочиями в отношении товаров, для разделения товарной партии на отдельные товары.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241. Выпуск товаров до подачи декларации на товары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Основания и условия осуществления выпуска товаров до подачи декларации на товары установлены статьей 197 Таможенного кодекса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242. Условный выпуск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Условно выпущенными товарами являются товары в случаях, установленных пунктом 1 статьи 200 Таможенного кодекса Таможенного союза, а также следующие товары:</w:t>
      </w:r>
    </w:p>
    <w:p>
      <w:pPr>
        <w:spacing w:after="120"/>
        <w:jc w:val="both"/>
      </w:pPr>
      <w:r>
        <w:rPr>
          <w:rFonts w:ascii="Arial" w:cs="Arial" w:eastAsia="Arial" w:hAnsi="Arial"/>
          <w:sz w:val="24"/>
          <w:szCs w:val="24"/>
        </w:rPr>
        <w:t xml:space="preserve">1) компоненты товара, ввозимого отдельными товарными партиями в течение установленного периода времени в несобранном или разобранном виде, в том числе в некомплектном или незавершенном виде;</w:t>
      </w:r>
    </w:p>
    <w:p>
      <w:pPr>
        <w:spacing w:after="120"/>
        <w:jc w:val="both"/>
      </w:pPr>
      <w:r>
        <w:rPr>
          <w:rFonts w:ascii="Arial" w:cs="Arial" w:eastAsia="Arial" w:hAnsi="Arial"/>
          <w:sz w:val="24"/>
          <w:szCs w:val="24"/>
        </w:rPr>
        <w:t xml:space="preserve">2) товары, помещенные под таможенные процедуры таможенного склада (в том числе без фактического размещения товаров на таможенном складе), беспошлинной торговли, переработки на таможенной территории, переработки для внутреннего потребления, временного ввоза (допуска), реэкспорта, таможенного транзита, уничтожения, под специальную таможенную процедуру, применяемую к товарам, ввозимым на территорию Кыргызской Республики;</w:t>
      </w:r>
    </w:p>
    <w:p>
      <w:pPr>
        <w:spacing w:after="120"/>
        <w:jc w:val="both"/>
      </w:pPr>
      <w:r>
        <w:rPr>
          <w:rFonts w:ascii="Arial" w:cs="Arial" w:eastAsia="Arial" w:hAnsi="Arial"/>
          <w:sz w:val="24"/>
          <w:szCs w:val="24"/>
        </w:rPr>
        <w:t xml:space="preserve">3) иные товары в случаях, определяемых Правительством Кыргызской Республики.</w:t>
      </w:r>
    </w:p>
    <w:p>
      <w:pPr>
        <w:spacing w:after="120"/>
        <w:jc w:val="both"/>
      </w:pPr>
      <w:r>
        <w:rPr>
          <w:rFonts w:ascii="Arial" w:cs="Arial" w:eastAsia="Arial" w:hAnsi="Arial"/>
          <w:sz w:val="24"/>
          <w:szCs w:val="24"/>
        </w:rPr>
        <w:t xml:space="preserve">2. Компоненты товара, указанные в пункте 1 части 1 настоящей статьи, запрещены к передаче третьим лицам, в том числе путем их продажи или отчуждения иным способом, и считаются условно выпущенными до момента принятия таможенным органом решения о выпуске товара в соответствии с заявленной таможенной процедурой.</w:t>
      </w:r>
    </w:p>
    <w:p>
      <w:pPr>
        <w:spacing w:after="120"/>
        <w:jc w:val="both"/>
      </w:pPr>
      <w:r>
        <w:rPr>
          <w:rFonts w:ascii="Arial" w:cs="Arial" w:eastAsia="Arial" w:hAnsi="Arial"/>
          <w:sz w:val="24"/>
          <w:szCs w:val="24"/>
        </w:rPr>
        <w:t xml:space="preserve">3. Товары, указанные в пункте 2 части 1 настоящей статьи, считаются условно выпущенными до приобретения ими статуса товаров Таможенного союза, фактического уничтожения или вывоза с территории Кыргызской Республики за пределы Таможенного союза либо отказа в пользу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243. Отказ в выпуске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отказе в выпуске товаров в соответствии со статьей 201 Таможенного кодекса Таможенного союза таможенный орган возвращает декларанту его экземпляр таможенной декларации, а также возвращает уплаченные суммы таможенных платежей (за исключением таможенных сборов за таможенные операции) в соответствии с главой 42 настоящего Закона.</w:t>
      </w:r>
    </w:p>
    <w:p>
      <w:pPr>
        <w:spacing w:after="120"/>
        <w:jc w:val="both"/>
      </w:pPr>
      <w:r>
        <w:rPr>
          <w:rFonts w:ascii="Arial" w:cs="Arial" w:eastAsia="Arial" w:hAnsi="Arial"/>
          <w:sz w:val="24"/>
          <w:szCs w:val="24"/>
        </w:rPr>
        <w:t xml:space="preserve">2. Отказ в выпуске товаров может быть обжалован в соответствии с разделом ХI настоящего Закона.</w:t>
      </w:r>
    </w:p>
    <w:p>
      <w:pPr>
        <w:spacing w:after="120"/>
        <w:jc w:val="both"/>
      </w:pPr>
      <w:r>
        <w:rPr>
          <w:rFonts w:ascii="Arial" w:cs="Arial" w:eastAsia="Arial" w:hAnsi="Arial"/>
          <w:sz w:val="24"/>
          <w:szCs w:val="24"/>
        </w:rPr>
        <w:t xml:space="preserve">3. Если решение об отказе в выпуске товаров будет признано неправомерным, декларант при повторном таможенном декларировании вправе требовать применения ставок таможенных пошлин, налогов, курса валют и ограничений, которые действовали на день регистрации первоначальной декларации на товары.</w:t>
      </w:r>
    </w:p>
    <w:p>
      <w:pPr>
        <w:spacing w:after="120"/>
        <w:jc w:val="both"/>
      </w:pPr>
      <w:r>
        <w:rPr>
          <w:rFonts w:ascii="Arial" w:cs="Arial" w:eastAsia="Arial" w:hAnsi="Arial"/>
          <w:sz w:val="24"/>
          <w:szCs w:val="24"/>
        </w:rPr>
        <w:t xml:space="preserve">4. Если условия выпуска товаров не соблюдаются только в отношении отдельных товаров, содержащихся в одной товарной партии, таможенный орган осуществляет выпуск оставшейся части товаров. В указанном случае таможенный орган возвращает только те документы, которые относятся к товарам, в выпуске которых отказано. Если такие документы выделить невозможно, таможенный орган изготавливает их копии, которые заверяет в установленном порядке. Заверенные копии документов декларант вправе использовать при повторном таможенном декларировании товаров, в выпуске которых отказано.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VIII
 ТАМОЖЕННЫЙ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48</w:t>
      </w:r>
    </w:p>
    <w:p>
      <w:pPr>
        <w:spacing w:after="120"/>
        <w:jc w:val="both"/>
      </w:pPr>
      <w:r>
        <w:rPr>
          <w:rFonts w:ascii="Arial" w:cs="Arial" w:eastAsia="Arial" w:hAnsi="Arial"/>
          <w:sz w:val="24"/>
          <w:szCs w:val="24"/>
        </w:rPr>
        <w:t xml:space="preserve">Общие положения, относящиеся к таможенному контролю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244. Проведение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контроль проводится таможенными органами в соответствии с таможенным законодательством Таможенного союза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2. Таможенный контроль проводится в отношении объектов и местах проведения, определенных статьей 95 Таможенного кодекса Таможенного союза.</w:t>
      </w:r>
    </w:p>
    <w:p>
      <w:pPr>
        <w:spacing w:after="120"/>
        <w:jc w:val="both"/>
      </w:pPr>
      <w:r>
        <w:rPr>
          <w:rFonts w:ascii="Arial" w:cs="Arial" w:eastAsia="Arial" w:hAnsi="Arial"/>
          <w:sz w:val="24"/>
          <w:szCs w:val="24"/>
        </w:rPr>
        <w:t xml:space="preserve">3. При проведении таможенного контроля таможенные органы исходят из принципа выборочности и ограничиваются только теми формами таможенного контроля, которые достаточны для обеспечения соблюдения таможенного законодательства Таможенного союза и законодательства Кыргызской Республики в сфере таможенного дела. При выборе форм и методов проведения таможенного контроля таможенные органы обязаны использовать технические средства таможенного контроля, предварительный анализ информации с тем, чтобы при проведении таможенного контроля не допускать нанесения декларантам, перевозчикам и иным лицам ущерба, связанного с хранением товаров, простоем транспортных средств, увеличением срока выпуска товаров, если это не вызвано чрезвычайными обстоятельствами, связанными с выявленными признаками серьезных нарушений в области таможенного дела и необходимостью принятия исчерпывающих мер по обнаружению и пресечению указанных нарушений.</w:t>
      </w:r>
    </w:p>
    <w:p>
      <w:pPr>
        <w:spacing w:after="120"/>
        <w:jc w:val="both"/>
      </w:pPr>
      <w:r>
        <w:rPr>
          <w:rFonts w:ascii="Arial" w:cs="Arial" w:eastAsia="Arial" w:hAnsi="Arial"/>
          <w:sz w:val="24"/>
          <w:szCs w:val="24"/>
        </w:rPr>
        <w:t xml:space="preserve">4. В целях повышения эффективности таможенного контроля таможенные органы взаимодействуют с другими контролирующими государственными органами в соответствии с законодательством Кыргызской Республики, а также с лицами, указанными в части 3 настоящей статьи.</w:t>
      </w:r>
    </w:p>
    <w:p>
      <w:pPr>
        <w:spacing w:after="120"/>
        <w:jc w:val="both"/>
      </w:pPr>
      <w:r>
        <w:rPr>
          <w:rFonts w:ascii="Arial" w:cs="Arial" w:eastAsia="Arial" w:hAnsi="Arial"/>
          <w:sz w:val="24"/>
          <w:szCs w:val="24"/>
        </w:rPr>
        <w:t xml:space="preserve">5. Формы актов, постановлений, протоколов и иных процессуальных документов, составляемых таможенными органами при проведении отдельных форм таможенного контроля в соответствии с Таможенным кодексом Таможенного союза и настоящим Законом, устанавливаются уполномоченным государственным органом, за исключением случаев, когда Таможенным кодексом Таможенного союза указанные полномочия возложены на Комиссию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245. </w:t>
      </w:r>
      <w:r>
        <w:rPr>
          <w:rFonts w:ascii="Arial" w:cs="Arial" w:eastAsia="Arial" w:hAnsi="Arial"/>
          <w:sz w:val="24"/>
          <w:szCs w:val="24"/>
        </w:rPr>
        <w:t xml:space="preserve">Система управления рисками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Стратегию и тактику применения системы управления рисками, порядок сбора и обработки информации, проведения анализа и оценки рисков, разработки и реализации мер по управлению рисками определяет уполномоченный государственный орган.</w:t>
      </w:r>
    </w:p>
    <w:p>
      <w:pPr>
        <w:spacing w:after="120"/>
        <w:jc w:val="both"/>
      </w:pPr>
      <w:r>
        <w:rPr>
          <w:rFonts w:ascii="Arial" w:cs="Arial" w:eastAsia="Arial" w:hAnsi="Arial"/>
          <w:sz w:val="24"/>
          <w:szCs w:val="24"/>
        </w:rPr>
        <w:t xml:space="preserve">2. Порядок использования таможенными органами информации, содержащейся в установленных профилях риска, регламентируется уполномоченным государственным органом.</w:t>
      </w:r>
    </w:p>
    <w:p>
      <w:pPr>
        <w:spacing w:after="120"/>
        <w:jc w:val="both"/>
      </w:pPr>
      <w:r>
        <w:rPr>
          <w:rFonts w:ascii="Arial" w:cs="Arial" w:eastAsia="Arial" w:hAnsi="Arial"/>
          <w:sz w:val="24"/>
          <w:szCs w:val="24"/>
        </w:rPr>
        <w:t xml:space="preserve">3. Информация ограниченного доступа, содержащаяся в установленных профилях риска, не подлежит разглашению (распространению) либо передаче третьим лицам, в том числе государственным органам, за исключением случаев, установленных статьей 6 настоящего Закона.  Порядок передачи такой информации определяется уполномоченным государственным органом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246. </w:t>
      </w:r>
      <w:r>
        <w:rPr>
          <w:rFonts w:ascii="Arial" w:cs="Arial" w:eastAsia="Arial" w:hAnsi="Arial"/>
          <w:sz w:val="24"/>
          <w:szCs w:val="24"/>
        </w:rPr>
        <w:t xml:space="preserve">Зоны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осуществления мер, связанных с проведением таможенных операций и таможенного контроля, в соответствии с Таможенным кодексом Таможенного союза и настоящим Законом создаются зоны таможенного контроля, которые могут быть постоянными или временными.</w:t>
      </w:r>
    </w:p>
    <w:p>
      <w:pPr>
        <w:spacing w:after="120"/>
        <w:jc w:val="both"/>
      </w:pPr>
      <w:r>
        <w:rPr>
          <w:rFonts w:ascii="Arial" w:cs="Arial" w:eastAsia="Arial" w:hAnsi="Arial"/>
          <w:sz w:val="24"/>
          <w:szCs w:val="24"/>
        </w:rPr>
        <w:t xml:space="preserve">2. Постоянные зоны таможенного контроля создаются вдоль государственной границы Кыргызской Республики, в пунктах пропуска через государственную границу Кыргызской Республики, в помещениях и на территориях, принадлежащих таможенным органам, на территории складов временного хранения, таможенных складов, магазинов беспошлинной торговли.</w:t>
      </w:r>
    </w:p>
    <w:p>
      <w:pPr>
        <w:spacing w:after="120"/>
        <w:jc w:val="both"/>
      </w:pPr>
      <w:r>
        <w:rPr>
          <w:rFonts w:ascii="Arial" w:cs="Arial" w:eastAsia="Arial" w:hAnsi="Arial"/>
          <w:sz w:val="24"/>
          <w:szCs w:val="24"/>
        </w:rPr>
        <w:t xml:space="preserve">Временные зоны таможенного контроля создаются в других местах, не предусмотренных пунктом 2 настоящей статьи.</w:t>
      </w:r>
    </w:p>
    <w:p>
      <w:pPr>
        <w:spacing w:after="120"/>
        <w:jc w:val="both"/>
      </w:pPr>
      <w:r>
        <w:rPr>
          <w:rFonts w:ascii="Arial" w:cs="Arial" w:eastAsia="Arial" w:hAnsi="Arial"/>
          <w:sz w:val="24"/>
          <w:szCs w:val="24"/>
        </w:rPr>
        <w:t xml:space="preserve">Порядок создания и обозначения зон таможенного контроля, а также правовой режим зоны таможенного контроля определяются Правительством Кыргызской Республики.</w:t>
      </w:r>
    </w:p>
    <w:p>
      <w:pPr>
        <w:spacing w:after="120"/>
        <w:jc w:val="both"/>
      </w:pPr>
      <w:r>
        <w:rPr>
          <w:rFonts w:ascii="Arial" w:cs="Arial" w:eastAsia="Arial" w:hAnsi="Arial"/>
          <w:sz w:val="24"/>
          <w:szCs w:val="24"/>
        </w:rPr>
        <w:t xml:space="preserve">3. Осуществление производственной и иной коммерческой деятельности, перемещение товаров, транспортных средств, лиц, включая должностных лиц иных государственных органов, через границы зон таможенного контроля и в их пределах допускаются с разрешения таможенных органов и под их надзором,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4. Положения настоящей статьи не распространяются на временное хранение товаров в помещениях, на  открытых площадках и иных территориях уполномоченного экономического оператора в соответствии со статьей 234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247. Сроки осуществления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Проверка соблюдения положений таможенного законодательства Таможенного союза и законодательства Кыргызской Республики в сфере таможенного дела в отношении условно выпущенных товаров, а также товаров, вывезенных с территории Кыргызской Республики под обязательство об обратном ввозе либо, в соответствии с таможенной процедурой переработки вне таможенной территории, допускается в течение сроков нахождения товаров под таможенным контролем либо до завершения действия таможенных процедур временного вывоза или переработки вне таможенной территории.</w:t>
      </w:r>
    </w:p>
    <w:p>
      <w:pPr>
        <w:spacing w:after="120"/>
        <w:jc w:val="both"/>
      </w:pPr>
      <w:r>
        <w:rPr>
          <w:rFonts w:ascii="Arial" w:cs="Arial" w:eastAsia="Arial" w:hAnsi="Arial"/>
          <w:sz w:val="24"/>
          <w:szCs w:val="24"/>
        </w:rPr>
        <w:t xml:space="preserve">2. Таможенные органы проводят таможенный контроль после выпуска товаров в течение трех лет с момента окончания нахождения товаров под таможенным контролем.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248. Привлечение специалистов других государственных органов для оказания содействия в проведении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органы вправе привлекать специалистов других правоохранительных или контролирующих органов для оказания содействия в проведении таможенного контроля.</w:t>
      </w:r>
    </w:p>
    <w:p>
      <w:pPr>
        <w:spacing w:after="120"/>
        <w:jc w:val="both"/>
      </w:pPr>
      <w:r>
        <w:rPr>
          <w:rFonts w:ascii="Arial" w:cs="Arial" w:eastAsia="Arial" w:hAnsi="Arial"/>
          <w:sz w:val="24"/>
          <w:szCs w:val="24"/>
        </w:rPr>
        <w:t xml:space="preserve">Привлечение специалистов других правоохранительных или контролирующих органов для участия в таможенном контроле осуществляется в порядке, определяемом нормативными правовыми актами Кыргызской Республики, а также совместными актами уполномоченного государственного органа и соответствующих правоохранительных или контролирующих органов.</w:t>
      </w:r>
    </w:p>
    <w:p>
      <w:pPr>
        <w:spacing w:after="120"/>
        <w:jc w:val="both"/>
      </w:pPr>
      <w:r>
        <w:rPr>
          <w:rFonts w:ascii="Arial" w:cs="Arial" w:eastAsia="Arial" w:hAnsi="Arial"/>
          <w:sz w:val="24"/>
          <w:szCs w:val="24"/>
        </w:rPr>
        <w:t xml:space="preserve">2. Затраты, связанные с привлечением специалистов других государственных органов, если эта работа не входит в круг их служебных обязанностей, несут таможенные органы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249. Представление документов и сведений, необходимых для проведения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Декларант, лица, осуществляющие деятельность в сфере таможенного дела, и иные заинтересованные лица обязаны представлять таможенным органам документы и сведения, необходимые для проведения таможенного контроля, в соответствии со статьей 98 Таможенного кодекса Таможенного союза.</w:t>
      </w:r>
    </w:p>
    <w:p>
      <w:pPr>
        <w:spacing w:after="120"/>
        <w:jc w:val="both"/>
      </w:pPr>
      <w:r>
        <w:rPr>
          <w:rFonts w:ascii="Arial" w:cs="Arial" w:eastAsia="Arial" w:hAnsi="Arial"/>
          <w:sz w:val="24"/>
          <w:szCs w:val="24"/>
        </w:rPr>
        <w:t xml:space="preserve">2. Таможенные органы вправе получать от органов, осуществляющих государственную регистрацию юридических лиц, и иных государственных органов сведения, необходимые им для проведения таможенного контроля. Порядок обмена информацией определяется уполномоченным государственным органом совместно с государственным органом, в ведении которого находятся указанные сведения.</w:t>
      </w:r>
    </w:p>
    <w:p>
      <w:pPr>
        <w:spacing w:after="120"/>
        <w:jc w:val="both"/>
      </w:pPr>
      <w:r>
        <w:rPr>
          <w:rFonts w:ascii="Arial" w:cs="Arial" w:eastAsia="Arial" w:hAnsi="Arial"/>
          <w:sz w:val="24"/>
          <w:szCs w:val="24"/>
        </w:rPr>
        <w:t xml:space="preserve">3. Таможенный орган запрашивает документы и сведения, необходимые для таможенного контроля, в письменном и (или) электронном виде.</w:t>
      </w:r>
    </w:p>
    <w:p>
      <w:pPr>
        <w:spacing w:after="120"/>
        <w:jc w:val="both"/>
      </w:pPr>
      <w:r>
        <w:rPr>
          <w:rFonts w:ascii="Arial" w:cs="Arial" w:eastAsia="Arial" w:hAnsi="Arial"/>
          <w:sz w:val="24"/>
          <w:szCs w:val="24"/>
        </w:rPr>
        <w:t xml:space="preserve">Лицо, которому адресовано требование о представлении документов и сведений, обязано направить или выдать их таможенному органу незамедлительно, а в случае необходимости их изготовления или получения от других лиц, - не позднее пяти дней. По мотивированному обращению лица указанный срок продлевается таможенным органом на время, необходимое для представления документов и сведений.</w:t>
      </w:r>
    </w:p>
    <w:p>
      <w:pPr>
        <w:spacing w:after="120"/>
        <w:jc w:val="both"/>
      </w:pPr>
      <w:r>
        <w:rPr>
          <w:rFonts w:ascii="Arial" w:cs="Arial" w:eastAsia="Arial" w:hAnsi="Arial"/>
          <w:sz w:val="24"/>
          <w:szCs w:val="24"/>
        </w:rPr>
        <w:t xml:space="preserve">4. Документы, необходимые для проведения таможенного контроля, должны храниться декларантами и иными заинтересованными лицами, а также таможенными органами в течение пяти календарных лет после года, в течение которого товары утрачивают статус находящихся под таможенным контролем. Уполномоченные экономические операторы, таможенные представители, владельцы складов временного хранения, владельцы таможенных складов, владельцы магазинов беспошлинной торговли и таможенные перевозчики должны хранить указанные документы в течение пяти календарных лет после года, в течение которого совершались таможенные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250. Предоставление банками документов и сведений, необходимых для проведения таможенной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орган, проводящий таможенную проверку, вправе запрашивать у банков, располагающих документами и сведениями, касающимися деятельности проверяемых юридических и физических лиц, в соответствии с законодательством Кыргызской Республики о банках и банковской деятельности. Банк, получивший мотивированный запрос о представлении документов и сведений, исполняет его в течение десяти дней со дня получения или в тот же срок сообщает, что не располагает запрашиваемыми документами и сведениями.</w:t>
      </w:r>
    </w:p>
    <w:p>
      <w:pPr>
        <w:spacing w:after="120"/>
        <w:jc w:val="both"/>
      </w:pPr>
      <w:r>
        <w:rPr>
          <w:rFonts w:ascii="Arial" w:cs="Arial" w:eastAsia="Arial" w:hAnsi="Arial"/>
          <w:sz w:val="24"/>
          <w:szCs w:val="24"/>
        </w:rPr>
        <w:t xml:space="preserve">2. Не допускается требование нотариального удостоверения копий документов, представляемых в таможенный орган банками, если иное не предусмотрено законодательством Кыргызской Республики.</w:t>
      </w:r>
    </w:p>
    <w:p>
      <w:pPr>
        <w:spacing w:after="120"/>
        <w:jc w:val="both"/>
      </w:pPr>
      <w:r>
        <w:rPr>
          <w:rFonts w:ascii="Arial" w:cs="Arial" w:eastAsia="Arial" w:hAnsi="Arial"/>
          <w:sz w:val="24"/>
          <w:szCs w:val="24"/>
        </w:rPr>
        <w:t xml:space="preserve">3. Форма и порядок направления таможенным органом запроса в банк, а также форма и порядок представления банками документов и сведений по запросам таможенных органов устанавливаются уполномоченным государственным органом, по согласованию с Национальным банком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251. </w:t>
      </w:r>
      <w:r>
        <w:rPr>
          <w:rFonts w:ascii="Arial" w:cs="Arial" w:eastAsia="Arial" w:hAnsi="Arial"/>
          <w:sz w:val="24"/>
          <w:szCs w:val="24"/>
        </w:rPr>
        <w:t xml:space="preserve">Дополнительные полномочия таможенных органов, обнаруживших товары, незаконно ввезенные на территорию Кыргызской Республики, либо товары, в отношении которых нарушены условия применения таможенных процедур или ограничения по пользованию и (или) распоряжению товарами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обнаружении в рамках таможенного контроля таможенными органами товаров, незаконно ввезенных на территорию  Кыргызской Республики, либо товаров, в отношении которых нарушены условия применения таможенных процедур или ограничения по пользованию и (или) распоряжению товарами, в отношении которых предоставлены льготы по уплате ввозных таможенных пошлин, налогов, что повлекло за собой неуплату таможенных пошлин, налогов или несоблюдение запретов и ограничений, у лиц, приобретших товары на таможенной территории Таможенного союза в связи с осуществлением ими предпринимательской деятельности, такие товары подлежат изъятию таможенными органами, если они не были изъяты и на них не был наложен арест в соответствии с законодательством Кыргызской Республики об административной ответственности или уголовно-процессуальным законодательством Кыргызской Республики. Указанные товары для таможенных целей рассматриваются как находящиеся под таможенным контролем.</w:t>
      </w:r>
    </w:p>
    <w:p>
      <w:pPr>
        <w:spacing w:after="120"/>
        <w:jc w:val="both"/>
      </w:pPr>
      <w:r>
        <w:rPr>
          <w:rFonts w:ascii="Arial" w:cs="Arial" w:eastAsia="Arial" w:hAnsi="Arial"/>
          <w:sz w:val="24"/>
          <w:szCs w:val="24"/>
        </w:rPr>
        <w:t xml:space="preserve">2. Изъятие товаров в соответствии с частью 1 настоящей статьи производится на основании постановления таможенного органа по делу об административном правонарушении либо возбужденного уголовного дела  в присутствии лица, у которого обнаружены такие товары, либо его представителя.</w:t>
      </w:r>
    </w:p>
    <w:p>
      <w:pPr>
        <w:spacing w:after="120"/>
        <w:jc w:val="both"/>
      </w:pPr>
      <w:r>
        <w:rPr>
          <w:rFonts w:ascii="Arial" w:cs="Arial" w:eastAsia="Arial" w:hAnsi="Arial"/>
          <w:sz w:val="24"/>
          <w:szCs w:val="24"/>
        </w:rPr>
        <w:t xml:space="preserve">3. Товары, изъятые в соответствии с частью 1 настоящей статьи, размещаются на складах временного хранения в соответствии со статьей 69 настоящего Закона или в других местах по правилам, установленным главой 21 Таможенного кодекса Таможенного союза.</w:t>
      </w:r>
    </w:p>
    <w:p>
      <w:pPr>
        <w:spacing w:after="120"/>
        <w:jc w:val="both"/>
      </w:pPr>
      <w:r>
        <w:rPr>
          <w:rFonts w:ascii="Arial" w:cs="Arial" w:eastAsia="Arial" w:hAnsi="Arial"/>
          <w:sz w:val="24"/>
          <w:szCs w:val="24"/>
        </w:rPr>
        <w:t xml:space="preserve">4. Лица, указанные в части 1 настоящей статьи, вправе уплатить таможенные пошлины, налоги в соответствии со статьей 81 Таможенного кодекса Таможенного союза, статьей 182 настоящего Закона, представить документы, подтверждающие соблюдение ограничений, и осуществить декларирование товаров. Пени на указанные суммы таможенных платежей не начисляются. В случае, если такие лица уплачивают таможенные платежи не позднее пяти дней со дня обнаружения у них товаров, указанных в части 1 настоящей статьи, такие товары не изымаются при условии, что требования по соблюдению ограничений в отношении таких товаров выполнены.</w:t>
      </w:r>
    </w:p>
    <w:p>
      <w:pPr>
        <w:spacing w:after="120"/>
        <w:jc w:val="both"/>
      </w:pPr>
      <w:r>
        <w:rPr>
          <w:rFonts w:ascii="Arial" w:cs="Arial" w:eastAsia="Arial" w:hAnsi="Arial"/>
          <w:sz w:val="24"/>
          <w:szCs w:val="24"/>
        </w:rPr>
        <w:t xml:space="preserve">5. Товары, изъятые в соответствии с частью 1 настоящей статьи, возвращаются лицу, выполнившему требования, установленные частью 4 настоящей статьи, до истечения срока хранения изъятых товаров, установленных частью 3 настоящей статьи, за исключением  случаев, установленных законодательством Кыргызской Республики об административной ответственности.  При этом составляется акт в трех экземплярах, который подписывается должностными лицами таможенного органа, осуществлявшего изъятие товаров, лицом, которому возвращаются изъятые товары, либо его представителем, а также лицом, осуществлявшим хранение изъятых товаров, либо его представителем. Второй экземпляр указанного акта вручается лицу, которому возвращены изъятые товары, либо его представителю, третий экземпляр - лицу, осуществлявшему хранение изъятых товаров, либо его представителю.</w:t>
      </w:r>
    </w:p>
    <w:p>
      <w:pPr>
        <w:spacing w:after="120"/>
        <w:jc w:val="both"/>
      </w:pPr>
      <w:r>
        <w:rPr>
          <w:rFonts w:ascii="Arial" w:cs="Arial" w:eastAsia="Arial" w:hAnsi="Arial"/>
          <w:sz w:val="24"/>
          <w:szCs w:val="24"/>
        </w:rPr>
        <w:t xml:space="preserve">6. При выполнении требований, установленных частью 4 настоящей статьи, лицами, указанными в части 1 настоящей статьи, товары рассматриваются для таможенных целей как утратившие статус находящихся под таможенным контролем, что не препятствует таможенным и иным государственным органам совершать необходимые действия по выявлению лиц, участвовавших в незаконном ввозе товаров на территорию  Кыргызской Республики.</w:t>
      </w:r>
    </w:p>
    <w:p>
      <w:pPr>
        <w:spacing w:after="120"/>
        <w:jc w:val="both"/>
      </w:pPr>
      <w:r>
        <w:rPr>
          <w:rFonts w:ascii="Arial" w:cs="Arial" w:eastAsia="Arial" w:hAnsi="Arial"/>
          <w:sz w:val="24"/>
          <w:szCs w:val="24"/>
        </w:rPr>
        <w:t xml:space="preserve">7. В случае отказа лиц, приобретших товары, указанные в части 1 настоящей статьи, от выполнения требований, установленных частью 4 настоящей статьи, по истечении срока хранения распоряжение такими товарами осуществляется в соответствии со статьей 283 настоящего Закона.</w:t>
      </w:r>
    </w:p>
    <w:p>
      <w:pPr>
        <w:spacing w:after="120"/>
        <w:jc w:val="both"/>
      </w:pPr>
      <w:r>
        <w:rPr>
          <w:rFonts w:ascii="Arial" w:cs="Arial" w:eastAsia="Arial" w:hAnsi="Arial"/>
          <w:sz w:val="24"/>
          <w:szCs w:val="24"/>
        </w:rPr>
        <w:t xml:space="preserve">8. Положения, установленные частями 4 и 5 настоящей статьи, не распространяются на товары, запрещенные к ввозу на территорию Кыргызской Республики, на товары, оборот которых запрещен в соответствии с законодательством Кыргызской Республики, на товары, перечень которых устанавливается Правительством Кыргызской Республики, а также на товары, в отношении которых установлены количественные ограничения при их ввозе в соответствии с международными договорами государств - членов Таможенного союза или законодательством Кыргызской Республики. Указанные товары подлежат уничтожению в случаях и порядке, которые определяются Правительством Кыргызской Республики, за счет лиц, осуществивших незаконный ввоз таких товаров на территорию Кыргызской Республики, если они установлены, лиц, у которых эти товары были изъяты, если указанные лица знали или должны были знать о незаконности ввоза изъятых товаров на территорию Кыргызской Республики, либо за счет средств государственного бюджета в иных случаях.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252. Использование технических средств при проведении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сокращения времени проведения таможенного контроля и повышения его эффективности таможенными органами могут использоваться технические средства таможенного контроля, перечень и порядок применения которых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253. Идентификация товаров и транспортных средств, помещений и других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применения средств идентификации товаров, находящихся под таможенным контролем, транспортных средств, помещений, емкостей и других мест, где находятся или могут находиться товары, подлежащие таможенному контролю, устанавливается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254. Использование результатов таможенного контроля при производстве по делам об административных правонарушениях, рассмотрении гражданских и уголовных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проведения таможенного контроля, оформленные в соответствии с положениями настоящего раздела, могут быть представлены в качестве доказательств по уголовным, гражданским делам и делам об административной ответственности и подлежат оценке судом или должностным лицом при рассмотрении указанных дел, жалоб на решение, действие (бездействие) таможенных органов и их должностных лиц либо дел по экономическим спорам, наряду с другими доказательствами в соответствии с уголовно-процессуальным законодательством Кыргызской Республики, гражданским процессуальным законодательством Кыргызской Республики или законодательством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255. Таможенная экспертиза при проведении таможенного контроля. Участие специалистов и экспертов при проведении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Привлечение специалистов и экспертов к проведению таможенного контроля осуществляется в случаях и порядке, которые определяются статьями 101, 102 и главой 20 Таможенного кодекса Таможенного союза.</w:t>
      </w:r>
    </w:p>
    <w:p>
      <w:pPr>
        <w:spacing w:after="120"/>
        <w:jc w:val="both"/>
      </w:pPr>
      <w:r>
        <w:rPr>
          <w:rFonts w:ascii="Arial" w:cs="Arial" w:eastAsia="Arial" w:hAnsi="Arial"/>
          <w:sz w:val="24"/>
          <w:szCs w:val="24"/>
        </w:rPr>
        <w:t xml:space="preserve">2. Таможенная экспертиза при проведении таможенного контроля назначается и проводится в соответствии с главой 20 Таможенного кодекса Таможенного союза, с учетом положений настоящей статьи.</w:t>
      </w:r>
    </w:p>
    <w:p>
      <w:pPr>
        <w:spacing w:after="120"/>
        <w:jc w:val="both"/>
      </w:pPr>
      <w:r>
        <w:rPr>
          <w:rFonts w:ascii="Arial" w:cs="Arial" w:eastAsia="Arial" w:hAnsi="Arial"/>
          <w:sz w:val="24"/>
          <w:szCs w:val="24"/>
        </w:rPr>
        <w:t xml:space="preserve">3. Срок проведения таможенной экспертизы, предусмотренный пунктом 2 статьи 139 Таможенного кодекса Таможенного союза, может продлеваться с письменного разрешения начальника (заместителя начальника) таможенного органа, проводящего таможенную экспертизу, с указанием причин такого продления на срок, необходимый для проведения экспертизы, за исключением случаев, когда в соответствии с настоящим Законом выпуск товаров не осуществляется до получения результатов экспертизы. В указанном случае экспертиза должна быть проведена в сроки, не превышающие срока выпуска товаров, с учетом продления указанного срока, в соответствии с пунктом 4 статьи 196 Таможенного кодекса Таможенного союза.</w:t>
      </w:r>
    </w:p>
    <w:p>
      <w:pPr>
        <w:spacing w:after="120"/>
        <w:jc w:val="both"/>
      </w:pPr>
      <w:r>
        <w:rPr>
          <w:rFonts w:ascii="Arial" w:cs="Arial" w:eastAsia="Arial" w:hAnsi="Arial"/>
          <w:sz w:val="24"/>
          <w:szCs w:val="24"/>
        </w:rPr>
        <w:t xml:space="preserve">4. В случае проведения таможенной экспертизы в иной организации срок проведения таможенной экспертизы может продлеваться с письменного разрешения таможенного органа, назначившего таможенную экспертизу, с указанием причин такого продления на срок, необходимый для проведения экспертизы, за исключением случаев, когда выпуск товаров не осуществляется до получения результатов экспертизы. В указанном случае экспертиза должна быть проведена в сроки, не превышающие срока выпуска товаров, с учетом продления указанного срока, в соответствии с пунктом 4 статьи 196 Таможенного кодекса Таможенного союза.</w:t>
      </w:r>
    </w:p>
    <w:p>
      <w:pPr>
        <w:spacing w:after="120"/>
        <w:jc w:val="both"/>
      </w:pPr>
      <w:r>
        <w:rPr>
          <w:rFonts w:ascii="Arial" w:cs="Arial" w:eastAsia="Arial" w:hAnsi="Arial"/>
          <w:sz w:val="24"/>
          <w:szCs w:val="24"/>
        </w:rPr>
        <w:t xml:space="preserve">5. Срок проведения таможенной экспертизы приостанавливается в случае, определяемом статьей 139 Таможенного кодекса Таможенного союза, а также в случае несоответствия представленных объектов их перечню, указанному в решении о назначении таможенной экспертизы, но не более чем на 10 рабочих дней. Порядок приостановления сроков проведения таможенной экспертизы определяется уполномоченным государственным органом.</w:t>
      </w:r>
    </w:p>
    <w:p>
      <w:pPr>
        <w:spacing w:after="120"/>
        <w:jc w:val="both"/>
      </w:pPr>
      <w:r>
        <w:rPr>
          <w:rFonts w:ascii="Arial" w:cs="Arial" w:eastAsia="Arial" w:hAnsi="Arial"/>
          <w:sz w:val="24"/>
          <w:szCs w:val="24"/>
        </w:rPr>
        <w:t xml:space="preserve">6. В проведении таможенной экспертизы может быть отказано в случаях, предусмотренных пунктом 5 статьи 138 Таможенного кодекса Таможенного союза, а также в случае отсутствия в иной организации эксперта требуемой квалификации.</w:t>
      </w:r>
    </w:p>
    <w:p>
      <w:pPr>
        <w:spacing w:after="120"/>
        <w:jc w:val="both"/>
      </w:pPr>
      <w:r>
        <w:rPr>
          <w:rFonts w:ascii="Arial" w:cs="Arial" w:eastAsia="Arial" w:hAnsi="Arial"/>
          <w:sz w:val="24"/>
          <w:szCs w:val="24"/>
        </w:rPr>
        <w:t xml:space="preserve">7. Порядок отбора проб и образцов товаров для проведения таможенной экспертизы определяется Правительством Кыргызской Республики, на основании положений, предусмотренных статьей 144 Таможенного кодекса Таможенного союза.</w:t>
      </w:r>
    </w:p>
    <w:p>
      <w:pPr>
        <w:spacing w:after="120"/>
        <w:jc w:val="both"/>
      </w:pPr>
      <w:r>
        <w:rPr>
          <w:rFonts w:ascii="Arial" w:cs="Arial" w:eastAsia="Arial" w:hAnsi="Arial"/>
          <w:sz w:val="24"/>
          <w:szCs w:val="24"/>
        </w:rPr>
        <w:t xml:space="preserve">8. Формы решения о назначении таможенной экспертизы, заключения эксперта при проведении таможенной экспертизы устанавливаются Правительством Кыргызской Республики.</w:t>
      </w:r>
    </w:p>
    <w:p>
      <w:pPr>
        <w:spacing w:after="120"/>
        <w:jc w:val="both"/>
      </w:pPr>
      <w:r>
        <w:rPr>
          <w:rFonts w:ascii="Arial" w:cs="Arial" w:eastAsia="Arial" w:hAnsi="Arial"/>
          <w:sz w:val="24"/>
          <w:szCs w:val="24"/>
        </w:rPr>
        <w:t xml:space="preserve">9. Расходы, связанные с проведением экспертизы, возмещаются лицами, указанными в настоящей статье, за исключением случаев проведения экспертизы, если по результатам таможенного контроля лица привлекаются к уголовной или административной ответственности.</w:t>
      </w:r>
    </w:p>
    <w:p>
      <w:pPr>
        <w:spacing w:after="120"/>
        <w:jc w:val="both"/>
      </w:pPr>
      <w:r>
        <w:rPr>
          <w:rFonts w:ascii="Arial" w:cs="Arial" w:eastAsia="Arial" w:hAnsi="Arial"/>
          <w:sz w:val="24"/>
          <w:szCs w:val="24"/>
        </w:rPr>
        <w:t xml:space="preserve">10. Порядок принятия решения о привлечении эксперта (специалиста) иной организации к проведению таможенной экспертизы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49</w:t>
      </w:r>
    </w:p>
    <w:p>
      <w:pPr>
        <w:spacing w:after="120"/>
        <w:jc w:val="both"/>
      </w:pPr>
      <w:r>
        <w:rPr>
          <w:rFonts w:ascii="Arial" w:cs="Arial" w:eastAsia="Arial" w:hAnsi="Arial"/>
          <w:sz w:val="24"/>
          <w:szCs w:val="24"/>
        </w:rPr>
        <w:t xml:space="preserve">Формы и порядок проведения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256. Формы и порядок проведения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Таможенный контроль осуществляется таможенными органами в формах и порядке, которые установлены главами 16 и 19 Таможенного кодекса Таможенного союза, с учетом положений, установленных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257. Осмотр товаров,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Осмотр должностными лицами таможенного органа товаров и транспортных средств, в том числе международных почтовых отправлений, багажа физических лиц осуществляется с целью получения подтверждения сведений о характере, происхождении, состоянии, количестве товаров, находящихся под таможенным контролем, о наличии на товарах, транспортных средствах и их грузовых помещениях таможенных пломб, печатей и других наложенных средств идентификации.</w:t>
      </w:r>
    </w:p>
    <w:p>
      <w:pPr>
        <w:spacing w:after="120"/>
        <w:jc w:val="both"/>
      </w:pPr>
      <w:r>
        <w:rPr>
          <w:rFonts w:ascii="Arial" w:cs="Arial" w:eastAsia="Arial" w:hAnsi="Arial"/>
          <w:sz w:val="24"/>
          <w:szCs w:val="24"/>
        </w:rPr>
        <w:t xml:space="preserve">2. Осмотр товаров и транспортных средств - внешний визуальный осмотр товаров, багажа физических лиц, транспортных средств, грузовых емкостей, наличия таможенных пломб, печатей и иных средств идентификации товаров для целей таможенного контроля, если такой осмотр не связан с вскрытием транспортного средства либо его грузовых помещений и нарушением упаковки товаров.</w:t>
      </w:r>
    </w:p>
    <w:p>
      <w:pPr>
        <w:spacing w:after="120"/>
        <w:jc w:val="both"/>
      </w:pPr>
      <w:r>
        <w:rPr>
          <w:rFonts w:ascii="Arial" w:cs="Arial" w:eastAsia="Arial" w:hAnsi="Arial"/>
          <w:sz w:val="24"/>
          <w:szCs w:val="24"/>
        </w:rPr>
        <w:t xml:space="preserve">3. В зоне таможенного контроля осмотр товаров и транспортных средств может проводиться в отсутствие декларанта, иных лиц, обладающих полномочиями в отношении товаров и транспортных средств, и их представителей, за исключением случаев, когда указанные лица изъявляют желание присутствовать при осмотре.</w:t>
      </w:r>
    </w:p>
    <w:p>
      <w:pPr>
        <w:spacing w:after="120"/>
        <w:jc w:val="both"/>
      </w:pPr>
      <w:r>
        <w:rPr>
          <w:rFonts w:ascii="Arial" w:cs="Arial" w:eastAsia="Arial" w:hAnsi="Arial"/>
          <w:sz w:val="24"/>
          <w:szCs w:val="24"/>
        </w:rPr>
        <w:t xml:space="preserve">4. По результатам осмотра товаров и транспортных средств, при обнаружении несоответствия данных о товарах и транспортных средствах заявляемым сведениям и представленным документам, нарушений целостности средств идентификации товаров и транспортных средств или внешних признаков, указывающих на повреждение товаров, должностным лицом таможенного органа, проводившим осмотр, составляется акт по форме, утверждаемой Комиссией Таможенного союза. Второй экземпляр акта с результатами осмотра вручается лицу, обладающему полномочиями в отношении товаров и (или) транспортных средств.</w:t>
      </w:r>
    </w:p>
    <w:p>
      <w:pPr>
        <w:spacing w:after="120"/>
        <w:jc w:val="both"/>
      </w:pPr>
      <w:r>
        <w:rPr>
          <w:rFonts w:ascii="Arial" w:cs="Arial" w:eastAsia="Arial" w:hAnsi="Arial"/>
          <w:sz w:val="24"/>
          <w:szCs w:val="24"/>
        </w:rPr>
        <w:t xml:space="preserve">5. Таможенный осмотр помещений и территорий проводится на основании решения таможенного органа на проведение таможенного осмотра помещений и территорий. Таможенный осмотр помещений и территорий при проведении выездной таможенной проверки проводится на основании решения о проведении выездной таможенной проверки.</w:t>
      </w:r>
    </w:p>
    <w:p>
      <w:pPr>
        <w:spacing w:after="120"/>
        <w:jc w:val="both"/>
      </w:pPr>
      <w:r>
        <w:rPr>
          <w:rFonts w:ascii="Arial" w:cs="Arial" w:eastAsia="Arial" w:hAnsi="Arial"/>
          <w:sz w:val="24"/>
          <w:szCs w:val="24"/>
        </w:rPr>
        <w:t xml:space="preserve">6. Таможенный осмотр помещений и территорий проводится в минимальный период, необходимый для его проведения.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258. Таможенный досмотр товаров и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досмотр проводится таможенными органами в целях проверки соблюдения лицами требований, установленных настоящим Законом.</w:t>
      </w:r>
    </w:p>
    <w:p>
      <w:pPr>
        <w:spacing w:after="120"/>
        <w:jc w:val="both"/>
      </w:pPr>
      <w:r>
        <w:rPr>
          <w:rFonts w:ascii="Arial" w:cs="Arial" w:eastAsia="Arial" w:hAnsi="Arial"/>
          <w:sz w:val="24"/>
          <w:szCs w:val="24"/>
        </w:rPr>
        <w:t xml:space="preserve">2. Таможенный досмотр осуществляется в следующих случаях:</w:t>
      </w:r>
    </w:p>
    <w:p>
      <w:pPr>
        <w:spacing w:after="120"/>
        <w:jc w:val="both"/>
      </w:pPr>
      <w:r>
        <w:rPr>
          <w:rFonts w:ascii="Arial" w:cs="Arial" w:eastAsia="Arial" w:hAnsi="Arial"/>
          <w:sz w:val="24"/>
          <w:szCs w:val="24"/>
        </w:rPr>
        <w:t xml:space="preserve">1) при наличии оснований предполагать, что лицо, перемещающее товары и транспортные средства, ввозит  на территорию Кыргызской Республики либо вывозит с территории Кыргызской Республики товары, сопряженные с запретами и ограничениями, либо лицо перемещает товары и транспортные средства с нарушением порядка, установленного настоящим Законом;</w:t>
      </w:r>
    </w:p>
    <w:p>
      <w:pPr>
        <w:spacing w:after="120"/>
        <w:jc w:val="both"/>
      </w:pPr>
      <w:r>
        <w:rPr>
          <w:rFonts w:ascii="Arial" w:cs="Arial" w:eastAsia="Arial" w:hAnsi="Arial"/>
          <w:sz w:val="24"/>
          <w:szCs w:val="24"/>
        </w:rPr>
        <w:t xml:space="preserve">2) на основании заявления декларанта или иного лица, обладающего полномочиями в отношении товаров;</w:t>
      </w:r>
    </w:p>
    <w:p>
      <w:pPr>
        <w:spacing w:after="120"/>
        <w:jc w:val="both"/>
      </w:pPr>
      <w:r>
        <w:rPr>
          <w:rFonts w:ascii="Arial" w:cs="Arial" w:eastAsia="Arial" w:hAnsi="Arial"/>
          <w:sz w:val="24"/>
          <w:szCs w:val="24"/>
        </w:rPr>
        <w:t xml:space="preserve">3) при наличии недостоверных сведений, заявленных в таможенной декларации и иных документах, представленных при таможенном декларировании товаров, повлиявших на принятие решения о выпуске товаров;</w:t>
      </w:r>
    </w:p>
    <w:p>
      <w:pPr>
        <w:spacing w:after="120"/>
        <w:jc w:val="both"/>
      </w:pPr>
      <w:r>
        <w:rPr>
          <w:rFonts w:ascii="Arial" w:cs="Arial" w:eastAsia="Arial" w:hAnsi="Arial"/>
          <w:sz w:val="24"/>
          <w:szCs w:val="24"/>
        </w:rPr>
        <w:t xml:space="preserve">4) в целях соблюдения ограничений по пользованию и распоряжению условно выпущенными товарами;</w:t>
      </w:r>
    </w:p>
    <w:p>
      <w:pPr>
        <w:spacing w:after="120"/>
        <w:jc w:val="both"/>
      </w:pPr>
      <w:r>
        <w:rPr>
          <w:rFonts w:ascii="Arial" w:cs="Arial" w:eastAsia="Arial" w:hAnsi="Arial"/>
          <w:sz w:val="24"/>
          <w:szCs w:val="24"/>
        </w:rPr>
        <w:t xml:space="preserve">5) по результатам профилей системы управления рисками;</w:t>
      </w:r>
    </w:p>
    <w:p>
      <w:pPr>
        <w:spacing w:after="120"/>
        <w:jc w:val="both"/>
      </w:pPr>
      <w:r>
        <w:rPr>
          <w:rFonts w:ascii="Arial" w:cs="Arial" w:eastAsia="Arial" w:hAnsi="Arial"/>
          <w:sz w:val="24"/>
          <w:szCs w:val="24"/>
        </w:rPr>
        <w:t xml:space="preserve">6) по результатам таможенного контроля с применением технических средств таможенного контроля;</w:t>
      </w:r>
    </w:p>
    <w:p>
      <w:pPr>
        <w:spacing w:after="120"/>
        <w:jc w:val="both"/>
      </w:pPr>
      <w:r>
        <w:rPr>
          <w:rFonts w:ascii="Arial" w:cs="Arial" w:eastAsia="Arial" w:hAnsi="Arial"/>
          <w:sz w:val="24"/>
          <w:szCs w:val="24"/>
        </w:rPr>
        <w:t xml:space="preserve">7) по основаниям, предусмотренным частью 9 статьи 234 настоящего Закона.</w:t>
      </w:r>
    </w:p>
    <w:p>
      <w:pPr>
        <w:spacing w:after="120"/>
        <w:jc w:val="both"/>
      </w:pPr>
      <w:r>
        <w:rPr>
          <w:rFonts w:ascii="Arial" w:cs="Arial" w:eastAsia="Arial" w:hAnsi="Arial"/>
          <w:sz w:val="24"/>
          <w:szCs w:val="24"/>
        </w:rPr>
        <w:t xml:space="preserve">3. Таможенным досмотром являются действия должностных лиц таможенных органов, связанные:</w:t>
      </w:r>
    </w:p>
    <w:p>
      <w:pPr>
        <w:spacing w:after="120"/>
        <w:jc w:val="both"/>
      </w:pPr>
      <w:r>
        <w:rPr>
          <w:rFonts w:ascii="Arial" w:cs="Arial" w:eastAsia="Arial" w:hAnsi="Arial"/>
          <w:sz w:val="24"/>
          <w:szCs w:val="24"/>
        </w:rPr>
        <w:t xml:space="preserve">1) со вскрытием упаковки товаров или грузового помещения транспортного средства либо емкостей, контейнеров и иных мест, где находятся или могут находиться товары с нарушением наложенных на них средств идентификации, разборкой, демонтажем или нарушением целостности обследуемых объектов и их частей иными способами;</w:t>
      </w:r>
    </w:p>
    <w:p>
      <w:pPr>
        <w:spacing w:after="120"/>
        <w:jc w:val="both"/>
      </w:pPr>
      <w:r>
        <w:rPr>
          <w:rFonts w:ascii="Arial" w:cs="Arial" w:eastAsia="Arial" w:hAnsi="Arial"/>
          <w:sz w:val="24"/>
          <w:szCs w:val="24"/>
        </w:rPr>
        <w:t xml:space="preserve">2) с сопоставлением сведений, содержащихся в документах, представленных при перемещении товаров и транспортных средств и при производстве таможенного оформления товаров и транспортных средств;</w:t>
      </w:r>
    </w:p>
    <w:p>
      <w:pPr>
        <w:spacing w:after="120"/>
        <w:jc w:val="both"/>
      </w:pPr>
      <w:r>
        <w:rPr>
          <w:rFonts w:ascii="Arial" w:cs="Arial" w:eastAsia="Arial" w:hAnsi="Arial"/>
          <w:sz w:val="24"/>
          <w:szCs w:val="24"/>
        </w:rPr>
        <w:t xml:space="preserve">3) с сопоставлением соответствия фактических данных о товарах заявляемым сведениям или представленным документам.</w:t>
      </w:r>
    </w:p>
    <w:p>
      <w:pPr>
        <w:spacing w:after="120"/>
        <w:jc w:val="both"/>
      </w:pPr>
      <w:r>
        <w:rPr>
          <w:rFonts w:ascii="Arial" w:cs="Arial" w:eastAsia="Arial" w:hAnsi="Arial"/>
          <w:sz w:val="24"/>
          <w:szCs w:val="24"/>
        </w:rPr>
        <w:t xml:space="preserve">4. Должностное лицо таможенного органа, уполномоченное на проведение таможенного досмотра, уведомляет о месте и времени проведения таможенного досмотра декларанта или иное лицо, обладающее полномочиями в отношении товаров, если эти лица известны.</w:t>
      </w:r>
    </w:p>
    <w:p>
      <w:pPr>
        <w:spacing w:after="120"/>
        <w:jc w:val="both"/>
      </w:pPr>
      <w:r>
        <w:rPr>
          <w:rFonts w:ascii="Arial" w:cs="Arial" w:eastAsia="Arial" w:hAnsi="Arial"/>
          <w:sz w:val="24"/>
          <w:szCs w:val="24"/>
        </w:rPr>
        <w:t xml:space="preserve">Декларант, иные лица, обладающие полномочиями в отношении товаров, и их представители вправе по собственной инициативе присутствовать при таможенном досмотре, за исключением случая, установленного пунктом 6 настоящей статьи.</w:t>
      </w:r>
    </w:p>
    <w:p>
      <w:pPr>
        <w:spacing w:after="120"/>
        <w:jc w:val="both"/>
      </w:pPr>
      <w:r>
        <w:rPr>
          <w:rFonts w:ascii="Arial" w:cs="Arial" w:eastAsia="Arial" w:hAnsi="Arial"/>
          <w:sz w:val="24"/>
          <w:szCs w:val="24"/>
        </w:rPr>
        <w:t xml:space="preserve">Время начала проведения таможенного досмотра должно учитывать разумные сроки прибытия таких лиц.</w:t>
      </w:r>
    </w:p>
    <w:p>
      <w:pPr>
        <w:spacing w:after="120"/>
        <w:jc w:val="both"/>
      </w:pPr>
      <w:r>
        <w:rPr>
          <w:rFonts w:ascii="Arial" w:cs="Arial" w:eastAsia="Arial" w:hAnsi="Arial"/>
          <w:sz w:val="24"/>
          <w:szCs w:val="24"/>
        </w:rPr>
        <w:t xml:space="preserve">5. Таможенный досмотр, осуществляемый в помещениях и (или) территориях, проводится без создания зон таможенного контроля.</w:t>
      </w:r>
    </w:p>
    <w:p>
      <w:pPr>
        <w:spacing w:after="120"/>
        <w:jc w:val="both"/>
      </w:pPr>
      <w:r>
        <w:rPr>
          <w:rFonts w:ascii="Arial" w:cs="Arial" w:eastAsia="Arial" w:hAnsi="Arial"/>
          <w:sz w:val="24"/>
          <w:szCs w:val="24"/>
        </w:rPr>
        <w:t xml:space="preserve">6. По требованию должностных лиц таможенного органа декларант или иные лица, обладающие полномочиями в отношении товаров, и их представители обязаны присутствовать при таможенном досмотре и оказывать должностным лицам таможенного органа необходимое содействие. При отсутствии представителя, специально уполномоченного перевозчиком, таковым является физическое лицо, управляющее транспортным средством.</w:t>
      </w:r>
    </w:p>
    <w:p>
      <w:pPr>
        <w:spacing w:after="120"/>
        <w:jc w:val="both"/>
      </w:pPr>
      <w:r>
        <w:rPr>
          <w:rFonts w:ascii="Arial" w:cs="Arial" w:eastAsia="Arial" w:hAnsi="Arial"/>
          <w:sz w:val="24"/>
          <w:szCs w:val="24"/>
        </w:rPr>
        <w:t xml:space="preserve">7. Таможенный орган вправе проводить таможенный досмотр в отсутствие декларанта, иных лиц, обладающих полномочиями в отношении товаров, и их представителей в следующих случаях:</w:t>
      </w:r>
    </w:p>
    <w:p>
      <w:pPr>
        <w:spacing w:after="120"/>
        <w:jc w:val="both"/>
      </w:pPr>
      <w:r>
        <w:rPr>
          <w:rFonts w:ascii="Arial" w:cs="Arial" w:eastAsia="Arial" w:hAnsi="Arial"/>
          <w:sz w:val="24"/>
          <w:szCs w:val="24"/>
        </w:rPr>
        <w:t xml:space="preserve">1) при неявке указанных лиц либо такие лица неизвестны;</w:t>
      </w:r>
    </w:p>
    <w:p>
      <w:pPr>
        <w:spacing w:after="120"/>
        <w:jc w:val="both"/>
      </w:pPr>
      <w:r>
        <w:rPr>
          <w:rFonts w:ascii="Arial" w:cs="Arial" w:eastAsia="Arial" w:hAnsi="Arial"/>
          <w:sz w:val="24"/>
          <w:szCs w:val="24"/>
        </w:rPr>
        <w:t xml:space="preserve">2) при существовании угрозы национальной безопасности, жизни и здоровью человека, животных, возникновения эпизоотической ситуации, окружающей среде, сохранению объектов национального культурного достояния Кыргызской Республики и при иных обстоятельствах, не терпящих отлагательства, в том числе если имеются признаки, указывающие на то, что товары являются легко воспламеняющимися веществами, взрывоопасными предметами, взрывчатыми, отравляющими, опасными химическими и биологическими веществами, наркотическими средствами, психотропными, сильнодействующими, ядовитыми, токсичными, радиоактивными веществами, ядерными материалами и другими подобными товарами, а также если товары распространяют неприятный запах;</w:t>
      </w:r>
    </w:p>
    <w:p>
      <w:pPr>
        <w:spacing w:after="120"/>
        <w:jc w:val="both"/>
      </w:pPr>
      <w:r>
        <w:rPr>
          <w:rFonts w:ascii="Arial" w:cs="Arial" w:eastAsia="Arial" w:hAnsi="Arial"/>
          <w:sz w:val="24"/>
          <w:szCs w:val="24"/>
        </w:rPr>
        <w:t xml:space="preserve">3) при пересылке товаров в международных почтовых отправлениях;</w:t>
      </w:r>
    </w:p>
    <w:p>
      <w:pPr>
        <w:spacing w:after="120"/>
        <w:jc w:val="both"/>
      </w:pPr>
      <w:r>
        <w:rPr>
          <w:rFonts w:ascii="Arial" w:cs="Arial" w:eastAsia="Arial" w:hAnsi="Arial"/>
          <w:sz w:val="24"/>
          <w:szCs w:val="24"/>
        </w:rPr>
        <w:t xml:space="preserve">4) при оставлении на территории Кыргызской Республики товаров в нарушение таможенной процедуры, предусматривающей их вывоз.</w:t>
      </w:r>
    </w:p>
    <w:p>
      <w:pPr>
        <w:spacing w:after="120"/>
        <w:jc w:val="both"/>
      </w:pPr>
      <w:r>
        <w:rPr>
          <w:rFonts w:ascii="Arial" w:cs="Arial" w:eastAsia="Arial" w:hAnsi="Arial"/>
          <w:sz w:val="24"/>
          <w:szCs w:val="24"/>
        </w:rPr>
        <w:t xml:space="preserve">Таможенный досмотр в указанных случаях проводится в присутствии двух понятых.</w:t>
      </w:r>
    </w:p>
    <w:p>
      <w:pPr>
        <w:spacing w:after="120"/>
        <w:jc w:val="both"/>
      </w:pPr>
      <w:r>
        <w:rPr>
          <w:rFonts w:ascii="Arial" w:cs="Arial" w:eastAsia="Arial" w:hAnsi="Arial"/>
          <w:sz w:val="24"/>
          <w:szCs w:val="24"/>
        </w:rPr>
        <w:t xml:space="preserve">8. По результатам таможенного досмотра составляется акт таможенного досмотра в двух экземплярах по форме, установленной Правительством Кыргызской Республики.</w:t>
      </w:r>
    </w:p>
    <w:p>
      <w:pPr>
        <w:spacing w:after="120"/>
        <w:jc w:val="both"/>
      </w:pPr>
      <w:r>
        <w:rPr>
          <w:rFonts w:ascii="Arial" w:cs="Arial" w:eastAsia="Arial" w:hAnsi="Arial"/>
          <w:sz w:val="24"/>
          <w:szCs w:val="24"/>
        </w:rPr>
        <w:t xml:space="preserve">Второй экземпляр акта вручается (направляется) лицу, обладающему полномочиями в отношении товаров, либо его представителю, если это лицо установлено.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259. Учет таможенными органами товаров, находящихся под таможенным контролем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и формы учета таможенными органами товаров, находящихся под таможенным контролем, определяются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260. </w:t>
      </w:r>
      <w:r>
        <w:rPr>
          <w:rFonts w:ascii="Arial" w:cs="Arial" w:eastAsia="Arial" w:hAnsi="Arial"/>
          <w:sz w:val="24"/>
          <w:szCs w:val="24"/>
        </w:rPr>
        <w:t xml:space="preserve">Проверка системы учета товаров и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 пунктом 3 статьи 121 Таможенного кодекса Таможенного союза проверка системы учета товаров и отчетности как форма таможенного контроля проводится в отношении лиц, осуществляющих деятельность в сфере таможенного дела, уполномоченных экономических операторов, а также в отношении товаров, помещенных под таможенные процедуры переработки на таможенной территории, переработки вне таможенной территории, переработки для внутреннего потребления, временного ввоза (допуска), свободной таможенной зоны, свободного склада и выпуска для внутреннего потребления с предоставлением льгот по уплате таможенных пошлин, налогов, сопряженных с ограничениями по пользованию и (или) распоряжению этими товарами.</w:t>
      </w:r>
    </w:p>
    <w:p>
      <w:pPr>
        <w:spacing w:after="120"/>
        <w:jc w:val="both"/>
      </w:pPr>
      <w:r>
        <w:rPr>
          <w:rFonts w:ascii="Arial" w:cs="Arial" w:eastAsia="Arial" w:hAnsi="Arial"/>
          <w:sz w:val="24"/>
          <w:szCs w:val="24"/>
        </w:rPr>
        <w:t xml:space="preserve">2. Порядок организации, проведения и оформления результатов проверки системы учета и отчетности определяется Правительством Кыргызской Республики.</w:t>
      </w:r>
    </w:p>
    <w:p>
      <w:pPr>
        <w:spacing w:after="120"/>
        <w:jc w:val="both"/>
      </w:pPr>
      <w:r>
        <w:rPr>
          <w:rFonts w:ascii="Arial" w:cs="Arial" w:eastAsia="Arial" w:hAnsi="Arial"/>
          <w:sz w:val="24"/>
          <w:szCs w:val="24"/>
        </w:rPr>
        <w:t xml:space="preserve">3. Лица, осуществляющие деятельность в сфере таможенного дела, пользующиеся специальными упрощениями, а также пользующиеся и (или) владеющие иностранными товарами, помещенными под таможенные процедуры таможенного склада, магазина беспошлинной торговли, переработки на таможенной территории, переработки вне таможенной территории, переработки для внутреннего потребления, временного ввоза (допуска), свободной таможенной зоны, свободного склада или выпуска для внутреннего потребления с предоставлением льгот по уплате таможенных пошлин, налогов, сопряженных с ограничениями по пользованию и (или) распоряжению этими товарами, или с ограничениями по пользованию и (или) распоряжению, связанными с представлением документов, указанных в подпункте 1 пункта 1 статьи 195 Таможенного кодекса Таможенного союза, после выпуска товаров, или хранящие иностранные товары, обязаны представлять отчетность о хранящихся, перевозимых, реализуемых, перерабатываемых и (или) используемых товарах и о совершенных таможенных операциях.</w:t>
      </w:r>
    </w:p>
    <w:p>
      <w:pPr>
        <w:spacing w:after="120"/>
        <w:jc w:val="both"/>
      </w:pPr>
      <w:r>
        <w:rPr>
          <w:rFonts w:ascii="Arial" w:cs="Arial" w:eastAsia="Arial" w:hAnsi="Arial"/>
          <w:sz w:val="24"/>
          <w:szCs w:val="24"/>
        </w:rPr>
        <w:t xml:space="preserve">4. Отчетность, указанная в части 4 настоящей статьи, может представляться в таможенный орган в электронном виде при наличии электронной цифровой подписи либо в электронном виде без электронной цифровой подписи с обязательным предоставлением информации на бумажном носителе, заверенной подписью руководителя организации, главного бухгалтера либо лица, ими уполномоченного, и печатью. Формы отчетности, предусмотренной настоящей статьей, определяются Правительством Кыргызской Республики.</w:t>
      </w:r>
    </w:p>
    <w:p>
      <w:pPr>
        <w:spacing w:after="120"/>
        <w:jc w:val="both"/>
      </w:pPr>
      <w:r>
        <w:rPr>
          <w:rFonts w:ascii="Arial" w:cs="Arial" w:eastAsia="Arial" w:hAnsi="Arial"/>
          <w:sz w:val="24"/>
          <w:szCs w:val="24"/>
        </w:rPr>
        <w:t xml:space="preserve">5. Таможенный представитель обязан ежеквартально до десятого числа месяца, следующего за отчетным, представлять в таможенный орган отчетность нарастающим итогом о товарах, в отношении которых совершены таможенные операции. В этой отчетности в отношении каждой из операций должны быть указаны:</w:t>
      </w:r>
    </w:p>
    <w:p>
      <w:pPr>
        <w:spacing w:after="120"/>
        <w:jc w:val="both"/>
      </w:pPr>
      <w:r>
        <w:rPr>
          <w:rFonts w:ascii="Arial" w:cs="Arial" w:eastAsia="Arial" w:hAnsi="Arial"/>
          <w:sz w:val="24"/>
          <w:szCs w:val="24"/>
        </w:rPr>
        <w:t xml:space="preserve">1) наименование таможенного органа, совершившего таможенную операцию;</w:t>
      </w:r>
    </w:p>
    <w:p>
      <w:pPr>
        <w:spacing w:after="120"/>
        <w:jc w:val="both"/>
      </w:pPr>
      <w:r>
        <w:rPr>
          <w:rFonts w:ascii="Arial" w:cs="Arial" w:eastAsia="Arial" w:hAnsi="Arial"/>
          <w:sz w:val="24"/>
          <w:szCs w:val="24"/>
        </w:rPr>
        <w:t xml:space="preserve">2) номер таможенной декларации;</w:t>
      </w:r>
    </w:p>
    <w:p>
      <w:pPr>
        <w:spacing w:after="120"/>
        <w:jc w:val="both"/>
      </w:pPr>
      <w:r>
        <w:rPr>
          <w:rFonts w:ascii="Arial" w:cs="Arial" w:eastAsia="Arial" w:hAnsi="Arial"/>
          <w:sz w:val="24"/>
          <w:szCs w:val="24"/>
        </w:rPr>
        <w:t xml:space="preserve">3) заявленная таможенная процедура;</w:t>
      </w:r>
    </w:p>
    <w:p>
      <w:pPr>
        <w:spacing w:after="120"/>
        <w:jc w:val="both"/>
      </w:pPr>
      <w:r>
        <w:rPr>
          <w:rFonts w:ascii="Arial" w:cs="Arial" w:eastAsia="Arial" w:hAnsi="Arial"/>
          <w:sz w:val="24"/>
          <w:szCs w:val="24"/>
        </w:rPr>
        <w:t xml:space="preserve">4) наименование отправителя (получателя), идентификационный номер налогоплательщика;</w:t>
      </w:r>
    </w:p>
    <w:p>
      <w:pPr>
        <w:spacing w:after="120"/>
        <w:jc w:val="both"/>
      </w:pPr>
      <w:r>
        <w:rPr>
          <w:rFonts w:ascii="Arial" w:cs="Arial" w:eastAsia="Arial" w:hAnsi="Arial"/>
          <w:sz w:val="24"/>
          <w:szCs w:val="24"/>
        </w:rPr>
        <w:t xml:space="preserve">5) номер и дата договора представляемого лица с таможенным представителем;</w:t>
      </w:r>
    </w:p>
    <w:p>
      <w:pPr>
        <w:spacing w:after="120"/>
        <w:jc w:val="both"/>
      </w:pPr>
      <w:r>
        <w:rPr>
          <w:rFonts w:ascii="Arial" w:cs="Arial" w:eastAsia="Arial" w:hAnsi="Arial"/>
          <w:sz w:val="24"/>
          <w:szCs w:val="24"/>
        </w:rPr>
        <w:t xml:space="preserve">6) лицо, уплатившее таможенные платежи и налоги;</w:t>
      </w:r>
    </w:p>
    <w:p>
      <w:pPr>
        <w:spacing w:after="120"/>
        <w:jc w:val="both"/>
      </w:pPr>
      <w:r>
        <w:rPr>
          <w:rFonts w:ascii="Arial" w:cs="Arial" w:eastAsia="Arial" w:hAnsi="Arial"/>
          <w:sz w:val="24"/>
          <w:szCs w:val="24"/>
        </w:rPr>
        <w:t xml:space="preserve">7) сумма уплаченных таможенных платежей и налогов;</w:t>
      </w:r>
    </w:p>
    <w:p>
      <w:pPr>
        <w:spacing w:after="120"/>
        <w:jc w:val="both"/>
      </w:pPr>
      <w:r>
        <w:rPr>
          <w:rFonts w:ascii="Arial" w:cs="Arial" w:eastAsia="Arial" w:hAnsi="Arial"/>
          <w:sz w:val="24"/>
          <w:szCs w:val="24"/>
        </w:rPr>
        <w:t xml:space="preserve">8) наименование товара, с указанием кода по Товарной номенклатуре внешнеэкономической деятельности;</w:t>
      </w:r>
    </w:p>
    <w:p>
      <w:pPr>
        <w:spacing w:after="120"/>
        <w:jc w:val="both"/>
      </w:pPr>
      <w:r>
        <w:rPr>
          <w:rFonts w:ascii="Arial" w:cs="Arial" w:eastAsia="Arial" w:hAnsi="Arial"/>
          <w:sz w:val="24"/>
          <w:szCs w:val="24"/>
        </w:rPr>
        <w:t xml:space="preserve">9) таможенная стоимость товара;</w:t>
      </w:r>
    </w:p>
    <w:p>
      <w:pPr>
        <w:spacing w:after="120"/>
        <w:jc w:val="both"/>
      </w:pPr>
      <w:r>
        <w:rPr>
          <w:rFonts w:ascii="Arial" w:cs="Arial" w:eastAsia="Arial" w:hAnsi="Arial"/>
          <w:sz w:val="24"/>
          <w:szCs w:val="24"/>
        </w:rPr>
        <w:t xml:space="preserve">10) вес нетто товара;</w:t>
      </w:r>
    </w:p>
    <w:p>
      <w:pPr>
        <w:spacing w:after="120"/>
        <w:jc w:val="both"/>
      </w:pPr>
      <w:r>
        <w:rPr>
          <w:rFonts w:ascii="Arial" w:cs="Arial" w:eastAsia="Arial" w:hAnsi="Arial"/>
          <w:sz w:val="24"/>
          <w:szCs w:val="24"/>
        </w:rPr>
        <w:t xml:space="preserve">11) дата и номер акта о выполненных работах и об оказанных услугах;</w:t>
      </w:r>
    </w:p>
    <w:p>
      <w:pPr>
        <w:spacing w:after="120"/>
        <w:jc w:val="both"/>
      </w:pPr>
      <w:r>
        <w:rPr>
          <w:rFonts w:ascii="Arial" w:cs="Arial" w:eastAsia="Arial" w:hAnsi="Arial"/>
          <w:sz w:val="24"/>
          <w:szCs w:val="24"/>
        </w:rPr>
        <w:t xml:space="preserve">12) фамилия, имя, отчество (при его наличии) лица, заполнившего таможенную декларацию, серия и номер документа, удостоверяющего его личность (паспорта).</w:t>
      </w:r>
    </w:p>
    <w:p>
      <w:pPr>
        <w:spacing w:after="120"/>
        <w:jc w:val="both"/>
      </w:pPr>
      <w:r>
        <w:rPr>
          <w:rFonts w:ascii="Arial" w:cs="Arial" w:eastAsia="Arial" w:hAnsi="Arial"/>
          <w:sz w:val="24"/>
          <w:szCs w:val="24"/>
        </w:rPr>
        <w:t xml:space="preserve">6. Декларант, лицо осуществляющее  переработку на таможенной территории,  предоставляет в таможенный орган отчетность о выполнении требований и условий применения таможенной процедуры переработки на таможенной территории в целях выверки количества изготовленных продуктов переработки, отходов и остатков ежеквартально до десятого числа месяца, следующего за отчетным. В этой отчетности должны быть указаны на день ее представления в таможенный орган:</w:t>
      </w:r>
    </w:p>
    <w:p>
      <w:pPr>
        <w:spacing w:after="120"/>
        <w:jc w:val="both"/>
      </w:pPr>
      <w:r>
        <w:rPr>
          <w:rFonts w:ascii="Arial" w:cs="Arial" w:eastAsia="Arial" w:hAnsi="Arial"/>
          <w:sz w:val="24"/>
          <w:szCs w:val="24"/>
        </w:rPr>
        <w:t xml:space="preserve">1) наименование и количество товаров, помещенных под таможенную процедуру переработки на таможенной территории и используемых в производственном процессе, с номерами соответствующих таможенных деклараций;</w:t>
      </w:r>
    </w:p>
    <w:p>
      <w:pPr>
        <w:spacing w:after="120"/>
        <w:jc w:val="both"/>
      </w:pPr>
      <w:r>
        <w:rPr>
          <w:rFonts w:ascii="Arial" w:cs="Arial" w:eastAsia="Arial" w:hAnsi="Arial"/>
          <w:sz w:val="24"/>
          <w:szCs w:val="24"/>
        </w:rPr>
        <w:t xml:space="preserve">2) наименование и количество продуктов переработки, вывезенных с таможенной территории Таможенного союза либо выпущенных в соответствии с таможенной процедурой выпуска для внутреннего потребления, либо помещенных под иную таможенную процедуру в соответствии с Таможенным кодексом Таможенного союза, с номерами соответствующих таможенных деклараций;</w:t>
      </w:r>
    </w:p>
    <w:p>
      <w:pPr>
        <w:spacing w:after="120"/>
        <w:jc w:val="both"/>
      </w:pPr>
      <w:r>
        <w:rPr>
          <w:rFonts w:ascii="Arial" w:cs="Arial" w:eastAsia="Arial" w:hAnsi="Arial"/>
          <w:sz w:val="24"/>
          <w:szCs w:val="24"/>
        </w:rPr>
        <w:t xml:space="preserve">3) наименование и количество продуктов переработки, которые не помещены под таможенную процедуру;</w:t>
      </w:r>
    </w:p>
    <w:p>
      <w:pPr>
        <w:spacing w:after="120"/>
        <w:jc w:val="both"/>
      </w:pPr>
      <w:r>
        <w:rPr>
          <w:rFonts w:ascii="Arial" w:cs="Arial" w:eastAsia="Arial" w:hAnsi="Arial"/>
          <w:sz w:val="24"/>
          <w:szCs w:val="24"/>
        </w:rPr>
        <w:t xml:space="preserve">4) наименование и количество отходов, образовавшихся в результате переработки товаров.</w:t>
      </w:r>
    </w:p>
    <w:p>
      <w:pPr>
        <w:spacing w:after="120"/>
        <w:jc w:val="both"/>
      </w:pPr>
      <w:r>
        <w:rPr>
          <w:rFonts w:ascii="Arial" w:cs="Arial" w:eastAsia="Arial" w:hAnsi="Arial"/>
          <w:sz w:val="24"/>
          <w:szCs w:val="24"/>
        </w:rPr>
        <w:t xml:space="preserve">7. Отчетность об окончательной выверке количества продуктов переработки, отходов и остатков указанного в разрешении на переработку товаров на таможенной территории, представляется после завершения таможенной процедуры переработки на таможенной территории в соответствии с пунктом 1 статьи 249 Таможенного кодекса Таможенного союза, но не позднее 30 дней со дня выпуска последней партии продуктов переработки.</w:t>
      </w:r>
    </w:p>
    <w:p>
      <w:pPr>
        <w:spacing w:after="120"/>
        <w:jc w:val="both"/>
      </w:pPr>
      <w:r>
        <w:rPr>
          <w:rFonts w:ascii="Arial" w:cs="Arial" w:eastAsia="Arial" w:hAnsi="Arial"/>
          <w:sz w:val="24"/>
          <w:szCs w:val="24"/>
        </w:rPr>
        <w:t xml:space="preserve">8. Декларант, лицо осуществляющее  переработку вне таможенной территории,  предоставляет в таможенный орган отчетность о выполнении требований и условий применения таможенной процедуры переработки вне таможенной территории в целях выверки количества изготовленных продуктов переработки, отходов и остатков ежеквартально до десятого числа месяца, следующего за отчетным. В этой отчетности должны быть указаны на день ее представления в таможенный орган:</w:t>
      </w:r>
    </w:p>
    <w:p>
      <w:pPr>
        <w:spacing w:after="120"/>
        <w:jc w:val="both"/>
      </w:pPr>
      <w:r>
        <w:rPr>
          <w:rFonts w:ascii="Arial" w:cs="Arial" w:eastAsia="Arial" w:hAnsi="Arial"/>
          <w:sz w:val="24"/>
          <w:szCs w:val="24"/>
        </w:rPr>
        <w:t xml:space="preserve">1) наименование и количество товаров, помещенных под таможенную процедуру переработки вне таможенной территории в соответствии с выданным разрешением на переработку и используемых в производственном процессе, с номерами соответствующих таможенных деклараций;</w:t>
      </w:r>
    </w:p>
    <w:p>
      <w:pPr>
        <w:spacing w:after="120"/>
        <w:jc w:val="both"/>
      </w:pPr>
      <w:r>
        <w:rPr>
          <w:rFonts w:ascii="Arial" w:cs="Arial" w:eastAsia="Arial" w:hAnsi="Arial"/>
          <w:sz w:val="24"/>
          <w:szCs w:val="24"/>
        </w:rPr>
        <w:t xml:space="preserve">2) наименование и количество ввезенных на таможенную территорию Таможенного союза продуктов переработки и помещенных под соответствующую таможенную процедуру, с номерами соответствующих таможенных деклараций;</w:t>
      </w:r>
    </w:p>
    <w:p>
      <w:pPr>
        <w:spacing w:after="120"/>
        <w:jc w:val="both"/>
      </w:pPr>
      <w:r>
        <w:rPr>
          <w:rFonts w:ascii="Arial" w:cs="Arial" w:eastAsia="Arial" w:hAnsi="Arial"/>
          <w:sz w:val="24"/>
          <w:szCs w:val="24"/>
        </w:rPr>
        <w:t xml:space="preserve">3) наименование и количество ввезенных на таможенную территорию Таможенного союза продуктов переработки, которые не помещены под таможенную процедуру;</w:t>
      </w:r>
    </w:p>
    <w:p>
      <w:pPr>
        <w:spacing w:after="120"/>
        <w:jc w:val="both"/>
      </w:pPr>
      <w:r>
        <w:rPr>
          <w:rFonts w:ascii="Arial" w:cs="Arial" w:eastAsia="Arial" w:hAnsi="Arial"/>
          <w:sz w:val="24"/>
          <w:szCs w:val="24"/>
        </w:rPr>
        <w:t xml:space="preserve">4) наименование и количество товаров Таможенного союза, помещенных под таможенную процедуру переработки вне таможенной территории, продукты переработки которых не ввезены на таможенную территорию Таможенного союза.</w:t>
      </w:r>
    </w:p>
    <w:p>
      <w:pPr>
        <w:spacing w:after="120"/>
        <w:jc w:val="both"/>
      </w:pPr>
      <w:r>
        <w:rPr>
          <w:rFonts w:ascii="Arial" w:cs="Arial" w:eastAsia="Arial" w:hAnsi="Arial"/>
          <w:sz w:val="24"/>
          <w:szCs w:val="24"/>
        </w:rPr>
        <w:t xml:space="preserve">9. Отчетность об окончательной выверке количества продуктов переработки, указанного в разрешении на переработку товаров вне таможенной территории, представляется после завершения таможенной процедуры переработки вне таможенной территории в соответствии со статьей 260 Таможенного кодекса Таможенного союза, но не позднее 30 дней со дня выпуска последней партии продуктов переработки по форме.</w:t>
      </w:r>
    </w:p>
    <w:p>
      <w:pPr>
        <w:spacing w:after="120"/>
        <w:jc w:val="both"/>
      </w:pPr>
      <w:r>
        <w:rPr>
          <w:rFonts w:ascii="Arial" w:cs="Arial" w:eastAsia="Arial" w:hAnsi="Arial"/>
          <w:sz w:val="24"/>
          <w:szCs w:val="24"/>
        </w:rPr>
        <w:t xml:space="preserve">10. Декларант, лицо осуществляющее  переработку для внутреннего потребления,  представляет в таможенный орган отчетность о выполнении требований и условий применения таможенной процедуры переработки для внутреннего потребления в целях выверки количества изготовленных продуктов переработки, отходов и остатков ежеквартально до десятого числа месяца, следующего за отчетным периодом. В этой отчетности должны быть указаны на день ее представления в таможенный орган:</w:t>
      </w:r>
    </w:p>
    <w:p>
      <w:pPr>
        <w:spacing w:after="120"/>
        <w:jc w:val="both"/>
      </w:pPr>
      <w:r>
        <w:rPr>
          <w:rFonts w:ascii="Arial" w:cs="Arial" w:eastAsia="Arial" w:hAnsi="Arial"/>
          <w:sz w:val="24"/>
          <w:szCs w:val="24"/>
        </w:rPr>
        <w:t xml:space="preserve">1) наименование и количество товаров, помещенных под таможенную процедуру для внутреннего потребления в соответствии с выданным разрешением на переработку товаров для внутреннего потребления и используемых в производственном процессе, с номерами соответствующих таможенных деклараций;</w:t>
      </w:r>
    </w:p>
    <w:p>
      <w:pPr>
        <w:spacing w:after="120"/>
        <w:jc w:val="both"/>
      </w:pPr>
      <w:r>
        <w:rPr>
          <w:rFonts w:ascii="Arial" w:cs="Arial" w:eastAsia="Arial" w:hAnsi="Arial"/>
          <w:sz w:val="24"/>
          <w:szCs w:val="24"/>
        </w:rPr>
        <w:t xml:space="preserve">2) наименование и количество продуктов переработки, выпущенных для свободного обращения либо помещенных под иную таможенную процедуру в соответствии с Таможенным кодексом Таможенного союза, с номерами соответствующих таможенных деклараций;</w:t>
      </w:r>
    </w:p>
    <w:p>
      <w:pPr>
        <w:spacing w:after="120"/>
        <w:jc w:val="both"/>
      </w:pPr>
      <w:r>
        <w:rPr>
          <w:rFonts w:ascii="Arial" w:cs="Arial" w:eastAsia="Arial" w:hAnsi="Arial"/>
          <w:sz w:val="24"/>
          <w:szCs w:val="24"/>
        </w:rPr>
        <w:t xml:space="preserve">3) наименование и количество продуктов переработки, которые не помещены под таможенную процедуру;</w:t>
      </w:r>
    </w:p>
    <w:p>
      <w:pPr>
        <w:spacing w:after="120"/>
        <w:jc w:val="both"/>
      </w:pPr>
      <w:r>
        <w:rPr>
          <w:rFonts w:ascii="Arial" w:cs="Arial" w:eastAsia="Arial" w:hAnsi="Arial"/>
          <w:sz w:val="24"/>
          <w:szCs w:val="24"/>
        </w:rPr>
        <w:t xml:space="preserve">4) наименование и количество полученных в результате переработки отходов.</w:t>
      </w:r>
    </w:p>
    <w:p>
      <w:pPr>
        <w:spacing w:after="120"/>
        <w:jc w:val="both"/>
      </w:pPr>
      <w:r>
        <w:rPr>
          <w:rFonts w:ascii="Arial" w:cs="Arial" w:eastAsia="Arial" w:hAnsi="Arial"/>
          <w:sz w:val="24"/>
          <w:szCs w:val="24"/>
        </w:rPr>
        <w:t xml:space="preserve">11. Отчетность об окончательной выверке количества продуктов переработки, отходов и остатков указанного в разрешении на переработку товаров для внутреннего потребления, представляется после завершения таможенной процедуры переработки товаров для внутреннего потребления в соответствии со статьей 273 Таможенного кодекса Таможенного союза, но не позднее 30 дней после выпуска последней партии продуктов переработки.</w:t>
      </w:r>
    </w:p>
    <w:p>
      <w:pPr>
        <w:spacing w:after="120"/>
        <w:jc w:val="both"/>
      </w:pPr>
      <w:r>
        <w:rPr>
          <w:rFonts w:ascii="Arial" w:cs="Arial" w:eastAsia="Arial" w:hAnsi="Arial"/>
          <w:sz w:val="24"/>
          <w:szCs w:val="24"/>
        </w:rPr>
        <w:t xml:space="preserve">12. Лица, пользующиеся и (или) владеющие товарами, помещенными под таможенные процедуры временного ввоза (допуска), свободной таможенной зоны, свободного склада или выпуска для внутреннего потребления с предоставлением льгот по уплате таможенных пошлин, налогов, сопряженных с ограничениями по пользованию и (или) распоряжению этими товарами, или с ограничениями по пользованию и (или) распоряжению, связанными с представлением документов, указанных в подпункте 1 пункта 1 статьи 195 Таможенного кодекса Таможенного союза, после выпуска товаров, не реже одного раза в шесть месяцев или по требованию таможенного органа, обязаны представлять отчетность о выполнении требований и условий применения указанных таможенных процедур, а также о соблюдении ограничений по пользованию и (или) распоряжению товарами. Лица, хранящие иностранные товары, за исключением уполномоченных экономических операторов, обязаны представлять отчетность о хранящихся товарах в сроки, установленные Правительством Кыргызской Республики.</w:t>
      </w:r>
    </w:p>
    <w:p>
      <w:pPr>
        <w:spacing w:after="120"/>
        <w:jc w:val="both"/>
      </w:pPr>
      <w:r>
        <w:rPr>
          <w:rFonts w:ascii="Arial" w:cs="Arial" w:eastAsia="Arial" w:hAnsi="Arial"/>
          <w:sz w:val="24"/>
          <w:szCs w:val="24"/>
        </w:rPr>
        <w:t xml:space="preserve">Порядок представления таможенным органам отчетности, указанной в настоящей части, а также порядок представления таможенным органам отчетности владельцами складов временного хранения, владельцами таможенных складов, владельцами магазинов беспошлинной торговли, таможенными перевозчиками определяются Правительством Кыргызской Республики.</w:t>
      </w:r>
    </w:p>
    <w:p>
      <w:pPr>
        <w:spacing w:after="120"/>
        <w:jc w:val="both"/>
      </w:pPr>
      <w:r>
        <w:rPr>
          <w:rFonts w:ascii="Arial" w:cs="Arial" w:eastAsia="Arial" w:hAnsi="Arial"/>
          <w:sz w:val="24"/>
          <w:szCs w:val="24"/>
        </w:rPr>
        <w:t xml:space="preserve">13. Порядок ведения учета и представления таможенным органам отчетности уполномоченными экономическими операторами определяется статьей 237 настоящего Закона.</w:t>
      </w:r>
    </w:p>
    <w:p>
      <w:pPr>
        <w:spacing w:after="120"/>
        <w:jc w:val="both"/>
      </w:pPr>
      <w:r>
        <w:rPr>
          <w:rFonts w:ascii="Arial" w:cs="Arial" w:eastAsia="Arial" w:hAnsi="Arial"/>
          <w:sz w:val="24"/>
          <w:szCs w:val="24"/>
        </w:rPr>
        <w:t xml:space="preserve">14. За непредставление и (или) несвоевременное представление в установленный срок в таможенный орган отчетности, предусмотренной настоящей статьей, а равно за представление отчетности, содержащей недостоверные сведения, лица, указанные в части 4 настоящей статьи,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261. Таможенная проверка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проверки соблюдения лицами требований, установленных таможенным законодательством Таможенного союза и настоящим Законом, таможенными органами проводится таможенная проверка в порядке, определенном  статьей 122 и главой 19 Таможенного кодекса Таможенного союза.</w:t>
      </w:r>
    </w:p>
    <w:p>
      <w:pPr>
        <w:spacing w:after="120"/>
        <w:jc w:val="both"/>
      </w:pPr>
      <w:r>
        <w:rPr>
          <w:rFonts w:ascii="Arial" w:cs="Arial" w:eastAsia="Arial" w:hAnsi="Arial"/>
          <w:sz w:val="24"/>
          <w:szCs w:val="24"/>
        </w:rPr>
        <w:t xml:space="preserve">2. Порядок организации,  проведения и оформления результатов таможенных проверок, формы документов, касающихся проведения таможенных проверок, и требования к их подготовке устанавливаются Правительством Кыргызской Республики.</w:t>
      </w:r>
    </w:p>
    <w:p>
      <w:pPr>
        <w:spacing w:after="120"/>
        <w:jc w:val="both"/>
      </w:pPr>
      <w:r>
        <w:rPr>
          <w:rFonts w:ascii="Arial" w:cs="Arial" w:eastAsia="Arial" w:hAnsi="Arial"/>
          <w:sz w:val="24"/>
          <w:szCs w:val="24"/>
        </w:rPr>
        <w:t xml:space="preserve">3. Таможенными органами осуществляются выездные таможенные проверки и камеральные проверки в порядке и на условиях, определенными  главой 19 Таможенного кодекса Таможенного союза.</w:t>
      </w:r>
    </w:p>
    <w:p>
      <w:pPr>
        <w:spacing w:after="120"/>
        <w:jc w:val="both"/>
      </w:pPr>
      <w:r>
        <w:rPr>
          <w:rFonts w:ascii="Arial" w:cs="Arial" w:eastAsia="Arial" w:hAnsi="Arial"/>
          <w:sz w:val="24"/>
          <w:szCs w:val="24"/>
        </w:rPr>
        <w:t xml:space="preserve">Выездная таможенная проверка и встречная выездная проверка проводятся на основании решения о проведении выездной таможенной проверки, подписанного руководителем уполномоченного органа или его заместителем.</w:t>
      </w:r>
    </w:p>
    <w:p>
      <w:pPr>
        <w:spacing w:after="120"/>
        <w:jc w:val="both"/>
      </w:pPr>
      <w:r>
        <w:rPr>
          <w:rFonts w:ascii="Arial" w:cs="Arial" w:eastAsia="Arial" w:hAnsi="Arial"/>
          <w:sz w:val="24"/>
          <w:szCs w:val="24"/>
        </w:rPr>
        <w:t xml:space="preserve">4. Приостановление проведения выездной таможенной проверки осуществляется в случаях, предусмотренных пунктом 12 статьи 132 Таможенного кодекса Таможенного союза.</w:t>
      </w:r>
    </w:p>
    <w:p>
      <w:pPr>
        <w:spacing w:after="120"/>
        <w:jc w:val="both"/>
      </w:pPr>
      <w:r>
        <w:rPr>
          <w:rFonts w:ascii="Arial" w:cs="Arial" w:eastAsia="Arial" w:hAnsi="Arial"/>
          <w:sz w:val="24"/>
          <w:szCs w:val="24"/>
        </w:rPr>
        <w:t xml:space="preserve">5. Приостановление и возобновление проведения выездной таможенной проверки оформляются решением руководителя уполномоченного органа или его заместителя.</w:t>
      </w:r>
    </w:p>
    <w:p>
      <w:pPr>
        <w:spacing w:after="120"/>
        <w:jc w:val="both"/>
      </w:pPr>
      <w:r>
        <w:rPr>
          <w:rFonts w:ascii="Arial" w:cs="Arial" w:eastAsia="Arial" w:hAnsi="Arial"/>
          <w:sz w:val="24"/>
          <w:szCs w:val="24"/>
        </w:rPr>
        <w:t xml:space="preserve">6. Срок приостановления проведения выездной таможенной проверки не может превышать шести месяцев. В случае, если проверка была приостановлена в связи с необходимостью направления запросов в компетентные органы государств-членов Таможенного союза или иностранных государств в соответствии с международными договорами Кыргызской Республики  и в течение шести месяцев не получена запрашиваемая информация, имеющая существенное значение для результатов проверки, срок приостановления указанной проверки может быть увеличен на три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262. Доступ должностных лиц таможенного органа на объект проверяемого лица для проведения выездной таможенной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Проверяемое лицо вправе отказать должностным лицам таможенных органов в доступе на его объекты в случаях, установленных пунктом 3 статьи 133 Таможенного кодекса Таможенного союза. При необоснованном отказе проверяемого лица в доступе должностных лиц таможенного органа, проводящих выездную таможенную проверку, на объект проверяемого лица составляется акт в присутствии двух понятых.</w:t>
      </w:r>
    </w:p>
    <w:p>
      <w:pPr>
        <w:spacing w:after="120"/>
        <w:jc w:val="both"/>
      </w:pPr>
      <w:r>
        <w:rPr>
          <w:rFonts w:ascii="Arial" w:cs="Arial" w:eastAsia="Arial" w:hAnsi="Arial"/>
          <w:sz w:val="24"/>
          <w:szCs w:val="24"/>
        </w:rPr>
        <w:t xml:space="preserve">2. Указанный в части 1 настоящей статьи акт подписывается должностными лицами, проводящими выездную таможенную проверку, проверяемым лицом либо его представителем, а также понятыми. Копия этого акта вручается проверяемому лицу либо его представителю.</w:t>
      </w:r>
    </w:p>
    <w:p>
      <w:pPr>
        <w:spacing w:after="120"/>
        <w:jc w:val="both"/>
      </w:pPr>
      <w:r>
        <w:rPr>
          <w:rFonts w:ascii="Arial" w:cs="Arial" w:eastAsia="Arial" w:hAnsi="Arial"/>
          <w:sz w:val="24"/>
          <w:szCs w:val="24"/>
        </w:rPr>
        <w:t xml:space="preserve">3. В случае отказа проверяемого лица либо его представителя от подписания акта, указанного в части 1 настоящей статьи, должностное лицо, проводящее выездную таможенную проверку, делает об этом соответствующую запись в указанном акте. Проверяемое лицо вправе дать письменное объяснение причины отказа от подписания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263. Порядок наложения ареста на товары, изъятия товаров и документов при проведении выездной таможенной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Наложение ареста на товары и изъятие товаров производятся в целях, предусмотренных подпунктом 11 пункта 1 статьи 134 Таможенного кодекса Таможенного союза.</w:t>
      </w:r>
    </w:p>
    <w:p>
      <w:pPr>
        <w:spacing w:after="120"/>
        <w:jc w:val="both"/>
      </w:pPr>
      <w:r>
        <w:rPr>
          <w:rFonts w:ascii="Arial" w:cs="Arial" w:eastAsia="Arial" w:hAnsi="Arial"/>
          <w:sz w:val="24"/>
          <w:szCs w:val="24"/>
        </w:rPr>
        <w:t xml:space="preserve">2. Основаниями для наложения ареста на товары являются:</w:t>
      </w:r>
    </w:p>
    <w:p>
      <w:pPr>
        <w:spacing w:after="120"/>
        <w:jc w:val="both"/>
      </w:pPr>
      <w:r>
        <w:rPr>
          <w:rFonts w:ascii="Arial" w:cs="Arial" w:eastAsia="Arial" w:hAnsi="Arial"/>
          <w:sz w:val="24"/>
          <w:szCs w:val="24"/>
        </w:rPr>
        <w:t xml:space="preserve">1) обнаружение товаров без наличия на них специальных марок, идентификационных знаков или обозначений товаров иными способами, если такие марки, идентификационные знаки, обозначения товаров в соответствии с таможенным законодательством Таможенного союза или законодательством Кыргызской Республики должны наноситься на товары, ввозимые на территорию Кыргызской Республики, либо товаров с марками или средствами идентификации, имеющими признаки поддельных;</w:t>
      </w:r>
    </w:p>
    <w:p>
      <w:pPr>
        <w:spacing w:after="120"/>
        <w:jc w:val="both"/>
      </w:pPr>
      <w:r>
        <w:rPr>
          <w:rFonts w:ascii="Arial" w:cs="Arial" w:eastAsia="Arial" w:hAnsi="Arial"/>
          <w:sz w:val="24"/>
          <w:szCs w:val="24"/>
        </w:rPr>
        <w:t xml:space="preserve">2) отсутствие в коммерческих документах проверяемого лица сведений, подтверждающих факты таможенного декларирования и (или) выпуска товаров, если в соответствии с таможенным законодательством Таможенного союза или законодательством Кыргызской Республики указание таких сведений в коммерческих документах обязательно при обороте товаров на территории Кыргызской Республики, а также обнаружение недостоверности таких сведений либо отсутствия коммерческих документов, в которых такие сведения должны быть указаны, если наличие таких документов обязательно в соответствии с таможенным законодательством Таможенного союза или законодательством Кыргызской Республики;</w:t>
      </w:r>
    </w:p>
    <w:p>
      <w:pPr>
        <w:spacing w:after="120"/>
        <w:jc w:val="both"/>
      </w:pPr>
      <w:r>
        <w:rPr>
          <w:rFonts w:ascii="Arial" w:cs="Arial" w:eastAsia="Arial" w:hAnsi="Arial"/>
          <w:sz w:val="24"/>
          <w:szCs w:val="24"/>
        </w:rPr>
        <w:t xml:space="preserve">3) обнаружение признаков, которые могут свидетельствовать о том, что проверяемые товары могут являться условно выпущенными и используются в нарушение ограничений по пользованию и (или) распоряжению этими товарами или в нарушение целей, соответствующих условиям предоставления льгот по уплате ввозных таможенных пошлин, налогов;</w:t>
      </w:r>
    </w:p>
    <w:p>
      <w:pPr>
        <w:spacing w:after="120"/>
        <w:jc w:val="both"/>
      </w:pPr>
      <w:r>
        <w:rPr>
          <w:rFonts w:ascii="Arial" w:cs="Arial" w:eastAsia="Arial" w:hAnsi="Arial"/>
          <w:sz w:val="24"/>
          <w:szCs w:val="24"/>
        </w:rPr>
        <w:t xml:space="preserve">4) обнаружение признаков, которые могут свидетельствовать о том, что в отношении проверяемых товаров не соблюдены условия и (или) порядок предоставления льгот по уплате таможенных пошлин, налогов;</w:t>
      </w:r>
    </w:p>
    <w:p>
      <w:pPr>
        <w:spacing w:after="120"/>
        <w:jc w:val="both"/>
      </w:pPr>
      <w:r>
        <w:rPr>
          <w:rFonts w:ascii="Arial" w:cs="Arial" w:eastAsia="Arial" w:hAnsi="Arial"/>
          <w:sz w:val="24"/>
          <w:szCs w:val="24"/>
        </w:rPr>
        <w:t xml:space="preserve">5) обнаружение признаков, которые могут свидетельствовать о том, что проверяемые товары используются в нарушение условий и требований таможенной процедуры.</w:t>
      </w:r>
    </w:p>
    <w:p>
      <w:pPr>
        <w:spacing w:after="120"/>
        <w:jc w:val="both"/>
      </w:pPr>
      <w:r>
        <w:rPr>
          <w:rFonts w:ascii="Arial" w:cs="Arial" w:eastAsia="Arial" w:hAnsi="Arial"/>
          <w:sz w:val="24"/>
          <w:szCs w:val="24"/>
        </w:rPr>
        <w:t xml:space="preserve">3. Арест товаров заключается в запрете распоряжаться и пользоваться товарами. Товары, на которые наложен арест, передаются на хранение их владельцу либо иному лицу, обладающему полномочиями в отношении таких товаров. Пользование товарами, на которые наложен арест, может быть разрешено должностным лицом, принявшим решение об аресте товаров, либо судебными органами. Передача товаров, на которые наложен арест, другим лицам, их отчуждение либо распоряжение ими иным способом не допускаются.</w:t>
      </w:r>
    </w:p>
    <w:p>
      <w:pPr>
        <w:spacing w:after="120"/>
        <w:jc w:val="both"/>
      </w:pPr>
      <w:r>
        <w:rPr>
          <w:rFonts w:ascii="Arial" w:cs="Arial" w:eastAsia="Arial" w:hAnsi="Arial"/>
          <w:sz w:val="24"/>
          <w:szCs w:val="24"/>
        </w:rPr>
        <w:t xml:space="preserve">4. При обнаружении признаков того, что проверяемые товары запрещены к ввозу на таможенную территорию Таможенного союза или обороту на территории Кыргызской Республики, а также при наличии достаточных оснований полагать, что арест товаров не является достаточной мерой для обеспечения их сохранности, производится  изъятие товаров. Изъятые товары размещаются на складах временного хранения в соответствии со статьей 69 настоящего Закона или в других местах по правилам, установленным главой 21 Таможенного кодекса Таможенного союза.</w:t>
      </w:r>
    </w:p>
    <w:p>
      <w:pPr>
        <w:spacing w:after="120"/>
        <w:jc w:val="both"/>
      </w:pPr>
      <w:r>
        <w:rPr>
          <w:rFonts w:ascii="Arial" w:cs="Arial" w:eastAsia="Arial" w:hAnsi="Arial"/>
          <w:sz w:val="24"/>
          <w:szCs w:val="24"/>
        </w:rPr>
        <w:t xml:space="preserve">5. В случаях, если для проведения таможенной проверки недостаточно копий документов проверяемого лица и у должностных лиц, проводящих выездную таможенную проверку, есть достаточные основания полагать, что подлинники документов могут быть уничтожены, сокрыты, исправлены или заменены, должностное лицо, проводящее проверку, вправе изъять подлинники документов. При изъятии подлинников документов составляется акт об изъятии подлинников документов в двух экземплярах. Второй экземпляр этого акта с приложением копий изъятых документов вручается лицу, у которого они были изъяты. На копии документа указываются номер и дата акта об изъятии подлинника документа и проставляется подпись должностного лица, производившего его изъятие.</w:t>
      </w:r>
    </w:p>
    <w:p>
      <w:pPr>
        <w:spacing w:after="120"/>
        <w:jc w:val="both"/>
      </w:pPr>
      <w:r>
        <w:rPr>
          <w:rFonts w:ascii="Arial" w:cs="Arial" w:eastAsia="Arial" w:hAnsi="Arial"/>
          <w:sz w:val="24"/>
          <w:szCs w:val="24"/>
        </w:rPr>
        <w:t xml:space="preserve">6. Изъятие товаров, документов и наложение ареста на товары производятся в соответствии с законодательством Кыргызской Республики об административной и уголовной ответственности.</w:t>
      </w:r>
    </w:p>
    <w:p>
      <w:pPr>
        <w:spacing w:after="120"/>
        <w:jc w:val="both"/>
      </w:pPr>
      <w:r>
        <w:rPr>
          <w:rFonts w:ascii="Arial" w:cs="Arial" w:eastAsia="Arial" w:hAnsi="Arial"/>
          <w:sz w:val="24"/>
          <w:szCs w:val="24"/>
        </w:rPr>
        <w:t xml:space="preserve">7. Невостребованные в течение двух месяцев со дня окончания выездной таможенной проверки изъятые товары обращаются в собственность государства на основании решения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IX
 ОРГАНИЗАЦИЯ ТАМОЖЕННОГО ДЕЛА. ТАМОЖЕННЫЕ ОРГАНЫ КЫРГЫЗСКОЙ РЕСПУБЛИКИ И ОБЕСПЕЧЕНИЕ ИХ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50
 Таможенные органы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264. Статус таможенных органов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Таможенные органы Кыргызской Республики имеют статус правоохранительных органов.</w:t>
      </w:r>
    </w:p>
    <w:p>
      <w:pPr>
        <w:spacing w:after="120"/>
        <w:jc w:val="both"/>
      </w:pPr>
      <w:r>
        <w:rPr>
          <w:rFonts w:ascii="Arial" w:cs="Arial" w:eastAsia="Arial" w:hAnsi="Arial"/>
          <w:sz w:val="24"/>
          <w:szCs w:val="24"/>
        </w:rPr>
        <w:t xml:space="preserve">Никакие государственные органы, кроме высших органов законодательной и исполнительной власти Кыргызской Республики, не вправе принимать решения, затрагивающие компетенцию таможенных органов, выполнять без соответствующего допуска или изменять их функции, возлагать на них дополнительные задачи или иным образом вмешиваться в деятельность этих органов, которая соответствует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265. Флаг и эмблема таможенных органов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Таможенные органы Кыргызской Республики имеют флаг и эмблему. На автотранспортных средствах таможенных органов Кыргызской Республики разрешается размещать эмблему. Описание и рисунки флага и эмблемы таможенных органов Кыргызской Республики утверждаются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266. Места нахождения таможенных органов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Места нахождения таможенных органов Кыргызской Республики определяются Правительством Кыргызской Республики, исходя из объема пассажиро- и товаропотоков, интенсивности развития внешнеэкономических связей отдельных регионов, потребности транспортных организаций, экспортеров, импортеров, других участников внешнеэкономической деятельности, а также иных факторов.</w:t>
      </w:r>
    </w:p>
    <w:p>
      <w:pPr>
        <w:spacing w:after="120"/>
        <w:jc w:val="both"/>
      </w:pPr>
      <w:r>
        <w:rPr>
          <w:rFonts w:ascii="Arial" w:cs="Arial" w:eastAsia="Arial" w:hAnsi="Arial"/>
          <w:sz w:val="24"/>
          <w:szCs w:val="24"/>
        </w:rPr>
        <w:t xml:space="preserve">Таможенные органы Кыргызской Республики находятся в помещениях, принадлежащих непосредственно таможенным органам Кыргызской Республики. Таможенные посты и структурные подразделения таможен могут находиться в помещениях, принадлежащих владельцам складов временного хранения, таможенных складов, магазинов беспошлинной торговли. Таможенные посты и структурные подразделения таможен и таможенных постов также могут находиться в помещениях участников внешнеэкономической деятельности, осуществляющих регулярные экспортно-импортные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267. Время работы таможенных органов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Время работы таможенных органов Кыргызской Республики в пунктах пропуска через государственную границу Кыргызской Республики, которые по месту расположения совмещены с пунктами пропуска сопредельных государств, по возможности, должно совпадать с временем работы таможенных органов этих сопредельных государств.</w:t>
      </w:r>
    </w:p>
    <w:p>
      <w:pPr>
        <w:spacing w:after="120"/>
        <w:jc w:val="both"/>
      </w:pPr>
      <w:r>
        <w:rPr>
          <w:rFonts w:ascii="Arial" w:cs="Arial" w:eastAsia="Arial" w:hAnsi="Arial"/>
          <w:sz w:val="24"/>
          <w:szCs w:val="24"/>
        </w:rPr>
        <w:t xml:space="preserve">2. По мотивированному запросу заинтересованного лица и при наличии необходимых условий отдельные таможенные операции могут совершаться вне времени работы таможенного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268. Соблюдение требований законодательства таможенными органами Кыргызской Республики и их должностными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Принятие таможенными органами Кыргызской Республики и их должностными лицами решений, совершение ими действий осуществляется в пределах их компетенции и в соответствии с законодательством Кыргызской Республики.</w:t>
      </w:r>
    </w:p>
    <w:p>
      <w:pPr>
        <w:spacing w:after="120"/>
        <w:jc w:val="both"/>
      </w:pPr>
      <w:r>
        <w:rPr>
          <w:rFonts w:ascii="Arial" w:cs="Arial" w:eastAsia="Arial" w:hAnsi="Arial"/>
          <w:sz w:val="24"/>
          <w:szCs w:val="24"/>
        </w:rPr>
        <w:t xml:space="preserve">2. Соблюдение требований законодательства при принятии таможенными органами Кыргызской Республики и их должностными лицами решений, осуществлении ими действий (бездействия) обеспечивается правом обжалования, контролем деятельности подведомственных подразделений уполномоченным государственным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269. Взаимодействие и сотрудничество таможенных органов Кыргызской Республики с государственными органами, организациями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выявлении таможенными органами Кыргызской Республики признаков правонарушений, отнесенных в соответствии с законодательством Кыргызской Республики к компетенции других государственных органов, таможенные органы обязаны незамедлительно передать информацию об этом соответствующим государственным органам.</w:t>
      </w:r>
    </w:p>
    <w:p>
      <w:pPr>
        <w:spacing w:after="120"/>
        <w:jc w:val="both"/>
      </w:pPr>
      <w:r>
        <w:rPr>
          <w:rFonts w:ascii="Arial" w:cs="Arial" w:eastAsia="Arial" w:hAnsi="Arial"/>
          <w:sz w:val="24"/>
          <w:szCs w:val="24"/>
        </w:rPr>
        <w:t xml:space="preserve">2. Таможенные органы Кыргызской Республики на основании международных договоров Кыргызской Республики, а также соглашений с таможенными органами иностранных государств взаимодействуют с таможенными органами иностранных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51
 Применение сотрудниками таможенных органов Кыргызской Республики физической силы, специальных средств и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270. Условия применения физической силы, специальных средств и оружия должностными лицами таможенных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случаях и порядке, предусмотренных настоящим Законом, должностные лица таможенных органов Кыргызской Республики имеют право применять физическую силу, специальные средства и огнестрельное оружие.</w:t>
      </w:r>
    </w:p>
    <w:p>
      <w:pPr>
        <w:spacing w:after="120"/>
        <w:jc w:val="both"/>
      </w:pPr>
      <w:r>
        <w:rPr>
          <w:rFonts w:ascii="Arial" w:cs="Arial" w:eastAsia="Arial" w:hAnsi="Arial"/>
          <w:sz w:val="24"/>
          <w:szCs w:val="24"/>
        </w:rPr>
        <w:t xml:space="preserve">Должностные лица таможенных органов Кыргызской Республики обязаны проходить специальную подготовку, а также периодическую проверку на пригодность к действиям в условиях, связанных с применением физической силы, специальных средств и огнестрельного оружия.</w:t>
      </w:r>
    </w:p>
    <w:p>
      <w:pPr>
        <w:spacing w:after="120"/>
        <w:jc w:val="both"/>
      </w:pPr>
      <w:r>
        <w:rPr>
          <w:rFonts w:ascii="Arial" w:cs="Arial" w:eastAsia="Arial" w:hAnsi="Arial"/>
          <w:sz w:val="24"/>
          <w:szCs w:val="24"/>
        </w:rPr>
        <w:t xml:space="preserve">При применении физической силы, специальных средств и огнестрельного оружия должностное лицо таможенного органа Кыргызской Республики обязано:</w:t>
      </w:r>
    </w:p>
    <w:p>
      <w:pPr>
        <w:spacing w:after="120"/>
        <w:jc w:val="both"/>
      </w:pPr>
      <w:r>
        <w:rPr>
          <w:rFonts w:ascii="Arial" w:cs="Arial" w:eastAsia="Arial" w:hAnsi="Arial"/>
          <w:sz w:val="24"/>
          <w:szCs w:val="24"/>
        </w:rPr>
        <w:t xml:space="preserve">предупредить о намерении их применения, предоставив при этом достаточно времени для выполнения своих требований, за исключением тех случаев, когда промедление в применении физической силы, специальных средств или огнестрельного оружия создает непосредственную опасность его жизни и здоровью, может повлечь иные тяжкие последствия, при внезапном или вооруженном нападении, нападении с использованием боевой техники и транспортных средств или при иных обстоятельствах, когда такое предупреждение в создавшейся обстановке является неуместным или невозможным;</w:t>
      </w:r>
    </w:p>
    <w:p>
      <w:pPr>
        <w:spacing w:after="120"/>
        <w:jc w:val="both"/>
      </w:pPr>
      <w:r>
        <w:rPr>
          <w:rFonts w:ascii="Arial" w:cs="Arial" w:eastAsia="Arial" w:hAnsi="Arial"/>
          <w:sz w:val="24"/>
          <w:szCs w:val="24"/>
        </w:rPr>
        <w:t xml:space="preserve">обеспечить лицам, получившим телесные повреждения, предоставление доврачебной помощи и немедленно уведомить о происшедшем начальника таможенного органа Кыргызской Республики или лицо, его замещающее;</w:t>
      </w:r>
    </w:p>
    <w:p>
      <w:pPr>
        <w:spacing w:after="120"/>
        <w:jc w:val="both"/>
      </w:pPr>
      <w:r>
        <w:rPr>
          <w:rFonts w:ascii="Arial" w:cs="Arial" w:eastAsia="Arial" w:hAnsi="Arial"/>
          <w:sz w:val="24"/>
          <w:szCs w:val="24"/>
        </w:rPr>
        <w:t xml:space="preserve">стремиться в зависимости от характера и степени опасности правонарушения и лиц, его совершивших, а также силы оказываемого противодействия к тому, чтобы любой ущерб, причиненный при устранении опасности, был минимальным.</w:t>
      </w:r>
    </w:p>
    <w:p>
      <w:pPr>
        <w:spacing w:after="120"/>
        <w:jc w:val="both"/>
      </w:pPr>
      <w:r>
        <w:rPr>
          <w:rFonts w:ascii="Arial" w:cs="Arial" w:eastAsia="Arial" w:hAnsi="Arial"/>
          <w:sz w:val="24"/>
          <w:szCs w:val="24"/>
        </w:rPr>
        <w:t xml:space="preserve">Начальник таможенного органа Кыргызской Республики или лицо, его замещающее, обязано незамедлительно уведомить прокурора о всех случаях смерти или причинения тяжких телесных повреждений.</w:t>
      </w:r>
    </w:p>
    <w:p>
      <w:pPr>
        <w:spacing w:after="120"/>
        <w:jc w:val="both"/>
      </w:pPr>
      <w:r>
        <w:rPr>
          <w:rFonts w:ascii="Arial" w:cs="Arial" w:eastAsia="Arial" w:hAnsi="Arial"/>
          <w:sz w:val="24"/>
          <w:szCs w:val="24"/>
        </w:rPr>
        <w:t xml:space="preserve">Применение физической силы, специальных средств и огнестрельного оружия с превышением полномочий влечет за собой ответственность, установленную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271. Применение физической силы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пресечения правонарушений, задержания лиц, их совершивших, преодоления сопротивления, пресечения неповиновения законным распоряжениям или требованиям, воспрепятствования законному доступу в помещения, на территорию, к товарам и транспортным средствам, находящимся под таможенным контролем, иным действиям, препятствующим выполнению должностными лицами таможенных органов Кыргызской Республики возложенных на них обязанностей, и если ненасильственные способы не могут обеспечить выполнение этих обязанностей, должностные лица таможенных органов Кыргызской Республики вправе применить физическую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272. Применение специальных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Должностные лица таможенных органов Кыргызской Республики имеют право применять наручники, резиновые палки, слезоточивые вещества, устройства для вскрытия помещений, средства для принудительной остановки транспорта, другие специальные средства в следующих случаях:</w:t>
      </w:r>
    </w:p>
    <w:p>
      <w:pPr>
        <w:spacing w:after="120"/>
        <w:jc w:val="both"/>
      </w:pPr>
      <w:r>
        <w:rPr>
          <w:rFonts w:ascii="Arial" w:cs="Arial" w:eastAsia="Arial" w:hAnsi="Arial"/>
          <w:sz w:val="24"/>
          <w:szCs w:val="24"/>
        </w:rPr>
        <w:t xml:space="preserve">1) для отражения нападения на должностных лиц таможенных органов Кыргызской Республики или иных лиц;</w:t>
      </w:r>
    </w:p>
    <w:p>
      <w:pPr>
        <w:spacing w:after="120"/>
        <w:jc w:val="both"/>
      </w:pPr>
      <w:r>
        <w:rPr>
          <w:rFonts w:ascii="Arial" w:cs="Arial" w:eastAsia="Arial" w:hAnsi="Arial"/>
          <w:sz w:val="24"/>
          <w:szCs w:val="24"/>
        </w:rPr>
        <w:t xml:space="preserve">2) для отражения нападения на здания, помещения, сооружения и транспортные средства, принадлежащие или используемые таможенными органами Кыргызской Республики, на товары и транспортные средства, находящиеся под таможенным контролем, а равно для освобождения названных объектов в случае их захвата;</w:t>
      </w:r>
    </w:p>
    <w:p>
      <w:pPr>
        <w:spacing w:after="120"/>
        <w:jc w:val="both"/>
      </w:pPr>
      <w:r>
        <w:rPr>
          <w:rFonts w:ascii="Arial" w:cs="Arial" w:eastAsia="Arial" w:hAnsi="Arial"/>
          <w:sz w:val="24"/>
          <w:szCs w:val="24"/>
        </w:rPr>
        <w:t xml:space="preserve">3) для задержания  и доставления правонарушителей в служебное помещение таможенного органа Кыргызской Республики, если эти лица оказывают неповиновение, сопротивление, иное противодействие либо могут причинить вред окружающим или себе;</w:t>
      </w:r>
    </w:p>
    <w:p>
      <w:pPr>
        <w:spacing w:after="120"/>
        <w:jc w:val="both"/>
      </w:pPr>
      <w:r>
        <w:rPr>
          <w:rFonts w:ascii="Arial" w:cs="Arial" w:eastAsia="Arial" w:hAnsi="Arial"/>
          <w:sz w:val="24"/>
          <w:szCs w:val="24"/>
        </w:rPr>
        <w:t xml:space="preserve">4) для пресечения оказываемого должностному лицу таможенного органа Кыргызской Республики физического сопротивления;</w:t>
      </w:r>
    </w:p>
    <w:p>
      <w:pPr>
        <w:spacing w:after="120"/>
        <w:jc w:val="both"/>
      </w:pPr>
      <w:r>
        <w:rPr>
          <w:rFonts w:ascii="Arial" w:cs="Arial" w:eastAsia="Arial" w:hAnsi="Arial"/>
          <w:sz w:val="24"/>
          <w:szCs w:val="24"/>
        </w:rPr>
        <w:t xml:space="preserve">5) для остановки транспортного средства, водитель которого не выполнил требование должностного лица таможенного органа Кыргызской Республики остановиться;</w:t>
      </w:r>
    </w:p>
    <w:p>
      <w:pPr>
        <w:spacing w:after="120"/>
        <w:jc w:val="both"/>
      </w:pPr>
      <w:r>
        <w:rPr>
          <w:rFonts w:ascii="Arial" w:cs="Arial" w:eastAsia="Arial" w:hAnsi="Arial"/>
          <w:sz w:val="24"/>
          <w:szCs w:val="24"/>
        </w:rPr>
        <w:t xml:space="preserve">6) в других случаях умышленного воспрепятствования осуществлению возложенных на должностное лицо таможенного органа Кыргызской Республики обязанностей.</w:t>
      </w:r>
    </w:p>
    <w:p>
      <w:pPr>
        <w:spacing w:after="120"/>
        <w:jc w:val="both"/>
      </w:pPr>
      <w:r>
        <w:rPr>
          <w:rFonts w:ascii="Arial" w:cs="Arial" w:eastAsia="Arial" w:hAnsi="Arial"/>
          <w:sz w:val="24"/>
          <w:szCs w:val="24"/>
        </w:rPr>
        <w:t xml:space="preserve">Запрещается применять специальные средства в отношении женщин с видимыми признаками беременности, лиц с явными признаками инвалидности и малолетних, кроме случаев оказания ими вооруженного сопротивления, совершения группового либо иного нападения, угрожающего жизни и здоровью людей, сохранности товаров и транспортных средств, находящихся под таможенным контролем.</w:t>
      </w:r>
    </w:p>
    <w:p>
      <w:pPr>
        <w:spacing w:after="120"/>
        <w:jc w:val="both"/>
      </w:pPr>
      <w:r>
        <w:rPr>
          <w:rFonts w:ascii="Arial" w:cs="Arial" w:eastAsia="Arial" w:hAnsi="Arial"/>
          <w:sz w:val="24"/>
          <w:szCs w:val="24"/>
        </w:rPr>
        <w:t xml:space="preserve">Полный перечень специальных средств, используемых таможенными органами Кыргызской Республики,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273. Ношение, хранение огнестрельного оружия и пользование 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исполнении служебных обязанностей отдельные категории должностных лиц таможенных органов Кыргызской Республики, определяемые уполномоченным государственным органом, наделяются правом ношения, хранения огнестрельного оружия и пользования им.</w:t>
      </w:r>
    </w:p>
    <w:p>
      <w:pPr>
        <w:spacing w:after="120"/>
        <w:jc w:val="both"/>
      </w:pPr>
      <w:r>
        <w:rPr>
          <w:rFonts w:ascii="Arial" w:cs="Arial" w:eastAsia="Arial" w:hAnsi="Arial"/>
          <w:sz w:val="24"/>
          <w:szCs w:val="24"/>
        </w:rPr>
        <w:t xml:space="preserve">Перечень видов огнестрельного оружия и боеприпасов к нему, используемых в таможенных органах Кыргызской Республики,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274. Применение и использование огнестрельного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качестве крайней меры должностные лица таможенных органов Кыргызской Республики имеют право применять огнестрельное оружие в следующих случаях:</w:t>
      </w:r>
    </w:p>
    <w:p>
      <w:pPr>
        <w:spacing w:after="120"/>
        <w:jc w:val="both"/>
      </w:pPr>
      <w:r>
        <w:rPr>
          <w:rFonts w:ascii="Arial" w:cs="Arial" w:eastAsia="Arial" w:hAnsi="Arial"/>
          <w:sz w:val="24"/>
          <w:szCs w:val="24"/>
        </w:rPr>
        <w:t xml:space="preserve">1) для отражения нападения на должностных лиц таможенных органов Кыргызской Республики, когда их жизнь или здоровье подвергается опасности;</w:t>
      </w:r>
    </w:p>
    <w:p>
      <w:pPr>
        <w:spacing w:after="120"/>
        <w:jc w:val="both"/>
      </w:pPr>
      <w:r>
        <w:rPr>
          <w:rFonts w:ascii="Arial" w:cs="Arial" w:eastAsia="Arial" w:hAnsi="Arial"/>
          <w:sz w:val="24"/>
          <w:szCs w:val="24"/>
        </w:rPr>
        <w:t xml:space="preserve">2) для пресечения попытки завладения огнестрельным оружием должностных лиц таможенных органов Кыргызской Республики. Попытка лица, задерживаемого должностным лицом таможенного органа Кыргызской Республики, приблизиться к огнестрельному оружию путем сокращения указанного этим должностным лицом расстояния или прикоснуться к такому оружию рассматривается как попытка завладения этим оружием;</w:t>
      </w:r>
    </w:p>
    <w:p>
      <w:pPr>
        <w:spacing w:after="120"/>
        <w:jc w:val="both"/>
      </w:pPr>
      <w:r>
        <w:rPr>
          <w:rFonts w:ascii="Arial" w:cs="Arial" w:eastAsia="Arial" w:hAnsi="Arial"/>
          <w:sz w:val="24"/>
          <w:szCs w:val="24"/>
        </w:rPr>
        <w:t xml:space="preserve">3) для отражения группового или вооруженного нападения на здания, помещения, сооружения и транспортные средства, принадлежащие или используемые таможенными органами Кыргызской Республики, на товары и транспортные средства, находящиеся под таможенным контролем;</w:t>
      </w:r>
    </w:p>
    <w:p>
      <w:pPr>
        <w:spacing w:after="120"/>
        <w:jc w:val="both"/>
      </w:pPr>
      <w:r>
        <w:rPr>
          <w:rFonts w:ascii="Arial" w:cs="Arial" w:eastAsia="Arial" w:hAnsi="Arial"/>
          <w:sz w:val="24"/>
          <w:szCs w:val="24"/>
        </w:rPr>
        <w:t xml:space="preserve">4) для задержания лица, оказывающего вооруженное сопротивление, а также вооруженного лица, отказывающегося выполнить законное требование о сдаче оружия.</w:t>
      </w:r>
    </w:p>
    <w:p>
      <w:pPr>
        <w:spacing w:after="120"/>
        <w:jc w:val="both"/>
      </w:pPr>
      <w:r>
        <w:rPr>
          <w:rFonts w:ascii="Arial" w:cs="Arial" w:eastAsia="Arial" w:hAnsi="Arial"/>
          <w:sz w:val="24"/>
          <w:szCs w:val="24"/>
        </w:rPr>
        <w:t xml:space="preserve">Должностные лица таможенных органов Кыргызской Республики имеют право, кроме того, использовать огнестрельное оружие в следующих случаях:</w:t>
      </w:r>
    </w:p>
    <w:p>
      <w:pPr>
        <w:spacing w:after="120"/>
        <w:jc w:val="both"/>
      </w:pPr>
      <w:r>
        <w:rPr>
          <w:rFonts w:ascii="Arial" w:cs="Arial" w:eastAsia="Arial" w:hAnsi="Arial"/>
          <w:sz w:val="24"/>
          <w:szCs w:val="24"/>
        </w:rPr>
        <w:t xml:space="preserve">1) для остановки транспортных средств путем их повреждения, если водитель создает реальную опасность жизни и здоровью должностных лиц таможенных органов Кыргызской Республики и не подчиняется их неоднократным требованиям остановиться;</w:t>
      </w:r>
    </w:p>
    <w:p>
      <w:pPr>
        <w:spacing w:after="120"/>
        <w:jc w:val="both"/>
      </w:pPr>
      <w:r>
        <w:rPr>
          <w:rFonts w:ascii="Arial" w:cs="Arial" w:eastAsia="Arial" w:hAnsi="Arial"/>
          <w:sz w:val="24"/>
          <w:szCs w:val="24"/>
        </w:rPr>
        <w:t xml:space="preserve">2) для обезвреживания животных, угрожающих жизни и здоровью должностных лиц таможенных органов Кыргызской Республики;</w:t>
      </w:r>
    </w:p>
    <w:p>
      <w:pPr>
        <w:spacing w:after="120"/>
        <w:jc w:val="both"/>
      </w:pPr>
      <w:r>
        <w:rPr>
          <w:rFonts w:ascii="Arial" w:cs="Arial" w:eastAsia="Arial" w:hAnsi="Arial"/>
          <w:sz w:val="24"/>
          <w:szCs w:val="24"/>
        </w:rPr>
        <w:t xml:space="preserve">3) для предупреждения о намерении применить огнестрельное оружие, подачи сигнала тревоги или вызова помощи.</w:t>
      </w:r>
    </w:p>
    <w:p>
      <w:pPr>
        <w:spacing w:after="120"/>
        <w:jc w:val="both"/>
      </w:pPr>
      <w:r>
        <w:rPr>
          <w:rFonts w:ascii="Arial" w:cs="Arial" w:eastAsia="Arial" w:hAnsi="Arial"/>
          <w:sz w:val="24"/>
          <w:szCs w:val="24"/>
        </w:rPr>
        <w:t xml:space="preserve">Запрещается применять огнестрельное оружие в отношении женщин, лиц с явными признаками инвалидности и несовершеннолетних, кроме случаев оказания ими вооруженного сопротивления, совершения вооруженного, группового либо иного нападения, угрожающего жизни и здоровью должностных лиц таможенных органов Кыргызской Республики, а также при значительном скоплении людей, когда от этого могут пострадать посторонние лица.</w:t>
      </w:r>
    </w:p>
    <w:p>
      <w:pPr>
        <w:spacing w:after="120"/>
        <w:jc w:val="both"/>
      </w:pPr>
      <w:r>
        <w:rPr>
          <w:rFonts w:ascii="Arial" w:cs="Arial" w:eastAsia="Arial" w:hAnsi="Arial"/>
          <w:sz w:val="24"/>
          <w:szCs w:val="24"/>
        </w:rPr>
        <w:t xml:space="preserve">О каждом случае применения огнестрельного оружия должностное лицо таможенного органа Кыргызской Республики обязано незамедлительно письменно доложить начальнику таможенного органа Кыргызской Республики или лицу, его замещающему, которые сообщают об этом прокурору не позднее 24 часов с момента применения огнестрельного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52
 Обеспечение деятельности таможенных органов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275. Финансирование и материально-техническое обеспечение деятельности таможенных органов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и материально-техническое обеспечение деятельности уполномоченного государственного органа и входящих в его состав таможенных органов Кыргызской Республики осуществляются за счет средств государственного бюджета, других источников, предусмотренных законодательством Кыргызской Республики, а также грантов (безвозмездной помощи) в виде технической помощи иностранных государств и международных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276. Защита сведений о деятельности таможенных органов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Документы и материалы, содержащие сведения о кадровом составе таможенных органов Кыргызской Республики, об организации, тактике, методах и средствах осуществления оперативно-розыскной деятельности, подлежат хранению в архивах таможенных органов Кыргызской Республики.</w:t>
      </w:r>
    </w:p>
    <w:p>
      <w:pPr>
        <w:spacing w:after="120"/>
        <w:jc w:val="both"/>
      </w:pPr>
      <w:r>
        <w:rPr>
          <w:rFonts w:ascii="Arial" w:cs="Arial" w:eastAsia="Arial" w:hAnsi="Arial"/>
          <w:sz w:val="24"/>
          <w:szCs w:val="24"/>
        </w:rPr>
        <w:t xml:space="preserve">2. Материалы архивов таможенных органов Кыргызской Республики передаются на хранение в архивы центрального государственного архива Кыргызской Республики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3. Защита государственной тайны и конфиденциальной информации в таможенных органах Кыргызской Республики обеспечивается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53
 Контролируемая поставка товаров, перемещаемых через таможенную границу</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277. Особенности проведения контролируемой поставки при перемещении товаров и транспортных средств через таможенную границу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предупреждения, выявления, пресечения и раскрытия преступлений, связанных с незаконным оборотом товаров, свободная реализация которых запрещена либо оборот которых ограничен, органы, осуществляющие оперативно-розыскную деятельность в соответствии с Законом Кыргызской Республики «Об оперативно-розыскной деятельности», имеют право на проведение контролируемой поставки - оперативно-розыскного мероприятия, при котором с ведома и под контролем органов, осуществляющих оперативно-розыскную деятельность, допускаются ввоз на территорию Кыргызской Республики, вывоз с территории Кыргызской Республики либо перемещение по ней ввезенных товаров, свободная реализация которых запрещена либо оборот которых ограничен, либо являющихся орудием или средством совершения преступления, либо перемещение которых через таможенную границу является контрабандой.</w:t>
      </w:r>
    </w:p>
    <w:p>
      <w:pPr>
        <w:spacing w:after="120"/>
        <w:jc w:val="both"/>
      </w:pPr>
      <w:r>
        <w:rPr>
          <w:rFonts w:ascii="Arial" w:cs="Arial" w:eastAsia="Arial" w:hAnsi="Arial"/>
          <w:sz w:val="24"/>
          <w:szCs w:val="24"/>
        </w:rPr>
        <w:t xml:space="preserve">2. Контролируемая поставка товаров, перемещаемых через таможенную границу, осуществляется таможенными органами Кыргызской Республики на основе международных договоров Кыргызской Республики или по договоренности с таможенными или иными органами иностранных государств, в целях пресечения международного незаконного оборота товаров, наркотических средств или психотропных веществ, а также выявления лиц, участвующих в таком обороте. Иные органы, осуществляющие оперативно-розыскную деятельность, осуществляют контролируемую поставку по согласованию с таможенными органами Кыргызской Республики в соответствии с соглашением между уполномоченным государственным органом и другим государственным органом, осуществляющим оперативно-розыскную деятельность.</w:t>
      </w:r>
    </w:p>
    <w:p>
      <w:pPr>
        <w:spacing w:after="120"/>
        <w:jc w:val="both"/>
      </w:pPr>
      <w:r>
        <w:rPr>
          <w:rFonts w:ascii="Arial" w:cs="Arial" w:eastAsia="Arial" w:hAnsi="Arial"/>
          <w:sz w:val="24"/>
          <w:szCs w:val="24"/>
        </w:rPr>
        <w:t xml:space="preserve">3. В случае принятия решения о проведении контролируемой поставки товаров, вывозимых за пределы территории Кыргызской Республики на основании международных договоров Кыргызской Республики или по договоренности с компетентными органами иностранных государств, уголовное дело в Кыргызской Республике не возбуждается, а о принятом решении руководитель органа, осуществляющего контролируемую поставку, незамедлительно уведомляет прокурора в установленном порядке.</w:t>
      </w:r>
    </w:p>
    <w:p>
      <w:pPr>
        <w:spacing w:after="120"/>
        <w:jc w:val="both"/>
      </w:pPr>
      <w:r>
        <w:rPr>
          <w:rFonts w:ascii="Arial" w:cs="Arial" w:eastAsia="Arial" w:hAnsi="Arial"/>
          <w:sz w:val="24"/>
          <w:szCs w:val="24"/>
        </w:rPr>
        <w:t xml:space="preserve">4. Таможенные органы Кыргызской Республики вправе осуществлять оперативно-розыскную деятельность в соответствии с Законом Кыргызской Республики «Об оперативно-розыскной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278. Изъятие или замена товаров, перемещаемых через таможенную границу, при осуществлении контролируемой поставки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осуществлении контролируемой поставки перемещаемых через таможенную границу товаров, свободная реализация которых запрещена либо оборот которых ограничен, эти товары могут быть полностью или частично изъяты или заменены в порядке, определяемом Правительством Кыргызской Республики. Товары, представляющие повышенную опасность для здоровья людей, окружающей природной среды либо служащие основой для изготовления оружия массового уничтожения, подлежат замене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X
 РАСПОРЯЖЕНИЕ ТОВАРАМИ И ТРАНСПОРТНЫМИ СРЕДСТВАМИ ТАМОЖЕННЫМИ ОРГАНАМИ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54</w:t>
      </w:r>
    </w:p>
    <w:p>
      <w:pPr>
        <w:spacing w:after="120"/>
        <w:jc w:val="both"/>
      </w:pPr>
      <w:r>
        <w:rPr>
          <w:rFonts w:ascii="Arial" w:cs="Arial" w:eastAsia="Arial" w:hAnsi="Arial"/>
          <w:sz w:val="24"/>
          <w:szCs w:val="24"/>
        </w:rPr>
        <w:t xml:space="preserve">Основания и порядок распоряжения товарами, обращенными в государственную собственность, и задержанными товарами, не являющимися предметами административных правонарушений или преступлений.</w:t>
      </w:r>
    </w:p>
    <w:p>
      <w:pPr>
        <w:spacing w:after="120"/>
        <w:jc w:val="both"/>
      </w:pPr>
      <w:r>
        <w:rPr>
          <w:rFonts w:ascii="Arial" w:cs="Arial" w:eastAsia="Arial" w:hAnsi="Arial"/>
          <w:sz w:val="24"/>
          <w:szCs w:val="24"/>
        </w:rPr>
        <w:t xml:space="preserve">Задержание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279. Обращение товаров в государственную собственность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Товары обращаются в государственную собственность:</w:t>
      </w:r>
    </w:p>
    <w:p>
      <w:pPr>
        <w:spacing w:after="120"/>
        <w:jc w:val="both"/>
      </w:pPr>
      <w:r>
        <w:rPr>
          <w:rFonts w:ascii="Arial" w:cs="Arial" w:eastAsia="Arial" w:hAnsi="Arial"/>
          <w:sz w:val="24"/>
          <w:szCs w:val="24"/>
        </w:rPr>
        <w:t xml:space="preserve">1) на основании решения суда по уголовному делу или делу об административной ответственности при применении конфискации имущества со дня вступления в силу данного судебного решения;</w:t>
      </w:r>
    </w:p>
    <w:p>
      <w:pPr>
        <w:spacing w:after="120"/>
        <w:jc w:val="both"/>
      </w:pPr>
      <w:r>
        <w:rPr>
          <w:rFonts w:ascii="Arial" w:cs="Arial" w:eastAsia="Arial" w:hAnsi="Arial"/>
          <w:sz w:val="24"/>
          <w:szCs w:val="24"/>
        </w:rPr>
        <w:t xml:space="preserve">2) на основании судебного акта по заявлению (иску) таможенного органа Кыргызской Республики или иного уполномоченного органа о признании имущества бесхозяйным либо об обращении изъятых товаров в государственную собственность в случаях, предусмотренных настоящим Законом, со дня вступления в силу судебного акта;</w:t>
      </w:r>
    </w:p>
    <w:p>
      <w:pPr>
        <w:spacing w:after="120"/>
        <w:jc w:val="both"/>
      </w:pPr>
      <w:r>
        <w:rPr>
          <w:rFonts w:ascii="Arial" w:cs="Arial" w:eastAsia="Arial" w:hAnsi="Arial"/>
          <w:sz w:val="24"/>
          <w:szCs w:val="24"/>
        </w:rPr>
        <w:t xml:space="preserve">3) на основании помещения товаров под таможенную процедуру отказа в пользу государства со дня передачи таможенным органам Кыргызской Республики товаров по акту приема-передачи.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280. Распоряжение товарами, обращенными в государственную собственность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Распоряжение товарами, обращенными в государственную собственность на основании судебного акта, осуществляется путем их реализации, уничтожения или утилизации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Товары, обращенные в государственную собственность на основании помещения товаров под таможенную процедуру отказа в пользу государства, подлежат передаче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281. Право таможенного органа Кыргызской Республики, на безвозмездную передачу товаров, обращенных в государственную собственность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орган Кыргызской Республики вправе безвозмездно передавать обращенные в государственную собственность лекарственные препараты, предметы санитарии, гигиены, перевязочные средства, изделия медицинского назначения, подвергающиеся быстрой порче продукты питания, продукты детского и лечебного питания, а также одежду, обувь и другие предметы первой необходимости учреждениям сферы социального обеспечения, здравоохранения, образования, детским учреждениям, органам социальной защиты населения; предметы истории, объекты науки и произведения искусства, не представляющие культурной ценности, - музеям; предметы флоры и фауны - зоологическим паркам, заповедникам, музеям; предметы культа - религиозным организациям.</w:t>
      </w:r>
    </w:p>
    <w:p>
      <w:pPr>
        <w:spacing w:after="120"/>
        <w:jc w:val="both"/>
      </w:pPr>
      <w:r>
        <w:rPr>
          <w:rFonts w:ascii="Arial" w:cs="Arial" w:eastAsia="Arial" w:hAnsi="Arial"/>
          <w:sz w:val="24"/>
          <w:szCs w:val="24"/>
        </w:rPr>
        <w:t xml:space="preserve">2. Безвозмездная передача товаров, обращенных в государственную собственность, для осуществления коммерческой деятельности не допускается.</w:t>
      </w:r>
    </w:p>
    <w:p>
      <w:pPr>
        <w:spacing w:after="120"/>
        <w:jc w:val="both"/>
      </w:pPr>
      <w:r>
        <w:rPr>
          <w:rFonts w:ascii="Arial" w:cs="Arial" w:eastAsia="Arial" w:hAnsi="Arial"/>
          <w:sz w:val="24"/>
          <w:szCs w:val="24"/>
        </w:rPr>
        <w:t xml:space="preserve">3. При наличии письменного обращения органа, учреждения, организации, которые указаны в части 1 настоящей статьи, о безвозмездной передаче им товаров, указанных в части 1 настоящей статьи, с обязательством не использовать эти товары для коммерческой деятельности, таможенный орган после поступления документа об обращении указанных товаров в государственную собственность рассматривает возможность их безвозмездной передачи.</w:t>
      </w:r>
    </w:p>
    <w:p>
      <w:pPr>
        <w:spacing w:after="120"/>
        <w:jc w:val="both"/>
      </w:pPr>
      <w:r>
        <w:rPr>
          <w:rFonts w:ascii="Arial" w:cs="Arial" w:eastAsia="Arial" w:hAnsi="Arial"/>
          <w:sz w:val="24"/>
          <w:szCs w:val="24"/>
        </w:rPr>
        <w:t xml:space="preserve">4. В целях принятия решения о безвозмездной передаче товаров, указанных в части 1 настоящей статьи, таможенный орган направляет в уполномоченный орган в сфере управления государственным имуществом заверенные таможенным органом Кыргызской Республики копии:</w:t>
      </w:r>
    </w:p>
    <w:p>
      <w:pPr>
        <w:spacing w:after="120"/>
        <w:jc w:val="both"/>
      </w:pPr>
      <w:r>
        <w:rPr>
          <w:rFonts w:ascii="Arial" w:cs="Arial" w:eastAsia="Arial" w:hAnsi="Arial"/>
          <w:sz w:val="24"/>
          <w:szCs w:val="24"/>
        </w:rPr>
        <w:t xml:space="preserve">1) документов об обращении товаров в государственную собственность;</w:t>
      </w:r>
    </w:p>
    <w:p>
      <w:pPr>
        <w:spacing w:after="120"/>
        <w:jc w:val="both"/>
      </w:pPr>
      <w:r>
        <w:rPr>
          <w:rFonts w:ascii="Arial" w:cs="Arial" w:eastAsia="Arial" w:hAnsi="Arial"/>
          <w:sz w:val="24"/>
          <w:szCs w:val="24"/>
        </w:rPr>
        <w:t xml:space="preserve">2) обращений органов, учреждений, организаций, указанных в части 1 настоящей статьи, о безвозмездной передаче товаров;</w:t>
      </w:r>
    </w:p>
    <w:p>
      <w:pPr>
        <w:spacing w:after="120"/>
        <w:jc w:val="both"/>
      </w:pPr>
      <w:r>
        <w:rPr>
          <w:rFonts w:ascii="Arial" w:cs="Arial" w:eastAsia="Arial" w:hAnsi="Arial"/>
          <w:sz w:val="24"/>
          <w:szCs w:val="24"/>
        </w:rPr>
        <w:t xml:space="preserve">3) документов, содержащих информацию о стоимости товара;</w:t>
      </w:r>
    </w:p>
    <w:p>
      <w:pPr>
        <w:spacing w:after="120"/>
        <w:jc w:val="both"/>
      </w:pPr>
      <w:r>
        <w:rPr>
          <w:rFonts w:ascii="Arial" w:cs="Arial" w:eastAsia="Arial" w:hAnsi="Arial"/>
          <w:sz w:val="24"/>
          <w:szCs w:val="24"/>
        </w:rPr>
        <w:t xml:space="preserve">4) документов, подтверждающих качество и безопасность безвозмездно передаваемых товаров;</w:t>
      </w:r>
    </w:p>
    <w:p>
      <w:pPr>
        <w:spacing w:after="120"/>
        <w:jc w:val="both"/>
      </w:pPr>
      <w:r>
        <w:rPr>
          <w:rFonts w:ascii="Arial" w:cs="Arial" w:eastAsia="Arial" w:hAnsi="Arial"/>
          <w:sz w:val="24"/>
          <w:szCs w:val="24"/>
        </w:rPr>
        <w:t xml:space="preserve">5) заключений, свидетельствующих о том, что товары, планируемые к безвозмездной передаче, не являются культурными ценностями (в отношении товаров, имеющих признаки культурных ценностей);</w:t>
      </w:r>
    </w:p>
    <w:p>
      <w:pPr>
        <w:spacing w:after="120"/>
        <w:jc w:val="both"/>
      </w:pPr>
      <w:r>
        <w:rPr>
          <w:rFonts w:ascii="Arial" w:cs="Arial" w:eastAsia="Arial" w:hAnsi="Arial"/>
          <w:sz w:val="24"/>
          <w:szCs w:val="24"/>
        </w:rPr>
        <w:t xml:space="preserve">6) иных относящихся к товарам документов, имеющихся в таможенном органе.</w:t>
      </w:r>
    </w:p>
    <w:p>
      <w:pPr>
        <w:spacing w:after="120"/>
        <w:jc w:val="both"/>
      </w:pPr>
      <w:r>
        <w:rPr>
          <w:rFonts w:ascii="Arial" w:cs="Arial" w:eastAsia="Arial" w:hAnsi="Arial"/>
          <w:sz w:val="24"/>
          <w:szCs w:val="24"/>
        </w:rPr>
        <w:t xml:space="preserve">5. Одновременно информация о направлении документов в уполномоченный орган в сфере управления государственным имуществом представляется в уполномоченный государственный орган.</w:t>
      </w:r>
    </w:p>
    <w:p>
      <w:pPr>
        <w:spacing w:after="120"/>
        <w:jc w:val="both"/>
      </w:pPr>
      <w:r>
        <w:rPr>
          <w:rFonts w:ascii="Arial" w:cs="Arial" w:eastAsia="Arial" w:hAnsi="Arial"/>
          <w:sz w:val="24"/>
          <w:szCs w:val="24"/>
        </w:rPr>
        <w:t xml:space="preserve">6. Таможенный орган Кыргызской Республики на основании представленных документов не позднее 30 дней с даты их получения принимает решение об издании приказа о безвозмездной передаче товаров, обращенных в государственную собственность, либо мотивированном отказе в ее осуществлении.</w:t>
      </w:r>
    </w:p>
    <w:p>
      <w:pPr>
        <w:spacing w:after="120"/>
        <w:jc w:val="both"/>
      </w:pPr>
      <w:r>
        <w:rPr>
          <w:rFonts w:ascii="Arial" w:cs="Arial" w:eastAsia="Arial" w:hAnsi="Arial"/>
          <w:sz w:val="24"/>
          <w:szCs w:val="24"/>
        </w:rPr>
        <w:t xml:space="preserve">7. Таможенный орган Кыргызской Республики на основании приказа организует передачу товаров по акту приема-передачи представителю органа, учреждения, организации, которые указаны в части 1 настоящей статьи, полномочия которого на совершение действий по приему имущества подтверждены соответствующим документом и доверенностью, оформленными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282. Задержание товаров, не являющихся предметами административных правонарушений или преступлений, и документов на эти товары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органы Кыргызской Республики задерживают товары, не являющиеся предметами административных правонарушений или преступлений, и документы на эти товары по основаниям, предусмотренным пунктом 1 статьи 145 Таможенного кодекса Таможенного союза.</w:t>
      </w:r>
    </w:p>
    <w:p>
      <w:pPr>
        <w:spacing w:after="120"/>
        <w:jc w:val="both"/>
      </w:pPr>
      <w:r>
        <w:rPr>
          <w:rFonts w:ascii="Arial" w:cs="Arial" w:eastAsia="Arial" w:hAnsi="Arial"/>
          <w:sz w:val="24"/>
          <w:szCs w:val="24"/>
        </w:rPr>
        <w:t xml:space="preserve">2. При задержании товаров, не являющихся предметами административных правонарушений или преступлений, и документов на эти товары составляется протокол по форме, определяемой Комиссией Таможенного союза, копии которого подлежат вручению перевозчику, владельцу склада временного хранения или иному лицу, во владении которого находятся задержанные товары, а также получателю или отправителю этих товаров, если эти лица установлены таможенными органами Кыргызской Республики.</w:t>
      </w:r>
    </w:p>
    <w:p>
      <w:pPr>
        <w:spacing w:after="120"/>
        <w:jc w:val="both"/>
      </w:pPr>
      <w:r>
        <w:rPr>
          <w:rFonts w:ascii="Arial" w:cs="Arial" w:eastAsia="Arial" w:hAnsi="Arial"/>
          <w:sz w:val="24"/>
          <w:szCs w:val="24"/>
        </w:rPr>
        <w:t xml:space="preserve">3. Задержанные товары и документы, указанные в части 1 настоящей статьи, изымаются таможенными органами Кыргызской Республики не позднее дня, следующего за днем истечения сроков временного хранения, или иных сроков, установленных Таможенным кодексом Таможенного союза, для осуществления вывоза товаров за пределы таможенной территории Таможенного союза, их таможенного декларирования либо совершения иных действий, предусмотренных статьями 152, 170, 185, 192, 208, 231, 234, 305 и 354 Таможенного кодекса Таможенного союза, на основании протокола о задержании, предусмотренного частью 2 настоящей статьи.</w:t>
      </w:r>
    </w:p>
    <w:p>
      <w:pPr>
        <w:spacing w:after="120"/>
        <w:jc w:val="both"/>
      </w:pPr>
      <w:r>
        <w:rPr>
          <w:rFonts w:ascii="Arial" w:cs="Arial" w:eastAsia="Arial" w:hAnsi="Arial"/>
          <w:sz w:val="24"/>
          <w:szCs w:val="24"/>
        </w:rPr>
        <w:t xml:space="preserve">4. Задержанные товары размещаются на складах временного хранения в соответствии со статьей 69 настоящего Закона или передаются на хранение организации, осуществляющей складские услуги в регионе деятельности таможенного органа Кыргызской Республики. Товары, требующие особых условий хранения, передаются в соответствующие специализированные организации (учреждения) или государственные органы. При передаче указанных товаров на хранение составляется акт приема-передачи, один экземпляр которого остается у таможенного органа Кыргызской Республики, второй - у организации (учреждения), осуществляющей хранение товаров. Копия такого акта направляется законному владельцу товаров, если это лицо установлено таможенным органом Кыргызской Республики.</w:t>
      </w:r>
    </w:p>
    <w:p>
      <w:pPr>
        <w:spacing w:after="120"/>
        <w:jc w:val="both"/>
      </w:pPr>
      <w:r>
        <w:rPr>
          <w:rFonts w:ascii="Arial" w:cs="Arial" w:eastAsia="Arial" w:hAnsi="Arial"/>
          <w:sz w:val="24"/>
          <w:szCs w:val="24"/>
        </w:rPr>
        <w:t xml:space="preserve">5. Задержанные товары и документы на эти товары подлежат возврату в случаях, установленных статьей 147 Таможенного кодекса Таможенного союза. При возврате указанных товаров составляется акт в трех экземплярах, который подписывается должностными лицами таможенного органа Кыргызской Республики, осуществляющего возврат этих товаров, лицом, которому возвращаются такие задержанные товары, либо его представителем, а также лицом, осуществлявшим их хранение, либо его представителем. Первый экземпляр указанного акта остается у таможенного органа Кыргызской Республики, второй экземпляр вручается лицу, которому возвращены задержанные товары, либо его представителю, третий экземпляр - лицу, осуществлявшему хранение задержанных товаров, либо его представителю. Расходы на хранение задержанных товаров возмещаются лицами, которым возвращаются товары.</w:t>
      </w:r>
    </w:p>
    <w:p>
      <w:pPr>
        <w:spacing w:after="120"/>
        <w:jc w:val="both"/>
      </w:pPr>
      <w:r>
        <w:rPr>
          <w:rFonts w:ascii="Arial" w:cs="Arial" w:eastAsia="Arial" w:hAnsi="Arial"/>
          <w:sz w:val="24"/>
          <w:szCs w:val="24"/>
        </w:rPr>
        <w:t xml:space="preserve">6. Задержанные документы подлежат возврату лицу, которому возвращаются задержанные товары, либо его представителю. При возврате задержанных документов составляется акт в двух экземплярах, который подписывается должностными лицами таможенного органа Кыргызской Республики, осуществляющего возврат документов, и лицом, которому они возвращаются, либо его представителем. Второй экземпляр указанного акта вручается лицу, которому возвращаются документы, либо его представителю.</w:t>
      </w:r>
    </w:p>
    <w:p>
      <w:pPr>
        <w:spacing w:after="120"/>
        <w:jc w:val="both"/>
      </w:pPr>
      <w:r>
        <w:rPr>
          <w:rFonts w:ascii="Arial" w:cs="Arial" w:eastAsia="Arial" w:hAnsi="Arial"/>
          <w:sz w:val="24"/>
          <w:szCs w:val="24"/>
        </w:rPr>
        <w:t xml:space="preserve">7. В соответствии со статьей 146 Таможенного кодекса Таможенного союза таможенные органы Кыргызской Республики осуществляют хранение задержанных товаров в течение одного месяца со дня их задержания, за исключением скоропортящихся продуктов, срок хранения которых составляет 24 часа с момента задержания, и товаров, запрещенных к ввозу на таможенную территорию Таможенного союза или вывозу за пределы этой территории, срок хранения которых составляет трое суток с момента задержания.</w:t>
      </w:r>
    </w:p>
    <w:p>
      <w:pPr>
        <w:spacing w:after="120"/>
        <w:jc w:val="both"/>
      </w:pPr>
      <w:r>
        <w:rPr>
          <w:rFonts w:ascii="Arial" w:cs="Arial" w:eastAsia="Arial" w:hAnsi="Arial"/>
          <w:sz w:val="24"/>
          <w:szCs w:val="24"/>
        </w:rPr>
        <w:t xml:space="preserve">8. По истечении сроков, предусмотренных частью 7 настоящей статьи, невостребованные задержанные товары подлежат реализации, уничтожению или утилизации в соответствии со статьей 283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283. </w:t>
      </w:r>
      <w:r>
        <w:rPr>
          <w:rFonts w:ascii="Arial" w:cs="Arial" w:eastAsia="Arial" w:hAnsi="Arial"/>
          <w:sz w:val="24"/>
          <w:szCs w:val="24"/>
        </w:rPr>
        <w:t xml:space="preserve">Распоряжение товарами, не обращенными в государственную собственность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Распоряжение задержанными товарами, товарами, изъятыми таможенными органами Кыргызской Республики в соответствии со статьей 251 настоящего Закона, осуществляется путем их реализации, уничтожения или утилизации организациями, предприятиями, учреждениями, уполномоченными на организацию реализации, уничтожения или переработки (утилизации) товаров (далее - уполномоченная организация).</w:t>
      </w:r>
    </w:p>
    <w:p>
      <w:pPr>
        <w:spacing w:after="120"/>
        <w:jc w:val="both"/>
      </w:pPr>
      <w:r>
        <w:rPr>
          <w:rFonts w:ascii="Arial" w:cs="Arial" w:eastAsia="Arial" w:hAnsi="Arial"/>
          <w:sz w:val="24"/>
          <w:szCs w:val="24"/>
        </w:rPr>
        <w:t xml:space="preserve">2. Таможенный орган Кыргызской Республики, осуществивший задержание или изъятие товаров, заблаговременно, но не позднее чем за 15 дней до истечения срока хранения задержанных товаров, установленного главой 21 Таможенного кодекса Таможенного союза, либо срока хранения изъятых товаров, установленного статьей 251 настоящего Закона, в письменной форме уведомляет декларанта, а если декларирование товаров не производилось, - собственника товаров, а в случаях, если собственником является иностранное лицо либо сведения о собственнике товаров у таможенного органа Кыргызской Республики отсутствуют, - лицо, во владении которого товары находились на момент задержания, либо лицо, у которого товары были изъяты, о дате наступления события, позволяющего распоряжаться задержанными либо изъятыми товарами в соответствии с настоящей главой, и предстоящей их передачи. Такое письменное уведомление должно быть вручено указанным в настоящей части лицам лично под расписку или иным способом, подтверждающим факт и дату получения этого уведомления. В случае задержания скоропортящегося товара уведомление осуществляется в день задержания такого товара возможными средствами оперативной связи, включая передачу информации в электронном виде.</w:t>
      </w:r>
    </w:p>
    <w:p>
      <w:pPr>
        <w:spacing w:after="120"/>
        <w:jc w:val="both"/>
      </w:pPr>
      <w:r>
        <w:rPr>
          <w:rFonts w:ascii="Arial" w:cs="Arial" w:eastAsia="Arial" w:hAnsi="Arial"/>
          <w:sz w:val="24"/>
          <w:szCs w:val="24"/>
        </w:rPr>
        <w:t xml:space="preserve">3. Таможенный орган Кыргызской Республики, осуществивший задержание или изъятие товаров, не позднее дня, следующего за днем истечения срока хранения задержанных товаров, предусмотренного главой 21 Таможенного кодекса Таможенного союза, либо срока хранения изъятых товаров, установленного статей 251 настоящего Закона, составляет акт об истечении сроков хранения в двух экземплярах.</w:t>
      </w:r>
    </w:p>
    <w:p>
      <w:pPr>
        <w:spacing w:after="120"/>
        <w:jc w:val="both"/>
      </w:pPr>
      <w:r>
        <w:rPr>
          <w:rFonts w:ascii="Arial" w:cs="Arial" w:eastAsia="Arial" w:hAnsi="Arial"/>
          <w:sz w:val="24"/>
          <w:szCs w:val="24"/>
        </w:rPr>
        <w:t xml:space="preserve">4. Экземпляр акта таможенного органа Кыргызской Республики, предусмотренного частью 3 настоящей статьи, не позднее трех рабочих дней после дня его составления направляется заказным письмом с уведомлением о вручении лицам, указанным в части 2 настоящей статьи. Второй экземпляр акта остается в таможенном органе Кыргызской Республики. Копия акта, заверенная таможенным органом, остается у владельца склада временного хранения либо владельца таможенного склада, либо иного лица, у которого задержанные либо изъятые товары находятся на хранении.</w:t>
      </w:r>
    </w:p>
    <w:p>
      <w:pPr>
        <w:spacing w:after="120"/>
        <w:jc w:val="both"/>
      </w:pPr>
      <w:r>
        <w:rPr>
          <w:rFonts w:ascii="Arial" w:cs="Arial" w:eastAsia="Arial" w:hAnsi="Arial"/>
          <w:sz w:val="24"/>
          <w:szCs w:val="24"/>
        </w:rPr>
        <w:t xml:space="preserve">5. Акт таможенного органа Кыргызской Республики, предусмотренный частью 3 настоящей статьи, является основанием для распоряжения задержанными либо изъятыми товарами в соответствии с настоящей статьей.</w:t>
      </w:r>
    </w:p>
    <w:p>
      <w:pPr>
        <w:spacing w:after="120"/>
        <w:jc w:val="both"/>
      </w:pPr>
      <w:r>
        <w:rPr>
          <w:rFonts w:ascii="Arial" w:cs="Arial" w:eastAsia="Arial" w:hAnsi="Arial"/>
          <w:sz w:val="24"/>
          <w:szCs w:val="24"/>
        </w:rPr>
        <w:t xml:space="preserve">6. Таможенный орган Кыргызской Республики, осуществивший задержание или изъятие товаров, осуществляет расчет сумм таможенных пошлин, налогов:</w:t>
      </w:r>
    </w:p>
    <w:p>
      <w:pPr>
        <w:spacing w:after="120"/>
        <w:jc w:val="both"/>
      </w:pPr>
      <w:r>
        <w:rPr>
          <w:rFonts w:ascii="Arial" w:cs="Arial" w:eastAsia="Arial" w:hAnsi="Arial"/>
          <w:sz w:val="24"/>
          <w:szCs w:val="24"/>
        </w:rPr>
        <w:t xml:space="preserve">1) в отношении задержанных товаров, исходя из сумм таможенных пошлин, налогов, которые подлежали бы уплате при помещении таких товаров под таможенную процедуру выпуска для внутреннего потребления, исчисленных на день их задержания;</w:t>
      </w:r>
    </w:p>
    <w:p>
      <w:pPr>
        <w:spacing w:after="120"/>
        <w:jc w:val="both"/>
      </w:pPr>
      <w:r>
        <w:rPr>
          <w:rFonts w:ascii="Arial" w:cs="Arial" w:eastAsia="Arial" w:hAnsi="Arial"/>
          <w:sz w:val="24"/>
          <w:szCs w:val="24"/>
        </w:rPr>
        <w:t xml:space="preserve">2) в отношении изъятых товаров в соответствии со статьей 81 Таможенного кодекса Таможенного союза.</w:t>
      </w:r>
    </w:p>
    <w:p>
      <w:pPr>
        <w:spacing w:after="120"/>
        <w:jc w:val="both"/>
      </w:pPr>
      <w:r>
        <w:rPr>
          <w:rFonts w:ascii="Arial" w:cs="Arial" w:eastAsia="Arial" w:hAnsi="Arial"/>
          <w:sz w:val="24"/>
          <w:szCs w:val="24"/>
        </w:rPr>
        <w:t xml:space="preserve">7. Таможенный орган Кыргызской Республики, осуществивший задержание или изъятие товаров, не позднее трех рабочих дней со дня истечении срока хранения задержанных или изъятых товаров, уведомляет уполномоченную организацию об истечении сроков их хранения, о месте нахождения товаров, их количестве и других характеристиках, необходимых уполномоченной организации для принятия и вывоза товаров, с приложением копии протокола задержания, а также произведенного согласно части 6 настоящей статьи расчета причитающихся к уплате сумм таможенных пошлин, налогов. В случае, если задержанные или изъятые товары являются скоропортящимися, уведомление направляется в день задержания или изъятия товаров, в том числе возможными средствами оперативной связи, включая передачу информации в электронном виде, с указанием, что данные товары являются скоропортящимися. Об истечении сроков хранения задержанных или изъятых товаров таможенный орган Кыргызской Республики также уведомляет соответственно декларанта товаров или их собственника либо иного законного владельца, если эти лица установлены, или лицо, у которого изъяты товары.</w:t>
      </w:r>
    </w:p>
    <w:p>
      <w:pPr>
        <w:spacing w:after="120"/>
        <w:jc w:val="both"/>
      </w:pPr>
      <w:r>
        <w:rPr>
          <w:rFonts w:ascii="Arial" w:cs="Arial" w:eastAsia="Arial" w:hAnsi="Arial"/>
          <w:sz w:val="24"/>
          <w:szCs w:val="24"/>
        </w:rPr>
        <w:t xml:space="preserve">8. Таможенный орган Кыргызской Республики, осуществивший задержание или изъятие товаров, передает такие товары по акту приема-передачи уполномоченной организации.</w:t>
      </w:r>
    </w:p>
    <w:p>
      <w:pPr>
        <w:spacing w:after="120"/>
        <w:jc w:val="both"/>
      </w:pPr>
      <w:r>
        <w:rPr>
          <w:rFonts w:ascii="Arial" w:cs="Arial" w:eastAsia="Arial" w:hAnsi="Arial"/>
          <w:sz w:val="24"/>
          <w:szCs w:val="24"/>
        </w:rPr>
        <w:t xml:space="preserve">9. Уполномоченная организация  либо ее представитель принимает от таможенного органа и вывозит задержанные или изъятые товары для учета, оценки и распоряжения не позднее десяти рабочих дней после дня получения уведомления таможенного органа, предусмотренного частью 7 настоящей статьи. Таможенный орган Кыргызской Республики, задержавший или изъявший товары, вправе продлить срок принятия и вывоза товаров по мотивированному обращению уполномоченной организации, но не более чем на один месяц. Скоропортящиеся товары должны быть приняты уполномоченной организацией для распоряжения в срок не позднее трех рабочих дней после дня получения уведомления таможенного органа Кыргызской Республики, предусмотренного частью 7 настоящей статьи.</w:t>
      </w:r>
    </w:p>
    <w:p>
      <w:pPr>
        <w:spacing w:after="120"/>
        <w:jc w:val="both"/>
      </w:pPr>
      <w:r>
        <w:rPr>
          <w:rFonts w:ascii="Arial" w:cs="Arial" w:eastAsia="Arial" w:hAnsi="Arial"/>
          <w:sz w:val="24"/>
          <w:szCs w:val="24"/>
        </w:rPr>
        <w:t xml:space="preserve">10. Реализация задержанных или изъятых товаров осуществляется уполномоченной организацией по рыночным ценам.</w:t>
      </w:r>
    </w:p>
    <w:p>
      <w:pPr>
        <w:spacing w:after="120"/>
        <w:jc w:val="both"/>
      </w:pPr>
      <w:r>
        <w:rPr>
          <w:rFonts w:ascii="Arial" w:cs="Arial" w:eastAsia="Arial" w:hAnsi="Arial"/>
          <w:sz w:val="24"/>
          <w:szCs w:val="24"/>
        </w:rPr>
        <w:t xml:space="preserve">11. В целях обеспечения перечисления в государственный бюджет полной суммы таможенных пошлин, налогов, подлежащих уплате и рассчитанных таможенным органом Кыргызской Республики в соответствии с частью 6 настоящей статьи, распоряжение такими товарами осуществляется уполномоченной организацией в возможно короткие сроки, но не позднее трех месяцев с даты акта приема-передачи.</w:t>
      </w:r>
    </w:p>
    <w:p>
      <w:pPr>
        <w:spacing w:after="120"/>
        <w:jc w:val="both"/>
      </w:pPr>
      <w:r>
        <w:rPr>
          <w:rFonts w:ascii="Arial" w:cs="Arial" w:eastAsia="Arial" w:hAnsi="Arial"/>
          <w:sz w:val="24"/>
          <w:szCs w:val="24"/>
        </w:rPr>
        <w:t xml:space="preserve">12. Если в течение срока, указанного в части 11 настоящей статьи, задержанные или изъятые товары не будут реализованы, уполномоченная организация согласовывает с таможенным органом Кыргызской Республики продление срока реализации, но не более чем еще на два месяца.</w:t>
      </w:r>
    </w:p>
    <w:p>
      <w:pPr>
        <w:spacing w:after="120"/>
        <w:jc w:val="both"/>
      </w:pPr>
      <w:r>
        <w:rPr>
          <w:rFonts w:ascii="Arial" w:cs="Arial" w:eastAsia="Arial" w:hAnsi="Arial"/>
          <w:sz w:val="24"/>
          <w:szCs w:val="24"/>
        </w:rPr>
        <w:t xml:space="preserve">13. В случае, если расходы на хранение и реализацию задержанных или изъятых товаров превышают их стоимость, такие товары подлежат уничтожению либо переработке (утилизации) уполномоченной организацией.</w:t>
      </w:r>
    </w:p>
    <w:p>
      <w:pPr>
        <w:spacing w:after="120"/>
        <w:jc w:val="both"/>
      </w:pPr>
      <w:r>
        <w:rPr>
          <w:rFonts w:ascii="Arial" w:cs="Arial" w:eastAsia="Arial" w:hAnsi="Arial"/>
          <w:sz w:val="24"/>
          <w:szCs w:val="24"/>
        </w:rPr>
        <w:t xml:space="preserve">14. Уничтожение или переработка (утилизация) задержанных или изъятых товаров, а также возмещение расходов, связанных с хранением и транспортировкой таких товаров, осуществляются за счет лиц, указанных в части 2 настоящей статьи, а при отсутствии таких лиц - за счет средств государственного бюджета, если иное не предусмотрено законодательством Кыргызской Республики в отношении отдельных категорий товаров.</w:t>
      </w:r>
    </w:p>
    <w:p>
      <w:pPr>
        <w:spacing w:after="120"/>
        <w:jc w:val="both"/>
      </w:pPr>
      <w:r>
        <w:rPr>
          <w:rFonts w:ascii="Arial" w:cs="Arial" w:eastAsia="Arial" w:hAnsi="Arial"/>
          <w:sz w:val="24"/>
          <w:szCs w:val="24"/>
        </w:rPr>
        <w:t xml:space="preserve">15. С момента фактического приема по акту приема-передачи задержанных или изъятых товаров до момента их реализации, уничтожения либо переработки (утилизации) уполномоченная организация  обеспечивает их сохранность и в случае их утраты несет ответственность:</w:t>
      </w:r>
    </w:p>
    <w:p>
      <w:pPr>
        <w:spacing w:after="120"/>
        <w:jc w:val="both"/>
      </w:pPr>
      <w:r>
        <w:rPr>
          <w:rFonts w:ascii="Arial" w:cs="Arial" w:eastAsia="Arial" w:hAnsi="Arial"/>
          <w:sz w:val="24"/>
          <w:szCs w:val="24"/>
        </w:rPr>
        <w:t xml:space="preserve">1) перед таможенными органами Кыргызской Республики по возмещению в государственный бюджет денежных средств в размере причитающихся к уплате сумм таможенных пошлин, налогов за утраченные товары;</w:t>
      </w:r>
    </w:p>
    <w:p>
      <w:pPr>
        <w:spacing w:after="120"/>
        <w:jc w:val="both"/>
      </w:pPr>
      <w:r>
        <w:rPr>
          <w:rFonts w:ascii="Arial" w:cs="Arial" w:eastAsia="Arial" w:hAnsi="Arial"/>
          <w:sz w:val="24"/>
          <w:szCs w:val="24"/>
        </w:rPr>
        <w:t xml:space="preserve">2) перед владельцами переданных ему для распоряжения товаров по возмещению этим лицам стоимости утраченных товаров за вычетом сумм, подлежащих удержанию в соответствии со статьей 149 Таможенного кодекса Таможенного союза.</w:t>
      </w:r>
    </w:p>
    <w:p>
      <w:pPr>
        <w:spacing w:after="120"/>
        <w:jc w:val="both"/>
      </w:pPr>
      <w:r>
        <w:rPr>
          <w:rFonts w:ascii="Arial" w:cs="Arial" w:eastAsia="Arial" w:hAnsi="Arial"/>
          <w:sz w:val="24"/>
          <w:szCs w:val="24"/>
        </w:rPr>
        <w:t xml:space="preserve">16. В случае, если лица, указанные в части 2 настоящей статьи, исполнят до момента передачи товаров уполномоченной организации, предусмотренные таможенным законодательством Таможенного союза и законодательством Кыргызской Республики в сфере таможенного дела обязанности по вывозу товаров за пределы таможенной территории Таможенного союза, их таможенному декларированию либо совершению иных действий, предусмотренных статьями 152, 170, 185, 192, 208, 231, 234, 305 и 354 Таможенного кодекса Таможенного союза, таможенный орган Кыргызской Республики не вправе препятствовать выдаче таким лицам задержанных или изъятых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284. Распоряжение денежными средствами, вырученными от реализации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Денежные средства, вырученные от реализации товаров, обращенных в государственную собственность, перечисляются в государственный бюджет.</w:t>
      </w:r>
    </w:p>
    <w:p>
      <w:pPr>
        <w:spacing w:after="120"/>
        <w:jc w:val="both"/>
      </w:pPr>
      <w:r>
        <w:rPr>
          <w:rFonts w:ascii="Arial" w:cs="Arial" w:eastAsia="Arial" w:hAnsi="Arial"/>
          <w:sz w:val="24"/>
          <w:szCs w:val="24"/>
        </w:rPr>
        <w:t xml:space="preserve">2. Денежные средства, вырученные от реализации задержанных или изъятых товаров, не позднее трех дней с даты их получения уполномоченной организацией перечисляются ею на счет Казначейства Кыргызской Республики для распоряжения такими денежными средствами в соответствии со статьей 149 Таможенного кодекса Таможенного союза, с одновременным представлением в таможенный орган Кыргызской Республики, осуществивший задержание или изъятие товаров, информации о расходах, связанных с реализацией таких товаров.</w:t>
      </w:r>
    </w:p>
    <w:p>
      <w:pPr>
        <w:spacing w:after="120"/>
        <w:jc w:val="both"/>
      </w:pPr>
      <w:r>
        <w:rPr>
          <w:rFonts w:ascii="Arial" w:cs="Arial" w:eastAsia="Arial" w:hAnsi="Arial"/>
          <w:sz w:val="24"/>
          <w:szCs w:val="24"/>
        </w:rPr>
        <w:t xml:space="preserve">3. Таможенный орган, осуществивший задержание или изъятие товаров, не позднее пяти рабочих дней, следующих за днем поступления на счет Казначейства Кыргызской Республики денежных средств, указанных в части 2 настоящей статьи, осуществляет удержание сумм таможенных пошлин, налогов, исчисленных в соответствии со статьей 283 настоящего Закона, а также расходов на транспортировку, хранение товаров и иных расходов, связанных с их реализацией.</w:t>
      </w:r>
    </w:p>
    <w:p>
      <w:pPr>
        <w:spacing w:after="120"/>
        <w:jc w:val="both"/>
      </w:pPr>
      <w:r>
        <w:rPr>
          <w:rFonts w:ascii="Arial" w:cs="Arial" w:eastAsia="Arial" w:hAnsi="Arial"/>
          <w:sz w:val="24"/>
          <w:szCs w:val="24"/>
        </w:rPr>
        <w:t xml:space="preserve">4. Остаток денежных средств, вырученных от реализации задержанных товаров, исчисленный с учетом удержаний, предусмотренных статьей 149 Таможенного кодекса Таможенного союза, возвращается таможенным органом Кыргызской Республики декларанту, а если декларирование товаров не производилось, - собственнику или иному законному владельцу товаров при наличии у таможенного органа Кыргызской Республики сведений о них. Остаток денежных средств, вырученных от реализации изъятых товаров, возвращается лицу, у которого такие товары были изъяты.</w:t>
      </w:r>
    </w:p>
    <w:p>
      <w:pPr>
        <w:spacing w:after="120"/>
        <w:jc w:val="both"/>
      </w:pPr>
      <w:r>
        <w:rPr>
          <w:rFonts w:ascii="Arial" w:cs="Arial" w:eastAsia="Arial" w:hAnsi="Arial"/>
          <w:sz w:val="24"/>
          <w:szCs w:val="24"/>
        </w:rPr>
        <w:t xml:space="preserve">5. Таможенный орган Кыргызской Республики, осуществивший задержание или изъятие товаров, не позднее пяти рабочих дней после дня осуществления удержаний, указанных в части 3 настоящей статьи, заказным почтовым отправлением с уведомлением о вручении извещает лиц, указанных в части 4 настоящей статьи, о возможности получения остатка денежных средств, вырученных от реализации задержанных или изъятых товаров. Если таможенный орган Кыргызской Республики имеет возможность известить этих лиц более оперативными средствами связи, включая передачу информации в электронном виде, он извещает их такими способами одновременно с направлением заказного письма.</w:t>
      </w:r>
    </w:p>
    <w:p>
      <w:pPr>
        <w:spacing w:after="120"/>
        <w:jc w:val="both"/>
      </w:pPr>
      <w:r>
        <w:rPr>
          <w:rFonts w:ascii="Arial" w:cs="Arial" w:eastAsia="Arial" w:hAnsi="Arial"/>
          <w:sz w:val="24"/>
          <w:szCs w:val="24"/>
        </w:rPr>
        <w:t xml:space="preserve">6. Форма уведомления о наличии подлежащих возврату денежных средств, вырученных от реализации задержанных или изъятых товаров, устанавливается уполномоченным государственным органом.</w:t>
      </w:r>
    </w:p>
    <w:p>
      <w:pPr>
        <w:spacing w:after="120"/>
        <w:jc w:val="both"/>
      </w:pPr>
      <w:r>
        <w:rPr>
          <w:rFonts w:ascii="Arial" w:cs="Arial" w:eastAsia="Arial" w:hAnsi="Arial"/>
          <w:sz w:val="24"/>
          <w:szCs w:val="24"/>
        </w:rPr>
        <w:t xml:space="preserve">7. Возврат остатка денежных средств, вырученных от реализации задержанных или изъятых товаров, осуществляется по письменному заявлению декларанта или лица, указанного в части 4 настоящей статьи, поданному в таможенный орган Кыргызской Республики, задержавший или изъявший товары, не позднее трех месяцев со дня, следующего за днем поступления денежных средств, вырученных от реализации задержанных или изъятых товаров, на счет Казначейства Кыргызской Республики.</w:t>
      </w:r>
    </w:p>
    <w:p>
      <w:pPr>
        <w:spacing w:after="120"/>
        <w:jc w:val="both"/>
      </w:pPr>
      <w:r>
        <w:rPr>
          <w:rFonts w:ascii="Arial" w:cs="Arial" w:eastAsia="Arial" w:hAnsi="Arial"/>
          <w:sz w:val="24"/>
          <w:szCs w:val="24"/>
        </w:rPr>
        <w:t xml:space="preserve">8. Общий срок рассмотрения таможенным органом Кыргызской Республики заявления о возврате остатка денежных средств, вырученных от реализации задержанных или изъятых товаров, не может превышать десяти рабочих дней со дня регистрации таможенным органом Кыргызской Республики заявления о возврате.</w:t>
      </w:r>
    </w:p>
    <w:p>
      <w:pPr>
        <w:spacing w:after="120"/>
        <w:jc w:val="both"/>
      </w:pPr>
      <w:r>
        <w:rPr>
          <w:rFonts w:ascii="Arial" w:cs="Arial" w:eastAsia="Arial" w:hAnsi="Arial"/>
          <w:sz w:val="24"/>
          <w:szCs w:val="24"/>
        </w:rPr>
        <w:t xml:space="preserve">9. Возврат остатка денежных средств, вырученных от реализации задержанных или изъятых товаров, производится в национальной валюте на счет, указанный в заявлении о возврате остатка денежных средств.</w:t>
      </w:r>
    </w:p>
    <w:p>
      <w:pPr>
        <w:spacing w:after="120"/>
        <w:jc w:val="both"/>
      </w:pPr>
      <w:r>
        <w:rPr>
          <w:rFonts w:ascii="Arial" w:cs="Arial" w:eastAsia="Arial" w:hAnsi="Arial"/>
          <w:sz w:val="24"/>
          <w:szCs w:val="24"/>
        </w:rPr>
        <w:t xml:space="preserve">10. При непоступлении в таможенный орган Кыргызской Республики, осуществивший задержание или изъятие товаров, в срок, предусмотренный частью 7 настоящей статьи, заявления о возврате остатка денежных средств, вырученных от реализации задержанных или изъятых товаров, невостребованные суммы указанных денежных средств учитываются в составе прочих неналоговых платежей государственного бюджета и возврату не подлежат.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285. Особенности распоряжения отдельными видами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Распоряжение драгоценными металлами, драгоценными камнями и изделиями из них, культурными ценностями, товарами, подлежащими маркировке, ценными бумагами, валютными ценностями, иными товарами, изъятыми из оборота или оборот которых на территории Кыргызской Республики ограничен,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XI
 </w:t>
      </w:r>
      <w:r>
        <w:rPr>
          <w:rFonts w:ascii="Arial" w:cs="Arial" w:eastAsia="Arial" w:hAnsi="Arial"/>
          <w:sz w:val="24"/>
          <w:szCs w:val="24"/>
        </w:rPr>
        <w:t xml:space="preserve">ОБЖАЛОВАНИЕ РЕШЕНИЙ, ДЕЙСТВИЙ (БЕЗДЕЙСТВИЯ) ТАМОЖЕННЫХ ОРГАНОВ КЫРГЫЗСКОЙ РЕСПУБЛИ И ИХ ДОЛЖНОСТНЫХ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55
 Порядок обжалования решений, действий (бездействия) таможенных органов Кыргызской Республики и их должностных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286. Право на обжалование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Любое лицо вправе обжаловать решение, действие (бездействие) таможенного органа Кыргызской Республики, если таким решением, действием (бездействием), по мнению этого лица, нарушены его права и свободы, созданы препятствия к их реализации либо незаконно возложена какая-либо обязанность и если такое решение, действие (бездействие) непосредственно затрагивает интересы этого лица.</w:t>
      </w:r>
    </w:p>
    <w:p>
      <w:pPr>
        <w:spacing w:after="120"/>
        <w:jc w:val="both"/>
      </w:pPr>
      <w:r>
        <w:rPr>
          <w:rFonts w:ascii="Arial" w:cs="Arial" w:eastAsia="Arial" w:hAnsi="Arial"/>
          <w:sz w:val="24"/>
          <w:szCs w:val="24"/>
        </w:rPr>
        <w:t xml:space="preserve">2. Право лиц на обжалование может быть реализовано в порядке, установленном настоящей главой.</w:t>
      </w:r>
    </w:p>
    <w:p>
      <w:pPr>
        <w:spacing w:after="120"/>
        <w:jc w:val="both"/>
      </w:pPr>
      <w:r>
        <w:rPr>
          <w:rFonts w:ascii="Arial" w:cs="Arial" w:eastAsia="Arial" w:hAnsi="Arial"/>
          <w:sz w:val="24"/>
          <w:szCs w:val="24"/>
        </w:rPr>
        <w:t xml:space="preserve">4. Порядок подачи, рассмотрения и разрешения жалоб, направляемых в суды, определяется соответствующим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287. Порядок подачи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Жалоба на решение, действия (бездействие) должностного лица таможенного органа Кыргызской Республики подается в таможенный орган, в котором проходит службу должностное лицо, принявшее такое решение или совершившее действия (бездействие), либо в уполномоченный государственный орган. Жалоба на решение, действия (бездействие) таможенного органа Кыргызской Республики подается в уполномоченный государственный орган.</w:t>
      </w:r>
    </w:p>
    <w:p>
      <w:pPr>
        <w:spacing w:after="120"/>
        <w:jc w:val="both"/>
      </w:pPr>
      <w:r>
        <w:rPr>
          <w:rFonts w:ascii="Arial" w:cs="Arial" w:eastAsia="Arial" w:hAnsi="Arial"/>
          <w:sz w:val="24"/>
          <w:szCs w:val="24"/>
        </w:rPr>
        <w:t xml:space="preserve">2. При подаче жалобы непосредственно в вышестоящий орган этот орган запрашивает подтверждающие материалы и заключение по жалобе у таможенного органа, на решение, действие (бездействие) которого или его должностного лица подана жалоба.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288. </w:t>
      </w:r>
      <w:r>
        <w:rPr>
          <w:rFonts w:ascii="Arial" w:cs="Arial" w:eastAsia="Arial" w:hAnsi="Arial"/>
          <w:sz w:val="24"/>
          <w:szCs w:val="24"/>
        </w:rPr>
        <w:t xml:space="preserve">Сроки подачи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Жалоба на решение, действие (бездействие) таможенного органа Кыргызской Республики или его должностного лица может быть подана в течение трех месяцев:</w:t>
      </w:r>
    </w:p>
    <w:p>
      <w:pPr>
        <w:spacing w:after="120"/>
        <w:jc w:val="both"/>
      </w:pPr>
      <w:r>
        <w:rPr>
          <w:rFonts w:ascii="Arial" w:cs="Arial" w:eastAsia="Arial" w:hAnsi="Arial"/>
          <w:sz w:val="24"/>
          <w:szCs w:val="24"/>
        </w:rPr>
        <w:t xml:space="preserve">- со дня, когда лицу стало известно или должно было стать известно о нарушении его прав и свобод, создании препятствий к их реализации либо незаконном возложении какой-либо обязанности;</w:t>
      </w:r>
    </w:p>
    <w:p>
      <w:pPr>
        <w:spacing w:after="120"/>
        <w:jc w:val="both"/>
      </w:pPr>
      <w:r>
        <w:rPr>
          <w:rFonts w:ascii="Arial" w:cs="Arial" w:eastAsia="Arial" w:hAnsi="Arial"/>
          <w:sz w:val="24"/>
          <w:szCs w:val="24"/>
        </w:rPr>
        <w:t xml:space="preserve">- со дня истечения установленного срока для принятия таможенным органом Кыргызской Республики или его должностным лицом предусмотренного законодательством решения или совершения предусмотренного законодательством действия.</w:t>
      </w:r>
    </w:p>
    <w:p>
      <w:pPr>
        <w:spacing w:after="120"/>
        <w:jc w:val="both"/>
      </w:pPr>
      <w:r>
        <w:rPr>
          <w:rFonts w:ascii="Arial" w:cs="Arial" w:eastAsia="Arial" w:hAnsi="Arial"/>
          <w:sz w:val="24"/>
          <w:szCs w:val="24"/>
        </w:rPr>
        <w:t xml:space="preserve">Жалоба на требование таможенного органа об уплате таможенных платежей и пени должна быть подана в срок до десяти дней.</w:t>
      </w:r>
    </w:p>
    <w:p>
      <w:pPr>
        <w:spacing w:after="120"/>
        <w:jc w:val="both"/>
      </w:pPr>
      <w:r>
        <w:rPr>
          <w:rFonts w:ascii="Arial" w:cs="Arial" w:eastAsia="Arial" w:hAnsi="Arial"/>
          <w:sz w:val="24"/>
          <w:szCs w:val="24"/>
        </w:rPr>
        <w:t xml:space="preserve">Статья 289. Восстановление срока для подачи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пропуска по уважительным причинам срока для обжалования этот срок по заявлению лица, обратившегося с жалобой, может быть восстановлен органом, правомочным рассматривать жалобу.</w:t>
      </w:r>
    </w:p>
    <w:p>
      <w:pPr>
        <w:spacing w:after="120"/>
        <w:jc w:val="both"/>
      </w:pPr>
      <w:r>
        <w:rPr>
          <w:rFonts w:ascii="Arial" w:cs="Arial" w:eastAsia="Arial" w:hAnsi="Arial"/>
          <w:sz w:val="24"/>
          <w:szCs w:val="24"/>
        </w:rPr>
        <w:t xml:space="preserve">2. Восстановление пропущенного срока выражается в фактическом принятии жалобы к рассмотрению. Решение об отклонении заявления о восстановлении пропущенного срока оформляется в письменном виде, которое направляется заявителю в течение трех дней со дня его принятия.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290. </w:t>
      </w:r>
      <w:r>
        <w:rPr>
          <w:rFonts w:ascii="Arial" w:cs="Arial" w:eastAsia="Arial" w:hAnsi="Arial"/>
          <w:sz w:val="24"/>
          <w:szCs w:val="24"/>
        </w:rPr>
        <w:t xml:space="preserve">Форма и содержание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Жалоба подается в письменной форме.</w:t>
      </w:r>
    </w:p>
    <w:p>
      <w:pPr>
        <w:spacing w:after="120"/>
        <w:jc w:val="both"/>
      </w:pPr>
      <w:r>
        <w:rPr>
          <w:rFonts w:ascii="Arial" w:cs="Arial" w:eastAsia="Arial" w:hAnsi="Arial"/>
          <w:sz w:val="24"/>
          <w:szCs w:val="24"/>
        </w:rPr>
        <w:t xml:space="preserve">2. В жалобе должны быть указаны:</w:t>
      </w:r>
    </w:p>
    <w:p>
      <w:pPr>
        <w:spacing w:after="120"/>
        <w:jc w:val="both"/>
      </w:pPr>
      <w:r>
        <w:rPr>
          <w:rFonts w:ascii="Arial" w:cs="Arial" w:eastAsia="Arial" w:hAnsi="Arial"/>
          <w:sz w:val="24"/>
          <w:szCs w:val="24"/>
        </w:rPr>
        <w:t xml:space="preserve">- наименование таможенного органа Кыргызской Республики или должность, фамилия, имя и отчество должностного лица таможенного органа Кыргызской Республики (если они известны), решение, действие  (бездействие), которого обжалуется;</w:t>
      </w:r>
    </w:p>
    <w:p>
      <w:pPr>
        <w:spacing w:after="120"/>
        <w:jc w:val="both"/>
      </w:pPr>
      <w:r>
        <w:rPr>
          <w:rFonts w:ascii="Arial" w:cs="Arial" w:eastAsia="Arial" w:hAnsi="Arial"/>
          <w:sz w:val="24"/>
          <w:szCs w:val="24"/>
        </w:rPr>
        <w:t xml:space="preserve">- фамилия, имя, отчество или наименование лица, подающего жалобу, его место жительства или местонахождение;</w:t>
      </w:r>
    </w:p>
    <w:p>
      <w:pPr>
        <w:spacing w:after="120"/>
        <w:jc w:val="both"/>
      </w:pPr>
      <w:r>
        <w:rPr>
          <w:rFonts w:ascii="Arial" w:cs="Arial" w:eastAsia="Arial" w:hAnsi="Arial"/>
          <w:sz w:val="24"/>
          <w:szCs w:val="24"/>
        </w:rPr>
        <w:t xml:space="preserve">- существо обжалуемого решения, действия (бездействия);</w:t>
      </w:r>
    </w:p>
    <w:p>
      <w:pPr>
        <w:spacing w:after="120"/>
        <w:jc w:val="both"/>
      </w:pPr>
      <w:r>
        <w:rPr>
          <w:rFonts w:ascii="Arial" w:cs="Arial" w:eastAsia="Arial" w:hAnsi="Arial"/>
          <w:sz w:val="24"/>
          <w:szCs w:val="24"/>
        </w:rPr>
        <w:t xml:space="preserve">- обстоятельства, на основании которых лицо считает, что обжалуемым решением действием (бездействием) таможенного органа Кыргызской Республики или его должностного лица нарушены его права и свободы, созданы препятствия к их реализации либо незаконно возложена какая-либо обязанность.</w:t>
      </w:r>
    </w:p>
    <w:p>
      <w:pPr>
        <w:spacing w:after="120"/>
        <w:jc w:val="both"/>
      </w:pPr>
      <w:r>
        <w:rPr>
          <w:rFonts w:ascii="Arial" w:cs="Arial" w:eastAsia="Arial" w:hAnsi="Arial"/>
          <w:sz w:val="24"/>
          <w:szCs w:val="24"/>
        </w:rPr>
        <w:t xml:space="preserve">3. Заявитель может не представлять доказательства, которыми подтверждаются обстоятельства, указанные в жалобе. В случае, если представление таких доказательств имеет существенное значение для рассмотрения жалобы, орган, рассматривающий жалобу, вправе потребовать их представления от заявителя и установить срок для представления, который должен быть достаточным для этого. В указанном случае заявитель обязан представить доказательства в течение срока, установленного этим органом. При непредставлении доказательств в течение указанного срока жалоба возвращается заявителю без рассмотрения, если непредставление таких доказательств заявителем не позволяет рассмотреть жалобу по существу. По мотивированному запросу заявителя срок представления доказательств продлевается органом, рассматривающим жалобу.</w:t>
      </w:r>
    </w:p>
    <w:p>
      <w:pPr>
        <w:spacing w:after="120"/>
        <w:jc w:val="both"/>
      </w:pPr>
      <w:r>
        <w:rPr>
          <w:rFonts w:ascii="Arial" w:cs="Arial" w:eastAsia="Arial" w:hAnsi="Arial"/>
          <w:sz w:val="24"/>
          <w:szCs w:val="24"/>
        </w:rPr>
        <w:t xml:space="preserve">Заявитель не обязан доказывать незаконность обжалуемых решений, действий (бездействия) таможенных органов Кыргызской Республики и их должностных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291. Последствия подачи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Подача жалобы не приостанавливает исполнение обжалуемого решения или действия, за исключением случая, когда орган, рассматривающий жалобу, имеет достаточные основания полагать, что обжалуемое решение или действие не соответствуют законодательству Кыргызской Республики. В указанном случае исполнение обжалуемого решения или действия может быть полностью или частично приостановлено.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292. Основания для отказа в принятии жалобы к рассмотрению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принимается жалоба к рассмотрению в случае, если:</w:t>
      </w:r>
    </w:p>
    <w:p>
      <w:pPr>
        <w:spacing w:after="120"/>
        <w:jc w:val="both"/>
      </w:pPr>
      <w:r>
        <w:rPr>
          <w:rFonts w:ascii="Arial" w:cs="Arial" w:eastAsia="Arial" w:hAnsi="Arial"/>
          <w:sz w:val="24"/>
          <w:szCs w:val="24"/>
        </w:rPr>
        <w:t xml:space="preserve">1) не соблюдены установленные сроки обжалования, и лицо не обратилось с заявлением о восстановлении пропущенного срока либо заявление о восстановлении пропущенного срока отклонено;</w:t>
      </w:r>
    </w:p>
    <w:p>
      <w:pPr>
        <w:spacing w:after="120"/>
        <w:jc w:val="both"/>
      </w:pPr>
      <w:r>
        <w:rPr>
          <w:rFonts w:ascii="Arial" w:cs="Arial" w:eastAsia="Arial" w:hAnsi="Arial"/>
          <w:sz w:val="24"/>
          <w:szCs w:val="24"/>
        </w:rPr>
        <w:t xml:space="preserve">2) жалоба не подписана или подписана лицом, надлежащим образом не подтвердившим свои полномочия;</w:t>
      </w:r>
    </w:p>
    <w:p>
      <w:pPr>
        <w:spacing w:after="120"/>
        <w:jc w:val="both"/>
      </w:pPr>
      <w:r>
        <w:rPr>
          <w:rFonts w:ascii="Arial" w:cs="Arial" w:eastAsia="Arial" w:hAnsi="Arial"/>
          <w:sz w:val="24"/>
          <w:szCs w:val="24"/>
        </w:rPr>
        <w:t xml:space="preserve">3) не соблюдены требования о форме или о содержании жалобы;</w:t>
      </w:r>
    </w:p>
    <w:p>
      <w:pPr>
        <w:spacing w:after="120"/>
        <w:jc w:val="both"/>
      </w:pPr>
      <w:r>
        <w:rPr>
          <w:rFonts w:ascii="Arial" w:cs="Arial" w:eastAsia="Arial" w:hAnsi="Arial"/>
          <w:sz w:val="24"/>
          <w:szCs w:val="24"/>
        </w:rPr>
        <w:t xml:space="preserve">4) лицо уже обратилось с жалобой аналогичного содержания в суд, и такая жалоба принята судом к рассмотрению либо по ней вынесено решение;</w:t>
      </w:r>
    </w:p>
    <w:p>
      <w:pPr>
        <w:spacing w:after="120"/>
        <w:jc w:val="both"/>
      </w:pPr>
      <w:r>
        <w:rPr>
          <w:rFonts w:ascii="Arial" w:cs="Arial" w:eastAsia="Arial" w:hAnsi="Arial"/>
          <w:sz w:val="24"/>
          <w:szCs w:val="24"/>
        </w:rPr>
        <w:t xml:space="preserve">5) предметом жалобы является решение, действие (бездействие) не таможенного органа или его должностного лица.</w:t>
      </w:r>
    </w:p>
    <w:p>
      <w:pPr>
        <w:spacing w:after="120"/>
        <w:jc w:val="both"/>
      </w:pPr>
      <w:r>
        <w:rPr>
          <w:rFonts w:ascii="Arial" w:cs="Arial" w:eastAsia="Arial" w:hAnsi="Arial"/>
          <w:sz w:val="24"/>
          <w:szCs w:val="24"/>
        </w:rPr>
        <w:t xml:space="preserve">2. Об отказе в принятии жалобы к рассмотрению лицо уведомляется в письменной форме в течение трех дней со дня принятия решения об этом с указанием причин отказа.</w:t>
      </w:r>
    </w:p>
    <w:p>
      <w:pPr>
        <w:spacing w:after="120"/>
        <w:jc w:val="both"/>
      </w:pPr>
      <w:r>
        <w:rPr>
          <w:rFonts w:ascii="Arial" w:cs="Arial" w:eastAsia="Arial" w:hAnsi="Arial"/>
          <w:sz w:val="24"/>
          <w:szCs w:val="24"/>
        </w:rPr>
        <w:t xml:space="preserve">3. Решение об отказе в принятии жалобы к рассмотрению может быть обжаловано в суд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293. Отзыв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Лицо, обратившееся с жалобой, может отозвать ее в любой момент до принятия решения по жалобе.</w:t>
      </w:r>
    </w:p>
    <w:p>
      <w:pPr>
        <w:spacing w:after="120"/>
        <w:jc w:val="both"/>
      </w:pPr>
      <w:r>
        <w:rPr>
          <w:rFonts w:ascii="Arial" w:cs="Arial" w:eastAsia="Arial" w:hAnsi="Arial"/>
          <w:sz w:val="24"/>
          <w:szCs w:val="24"/>
        </w:rPr>
        <w:t xml:space="preserve">2. Повторная подача жалобы по тому же поводу может быть осуществлена в пределах сроков, установленных настоящей главой.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56
 Рассмотрение жалобы и принятие решения по 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294. Орган, рассматривающий жалобу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Жалоба на решение, действия (бездействие) таможенного органа Кыргызской Республики рассматривается уполномоченным государственным органом.</w:t>
      </w:r>
    </w:p>
    <w:p>
      <w:pPr>
        <w:spacing w:after="120"/>
        <w:jc w:val="both"/>
      </w:pPr>
      <w:r>
        <w:rPr>
          <w:rFonts w:ascii="Arial" w:cs="Arial" w:eastAsia="Arial" w:hAnsi="Arial"/>
          <w:sz w:val="24"/>
          <w:szCs w:val="24"/>
        </w:rPr>
        <w:t xml:space="preserve">Жалоба на решение, действия (бездействие) должностного лица таможенного органа Кыргызской Республики рассматривается таможенным органом Кыргызской Республики, в котором проходит службу это должностное лицо, а на решение, действия (бездействие) руководителя таможенного органа Кыргызской Республики - уполномоченным государственным органом.</w:t>
      </w:r>
    </w:p>
    <w:p>
      <w:pPr>
        <w:spacing w:after="120"/>
        <w:jc w:val="both"/>
      </w:pPr>
      <w:r>
        <w:rPr>
          <w:rFonts w:ascii="Arial" w:cs="Arial" w:eastAsia="Arial" w:hAnsi="Arial"/>
          <w:sz w:val="24"/>
          <w:szCs w:val="24"/>
        </w:rPr>
        <w:t xml:space="preserve">Жалобы на решения, действия (бездействие) уполномоченного государственного органа рассматриваются вышестоящим государственным органом.</w:t>
      </w:r>
    </w:p>
    <w:p>
      <w:pPr>
        <w:spacing w:after="120"/>
        <w:jc w:val="both"/>
      </w:pPr>
      <w:r>
        <w:rPr>
          <w:rFonts w:ascii="Arial" w:cs="Arial" w:eastAsia="Arial" w:hAnsi="Arial"/>
          <w:sz w:val="24"/>
          <w:szCs w:val="24"/>
        </w:rPr>
        <w:t xml:space="preserve">2. От имени вышестоящего государственного органа решение по жалобе принимает руководитель этого органа или лицо, им уполномоченное. При этом рассмотрение жалобы не может производиться должностным лицом, принимавшим решение, совершившим действие (бездействие), или нижестоящим по отношению к нему сотрудником.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295. Сроки рассмотрения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Жалоба должна быть рассмотрена в течение 14 дней со дня ее поступления, а в случае, предусмотренном частью 3 статьи 290 настоящего Закона, - со дня представления доказательств, подтверждающих обстоятельства, изложенные в жалобе.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296. Решение по жалобе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результатам рассмотрения жалобы орган, ее рассматривающий:</w:t>
      </w:r>
    </w:p>
    <w:p>
      <w:pPr>
        <w:spacing w:after="120"/>
        <w:jc w:val="both"/>
      </w:pPr>
      <w:r>
        <w:rPr>
          <w:rFonts w:ascii="Arial" w:cs="Arial" w:eastAsia="Arial" w:hAnsi="Arial"/>
          <w:sz w:val="24"/>
          <w:szCs w:val="24"/>
        </w:rPr>
        <w:t xml:space="preserve">1) признает решение, действие (бездействие) таможенного органа Кыргызской Республики или его должностного лица правомерным;</w:t>
      </w:r>
    </w:p>
    <w:p>
      <w:pPr>
        <w:spacing w:after="120"/>
        <w:jc w:val="both"/>
      </w:pPr>
      <w:r>
        <w:rPr>
          <w:rFonts w:ascii="Arial" w:cs="Arial" w:eastAsia="Arial" w:hAnsi="Arial"/>
          <w:sz w:val="24"/>
          <w:szCs w:val="24"/>
        </w:rPr>
        <w:t xml:space="preserve">2) признает неправомерным решение, действие (бездействие) таможенного органа Кыргызской Республики или его должностного лица полностью или частично.</w:t>
      </w:r>
    </w:p>
    <w:p>
      <w:pPr>
        <w:spacing w:after="120"/>
        <w:jc w:val="both"/>
      </w:pPr>
      <w:r>
        <w:rPr>
          <w:rFonts w:ascii="Arial" w:cs="Arial" w:eastAsia="Arial" w:hAnsi="Arial"/>
          <w:sz w:val="24"/>
          <w:szCs w:val="24"/>
        </w:rPr>
        <w:t xml:space="preserve">2. В случае признания обжалуемого решения, действия (бездействия) неправомерным орган, ее рассматривающий:</w:t>
      </w:r>
    </w:p>
    <w:p>
      <w:pPr>
        <w:spacing w:after="120"/>
        <w:jc w:val="both"/>
      </w:pPr>
      <w:r>
        <w:rPr>
          <w:rFonts w:ascii="Arial" w:cs="Arial" w:eastAsia="Arial" w:hAnsi="Arial"/>
          <w:sz w:val="24"/>
          <w:szCs w:val="24"/>
        </w:rPr>
        <w:t xml:space="preserve">- отменяет полностью или частично принятое таможенным органом Кыргызской Республики или его должностным лицом решение;</w:t>
      </w:r>
    </w:p>
    <w:p>
      <w:pPr>
        <w:spacing w:after="120"/>
        <w:jc w:val="both"/>
      </w:pPr>
      <w:r>
        <w:rPr>
          <w:rFonts w:ascii="Arial" w:cs="Arial" w:eastAsia="Arial" w:hAnsi="Arial"/>
          <w:sz w:val="24"/>
          <w:szCs w:val="24"/>
        </w:rPr>
        <w:t xml:space="preserve">- отменяет принятое таможенным органом Кыргызской Республики или его должностным лицом решение и обязывает принять новое решение в соответствии с законодательством Кыргызской Республики либо самостоятельно принимает такое решение, если его принятие относится к его компетенции;</w:t>
      </w:r>
    </w:p>
    <w:p>
      <w:pPr>
        <w:spacing w:after="120"/>
        <w:jc w:val="both"/>
      </w:pPr>
      <w:r>
        <w:rPr>
          <w:rFonts w:ascii="Arial" w:cs="Arial" w:eastAsia="Arial" w:hAnsi="Arial"/>
          <w:sz w:val="24"/>
          <w:szCs w:val="24"/>
        </w:rPr>
        <w:t xml:space="preserve">- признает действие (бездействие) таможенного органа Кыргызской Республики или его должностного лица неправомерным и определяет круг действий, которые должны быть совершены в целях устранения допущенных нарушений, либо самостоятельно совершает такие действия, если их совершение находится в его компетенции.</w:t>
      </w:r>
    </w:p>
    <w:p>
      <w:pPr>
        <w:spacing w:after="120"/>
        <w:jc w:val="both"/>
      </w:pPr>
      <w:r>
        <w:rPr>
          <w:rFonts w:ascii="Arial" w:cs="Arial" w:eastAsia="Arial" w:hAnsi="Arial"/>
          <w:sz w:val="24"/>
          <w:szCs w:val="24"/>
        </w:rPr>
        <w:t xml:space="preserve">3. Лицо, рассматривающее жалобу, при обнаружении признаков виновного неисполнения или ненадлежащего исполнения должностным лицом таможенного органа Кыргызской Республики возложенных на него должностных обязанностей принимает меры по привлечению его к дисциплинарной ответственности в установленном законом порядке.</w:t>
      </w:r>
    </w:p>
    <w:p>
      <w:pPr>
        <w:spacing w:after="120"/>
        <w:jc w:val="both"/>
      </w:pPr>
      <w:r>
        <w:rPr>
          <w:rFonts w:ascii="Arial" w:cs="Arial" w:eastAsia="Arial" w:hAnsi="Arial"/>
          <w:sz w:val="24"/>
          <w:szCs w:val="24"/>
        </w:rPr>
        <w:t xml:space="preserve">4. В сроки, установленные статьей 290 настоящего Закона, лицу, обратившемуся с жалобой на действие (бездействие) таможенного органа Кыргызской Республики или его должностного лица, направляется копия решения, принятого по результатам рассмотрения жалобы, а также разъясняется порядок его обжалования.</w:t>
      </w:r>
    </w:p>
    <w:p>
      <w:pPr>
        <w:spacing w:after="120"/>
        <w:jc w:val="both"/>
      </w:pPr>
      <w:r>
        <w:rPr>
          <w:rFonts w:ascii="Arial" w:cs="Arial" w:eastAsia="Arial" w:hAnsi="Arial"/>
          <w:sz w:val="24"/>
          <w:szCs w:val="24"/>
        </w:rPr>
        <w:t xml:space="preserve">5. Лицо, несогласное с результатами рассмотрения жалобы уполномоченным государственным органом, принятыми в соответствии с настоящей статьей, вправе обжаловать решение в соответствующий судебный орган в течение 30 дней со дня получения копии принятого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XII</w:t>
      </w:r>
    </w:p>
    <w:p>
      <w:pPr>
        <w:spacing w:after="120"/>
        <w:jc w:val="both"/>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297. Переходные положения в части, касающейся лиц, осуществляющих деятельность в сфере таможенного дела, и иных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Таможенные брокеры, юридические лица и индивидуальные предприниматели, осуществляющие деятельность в качестве владельцев складов временного хранения, владельцев таможенных складов, владельцев магазинов беспошлинной торговли, созданные в Кыргызской Республике до вступления  в силу международного договора Кыргызской Республики о присоединении Кыргызской Республики к Договору о Таможенном кодексе Таможенного союза (далее – Договор), с даты вступления Договора в силу признаются соответственно таможенными представителями, владельцами складов временного хранения, владельцами таможенных складов, владельцами магазинов беспошлинной торговли и вправе осуществлять деятельность в сфере таможенного дела на условиях, установленных законодательством Кыргызской Республики до вступления Договора в силу:</w:t>
      </w:r>
    </w:p>
    <w:p>
      <w:pPr>
        <w:spacing w:after="120"/>
        <w:jc w:val="both"/>
      </w:pPr>
      <w:r>
        <w:rPr>
          <w:rFonts w:ascii="Arial" w:cs="Arial" w:eastAsia="Arial" w:hAnsi="Arial"/>
          <w:sz w:val="24"/>
          <w:szCs w:val="24"/>
        </w:rPr>
        <w:t xml:space="preserve">таможенные брокеры, юридические лица, осуществляющие деятельность в качестве владельцев складов временного хранения, владельцев таможенных складов, владельцев магазинов беспошлинной торговли, – в сроки, установленные Договором;</w:t>
      </w:r>
    </w:p>
    <w:p>
      <w:pPr>
        <w:spacing w:after="120"/>
        <w:jc w:val="both"/>
      </w:pPr>
      <w:r>
        <w:rPr>
          <w:rFonts w:ascii="Arial" w:cs="Arial" w:eastAsia="Arial" w:hAnsi="Arial"/>
          <w:sz w:val="24"/>
          <w:szCs w:val="24"/>
        </w:rPr>
        <w:t xml:space="preserve">индивидуальные предприниматели, осуществляющие деятельность в качестве владельцев складов временного хранения, владельцев таможенных складов, владельцев магазинов беспошлинной торговли, – в сроки, установленные Договором;</w:t>
      </w:r>
    </w:p>
    <w:p>
      <w:pPr>
        <w:spacing w:after="120"/>
        <w:jc w:val="both"/>
      </w:pPr>
      <w:r>
        <w:rPr>
          <w:rFonts w:ascii="Arial" w:cs="Arial" w:eastAsia="Arial" w:hAnsi="Arial"/>
          <w:sz w:val="24"/>
          <w:szCs w:val="24"/>
        </w:rPr>
        <w:t xml:space="preserve">таможенные представители, уполномоченные экономические операторы с даты вступления Договора в силу создаются в Кыргызской Республике в соответствии с Таможенным кодексом Таможенного союза, являющимся неотъемлемой частью Договора о Таможенном кодексе Таможенного союза от 27 ноября 2009 года (далее – Таможенный кодекс Таможенного союза), иными регулирующими таможенные правоотношения международными договорами и другими актами, составляющими право Евразийского экономического союза, без предоставления обеспечения уплаты таможенных пошлин, налогов, предусмотренных Таможенным кодексом Таможенного союза, в течение сроков, установленных Договором.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298. Переходные положения в части, касающейся особенностей совершения  таможенных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отношении товаров, находящихся в Кыргызской Республике под таможенным контролем, помещенных до вступления Договора в силу под таможенную процедуру временного хранения, с даты вступления Договора в силу применяются положения главы 25 Таможенного кодекса Таможенного союза, иных регулирующих таможенные правоотношения международных договоров и других актов, составляющих право Евразийского экономического союза, с учетом пункта 2 настоящей статьи.</w:t>
      </w:r>
    </w:p>
    <w:p>
      <w:pPr>
        <w:spacing w:after="120"/>
        <w:jc w:val="both"/>
      </w:pPr>
      <w:r>
        <w:rPr>
          <w:rFonts w:ascii="Arial" w:cs="Arial" w:eastAsia="Arial" w:hAnsi="Arial"/>
          <w:sz w:val="24"/>
          <w:szCs w:val="24"/>
        </w:rPr>
        <w:t xml:space="preserve">2. Срок временного хранения товаров, указанных в части 1 настоящей статьи, исчисляется со дня помещения этих товаров на временное хранение.</w:t>
      </w:r>
    </w:p>
    <w:p>
      <w:pPr>
        <w:spacing w:after="120"/>
        <w:jc w:val="both"/>
      </w:pPr>
      <w:r>
        <w:rPr>
          <w:rFonts w:ascii="Arial" w:cs="Arial" w:eastAsia="Arial" w:hAnsi="Arial"/>
          <w:sz w:val="24"/>
          <w:szCs w:val="24"/>
        </w:rPr>
        <w:t xml:space="preserve">3. Товары, в отношении которых таможенная декларация принята таможенным органом Кыргызской Республики до вступления Договора в силу, подлежат помещению под заявленный таможенный режим в порядке и на условиях, которые установлены законодательством Кыргызской Республики на день принятия таможенным органом Кыргызской Республики этой таможенной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299. Переходные положения в части статуса товаров и таможенных процедур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Товары, находящиеся на территории Кыргызской Республики и помещенные до вступления Договора в силу под таможенные режимы  выпуска  товаров для свободного обращения, реимпорта и отказа в пользу государства в Кыргызской Республике, с даты вступления Договора в силу считаются помещенными соответственно под таможенные процедуры выпуска для внутреннего потребления, реимпорта, отказа в пользу государства и признаются товарами Таможенного союза. В отношении этих товаров применяются положения Таможенного кодекса Таможенного союза, иных регулирующих таможенные правоотношения международных договоров и других актов, составляющих право Евразийского экономического союза.</w:t>
      </w:r>
    </w:p>
    <w:p>
      <w:pPr>
        <w:spacing w:after="120"/>
        <w:jc w:val="both"/>
      </w:pPr>
      <w:r>
        <w:rPr>
          <w:rFonts w:ascii="Arial" w:cs="Arial" w:eastAsia="Arial" w:hAnsi="Arial"/>
          <w:sz w:val="24"/>
          <w:szCs w:val="24"/>
        </w:rPr>
        <w:t xml:space="preserve">2. Товары, помещенные в Кыргызской Республике  до вступления в силу Договора под таможенный режим экспорта, с даты вступления в силу Договора признаются помещенными под таможенную процедуру экспорта и в отношении этих товаров применяются положения Таможенного кодекса Таможенного союза, иных регулирующих таможенные правоотношения международных договоров и других актов, составляющих право Евразийского экономического союза.</w:t>
      </w:r>
    </w:p>
    <w:p>
      <w:pPr>
        <w:spacing w:after="120"/>
        <w:jc w:val="both"/>
      </w:pPr>
      <w:r>
        <w:rPr>
          <w:rFonts w:ascii="Arial" w:cs="Arial" w:eastAsia="Arial" w:hAnsi="Arial"/>
          <w:sz w:val="24"/>
          <w:szCs w:val="24"/>
        </w:rPr>
        <w:t xml:space="preserve">3. Товары, помещенные в Кыргызской Республике до вступления Договора в силу под таможенный режим переработки на таможенной территории, с даты вступления Договора в силу признаются помещенными соответственно под таможенную процедуру переработки на таможенной территории. В отношении этих товаров, а также в отношении товаров, полученных до вступления Договора в силу в результате совершения операций по переработке таких товаров, применяются положения Таможенного кодекса Таможенного союза, иных регулирующих таможенные правоотношения международных договоров и других актов, составляющих право Евразийского экономического союза.</w:t>
      </w:r>
    </w:p>
    <w:p>
      <w:pPr>
        <w:spacing w:after="120"/>
        <w:jc w:val="both"/>
      </w:pPr>
      <w:r>
        <w:rPr>
          <w:rFonts w:ascii="Arial" w:cs="Arial" w:eastAsia="Arial" w:hAnsi="Arial"/>
          <w:sz w:val="24"/>
          <w:szCs w:val="24"/>
        </w:rPr>
        <w:t xml:space="preserve">Таможенный режим переработки на таможенной территории, примененный в Кыргызской Республике до вступления Договора в силу к товарам, ввезенным с территории одного из государств–членов Таможенного союза, прекращает свое действие с даты вступления Договора в силу.</w:t>
      </w:r>
    </w:p>
    <w:p>
      <w:pPr>
        <w:spacing w:after="120"/>
        <w:jc w:val="both"/>
      </w:pPr>
      <w:r>
        <w:rPr>
          <w:rFonts w:ascii="Arial" w:cs="Arial" w:eastAsia="Arial" w:hAnsi="Arial"/>
          <w:sz w:val="24"/>
          <w:szCs w:val="24"/>
        </w:rPr>
        <w:t xml:space="preserve">Товары, помещенные под этот таможенный режим, а также товары, полученные в результате совершения операций по переработке таких товаров, с даты вступления Договора в силу признаются товарами Таможенного союза.</w:t>
      </w:r>
    </w:p>
    <w:p>
      <w:pPr>
        <w:spacing w:after="120"/>
        <w:jc w:val="both"/>
      </w:pPr>
      <w:r>
        <w:rPr>
          <w:rFonts w:ascii="Arial" w:cs="Arial" w:eastAsia="Arial" w:hAnsi="Arial"/>
          <w:sz w:val="24"/>
          <w:szCs w:val="24"/>
        </w:rPr>
        <w:t xml:space="preserve">Таможенный режим переработки на таможенной территории, примененный в Кыргызской Республике до вступления Договора в силу к товарам, ввезенным на территорию Кыргызской Республики с территорий третьих стран для последующего вывоза продуктов их переработки на территорию одного из государств–членов Таможенного союза, прекращает свое действие без помещения таких товаров и товаров, полученных в результате совершения операций по переработке таких товаров, под таможенные процедуры, установленные Таможенным кодексом Таможенного союза, при условии признания продуктов переработки товаров, помещенных под таможенный режим переработки на таможенной территории, до истечения срока переработки товаров, но не позднее сроков, установленных Договором, товарами, происходящими из Кыргызской Республики, в соответствии с критериями достаточной переработки, установленными Соглашением о Правилах определения страны происхождения товаров в Содружестве Независимых Государств от 20 ноября 2009 года. При этом товары, помещенные под таможенный режим переработки на таможенной территории, и товары, полученные в результате операций переработки таких товаров, признаются товарами Таможенного союза.</w:t>
      </w:r>
    </w:p>
    <w:p>
      <w:pPr>
        <w:spacing w:after="120"/>
        <w:jc w:val="both"/>
      </w:pPr>
      <w:r>
        <w:rPr>
          <w:rFonts w:ascii="Arial" w:cs="Arial" w:eastAsia="Arial" w:hAnsi="Arial"/>
          <w:sz w:val="24"/>
          <w:szCs w:val="24"/>
        </w:rPr>
        <w:t xml:space="preserve">Таможенные процедуры переработки на таможенной территории, примененные в государствах–членах Таможенного союза до вступления Договора в силу к товарам, ввезенным на территорию Кыргызской Республики, прекращают свое действие с даты вступления Договора в силу. Товары, помещенные под эти таможенные процедуры, и товары, полученные в результате совершения операций по переработке таких товаров, с даты вступления Договора в силу признаются товарами Таможенного союза.</w:t>
      </w:r>
    </w:p>
    <w:p>
      <w:pPr>
        <w:spacing w:after="120"/>
        <w:jc w:val="both"/>
      </w:pPr>
      <w:r>
        <w:rPr>
          <w:rFonts w:ascii="Arial" w:cs="Arial" w:eastAsia="Arial" w:hAnsi="Arial"/>
          <w:sz w:val="24"/>
          <w:szCs w:val="24"/>
        </w:rPr>
        <w:t xml:space="preserve">4. Товары, помещенные в Кыргызской Республике до вступления Договора в силу под таможенный режим переработки вне таможенной территории, с даты вступления Договора в силу признаются помещенными соответственно под таможенную процедуру переработки вне таможенной территории. В отношении этих товаров применяются положения Таможенного кодекса Таможенного союза, иных регулирующих таможенные правоотношения международных договоров и других актов, составляющих право Евразийского экономического союза.</w:t>
      </w:r>
    </w:p>
    <w:p>
      <w:pPr>
        <w:spacing w:after="120"/>
        <w:jc w:val="both"/>
      </w:pPr>
      <w:r>
        <w:rPr>
          <w:rFonts w:ascii="Arial" w:cs="Arial" w:eastAsia="Arial" w:hAnsi="Arial"/>
          <w:sz w:val="24"/>
          <w:szCs w:val="24"/>
        </w:rPr>
        <w:t xml:space="preserve">Таможенный режим переработки вне таможенной территории, примененный в Кыргызской Республике до вступления Договора в силу к товарам, вывезенным с территории Кыргызской Республики на территорию одного из государств - членов Таможенного союза, прекращает свое действие с даты вступления Договора в силу. Товары, помещенные под этот таможенный режим, а также товары, полученные в результате совершения операций по переработке таких товаров, с даты вступления Договора в силу признаются товарами Таможенного союза.</w:t>
      </w:r>
    </w:p>
    <w:p>
      <w:pPr>
        <w:spacing w:after="120"/>
        <w:jc w:val="both"/>
      </w:pPr>
      <w:r>
        <w:rPr>
          <w:rFonts w:ascii="Arial" w:cs="Arial" w:eastAsia="Arial" w:hAnsi="Arial"/>
          <w:sz w:val="24"/>
          <w:szCs w:val="24"/>
        </w:rPr>
        <w:t xml:space="preserve">Таможенная процедура переработки вне таможенной территории, примененная в государствах - членах Таможенного союза до вступления Договора в силу к товарам Таможенного союза, вывезенным с территорий государств - членов Таможенного союза на территорию Кыргызской Республики, прекращает свое действие с даты вступления Договора в силу. Товары, помещенные под эти таможенные процедуры, а также товары, полученные в результате совершения операций по переработке таких товаров, с даты вступления Договора в силу признаются товарами Таможенного союза.</w:t>
      </w:r>
    </w:p>
    <w:p>
      <w:pPr>
        <w:spacing w:after="120"/>
        <w:jc w:val="both"/>
      </w:pPr>
      <w:r>
        <w:rPr>
          <w:rFonts w:ascii="Arial" w:cs="Arial" w:eastAsia="Arial" w:hAnsi="Arial"/>
          <w:sz w:val="24"/>
          <w:szCs w:val="24"/>
        </w:rPr>
        <w:t xml:space="preserve">5. Товары, помещенные в Кыргызской Республике до вступления Договора в силу под таможенный режим переработки под таможенным контролем, с даты вступления Договора в силу признаются помещенными соответственно под таможенную процедуру переработки для внутреннего потребления. В отношении этих товаров, а также в отношении товаров, полученных до вступления Договора в силу в результате совершения операций по переработке таких товаров, применяются положения Таможенного кодекса Таможенного союза, иных регулирующих таможенные правоотношения международных договоров и других актов, составляющих право Евразийского экономического союза.</w:t>
      </w:r>
    </w:p>
    <w:p>
      <w:pPr>
        <w:spacing w:after="120"/>
        <w:jc w:val="both"/>
      </w:pPr>
      <w:r>
        <w:rPr>
          <w:rFonts w:ascii="Arial" w:cs="Arial" w:eastAsia="Arial" w:hAnsi="Arial"/>
          <w:sz w:val="24"/>
          <w:szCs w:val="24"/>
        </w:rPr>
        <w:t xml:space="preserve">Таможенный режим переработки под таможенным контролем, примененный в Кыргызской Республике до вступления Договора в силу к товарам, ввезенным с территории одного из государств–членов Таможенного союза, прекращает свое действие с даты вступления Договора в силу.</w:t>
      </w:r>
    </w:p>
    <w:p>
      <w:pPr>
        <w:spacing w:after="120"/>
        <w:jc w:val="both"/>
      </w:pPr>
      <w:r>
        <w:rPr>
          <w:rFonts w:ascii="Arial" w:cs="Arial" w:eastAsia="Arial" w:hAnsi="Arial"/>
          <w:sz w:val="24"/>
          <w:szCs w:val="24"/>
        </w:rPr>
        <w:t xml:space="preserve">Товары, помещенные под этот таможенный режим, а также товары, полученные в результате совершения операций по переработке таких товаров, с даты вступления Договора в силу признаются товарами Таможенного союза.</w:t>
      </w:r>
    </w:p>
    <w:p>
      <w:pPr>
        <w:spacing w:after="120"/>
        <w:jc w:val="both"/>
      </w:pPr>
      <w:r>
        <w:rPr>
          <w:rFonts w:ascii="Arial" w:cs="Arial" w:eastAsia="Arial" w:hAnsi="Arial"/>
          <w:sz w:val="24"/>
          <w:szCs w:val="24"/>
        </w:rPr>
        <w:t xml:space="preserve">Таможенные процедуры переработки для внутреннего потребления, примененные в государствах–членах Таможенного союза до вступления Договора в силу к товарам, ввезенным с территории Кыргызской Республики, прекращают свое действие с даты вступления Договора в силу. Товары, помещенные под эту таможенную процедуру, и товары, полученные в результате совершения операций по переработке таких товаров, с даты вступления Договора в силу признаются товарами Таможенного союза.</w:t>
      </w:r>
    </w:p>
    <w:p>
      <w:pPr>
        <w:spacing w:after="120"/>
        <w:jc w:val="both"/>
      </w:pPr>
      <w:r>
        <w:rPr>
          <w:rFonts w:ascii="Arial" w:cs="Arial" w:eastAsia="Arial" w:hAnsi="Arial"/>
          <w:sz w:val="24"/>
          <w:szCs w:val="24"/>
        </w:rPr>
        <w:t xml:space="preserve">6. Таможенные процедуры, указанные в частях 3, 4 и 5 настоящей статьи, действуют до истечения сроков, установленных при помещении товаров под соответствующие таможенные режимы, с учетом возможности продления сроков переработки товаров в пределах сроков, предусмотренных соответственно статьями 243 и 256 Таможенного кодекса Таможенного союза.</w:t>
      </w:r>
    </w:p>
    <w:p>
      <w:pPr>
        <w:spacing w:after="120"/>
        <w:jc w:val="both"/>
      </w:pPr>
      <w:r>
        <w:rPr>
          <w:rFonts w:ascii="Arial" w:cs="Arial" w:eastAsia="Arial" w:hAnsi="Arial"/>
          <w:sz w:val="24"/>
          <w:szCs w:val="24"/>
        </w:rPr>
        <w:t xml:space="preserve">7. Товары, помещенные в Кыргызской Республике до вступления Договора в силу под таможенный режим магазин беспошлинной торговли, с даты вступления Договора в силу признаются помещенными соответственно под таможенные процедуру беспошлинной торговли. В отношении этих товаров применяются положения Таможенного кодекса Таможенного союза, иных регулирующих таможенные правоотношения международных договоров и актов, составляющих право Евразийского экономического союза.</w:t>
      </w:r>
    </w:p>
    <w:p>
      <w:pPr>
        <w:spacing w:after="120"/>
        <w:jc w:val="both"/>
      </w:pPr>
      <w:r>
        <w:rPr>
          <w:rFonts w:ascii="Arial" w:cs="Arial" w:eastAsia="Arial" w:hAnsi="Arial"/>
          <w:sz w:val="24"/>
          <w:szCs w:val="24"/>
        </w:rPr>
        <w:t xml:space="preserve">С даты вступления Договора в силу допускается функционирование магазинов беспошлинной торговли, учрежденных на территории Кыргызской Республики до отмены таможенного контроля на кыргызско-казахстанской границе.</w:t>
      </w:r>
    </w:p>
    <w:p>
      <w:pPr>
        <w:spacing w:after="120"/>
        <w:jc w:val="both"/>
      </w:pPr>
      <w:r>
        <w:rPr>
          <w:rFonts w:ascii="Arial" w:cs="Arial" w:eastAsia="Arial" w:hAnsi="Arial"/>
          <w:sz w:val="24"/>
          <w:szCs w:val="24"/>
        </w:rPr>
        <w:t xml:space="preserve">8. Товары, помещенные в Кыргызской Республике  до вступления Договора в силу под таможенный режим таможенного склада, с даты вступления Договора в силу признаются помещенными под таможенную процедуру таможенного склада, и в отношении этих товаров применяются положения Таможенного кодекса Таможенного союза, иных регулирующих таможенные правоотношения международных договоров и других актов, составляющих право Евразийского экономического союза.</w:t>
      </w:r>
    </w:p>
    <w:p>
      <w:pPr>
        <w:spacing w:after="120"/>
        <w:jc w:val="both"/>
      </w:pPr>
      <w:r>
        <w:rPr>
          <w:rFonts w:ascii="Arial" w:cs="Arial" w:eastAsia="Arial" w:hAnsi="Arial"/>
          <w:sz w:val="24"/>
          <w:szCs w:val="24"/>
        </w:rPr>
        <w:t xml:space="preserve">Таможенная процедура таможенного склада действует до истечения сроков хранения, установленных при помещении товаров под таможенный режим таможенного склада, с учетом возможности их продления в пределах сроков, определенных статьей 231 Таможенного кодекса Таможенного союза.</w:t>
      </w:r>
    </w:p>
    <w:p>
      <w:pPr>
        <w:spacing w:after="120"/>
        <w:jc w:val="both"/>
      </w:pPr>
      <w:r>
        <w:rPr>
          <w:rFonts w:ascii="Arial" w:cs="Arial" w:eastAsia="Arial" w:hAnsi="Arial"/>
          <w:sz w:val="24"/>
          <w:szCs w:val="24"/>
        </w:rPr>
        <w:t xml:space="preserve">Срок хранения товаров на таможенном складе, указанных в настоящем пункте, исчисляется со дня помещения этих товаров под таможенный режим Таможенного склада.</w:t>
      </w:r>
    </w:p>
    <w:p>
      <w:pPr>
        <w:spacing w:after="120"/>
        <w:jc w:val="both"/>
      </w:pPr>
      <w:r>
        <w:rPr>
          <w:rFonts w:ascii="Arial" w:cs="Arial" w:eastAsia="Arial" w:hAnsi="Arial"/>
          <w:sz w:val="24"/>
          <w:szCs w:val="24"/>
        </w:rPr>
        <w:t xml:space="preserve">Товары, ввезенные с территории государств – членов Таможенного союза и помещенные до вступления в силу Договора под таможенный режим таможенного склада, подлежат вывозу, а в случае выпуска товаров для внутреннего потребления - уплачиваются налоги в соответствии с законодательством Кыргызской Республики.</w:t>
      </w:r>
    </w:p>
    <w:p>
      <w:pPr>
        <w:spacing w:after="120"/>
        <w:jc w:val="both"/>
      </w:pPr>
      <w:r>
        <w:rPr>
          <w:rFonts w:ascii="Arial" w:cs="Arial" w:eastAsia="Arial" w:hAnsi="Arial"/>
          <w:sz w:val="24"/>
          <w:szCs w:val="24"/>
        </w:rPr>
        <w:t xml:space="preserve">9. Товары, помещенные в Кыргызской Республике до вступления Договора в силу под таможенные режимы уничтожения и транзита,  с даты вступления Договора в силу признаются помещенными соответственно под таможенные процедуры уничтожения и таможенного транзита. В отношении этих товаров применяются положения Таможенного кодекса Таможенного союза, иных регулирующих таможенные правоотношения международных договоров и актов, составляющих право Евразийского экономического союза.</w:t>
      </w:r>
    </w:p>
    <w:p>
      <w:pPr>
        <w:spacing w:after="120"/>
        <w:jc w:val="both"/>
      </w:pPr>
      <w:r>
        <w:rPr>
          <w:rFonts w:ascii="Arial" w:cs="Arial" w:eastAsia="Arial" w:hAnsi="Arial"/>
          <w:sz w:val="24"/>
          <w:szCs w:val="24"/>
        </w:rPr>
        <w:t xml:space="preserve">10. Товары, помещенные в Кыргызской Республике до вступления Договора в силу под таможенный режим временного вывоза, с даты вступления Договора в силу признаются помещенными соответственно под таможенную процедуру временного вывоза. В отношении этих товаров применяются положения Таможенного кодекса Таможенного союза, иных регулирующих таможенные правоотношения международных договоров и других актов, составляющих право Евразийского экономического союза.</w:t>
      </w:r>
    </w:p>
    <w:p>
      <w:pPr>
        <w:spacing w:after="120"/>
        <w:jc w:val="both"/>
      </w:pPr>
      <w:r>
        <w:rPr>
          <w:rFonts w:ascii="Arial" w:cs="Arial" w:eastAsia="Arial" w:hAnsi="Arial"/>
          <w:sz w:val="24"/>
          <w:szCs w:val="24"/>
        </w:rPr>
        <w:t xml:space="preserve">Сроки временного вывоза исчисляются со дня помещения этих товаров под таможенный режим временного вывоза.</w:t>
      </w:r>
    </w:p>
    <w:p>
      <w:pPr>
        <w:spacing w:after="120"/>
        <w:jc w:val="both"/>
      </w:pPr>
      <w:r>
        <w:rPr>
          <w:rFonts w:ascii="Arial" w:cs="Arial" w:eastAsia="Arial" w:hAnsi="Arial"/>
          <w:sz w:val="24"/>
          <w:szCs w:val="24"/>
        </w:rPr>
        <w:t xml:space="preserve">После вступления Договора в силу действие таможенных процедур временного вывоза в отношении товаров, имеющих статус отечественных в Кыргызской Республике и вывезенных с территории Кыргызской Республики в государства–члены Таможенного союза до вступления Договора в силу, прекращается, и такие товары приобретают статус товаров Таможенного союза.</w:t>
      </w:r>
    </w:p>
    <w:p>
      <w:pPr>
        <w:spacing w:after="120"/>
        <w:jc w:val="both"/>
      </w:pPr>
      <w:r>
        <w:rPr>
          <w:rFonts w:ascii="Arial" w:cs="Arial" w:eastAsia="Arial" w:hAnsi="Arial"/>
          <w:sz w:val="24"/>
          <w:szCs w:val="24"/>
        </w:rPr>
        <w:t xml:space="preserve">11. Товары, помещенные в Кыргызской Республике до вступления Договора в силу под таможенный режим временного ввоза, с даты вступления Договора в силу признаются помещенными соответственно под таможенную процедуру временного ввоза (допуска). В отношении этих товаров применяются положения Таможенного кодекса Таможенного союза, иных регулирующих таможенные правоотношения международных договоров и других актов, составляющих право Евразийского экономического союза.</w:t>
      </w:r>
    </w:p>
    <w:p>
      <w:pPr>
        <w:spacing w:after="120"/>
        <w:jc w:val="both"/>
      </w:pPr>
      <w:r>
        <w:rPr>
          <w:rFonts w:ascii="Arial" w:cs="Arial" w:eastAsia="Arial" w:hAnsi="Arial"/>
          <w:sz w:val="24"/>
          <w:szCs w:val="24"/>
        </w:rPr>
        <w:t xml:space="preserve">Таможенная процедура временного ввоза (допуска) действует до истечения сроков временного ввоза, установленных при помещении товаров под таможенный режим временного ввоза, с учетом возможности их продления в пределах сроков, предусмотренных статьей 280 Таможенного кодекса Таможенного союза.</w:t>
      </w:r>
    </w:p>
    <w:p>
      <w:pPr>
        <w:spacing w:after="120"/>
        <w:jc w:val="both"/>
      </w:pPr>
      <w:r>
        <w:rPr>
          <w:rFonts w:ascii="Arial" w:cs="Arial" w:eastAsia="Arial" w:hAnsi="Arial"/>
          <w:sz w:val="24"/>
          <w:szCs w:val="24"/>
        </w:rPr>
        <w:t xml:space="preserve">Сроки, указанные в абзаце втором настоящей части, исчисляются со дня помещения этих товаров под таможенный режим временного вывоза.</w:t>
      </w:r>
    </w:p>
    <w:p>
      <w:pPr>
        <w:spacing w:after="120"/>
        <w:jc w:val="both"/>
      </w:pPr>
      <w:r>
        <w:rPr>
          <w:rFonts w:ascii="Arial" w:cs="Arial" w:eastAsia="Arial" w:hAnsi="Arial"/>
          <w:sz w:val="24"/>
          <w:szCs w:val="24"/>
        </w:rPr>
        <w:t xml:space="preserve">После вступления Договора в силу действие таможенной процедуры временного ввоза в отношении товаров, ввезенных на территорию Кыргызской Республики из государств–членов Таможенного союза до вступления Договора в силу, прекращается, и такие товары приобретают статус товаров Таможенного союза, при этом суммы ввозных таможенных пошлин, налогов, уплаченные при частичном условном освобождении от уплаты ввозных таможенных пошлин, налогов, возврату (зачету) не подлежат.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300. Переходные положения в части транспортных средств международной перевозки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Транспортные средства, ввезенные на территорию Кыргызской Республики до вступления Договора в силу при осуществлении международной перевозки пассажиров и товаров и зарегистрированные в другом государстве–члене Евразийского экономического союза или в государстве, не являющемся членом Евразийского экономического союза, с даты вступления Договора в силу признаются транспортными средствами международной перевозки. В отношении этих транспортных средств применяются положения главы 48 Таможенного кодекса Таможенного союза, иных регулирующих таможенные правоотношения международных договоров и актов, составляющих право Евразийского экономического союза.</w:t>
      </w:r>
    </w:p>
    <w:p>
      <w:pPr>
        <w:spacing w:after="120"/>
        <w:jc w:val="both"/>
      </w:pPr>
      <w:r>
        <w:rPr>
          <w:rFonts w:ascii="Arial" w:cs="Arial" w:eastAsia="Arial" w:hAnsi="Arial"/>
          <w:sz w:val="24"/>
          <w:szCs w:val="24"/>
        </w:rPr>
        <w:t xml:space="preserve">2. Транспортные средства, зарегистрированные в Кыргызской Республике  и вывезенные с территории Кыргызской Республики до вступления Договора в силу при осуществлении такими транспортными средствами международной перевозки пассажиров и товаров, с даты вступления Договора в силу признаются транспортными средствами международной перевозки. В отношении этих транспортных средств применяются положения главы 48 Таможенного кодекса Таможенного союза, иных регулирующих таможенные правоотношения международных договоров и актов, составляющих право Евразийского экономического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301. Переходные положения в части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Автомобили легковые и прочие моторные транспортные средства, классифицируемые в товарных позициях 8702, 8703 и 8704 единой Товарной номенклатуры внешнеэкономической деятельности Евразийского экономического союза (далее - ТН ВЭД ЕАЭС), ввезенные на территорию Кыргызской Республики из третьих стран и помещенные после подписания Договора под таможенную процедуру выпуска для внутреннего потребления, в отношении которых таможенные пошлины уплачены по ставкам, отличным от установленных Единым таможенным тарифом Евразийского экономического союза (далее - ЕТТ ЕАЭС) в отношении автомобилей легковых и прочих моторных транспортных средств, классифицируемых в товарных позициях 8702, 8703 и 8704 ТН ВЭД ЕАЭС, в Таможенном союзе признаются иностранными товарами:</w:t>
      </w:r>
    </w:p>
    <w:p>
      <w:pPr>
        <w:spacing w:after="120"/>
        <w:jc w:val="both"/>
      </w:pPr>
      <w:r>
        <w:rPr>
          <w:rFonts w:ascii="Arial" w:cs="Arial" w:eastAsia="Arial" w:hAnsi="Arial"/>
          <w:sz w:val="24"/>
          <w:szCs w:val="24"/>
        </w:rPr>
        <w:t xml:space="preserve">до уплаты таможенных пошлин в размере разницы уплаченных сумм таможенных пошлин и сумм таможенных пошлин, подлежащих уплате по ставкам, установленным ЕТТ ЕАЭС в отношении автомобилей легковых и прочих моторных транспортных средств, классифицируемых в товарных позициях 8702, 8703 и 8704 ТН ВЭД ЕАЭС;</w:t>
      </w:r>
    </w:p>
    <w:p>
      <w:pPr>
        <w:spacing w:after="120"/>
        <w:jc w:val="both"/>
      </w:pPr>
      <w:r>
        <w:rPr>
          <w:rFonts w:ascii="Arial" w:cs="Arial" w:eastAsia="Arial" w:hAnsi="Arial"/>
          <w:sz w:val="24"/>
          <w:szCs w:val="24"/>
        </w:rPr>
        <w:t xml:space="preserve">до истечения сроков, установленных Договором после начала применения Кыргызской Республикой ставок, установленных ЕТТ ЕАЭС в отношении автомобилей легковых и прочих моторных транспортных средств, классифицируемых в товарных позициях 8702, 8703, 8704 21 и 8704 31 ТН ВЭД ЕАЭС.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302. Переходные положения в части, касающейся статуса автомобилей для личного 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Ставки таможенных пошлин, налогов, установленные в приложении 5 к Соглашению о порядке перемещения физическими лицами товаров для личного пользования через таможенную границу Таможенного союза и совершения таможенных операций, связанных с их выпуском, от 18 июня 2010 года (далее - Соглашение), не применяются в Кыргызской Республике в отношении автомобилей легковых и прочих моторных транспортных средств, классифицируемых в товарных позициях 8702, 8703, 8704 ТН ВЭД ЕАЭС, ввозимых физическими лицами для личного пользования (далее - автомобили), до начала применения Кыргызской Республикой таких ставок.</w:t>
      </w:r>
    </w:p>
    <w:p>
      <w:pPr>
        <w:spacing w:after="120"/>
        <w:jc w:val="both"/>
      </w:pPr>
      <w:r>
        <w:rPr>
          <w:rFonts w:ascii="Arial" w:cs="Arial" w:eastAsia="Arial" w:hAnsi="Arial"/>
          <w:sz w:val="24"/>
          <w:szCs w:val="24"/>
        </w:rPr>
        <w:t xml:space="preserve">2. Автомобили, ввезенные на территорию Кыргызской Республики из третьих стран после подписания Договора, в отношении которых таможенные пошлины, налоги уплачены по ставкам, отличающимся от установленных приложением 5 к Соглашению, а также автомобили, указанные в части 6 настоящей статьи, в других государствах - членах Таможенного союза признаются иностранными товарами:</w:t>
      </w:r>
    </w:p>
    <w:p>
      <w:pPr>
        <w:spacing w:after="120"/>
        <w:jc w:val="both"/>
      </w:pPr>
      <w:r>
        <w:rPr>
          <w:rFonts w:ascii="Arial" w:cs="Arial" w:eastAsia="Arial" w:hAnsi="Arial"/>
          <w:sz w:val="24"/>
          <w:szCs w:val="24"/>
        </w:rPr>
        <w:t xml:space="preserve">до уплаты таможенных пошлин, налогов в размере разницы уплаченных сумм таможенных пошлин, налогов и сумм таможенных пошлин, налогов, подлежащих уплате по ставкам, указанным в приложении 5 к Соглашению;</w:t>
      </w:r>
    </w:p>
    <w:p>
      <w:pPr>
        <w:spacing w:after="120"/>
        <w:jc w:val="both"/>
      </w:pPr>
      <w:r>
        <w:rPr>
          <w:rFonts w:ascii="Arial" w:cs="Arial" w:eastAsia="Arial" w:hAnsi="Arial"/>
          <w:sz w:val="24"/>
          <w:szCs w:val="24"/>
        </w:rPr>
        <w:t xml:space="preserve">до истечения сроков, установленных Договором после начала применения Кыргызской Республикой ставок, установленных ЕТТ ЕАЭС в отношении автомобилей легковых и прочих моторных транспортных средств, классифицируемых в товарных позициях 8702, 8703, 8704 ТН ВЭД ЕАЭС.</w:t>
      </w:r>
    </w:p>
    <w:p>
      <w:pPr>
        <w:spacing w:after="120"/>
        <w:jc w:val="both"/>
      </w:pPr>
      <w:r>
        <w:rPr>
          <w:rFonts w:ascii="Arial" w:cs="Arial" w:eastAsia="Arial" w:hAnsi="Arial"/>
          <w:sz w:val="24"/>
          <w:szCs w:val="24"/>
        </w:rPr>
        <w:t xml:space="preserve">3. В отношении автомобилей, ввезенных на территорию Кыргызской Республики после подписания Договора, при их ввозе на территории других государств - членов Таможенного союза разница между уплаченными суммами таможенных пошлин, налогов и суммами таможенных пошлин, налогов, подлежащих уплате по ставкам, указанным в приложении 5 к Соглашению, может быть уплачена в бюджет Кыргызской Республики до ввоза на территории таких других государств - членов Таможенного союза.</w:t>
      </w:r>
    </w:p>
    <w:p>
      <w:pPr>
        <w:spacing w:after="120"/>
        <w:jc w:val="both"/>
      </w:pPr>
      <w:r>
        <w:rPr>
          <w:rFonts w:ascii="Arial" w:cs="Arial" w:eastAsia="Arial" w:hAnsi="Arial"/>
          <w:sz w:val="24"/>
          <w:szCs w:val="24"/>
        </w:rPr>
        <w:t xml:space="preserve">4. В случае, если таможенные пошлины, налоги в отношении автомобилей, указанных в частях 1 и 2 настоящей статьи, не уплачены в бюджет Кыргызской Республики в размере, указанном в абзаце втором части 2 настоящей статьи, до ввоза на территории других государств - членов Таможенного союза, такие таможенные пошлины, налоги уплачиваются при таможенном декларировании таких автомобилей в бюджет того государства - члена Таможенного союза, в регионе деятельности таможенного органа которого находится место перемещения товаров через таможенную границу Таможенного союза, в которое прибыли такие автомобили.</w:t>
      </w:r>
    </w:p>
    <w:p>
      <w:pPr>
        <w:spacing w:after="120"/>
        <w:jc w:val="both"/>
      </w:pPr>
      <w:r>
        <w:rPr>
          <w:rFonts w:ascii="Arial" w:cs="Arial" w:eastAsia="Arial" w:hAnsi="Arial"/>
          <w:sz w:val="24"/>
          <w:szCs w:val="24"/>
        </w:rPr>
        <w:t xml:space="preserve">5. Автомобили, указанные в частях 1 и 2 настоящей статьи, зарегистрированные на территории Кыргызской Республики, могут временно ввозиться на территории других государств - членов Таможенного союза только лицами, постоянно проживающими в Кыргызской Республике, без уплаты таможенных пошлин, налогов и без внесения обеспечения уплаты таможенных пошлин, налогов. Ввоз и использование на территориях других государств - членов Таможенного союза таких автомобилей иными лицами, а также их отчуждение, передача в пользование, распоряжение на территориях таких других государств - членов Таможенного союза допускаются только при условии их таможенного декларирования в таможенных органах этих других государств и уплаты таможенных пошлин, налогов с учетом части 2 настоящей статьи.</w:t>
      </w:r>
    </w:p>
    <w:p>
      <w:pPr>
        <w:spacing w:after="120"/>
        <w:jc w:val="both"/>
      </w:pPr>
      <w:r>
        <w:rPr>
          <w:rFonts w:ascii="Arial" w:cs="Arial" w:eastAsia="Arial" w:hAnsi="Arial"/>
          <w:sz w:val="24"/>
          <w:szCs w:val="24"/>
        </w:rPr>
        <w:t xml:space="preserve">6. Таможенные органы Кыргызской Республики информируют таможенные органы других государств - членов Таможенного союза об автомобилях, ввезенных и выпущенных в свободное обращение на территории Кыргызской Республики  после  подписания Договора, и размере уплаченных сумм таможенных пошлин, налогов в отношении таких автомобилей.</w:t>
      </w:r>
    </w:p>
    <w:p>
      <w:pPr>
        <w:spacing w:after="120"/>
        <w:jc w:val="both"/>
      </w:pPr>
      <w:r>
        <w:rPr>
          <w:rFonts w:ascii="Arial" w:cs="Arial" w:eastAsia="Arial" w:hAnsi="Arial"/>
          <w:sz w:val="24"/>
          <w:szCs w:val="24"/>
        </w:rPr>
        <w:t xml:space="preserve">7. Автомобили, за исключением указанных в частях 1 и 2 настоящей статьи, ввезенные на территорию Кыргызской Республики до подписания Договора, с даты вступления в силу Договора считаются товарами Таможенного союза.</w:t>
      </w:r>
    </w:p>
    <w:p>
      <w:pPr>
        <w:spacing w:after="120"/>
        <w:jc w:val="both"/>
      </w:pPr>
      <w:r>
        <w:rPr>
          <w:rFonts w:ascii="Arial" w:cs="Arial" w:eastAsia="Arial" w:hAnsi="Arial"/>
          <w:sz w:val="24"/>
          <w:szCs w:val="24"/>
        </w:rPr>
        <w:t xml:space="preserve">Автомобили, указанные в частях 1 и 2 настоящей статьи, по истечении сроков, установленных Договором после начала применения Кыргызской Республикой ставок, установленных ЕТТ ЕАЭС в отношении автомобилей легковых и прочих моторных транспортных средств, классифицируемых в товарных позициях 8702, 8703, 8704 ТН ВЭД ЕАЭС, признаются товарами Таможенного союза, независимо от факта уплаты в бюджет государства - члена Таможенного союза таможенных пошлин, налогов в размере разницы уплаченных сумм таможенных пошлин, налогов и сумм таможенных пошлин, налогов, подлежащих уплате по ставкам, указанным в приложении 5 к Соглашению.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303. Признание утратившими силу некоторых законодательных актов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Признать утратившими силу со дня вступления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кодекс Кыргызской Республики (Газета «Эркин Тоо» от 23 июля 2004 года № 56-59);</w:t>
      </w:r>
    </w:p>
    <w:p>
      <w:pPr>
        <w:spacing w:after="120"/>
        <w:jc w:val="both"/>
      </w:pPr>
      <w:r>
        <w:rPr>
          <w:rFonts w:ascii="Arial" w:cs="Arial" w:eastAsia="Arial" w:hAnsi="Arial"/>
          <w:sz w:val="24"/>
          <w:szCs w:val="24"/>
        </w:rPr>
        <w:t xml:space="preserve">2) Закон Кыргызской Республики «О введении в действие Таможенного кодекса Кыргызской Республики» от 12 июля 2004 года № 88 (Газета «Эркин Тоо» от 16 июля 2004 года № 54, Газета «Эркин Тоо» от 23 июля 2004 года № 56-59);</w:t>
      </w:r>
    </w:p>
    <w:p>
      <w:pPr>
        <w:spacing w:after="120"/>
        <w:jc w:val="both"/>
      </w:pPr>
      <w:r>
        <w:rPr>
          <w:rFonts w:ascii="Arial" w:cs="Arial" w:eastAsia="Arial" w:hAnsi="Arial"/>
          <w:sz w:val="24"/>
          <w:szCs w:val="24"/>
        </w:rPr>
        <w:t xml:space="preserve">3) Закон Кыргызской Республики «О внесении изменения в Таможенный кодекс Кыргызской Республики» от 19 июля 2006 года № 121 (Газета «Эркин Тоо» от 28 июля 2006 года № 55);</w:t>
      </w:r>
    </w:p>
    <w:p>
      <w:pPr>
        <w:spacing w:after="120"/>
        <w:jc w:val="both"/>
      </w:pPr>
      <w:r>
        <w:rPr>
          <w:rFonts w:ascii="Arial" w:cs="Arial" w:eastAsia="Arial" w:hAnsi="Arial"/>
          <w:sz w:val="24"/>
          <w:szCs w:val="24"/>
        </w:rPr>
        <w:t xml:space="preserve">4) Закон Кыргызской Республики «О внесении изменений в Таможенный кодекс Кыргызской Республики» от 26 марта 2007 года № 39 (Газета «Эркин Тоо» от 3 апреля 2007 года № 24);</w:t>
      </w:r>
    </w:p>
    <w:p>
      <w:pPr>
        <w:spacing w:after="120"/>
        <w:jc w:val="both"/>
      </w:pPr>
      <w:r>
        <w:rPr>
          <w:rFonts w:ascii="Arial" w:cs="Arial" w:eastAsia="Arial" w:hAnsi="Arial"/>
          <w:sz w:val="24"/>
          <w:szCs w:val="24"/>
        </w:rPr>
        <w:t xml:space="preserve">5) статью 1 Закона Кыргызской Республики «О внесении изменений и дополнений в некоторые законодательные акты Кыргызской Республики» от 16 мая 2008 года № 87 (Газета «Эркин Тоо» от 23 мая 2008 года № 36);</w:t>
      </w:r>
    </w:p>
    <w:p>
      <w:pPr>
        <w:spacing w:after="120"/>
        <w:jc w:val="both"/>
      </w:pPr>
      <w:r>
        <w:rPr>
          <w:rFonts w:ascii="Arial" w:cs="Arial" w:eastAsia="Arial" w:hAnsi="Arial"/>
          <w:sz w:val="24"/>
          <w:szCs w:val="24"/>
        </w:rPr>
        <w:t xml:space="preserve">6) Закон Кыргызской Республики «О внесении изменений и дополнений в Таможенный кодекс Кыргызской Республики» от 5 августа 2008 года № 196 (Газета «Эркин Тоо» от 12 августа 2008 года № 59-60);</w:t>
      </w:r>
    </w:p>
    <w:p>
      <w:pPr>
        <w:spacing w:after="120"/>
        <w:jc w:val="both"/>
      </w:pPr>
      <w:r>
        <w:rPr>
          <w:rFonts w:ascii="Arial" w:cs="Arial" w:eastAsia="Arial" w:hAnsi="Arial"/>
          <w:sz w:val="24"/>
          <w:szCs w:val="24"/>
        </w:rPr>
        <w:t xml:space="preserve">7) пункт 25 статьи 9 Закона Кыргызской Республики «О введении в действие Налогового кодекса Кыргызской Республики» от 17 октября 2008 года № 231 («Нормативные акты Кыргызской Республики», 31 октября 2008 года, № 44);</w:t>
      </w:r>
    </w:p>
    <w:p>
      <w:pPr>
        <w:spacing w:after="120"/>
        <w:jc w:val="both"/>
      </w:pPr>
      <w:r>
        <w:rPr>
          <w:rFonts w:ascii="Arial" w:cs="Arial" w:eastAsia="Arial" w:hAnsi="Arial"/>
          <w:sz w:val="24"/>
          <w:szCs w:val="24"/>
        </w:rPr>
        <w:t xml:space="preserve">8) Закон Кыргызской Республики «О внесении дополнения в Таможенный кодекс Кыргызской Республики» от 27 марта 2009 года № 86 (Газета «Эркин Тоо» от 3 апреля 2009 года № 22);</w:t>
      </w:r>
    </w:p>
    <w:p>
      <w:pPr>
        <w:spacing w:after="120"/>
        <w:jc w:val="both"/>
      </w:pPr>
      <w:r>
        <w:rPr>
          <w:rFonts w:ascii="Arial" w:cs="Arial" w:eastAsia="Arial" w:hAnsi="Arial"/>
          <w:sz w:val="24"/>
          <w:szCs w:val="24"/>
        </w:rPr>
        <w:t xml:space="preserve">9) Закон Кыргызской Республики «О внесении дополнений и изменений в Таможенный кодекс Кыргызской Республики» от 28 марта 2009 года № 90 (Газета «Эркин Тоо»  от 3 апреля 2009 года № 22);</w:t>
      </w:r>
    </w:p>
    <w:p>
      <w:pPr>
        <w:spacing w:after="120"/>
        <w:jc w:val="both"/>
      </w:pPr>
      <w:r>
        <w:rPr>
          <w:rFonts w:ascii="Arial" w:cs="Arial" w:eastAsia="Arial" w:hAnsi="Arial"/>
          <w:sz w:val="24"/>
          <w:szCs w:val="24"/>
        </w:rPr>
        <w:t xml:space="preserve">10) статью 2 Закона Кыргызской Республики  «О внесении дополнений и изменений в некоторые законодательные акты Кыргызской Республики» от 25 февраля 2010 года № 35 (Газета «Эркин Тоо» от 12 марта 2010 года № 17-18);</w:t>
      </w:r>
    </w:p>
    <w:p>
      <w:pPr>
        <w:spacing w:after="120"/>
        <w:jc w:val="both"/>
      </w:pPr>
      <w:r>
        <w:rPr>
          <w:rFonts w:ascii="Arial" w:cs="Arial" w:eastAsia="Arial" w:hAnsi="Arial"/>
          <w:sz w:val="24"/>
          <w:szCs w:val="24"/>
        </w:rPr>
        <w:t xml:space="preserve">11) Закон Кыргызской Республики «О внесении изменения в Таможенный кодекс Кыргызской Республики» от 22 июля 2011 года № 124 (Газета «Эркин Тоо» от 29 июля 2011 года № 61);</w:t>
      </w:r>
    </w:p>
    <w:p>
      <w:pPr>
        <w:spacing w:after="120"/>
        <w:jc w:val="both"/>
      </w:pPr>
      <w:r>
        <w:rPr>
          <w:rFonts w:ascii="Arial" w:cs="Arial" w:eastAsia="Arial" w:hAnsi="Arial"/>
          <w:sz w:val="24"/>
          <w:szCs w:val="24"/>
        </w:rPr>
        <w:t xml:space="preserve">12) Закон Кыргызской Республики «О внесении изменений и дополнений в Таможенный кодекс Кыргызской Республики» от 30 декабря 2011 года № 257 (Газета «Эркин Тоо»  от 10 января 2012 года № 1);</w:t>
      </w:r>
    </w:p>
    <w:p>
      <w:pPr>
        <w:spacing w:after="120"/>
        <w:jc w:val="both"/>
      </w:pPr>
      <w:r>
        <w:rPr>
          <w:rFonts w:ascii="Arial" w:cs="Arial" w:eastAsia="Arial" w:hAnsi="Arial"/>
          <w:sz w:val="24"/>
          <w:szCs w:val="24"/>
        </w:rPr>
        <w:t xml:space="preserve">13) статью 2 Закона Кыргызской Республики «О внесении дополнений в некоторые законодательные акты Кыргызской Республики» от 10 января 2013 года № 1 (Газета «Эркин Тоо» от 18 января 2013 года № 3);</w:t>
      </w:r>
    </w:p>
    <w:p>
      <w:pPr>
        <w:spacing w:after="120"/>
        <w:jc w:val="both"/>
      </w:pPr>
      <w:r>
        <w:rPr>
          <w:rFonts w:ascii="Arial" w:cs="Arial" w:eastAsia="Arial" w:hAnsi="Arial"/>
          <w:sz w:val="24"/>
          <w:szCs w:val="24"/>
        </w:rPr>
        <w:t xml:space="preserve">14) Закон Кыргызской Республики «О внесении дополнения в Таможенный кодекс Кыргызской Республики» от 4 июля 2013 года № 112 (Газета «Эркин Тоо» от 9 июля 2013 года № 57);</w:t>
      </w:r>
    </w:p>
    <w:p>
      <w:pPr>
        <w:spacing w:after="120"/>
        <w:jc w:val="both"/>
      </w:pPr>
      <w:r>
        <w:rPr>
          <w:rFonts w:ascii="Arial" w:cs="Arial" w:eastAsia="Arial" w:hAnsi="Arial"/>
          <w:sz w:val="24"/>
          <w:szCs w:val="24"/>
        </w:rPr>
        <w:t xml:space="preserve">15) статью 2 Закона Кыргызской Республики «О внесении изменений и дополнений в некоторые законодательные акты Кыргызской Республики» от 15 ноября 2013 года № 201 (Газета «Эркин Тоо» от 22 ноября 2013 года № 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304. Порядок вступления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вступления в силу Договора о присоединении Кыргызской Республики к Договору о Евразийском экономическом союзе от 29 мая 2014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Президент </w:t>
      </w:r>
    </w:p>
    <w:p>
      <w:pPr>
        <w:spacing w:after="120"/>
        <w:jc w:val="both"/>
      </w:pP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cjbfvwox9p7uybdenxpr" Type="http://schemas.openxmlformats.org/officeDocument/2006/relationships/hyperlink" Target="http://kodeks.duckdns.org/document/159126" TargetMode="External"/><Relationship Id="rIdfltwyy3xxjpyurpe4iese" Type="http://schemas.openxmlformats.org/officeDocument/2006/relationships/hyperlink" Target="http://kodeks.duckdns.org/document/9707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2026-09-23T07:11:26.271Z</dcterms:created>
  <dcterms:modified xsi:type="dcterms:W3CDTF">2026-09-23T07:11:26.271Z</dcterms:modified>
</cp:coreProperties>
</file>

<file path=docProps/custom.xml><?xml version="1.0" encoding="utf-8"?>
<Properties xmlns="http://schemas.openxmlformats.org/officeDocument/2006/custom-properties" xmlns:vt="http://schemas.openxmlformats.org/officeDocument/2006/docPropsVTypes"/>
</file>