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l-tndaik3v0jjcnphght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18 декабря 2014 года № 712</w:t>
      </w:r>
    </w:p>
    <w:p>
      <w:pPr>
        <w:spacing w:after="120"/>
        <w:jc w:val="both"/>
      </w:pPr>
      <w:r>
        <w:rPr>
          <w:rFonts w:ascii="Arial" w:cs="Arial" w:eastAsia="Arial" w:hAnsi="Arial"/>
          <w:sz w:val="24"/>
          <w:szCs w:val="24"/>
        </w:rPr>
        <w:t xml:space="preserve">О проекте Закона Кыргызской Республики</w:t>
      </w:r>
    </w:p>
    <w:p>
      <w:pPr>
        <w:spacing w:after="120"/>
        <w:jc w:val="both"/>
      </w:pPr>
      <w:r>
        <w:rPr>
          <w:rFonts w:ascii="Arial" w:cs="Arial" w:eastAsia="Arial" w:hAnsi="Arial"/>
          <w:sz w:val="24"/>
          <w:szCs w:val="24"/>
        </w:rPr>
        <w:t xml:space="preserve">«О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w:t>
      </w:r>
      <w:hyperlink w:history="1" r:id="rId44fg6u_he_3ugjbuyk33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w:t>
      </w:r>
      <w:hyperlink w:history="1" r:id="rIdcz-qfgalqae1o0m6bbyvw">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государственной гражданской службе и муниципальной службе».</w:t>
      </w:r>
    </w:p>
    <w:p>
      <w:pPr>
        <w:spacing w:after="120" w:before="24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jc w:val="both"/>
      </w:pPr>
      <w:r>
        <w:rPr>
          <w:rFonts w:ascii="Arial" w:cs="Arial" w:eastAsia="Arial" w:hAnsi="Arial"/>
          <w:sz w:val="24"/>
          <w:szCs w:val="24"/>
        </w:rPr>
        <w:t xml:space="preserve">3. Назначить директора Государственной кадровой службы Кыргызской Республики (по согласованию)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О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Глава 2. Управление государственной гражданской службой и муниципальной службой</w:t>
      </w:r>
    </w:p>
    <w:p>
      <w:pPr>
        <w:spacing w:after="120"/>
        <w:jc w:val="both"/>
      </w:pPr>
      <w:r>
        <w:rPr>
          <w:rFonts w:ascii="Arial" w:cs="Arial" w:eastAsia="Arial" w:hAnsi="Arial"/>
          <w:sz w:val="24"/>
          <w:szCs w:val="24"/>
        </w:rPr>
        <w:t xml:space="preserve">Глава 3. Организация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Глава 4. Правовое положение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Глава 5. Порядок прохождения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jc w:val="both"/>
      </w:pPr>
      <w:r>
        <w:rPr>
          <w:rFonts w:ascii="Arial" w:cs="Arial" w:eastAsia="Arial" w:hAnsi="Arial"/>
          <w:sz w:val="24"/>
          <w:szCs w:val="24"/>
        </w:rPr>
        <w:t xml:space="preserve">Глава 7. Социальные гарантии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Глава 8. Этика и антикоррупционные механизмы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Глава 9. Прекращение государственной гражданской службы и муниципальной службы</w:t>
      </w:r>
    </w:p>
    <w:p>
      <w:pPr>
        <w:spacing w:after="120"/>
        <w:jc w:val="both"/>
      </w:pPr>
      <w:r>
        <w:rPr>
          <w:rFonts w:ascii="Arial" w:cs="Arial" w:eastAsia="Arial" w:hAnsi="Arial"/>
          <w:sz w:val="24"/>
          <w:szCs w:val="24"/>
        </w:rPr>
        <w:t xml:space="preserve">Глава 10.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Действие настоящего Закона направлено на повышение эффективности государственной гражданской службы и муниципальной службы, обеспечение преемственности, стабильности и независимости профессиональной служебной деятельности граждан Кыргызской Республики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sz w:val="24"/>
          <w:szCs w:val="24"/>
        </w:rPr>
        <w:t xml:space="preserve">профессиональная служебная деятельность – трудовая деятельность, осуществляемая гражданами Кыргызской Республики, владеющими специальными знаниями и навыками, в соответствии с квалификационными требованиями, предъявляемыми к соответствующей должности;</w:t>
      </w:r>
    </w:p>
    <w:p>
      <w:pPr>
        <w:spacing w:after="120"/>
        <w:jc w:val="both"/>
      </w:pPr>
      <w:r>
        <w:rPr>
          <w:rFonts w:ascii="Arial" w:cs="Arial" w:eastAsia="Arial" w:hAnsi="Arial"/>
          <w:sz w:val="24"/>
          <w:szCs w:val="24"/>
        </w:rPr>
        <w:t xml:space="preserve">государственная служба – профессиональная служебная деятельность граждан Кыргызской Республики в государственных органах. Государственная служба включает в себя государственную гражданскую службу, военную службу, правоохранительную службу и дипломатическую службу;</w:t>
      </w:r>
    </w:p>
    <w:p>
      <w:pPr>
        <w:spacing w:after="120"/>
        <w:jc w:val="both"/>
      </w:pPr>
      <w:r>
        <w:rPr>
          <w:rFonts w:ascii="Arial" w:cs="Arial" w:eastAsia="Arial" w:hAnsi="Arial"/>
          <w:sz w:val="24"/>
          <w:szCs w:val="24"/>
        </w:rPr>
        <w:t xml:space="preserve">государственная гражданская служба (далее - служба) – вид государственной службы, представляющей собой профессиональную служебную деятельность граждан Кыргызской Республики в государственных органах по осуществлению на постоянной основе задач, функций и властных полномочий, определенных Конституцией Кыргызской Республики (далее – Конституция) и иными нормативными правовыми актами Кыргызской Республики (далее - нормативные правовые акты);</w:t>
      </w:r>
    </w:p>
    <w:p>
      <w:pPr>
        <w:spacing w:after="120"/>
        <w:jc w:val="both"/>
      </w:pPr>
      <w:r>
        <w:rPr>
          <w:rFonts w:ascii="Arial" w:cs="Arial" w:eastAsia="Arial" w:hAnsi="Arial"/>
          <w:sz w:val="24"/>
          <w:szCs w:val="24"/>
        </w:rPr>
        <w:t xml:space="preserve">муниципальная служба (далее - служба) – профессиональная служебная деятельность граждан Кыргызской Республики в органах местного самоуправления по осуществлению на постоянной основе задач, функций и властных полномочий, определенных Конституцией и иными нормативными правовыми актами;</w:t>
      </w:r>
    </w:p>
    <w:p>
      <w:pPr>
        <w:spacing w:after="120"/>
        <w:jc w:val="both"/>
      </w:pPr>
      <w:r>
        <w:rPr>
          <w:rFonts w:ascii="Arial" w:cs="Arial" w:eastAsia="Arial" w:hAnsi="Arial"/>
          <w:sz w:val="24"/>
          <w:szCs w:val="24"/>
        </w:rPr>
        <w:t xml:space="preserve">военная служба – особый вид государственной службы по выполнению гражданами всеобщей воинской обязанности в Вооруженных Силах, других воинских формированиях и государственных органах Кыргызской Республики, в которых законом предусмотрена военная служба;</w:t>
      </w:r>
    </w:p>
    <w:p>
      <w:pPr>
        <w:spacing w:after="120"/>
        <w:jc w:val="both"/>
      </w:pPr>
      <w:r>
        <w:rPr>
          <w:rFonts w:ascii="Arial" w:cs="Arial" w:eastAsia="Arial" w:hAnsi="Arial"/>
          <w:sz w:val="24"/>
          <w:szCs w:val="24"/>
        </w:rPr>
        <w:t xml:space="preserve">правоохранительная служба – вид государственной службы, представляющей собой профессиональную служебную деятельность граждан Кыргызской Республики на должностях в правоохранительных органах, осуществляющих функции по обеспечению безопасности, законности и правопорядка, по борьбе с преступностью, по защите прав и свобод человека и гражданина;</w:t>
      </w:r>
    </w:p>
    <w:p>
      <w:pPr>
        <w:spacing w:after="120"/>
        <w:jc w:val="both"/>
      </w:pPr>
      <w:r>
        <w:rPr>
          <w:rFonts w:ascii="Arial" w:cs="Arial" w:eastAsia="Arial" w:hAnsi="Arial"/>
          <w:sz w:val="24"/>
          <w:szCs w:val="24"/>
        </w:rPr>
        <w:t xml:space="preserve">дипломатическая служба - является составной частью государственной службы Кыргызской Республики и включает в себя профессиональную деятельность граждан Кыргызской Республики, являющихся сотрудниками органов дипломатической службы, по представительству, продвижению и защите интересов государства в сфере международных отношений, практическому осуществлению внешней политики Кыргызской Республики;</w:t>
      </w:r>
    </w:p>
    <w:p>
      <w:pPr>
        <w:spacing w:after="120"/>
        <w:jc w:val="both"/>
      </w:pPr>
      <w:r>
        <w:rPr>
          <w:rFonts w:ascii="Arial" w:cs="Arial" w:eastAsia="Arial" w:hAnsi="Arial"/>
          <w:sz w:val="24"/>
          <w:szCs w:val="24"/>
        </w:rPr>
        <w:t xml:space="preserve">государственный гражданский служащий (далее - служащий) – гражданин Кыргызской Республики, занимающий административную должность в государственном органе, осуществляющий на постоянной основе за денежное вознаграждение из средств республиканского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jc w:val="both"/>
      </w:pPr>
      <w:r>
        <w:rPr>
          <w:rFonts w:ascii="Arial" w:cs="Arial" w:eastAsia="Arial" w:hAnsi="Arial"/>
          <w:sz w:val="24"/>
          <w:szCs w:val="24"/>
        </w:rPr>
        <w:t xml:space="preserve">муниципальный служащий (далее - служащий) – гражданин Кыргызской Республики, занимающий административную должность в органе местного самоуправления, осуществляющий на постоянной основе за денежное вознаграждение из средств местного бюджета профессиональную служебную деятельность по реализации предоставленных по должности полномочий и несущий ответственность за их исполнение;</w:t>
      </w:r>
    </w:p>
    <w:p>
      <w:pPr>
        <w:spacing w:after="120"/>
        <w:jc w:val="both"/>
      </w:pPr>
      <w:r>
        <w:rPr>
          <w:rFonts w:ascii="Arial" w:cs="Arial" w:eastAsia="Arial" w:hAnsi="Arial"/>
          <w:sz w:val="24"/>
          <w:szCs w:val="24"/>
        </w:rPr>
        <w:t xml:space="preserve">государственный орган – орган, учрежденный на постоянной основе в соответствии с Конституцией и иными нормативными правовыми актами, уполномоченный осуществлять функции государственной власти, принимать обязательные для исполнения решения и обеспечивать их реализацию, финансируемый из республиканского бюджета;</w:t>
      </w:r>
    </w:p>
    <w:p>
      <w:pPr>
        <w:spacing w:after="120"/>
        <w:jc w:val="both"/>
      </w:pPr>
      <w:r>
        <w:rPr>
          <w:rFonts w:ascii="Arial" w:cs="Arial" w:eastAsia="Arial" w:hAnsi="Arial"/>
          <w:sz w:val="24"/>
          <w:szCs w:val="24"/>
        </w:rPr>
        <w:t xml:space="preserve">орган местного самоуправления – орган, учрежденный на постоянной основе в соответствии с Конституцией и иными нормативными правовыми актами, уполномоченный осуществлять представительные и исполнительные функции и полномочия в границах соответствующей административно-территориальной единицы, принимать обязательные для исполнения решения по вопросам местного значения, выполнения делегированных государственных полномочий и обеспечивать их реализацию, финансируемый из местного бюджета;</w:t>
      </w:r>
    </w:p>
    <w:p>
      <w:pPr>
        <w:spacing w:after="120"/>
        <w:jc w:val="both"/>
      </w:pPr>
      <w:r>
        <w:rPr>
          <w:rFonts w:ascii="Arial" w:cs="Arial" w:eastAsia="Arial" w:hAnsi="Arial"/>
          <w:sz w:val="24"/>
          <w:szCs w:val="24"/>
        </w:rPr>
        <w:t xml:space="preserve">государственная должность – должность, предусмотренная Конституцией и иными нормативными правовыми актами, либо должность, учрежденная в установленном законодательством Кыргызской Республики (далее – законодательство) порядке как штатная единица государственного органа с определенным для занимающего ее лица кругом обязанностей по исполнению и обеспечению полномочий данного органа. Государственные должности подразделяются на политические, специальные и административные;</w:t>
      </w:r>
    </w:p>
    <w:p>
      <w:pPr>
        <w:spacing w:after="120"/>
        <w:jc w:val="both"/>
      </w:pPr>
      <w:r>
        <w:rPr>
          <w:rFonts w:ascii="Arial" w:cs="Arial" w:eastAsia="Arial" w:hAnsi="Arial"/>
          <w:sz w:val="24"/>
          <w:szCs w:val="24"/>
        </w:rPr>
        <w:t xml:space="preserve">- политическая государственная должность – должность, в процессе замещения которой лицо осуществляет властные полномочия и принимает политико-определяющие решения, ориентированные на проведение в жизнь политических программ и проектов, несет ответственность за реализацию поставленных политических целей и задач, в рамках полномочий, установленных Конституцией и иными нормативными правовыми актами;</w:t>
      </w:r>
    </w:p>
    <w:p>
      <w:pPr>
        <w:spacing w:after="120"/>
        <w:jc w:val="both"/>
      </w:pPr>
      <w:r>
        <w:rPr>
          <w:rFonts w:ascii="Arial" w:cs="Arial" w:eastAsia="Arial" w:hAnsi="Arial"/>
          <w:sz w:val="24"/>
          <w:szCs w:val="24"/>
        </w:rPr>
        <w:t xml:space="preserve">- специальная государственная должность – должность, в процессе замещения которой лицо осуществляет властные полномочия по принятию решений и производству действий контрольно-надзорного, судебного или иного специального характера, не связанного с принятием политико-определяющих решений;</w:t>
      </w:r>
    </w:p>
    <w:p>
      <w:pPr>
        <w:spacing w:after="120"/>
        <w:jc w:val="both"/>
      </w:pPr>
      <w:r>
        <w:rPr>
          <w:rFonts w:ascii="Arial" w:cs="Arial" w:eastAsia="Arial" w:hAnsi="Arial"/>
          <w:sz w:val="24"/>
          <w:szCs w:val="24"/>
        </w:rPr>
        <w:t xml:space="preserve">- административная государственная должность (далее - административная должность) – должность, учрежденная как штатная единица государственного органа с установленным объемом полномочий и ответственности, созданная для реализации задач и функций государственного органа;</w:t>
      </w:r>
    </w:p>
    <w:p>
      <w:pPr>
        <w:spacing w:after="120"/>
        <w:jc w:val="both"/>
      </w:pPr>
      <w:r>
        <w:rPr>
          <w:rFonts w:ascii="Arial" w:cs="Arial" w:eastAsia="Arial" w:hAnsi="Arial"/>
          <w:sz w:val="24"/>
          <w:szCs w:val="24"/>
        </w:rPr>
        <w:t xml:space="preserve">муниципальная должность – должность, предусмотренная Конституцией и иными нормативными правовыми актами, либо должность, учрежденная для органов местного самоуправления в установленном законодательством порядке с определенным для занимающего лица кругом обязанностей по исполнению и обеспечению полномочий данного органа. Муниципальные должности подразделяются на политические и административные;</w:t>
      </w:r>
    </w:p>
    <w:p>
      <w:pPr>
        <w:spacing w:after="120"/>
        <w:jc w:val="both"/>
      </w:pPr>
      <w:r>
        <w:rPr>
          <w:rFonts w:ascii="Arial" w:cs="Arial" w:eastAsia="Arial" w:hAnsi="Arial"/>
          <w:sz w:val="24"/>
          <w:szCs w:val="24"/>
        </w:rPr>
        <w:t xml:space="preserve">- политическая муниципальная должность – должность депутата местного кенеша, главы исполнительного органа местного самоуправления, избираемых путем прямых или косвенных выборов, осуществляющих властные полномочия и принимающих политико-определяющие решения, ориентированные на проведение в жизнь политических программ и проектов, которые несут ответственность за реализацию поставленных политических целей на соответствующей административно-территориальной единице перед местным сообществом, в рамках полномочий, установленных Конституцией и иными нормативными правовыми актами;</w:t>
      </w:r>
    </w:p>
    <w:p>
      <w:pPr>
        <w:spacing w:after="120"/>
        <w:jc w:val="both"/>
      </w:pPr>
      <w:r>
        <w:rPr>
          <w:rFonts w:ascii="Arial" w:cs="Arial" w:eastAsia="Arial" w:hAnsi="Arial"/>
          <w:sz w:val="24"/>
          <w:szCs w:val="24"/>
        </w:rPr>
        <w:t xml:space="preserve">- административная муниципальная должность (далее - административная должность) – должность, учрежденная как штатная единица органа местного самоуправления, с установленным объемом полномочий и ответственности по реализации задач и функций органа местного самоуправления;</w:t>
      </w:r>
    </w:p>
    <w:p>
      <w:pPr>
        <w:spacing w:after="120"/>
        <w:jc w:val="both"/>
      </w:pPr>
      <w:r>
        <w:rPr>
          <w:rFonts w:ascii="Arial" w:cs="Arial" w:eastAsia="Arial" w:hAnsi="Arial"/>
          <w:sz w:val="24"/>
          <w:szCs w:val="24"/>
        </w:rPr>
        <w:t xml:space="preserve">реестр государственных и муниципальных должностей – перечень политических, патронатных должностей, а также специальных и административных должностей, которые унифицированы и классифицированы по государственным органам и органам местного самоуправления;</w:t>
      </w:r>
    </w:p>
    <w:p>
      <w:pPr>
        <w:spacing w:after="120"/>
        <w:jc w:val="both"/>
      </w:pPr>
      <w:r>
        <w:rPr>
          <w:rFonts w:ascii="Arial" w:cs="Arial" w:eastAsia="Arial" w:hAnsi="Arial"/>
          <w:sz w:val="24"/>
          <w:szCs w:val="24"/>
        </w:rPr>
        <w:t xml:space="preserve">карьерное планирование – комплекс действий, направленных на перспективное продвижение по службе, на основе системы оценки деятельности, профессиональных и моральных качеств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патронатная должность – должность, созданная для консультантов, советников и помощников, которые обеспечивают деятельность лиц, занимающих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переподготовка служащих – обучение, осуществляемое в целях приобретения дополнительных знаний, умений и навыков, изучения отдельных учебных дисциплин, необходимых для выполнения нового вида профессиональной деятельности, расширения квалификации служащих, обеспечения их адаптации к изменившимся экономическим и социальным условиям;</w:t>
      </w:r>
    </w:p>
    <w:p>
      <w:pPr>
        <w:spacing w:after="120"/>
        <w:jc w:val="both"/>
      </w:pPr>
      <w:r>
        <w:rPr>
          <w:rFonts w:ascii="Arial" w:cs="Arial" w:eastAsia="Arial" w:hAnsi="Arial"/>
          <w:sz w:val="24"/>
          <w:szCs w:val="24"/>
        </w:rPr>
        <w:t xml:space="preserve">повышение квалификации служащих – обучение, осуществляемое в целях обновления теоретических и практических знаний, умений и навыков в сфере деятельности служащих для эффективного выполнения ими своих должностных обязанностей, освоения дополнительных профессиональных образовательных программ, в том числе с учетом международных требований и стандартов.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Законодательство о государственной гражданской службе</w:t>
      </w:r>
    </w:p>
    <w:p>
      <w:pPr>
        <w:spacing w:after="120"/>
        <w:jc w:val="both"/>
      </w:pPr>
      <w:r>
        <w:rPr>
          <w:rFonts w:ascii="Arial" w:cs="Arial" w:eastAsia="Arial" w:hAnsi="Arial"/>
          <w:sz w:val="24"/>
          <w:szCs w:val="24"/>
        </w:rPr>
        <w:t xml:space="preserve">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 о государственной гражданской службе и муниципальной службе состоит из Конституции, настоящего Закона, иных законов и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w:t>
      </w:r>
    </w:p>
    <w:p>
      <w:pPr>
        <w:spacing w:after="120"/>
        <w:jc w:val="both"/>
      </w:pPr>
      <w:r>
        <w:rPr>
          <w:rFonts w:ascii="Arial" w:cs="Arial" w:eastAsia="Arial" w:hAnsi="Arial"/>
          <w:sz w:val="24"/>
          <w:szCs w:val="24"/>
        </w:rPr>
        <w:t xml:space="preserve">Если иное не предусмотрено настоящим Законом, на служащих распространяется действие законодательства о труде и социальной защите.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Сфера действия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Действие настоящего Закона распространяется на служащих, занимающих административные должности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2. Деятельность государственных служащих, занимающих административные должности военной, правоохранительной и дипломатической служб, регулируется настоящим Законом в той мере, в которой их профессиональная деятельность не урегулирована специальными законами.</w:t>
      </w:r>
    </w:p>
    <w:p>
      <w:pPr>
        <w:spacing w:after="120"/>
        <w:jc w:val="both"/>
      </w:pPr>
      <w:r>
        <w:rPr>
          <w:rFonts w:ascii="Arial" w:cs="Arial" w:eastAsia="Arial" w:hAnsi="Arial"/>
          <w:sz w:val="24"/>
          <w:szCs w:val="24"/>
        </w:rPr>
        <w:t xml:space="preserve">3. Действие настоящего Закона распространяется на государственных служащих, занимающих административные должности военной, правоохранительной и дипломатической служб в части предоставления декларации о доходах и расходах, имуществе и обязательствах государственного служащего и его близких родственников.</w:t>
      </w:r>
    </w:p>
    <w:p>
      <w:pPr>
        <w:spacing w:after="120"/>
        <w:jc w:val="both"/>
      </w:pPr>
      <w:r>
        <w:rPr>
          <w:rFonts w:ascii="Arial" w:cs="Arial" w:eastAsia="Arial" w:hAnsi="Arial"/>
          <w:sz w:val="24"/>
          <w:szCs w:val="24"/>
        </w:rPr>
        <w:t xml:space="preserve">4. Действие настоящего Закона не распространяется:</w:t>
      </w:r>
    </w:p>
    <w:p>
      <w:pPr>
        <w:spacing w:after="120"/>
        <w:jc w:val="both"/>
      </w:pPr>
      <w:r>
        <w:rPr>
          <w:rFonts w:ascii="Arial" w:cs="Arial" w:eastAsia="Arial" w:hAnsi="Arial"/>
          <w:sz w:val="24"/>
          <w:szCs w:val="24"/>
        </w:rPr>
        <w:t xml:space="preserve">- на лиц, занимающих политические государственные должности, специальные государственные должности и политические муниципальные должности;</w:t>
      </w:r>
    </w:p>
    <w:p>
      <w:pPr>
        <w:spacing w:after="120"/>
        <w:jc w:val="both"/>
      </w:pPr>
      <w:r>
        <w:rPr>
          <w:rFonts w:ascii="Arial" w:cs="Arial" w:eastAsia="Arial" w:hAnsi="Arial"/>
          <w:sz w:val="24"/>
          <w:szCs w:val="24"/>
        </w:rPr>
        <w:t xml:space="preserve">- на лиц, занимающих патронатные должности;</w:t>
      </w:r>
    </w:p>
    <w:p>
      <w:pPr>
        <w:spacing w:after="120"/>
        <w:jc w:val="both"/>
      </w:pPr>
      <w:r>
        <w:rPr>
          <w:rFonts w:ascii="Arial" w:cs="Arial" w:eastAsia="Arial" w:hAnsi="Arial"/>
          <w:sz w:val="24"/>
          <w:szCs w:val="24"/>
        </w:rPr>
        <w:t xml:space="preserve">- на служащих, занятых в органах, учреждениях, предприятиях и организациях, находящихся в ведении государственных органов и органов местного самоуправления, осуществляющих научно-исследовательскую, творческую, преподавательскую, лечебно-оздоровительную и иную деятельность по обслуживанию населения, не связанную с исполнительно-распорядительными функциями, включая руководителей данных учреждений и организаций;</w:t>
      </w:r>
    </w:p>
    <w:p>
      <w:pPr>
        <w:spacing w:after="120"/>
        <w:jc w:val="both"/>
      </w:pPr>
      <w:r>
        <w:rPr>
          <w:rFonts w:ascii="Arial" w:cs="Arial" w:eastAsia="Arial" w:hAnsi="Arial"/>
          <w:sz w:val="24"/>
          <w:szCs w:val="24"/>
        </w:rPr>
        <w:t xml:space="preserve">- на лиц технического и обслуживающего персонала, работающих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Принципы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Государственная гражданская служба и муниципальная служба основываются на единстве и целостности системы государственного управления и действуют на принципах:</w:t>
      </w:r>
    </w:p>
    <w:p>
      <w:pPr>
        <w:spacing w:after="120"/>
        <w:jc w:val="both"/>
      </w:pPr>
      <w:r>
        <w:rPr>
          <w:rFonts w:ascii="Arial" w:cs="Arial" w:eastAsia="Arial" w:hAnsi="Arial"/>
          <w:sz w:val="24"/>
          <w:szCs w:val="24"/>
        </w:rPr>
        <w:t xml:space="preserve">1) верховенства Конституции;</w:t>
      </w:r>
    </w:p>
    <w:p>
      <w:pPr>
        <w:spacing w:after="120"/>
        <w:jc w:val="both"/>
      </w:pPr>
      <w:r>
        <w:rPr>
          <w:rFonts w:ascii="Arial" w:cs="Arial" w:eastAsia="Arial" w:hAnsi="Arial"/>
          <w:sz w:val="24"/>
          <w:szCs w:val="24"/>
        </w:rPr>
        <w:t xml:space="preserve">2) стабильности и преемственности;</w:t>
      </w:r>
    </w:p>
    <w:p>
      <w:pPr>
        <w:spacing w:after="120"/>
        <w:jc w:val="both"/>
      </w:pPr>
      <w:r>
        <w:rPr>
          <w:rFonts w:ascii="Arial" w:cs="Arial" w:eastAsia="Arial" w:hAnsi="Arial"/>
          <w:sz w:val="24"/>
          <w:szCs w:val="24"/>
        </w:rPr>
        <w:t xml:space="preserve">3) профессионализма, компетентности и инициативности;</w:t>
      </w:r>
    </w:p>
    <w:p>
      <w:pPr>
        <w:spacing w:after="120"/>
        <w:jc w:val="both"/>
      </w:pPr>
      <w:r>
        <w:rPr>
          <w:rFonts w:ascii="Arial" w:cs="Arial" w:eastAsia="Arial" w:hAnsi="Arial"/>
          <w:sz w:val="24"/>
          <w:szCs w:val="24"/>
        </w:rPr>
        <w:t xml:space="preserve">4) равного доступа граждан Кыргызской Республики при поступлении на службу вне зависимости от пола, расы, языка, наличия инвалидности, этнической принадлежности, вероисповедания, политических или иных убеждений, происхождения, имущественного или иного положения;</w:t>
      </w:r>
    </w:p>
    <w:p>
      <w:pPr>
        <w:spacing w:after="120"/>
        <w:jc w:val="both"/>
      </w:pPr>
      <w:r>
        <w:rPr>
          <w:rFonts w:ascii="Arial" w:cs="Arial" w:eastAsia="Arial" w:hAnsi="Arial"/>
          <w:sz w:val="24"/>
          <w:szCs w:val="24"/>
        </w:rPr>
        <w:t xml:space="preserve">5) продвижения по службе на основе профессиональных заслуг;</w:t>
      </w:r>
    </w:p>
    <w:p>
      <w:pPr>
        <w:spacing w:after="120"/>
        <w:jc w:val="both"/>
      </w:pPr>
      <w:r>
        <w:rPr>
          <w:rFonts w:ascii="Arial" w:cs="Arial" w:eastAsia="Arial" w:hAnsi="Arial"/>
          <w:sz w:val="24"/>
          <w:szCs w:val="24"/>
        </w:rPr>
        <w:t xml:space="preserve">6) дисциплины и персональной ответственности за исполнение служебных обязанностей;</w:t>
      </w:r>
    </w:p>
    <w:p>
      <w:pPr>
        <w:spacing w:after="120"/>
        <w:jc w:val="both"/>
      </w:pPr>
      <w:r>
        <w:rPr>
          <w:rFonts w:ascii="Arial" w:cs="Arial" w:eastAsia="Arial" w:hAnsi="Arial"/>
          <w:sz w:val="24"/>
          <w:szCs w:val="24"/>
        </w:rPr>
        <w:t xml:space="preserve">7) правовой, экономической и социальной защищенности служащих, гарантированности им и их семьям достойного уровня жизни;</w:t>
      </w:r>
    </w:p>
    <w:p>
      <w:pPr>
        <w:spacing w:after="120"/>
        <w:jc w:val="both"/>
      </w:pPr>
      <w:r>
        <w:rPr>
          <w:rFonts w:ascii="Arial" w:cs="Arial" w:eastAsia="Arial" w:hAnsi="Arial"/>
          <w:sz w:val="24"/>
          <w:szCs w:val="24"/>
        </w:rPr>
        <w:t xml:space="preserve">8) исключения политического, религиозного влияния и неправомерного вмешательства в деятельность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Управление государственной гражданской службой</w:t>
      </w:r>
    </w:p>
    <w:p>
      <w:pPr>
        <w:spacing w:after="120"/>
        <w:jc w:val="both"/>
      </w:pPr>
      <w:r>
        <w:rPr>
          <w:rFonts w:ascii="Arial" w:cs="Arial" w:eastAsia="Arial" w:hAnsi="Arial"/>
          <w:sz w:val="24"/>
          <w:szCs w:val="24"/>
        </w:rPr>
        <w:t xml:space="preserve">и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Система управления государственной гражданской службой</w:t>
      </w:r>
    </w:p>
    <w:p>
      <w:pPr>
        <w:spacing w:after="120"/>
        <w:jc w:val="both"/>
      </w:pPr>
      <w:r>
        <w:rPr>
          <w:rFonts w:ascii="Arial" w:cs="Arial" w:eastAsia="Arial" w:hAnsi="Arial"/>
          <w:sz w:val="24"/>
          <w:szCs w:val="24"/>
        </w:rPr>
        <w:t xml:space="preserve">и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Систему управления государственной гражданской службой составляют:</w:t>
      </w:r>
    </w:p>
    <w:p>
      <w:pPr>
        <w:spacing w:after="120"/>
        <w:jc w:val="both"/>
      </w:pPr>
      <w:r>
        <w:rPr>
          <w:rFonts w:ascii="Arial" w:cs="Arial" w:eastAsia="Arial" w:hAnsi="Arial"/>
          <w:sz w:val="24"/>
          <w:szCs w:val="24"/>
        </w:rPr>
        <w:t xml:space="preserve">     - Совет по государственной гражданской службе и муниципальной службе;</w:t>
      </w:r>
    </w:p>
    <w:p>
      <w:pPr>
        <w:spacing w:after="120"/>
        <w:jc w:val="both"/>
      </w:pPr>
      <w:r>
        <w:rPr>
          <w:rFonts w:ascii="Arial" w:cs="Arial" w:eastAsia="Arial" w:hAnsi="Arial"/>
          <w:sz w:val="24"/>
          <w:szCs w:val="24"/>
        </w:rPr>
        <w:t xml:space="preserve">     -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     - статс-секретари государственных органов (далее – статс-секретарь);</w:t>
      </w:r>
    </w:p>
    <w:p>
      <w:pPr>
        <w:spacing w:after="120"/>
        <w:jc w:val="both"/>
      </w:pPr>
      <w:r>
        <w:rPr>
          <w:rFonts w:ascii="Arial" w:cs="Arial" w:eastAsia="Arial" w:hAnsi="Arial"/>
          <w:sz w:val="24"/>
          <w:szCs w:val="24"/>
        </w:rPr>
        <w:t xml:space="preserve">     - службы управления персоналом государственных органов либо уполномоченное лицо по вопросам управления персоналом.</w:t>
      </w:r>
    </w:p>
    <w:p>
      <w:pPr>
        <w:spacing w:after="120"/>
        <w:jc w:val="both"/>
      </w:pPr>
      <w:r>
        <w:rPr>
          <w:rFonts w:ascii="Arial" w:cs="Arial" w:eastAsia="Arial" w:hAnsi="Arial"/>
          <w:sz w:val="24"/>
          <w:szCs w:val="24"/>
        </w:rPr>
        <w:t xml:space="preserve">2. Систему управления муниципальной службой составляют:</w:t>
      </w:r>
    </w:p>
    <w:p>
      <w:pPr>
        <w:spacing w:after="120"/>
        <w:jc w:val="both"/>
      </w:pPr>
      <w:r>
        <w:rPr>
          <w:rFonts w:ascii="Arial" w:cs="Arial" w:eastAsia="Arial" w:hAnsi="Arial"/>
          <w:sz w:val="24"/>
          <w:szCs w:val="24"/>
        </w:rPr>
        <w:t xml:space="preserve">     - Совет по государственной гражданской службе и муниципальной службе – в части формирования политики в сфере муниципальной службы;</w:t>
      </w:r>
    </w:p>
    <w:p>
      <w:pPr>
        <w:spacing w:after="120"/>
        <w:jc w:val="both"/>
      </w:pPr>
      <w:r>
        <w:rPr>
          <w:rFonts w:ascii="Arial" w:cs="Arial" w:eastAsia="Arial" w:hAnsi="Arial"/>
          <w:sz w:val="24"/>
          <w:szCs w:val="24"/>
        </w:rPr>
        <w:t xml:space="preserve">     - уполномоченный государственный орган по делам государственной гражданской службы и муниципальной службы – в части разработки политики муниципальной службы и обеспечения ее реализации;</w:t>
      </w:r>
    </w:p>
    <w:p>
      <w:pPr>
        <w:spacing w:after="120"/>
        <w:jc w:val="both"/>
      </w:pPr>
      <w:r>
        <w:rPr>
          <w:rFonts w:ascii="Arial" w:cs="Arial" w:eastAsia="Arial" w:hAnsi="Arial"/>
          <w:sz w:val="24"/>
          <w:szCs w:val="24"/>
        </w:rPr>
        <w:t xml:space="preserve">     - руководители аппаратов органов местного самоуправления городов и ответственные секретари айыл окмоту;</w:t>
      </w:r>
    </w:p>
    <w:p>
      <w:pPr>
        <w:spacing w:after="120"/>
        <w:jc w:val="both"/>
      </w:pPr>
      <w:r>
        <w:rPr>
          <w:rFonts w:ascii="Arial" w:cs="Arial" w:eastAsia="Arial" w:hAnsi="Arial"/>
          <w:sz w:val="24"/>
          <w:szCs w:val="24"/>
        </w:rPr>
        <w:t xml:space="preserve">     - службы управления персоналом органов местного самоуправления либо уполномоченное лицо по вопросам управления персоналом.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Совет по государственной гражданской службе</w:t>
      </w:r>
    </w:p>
    <w:p>
      <w:pPr>
        <w:spacing w:after="120"/>
        <w:jc w:val="both"/>
      </w:pPr>
      <w:r>
        <w:rPr>
          <w:rFonts w:ascii="Arial" w:cs="Arial" w:eastAsia="Arial" w:hAnsi="Arial"/>
          <w:sz w:val="24"/>
          <w:szCs w:val="24"/>
        </w:rPr>
        <w:t xml:space="preserve">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Совет по государственной гражданской службе и муниципальной службе (далее – Совет) является коллегиальным органом, формирующим стратегию развития государственной гражданской службы, выражающую интересы государства в лице органов законодательной, исполнительной и судебной власти, а также гражданского общества.</w:t>
      </w:r>
    </w:p>
    <w:p>
      <w:pPr>
        <w:spacing w:after="120"/>
        <w:jc w:val="both"/>
      </w:pPr>
      <w:r>
        <w:rPr>
          <w:rFonts w:ascii="Arial" w:cs="Arial" w:eastAsia="Arial" w:hAnsi="Arial"/>
          <w:sz w:val="24"/>
          <w:szCs w:val="24"/>
        </w:rPr>
        <w:t xml:space="preserve">2. Совет регулирует вопросы формирования политики муниципальной службы на основе принципа разграничения функций и полномочий государственных органов и органов местного самоуправления, установленных Конституцией.</w:t>
      </w:r>
    </w:p>
    <w:p>
      <w:pPr>
        <w:spacing w:after="120"/>
        <w:jc w:val="both"/>
      </w:pPr>
      <w:r>
        <w:rPr>
          <w:rFonts w:ascii="Arial" w:cs="Arial" w:eastAsia="Arial" w:hAnsi="Arial"/>
          <w:sz w:val="24"/>
          <w:szCs w:val="24"/>
        </w:rPr>
        <w:t xml:space="preserve">3. Принятие инициируемых проектов законов в сфере государственной гражданской службы и муниципальной службы осуществляется по обязательному положительному заключению Совета.</w:t>
      </w:r>
    </w:p>
    <w:p>
      <w:pPr>
        <w:spacing w:after="120"/>
        <w:jc w:val="both"/>
      </w:pPr>
      <w:r>
        <w:rPr>
          <w:rFonts w:ascii="Arial" w:cs="Arial" w:eastAsia="Arial" w:hAnsi="Arial"/>
          <w:sz w:val="24"/>
          <w:szCs w:val="24"/>
        </w:rPr>
        <w:t xml:space="preserve">4. В полномочия Совета входят:</w:t>
      </w:r>
    </w:p>
    <w:p>
      <w:pPr>
        <w:spacing w:after="120"/>
        <w:jc w:val="both"/>
      </w:pPr>
      <w:r>
        <w:rPr>
          <w:rFonts w:ascii="Arial" w:cs="Arial" w:eastAsia="Arial" w:hAnsi="Arial"/>
          <w:sz w:val="24"/>
          <w:szCs w:val="24"/>
        </w:rPr>
        <w:t xml:space="preserve">1) выработка политики повышения эффективности государственной гражданской службы и муниципальной службы;</w:t>
      </w:r>
    </w:p>
    <w:p>
      <w:pPr>
        <w:spacing w:after="120"/>
        <w:jc w:val="both"/>
      </w:pPr>
      <w:r>
        <w:rPr>
          <w:rFonts w:ascii="Arial" w:cs="Arial" w:eastAsia="Arial" w:hAnsi="Arial"/>
          <w:sz w:val="24"/>
          <w:szCs w:val="24"/>
        </w:rPr>
        <w:t xml:space="preserve">2) выработка предложений по внедрению антикоррупционных механизмов в систему государственной гражданской службы и муниципальной службы;</w:t>
      </w:r>
    </w:p>
    <w:p>
      <w:pPr>
        <w:spacing w:after="120"/>
        <w:jc w:val="both"/>
      </w:pPr>
      <w:r>
        <w:rPr>
          <w:rFonts w:ascii="Arial" w:cs="Arial" w:eastAsia="Arial" w:hAnsi="Arial"/>
          <w:sz w:val="24"/>
          <w:szCs w:val="24"/>
        </w:rPr>
        <w:t xml:space="preserve">3) определение приоритетов формирования нормативной правовой базы по вопросам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4) конкурсный отбор и представление кандидатур для назначения на должности статс-секретарей;</w:t>
      </w:r>
    </w:p>
    <w:p>
      <w:pPr>
        <w:spacing w:after="120"/>
        <w:jc w:val="both"/>
      </w:pPr>
      <w:r>
        <w:rPr>
          <w:rFonts w:ascii="Arial" w:cs="Arial" w:eastAsia="Arial" w:hAnsi="Arial"/>
          <w:sz w:val="24"/>
          <w:szCs w:val="24"/>
        </w:rPr>
        <w:t xml:space="preserve">5) проведение аттестации и определение рейтинга статс-секретарей;</w:t>
      </w:r>
    </w:p>
    <w:p>
      <w:pPr>
        <w:spacing w:after="120"/>
        <w:jc w:val="both"/>
      </w:pPr>
      <w:r>
        <w:rPr>
          <w:rFonts w:ascii="Arial" w:cs="Arial" w:eastAsia="Arial" w:hAnsi="Arial"/>
          <w:sz w:val="24"/>
          <w:szCs w:val="24"/>
        </w:rPr>
        <w:t xml:space="preserve">6) рассмотрение жалоб на неправомерные действия статс-секретарей, назначение служебных расследований;</w:t>
      </w:r>
    </w:p>
    <w:p>
      <w:pPr>
        <w:spacing w:after="120"/>
        <w:jc w:val="both"/>
      </w:pPr>
      <w:r>
        <w:rPr>
          <w:rFonts w:ascii="Arial" w:cs="Arial" w:eastAsia="Arial" w:hAnsi="Arial"/>
          <w:sz w:val="24"/>
          <w:szCs w:val="24"/>
        </w:rPr>
        <w:t xml:space="preserve">7) дача согласия или отказ в даче согласия на ротацию или освобождение от должности статс-секретарей;</w:t>
      </w:r>
    </w:p>
    <w:p>
      <w:pPr>
        <w:spacing w:after="120"/>
        <w:jc w:val="both"/>
      </w:pPr>
      <w:r>
        <w:rPr>
          <w:rFonts w:ascii="Arial" w:cs="Arial" w:eastAsia="Arial" w:hAnsi="Arial"/>
          <w:sz w:val="24"/>
          <w:szCs w:val="24"/>
        </w:rPr>
        <w:t xml:space="preserve">8) инициирование вопроса об освобождении от должности статс-секретаря в случаях, предусмотренных законодательством.</w:t>
      </w:r>
    </w:p>
    <w:p>
      <w:pPr>
        <w:spacing w:after="120"/>
        <w:jc w:val="both"/>
      </w:pPr>
      <w:r>
        <w:rPr>
          <w:rFonts w:ascii="Arial" w:cs="Arial" w:eastAsia="Arial" w:hAnsi="Arial"/>
          <w:sz w:val="24"/>
          <w:szCs w:val="24"/>
        </w:rPr>
        <w:t xml:space="preserve">5. Совет заслушивает информацию руководителя уполномоченного государственного органа по делам государственной гражданской службы и муниципальной службы об общем состоянии дел в системе государственной гражданской службы и муниципальной службы и мерах по повышению ее эффективности.</w:t>
      </w:r>
    </w:p>
    <w:p>
      <w:pPr>
        <w:spacing w:after="120"/>
        <w:jc w:val="both"/>
      </w:pPr>
      <w:r>
        <w:rPr>
          <w:rFonts w:ascii="Arial" w:cs="Arial" w:eastAsia="Arial" w:hAnsi="Arial"/>
          <w:sz w:val="24"/>
          <w:szCs w:val="24"/>
        </w:rPr>
        <w:t xml:space="preserve">6. В состав Совета входят:</w:t>
      </w:r>
    </w:p>
    <w:p>
      <w:pPr>
        <w:spacing w:after="120"/>
        <w:jc w:val="both"/>
      </w:pPr>
      <w:r>
        <w:rPr>
          <w:rFonts w:ascii="Arial" w:cs="Arial" w:eastAsia="Arial" w:hAnsi="Arial"/>
          <w:sz w:val="24"/>
          <w:szCs w:val="24"/>
        </w:rPr>
        <w:t xml:space="preserve">- один представитель парламентского большинства (заместитель председателя Совета) и один представитель парламентской оппозиции, назначаемые Жогорку Кенешем Кыргызской Республики (далее – Жогорку Кенеш) сроком на три года;</w:t>
      </w:r>
    </w:p>
    <w:p>
      <w:pPr>
        <w:spacing w:after="120"/>
        <w:jc w:val="both"/>
      </w:pPr>
      <w:r>
        <w:rPr>
          <w:rFonts w:ascii="Arial" w:cs="Arial" w:eastAsia="Arial" w:hAnsi="Arial"/>
          <w:sz w:val="24"/>
          <w:szCs w:val="24"/>
        </w:rPr>
        <w:t xml:space="preserve">- один представитель Президента Кыргызской Республики (заместитель председателя Совета), назначаемый Президентом Кыргызской Республики (далее – Президент) сроком на три года;</w:t>
      </w:r>
    </w:p>
    <w:p>
      <w:pPr>
        <w:spacing w:after="120"/>
        <w:jc w:val="both"/>
      </w:pPr>
      <w:r>
        <w:rPr>
          <w:rFonts w:ascii="Arial" w:cs="Arial" w:eastAsia="Arial" w:hAnsi="Arial"/>
          <w:sz w:val="24"/>
          <w:szCs w:val="24"/>
        </w:rPr>
        <w:t xml:space="preserve">- два представителя Правительства Кыргызской Республики (далее – Правительство), назначаемые Премьер-министром Кыргызской Республики (далее – Премьер-министр) сроком на три года;</w:t>
      </w:r>
    </w:p>
    <w:p>
      <w:pPr>
        <w:spacing w:after="120"/>
        <w:jc w:val="both"/>
      </w:pPr>
      <w:r>
        <w:rPr>
          <w:rFonts w:ascii="Arial" w:cs="Arial" w:eastAsia="Arial" w:hAnsi="Arial"/>
          <w:sz w:val="24"/>
          <w:szCs w:val="24"/>
        </w:rPr>
        <w:t xml:space="preserve">- один представитель Верховного суда Кыргызской Республики (далее – Верховный суд), назначаемый председателем Верховного суда из числа судей Верховного суда сроком на три года;</w:t>
      </w:r>
    </w:p>
    <w:p>
      <w:pPr>
        <w:spacing w:after="120"/>
        <w:jc w:val="both"/>
      </w:pPr>
      <w:r>
        <w:rPr>
          <w:rFonts w:ascii="Arial" w:cs="Arial" w:eastAsia="Arial" w:hAnsi="Arial"/>
          <w:sz w:val="24"/>
          <w:szCs w:val="24"/>
        </w:rPr>
        <w:t xml:space="preserve">- два представителя органов местного самоуправления, назначаемые председателем союза местных самоуправлений Кыргызской Республики сроком на три года;</w:t>
      </w:r>
    </w:p>
    <w:p>
      <w:pPr>
        <w:spacing w:after="120"/>
        <w:jc w:val="both"/>
      </w:pPr>
      <w:r>
        <w:rPr>
          <w:rFonts w:ascii="Arial" w:cs="Arial" w:eastAsia="Arial" w:hAnsi="Arial"/>
          <w:sz w:val="24"/>
          <w:szCs w:val="24"/>
        </w:rPr>
        <w:t xml:space="preserve">- руководитель уполномоченного государственного органа по делам государственной гражданской службы и муниципальной службы (председатель Совета) на постоянной основе.</w:t>
      </w:r>
    </w:p>
    <w:p>
      <w:pPr>
        <w:spacing w:after="120"/>
        <w:jc w:val="both"/>
      </w:pPr>
      <w:r>
        <w:rPr>
          <w:rFonts w:ascii="Arial" w:cs="Arial" w:eastAsia="Arial" w:hAnsi="Arial"/>
          <w:sz w:val="24"/>
          <w:szCs w:val="24"/>
        </w:rPr>
        <w:t xml:space="preserve">7. Рабочим органом Совета является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8. Порядок работы Совета определяется Регламентом, утверждаемым Президентом.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Уполномоченный государственный орган по делам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целях осуществления единой государственной политики в сфере государственной гражданской службы и муниципальной службы Президентом образуется уполномоченный государственный орган по делам государственной гражданской службы и муниципальной службы (далее – уполномоченный государственный орган).Уполномоченный государственный орган возглавляет руководитель, назначаемый на должность и освобождаемый от должности Президентом.</w:t>
      </w:r>
    </w:p>
    <w:p>
      <w:pPr>
        <w:spacing w:after="120"/>
        <w:jc w:val="both"/>
      </w:pPr>
      <w:r>
        <w:rPr>
          <w:rFonts w:ascii="Arial" w:cs="Arial" w:eastAsia="Arial" w:hAnsi="Arial"/>
          <w:sz w:val="24"/>
          <w:szCs w:val="24"/>
        </w:rPr>
        <w:t xml:space="preserve">2. Руководитель уполномоченного государственного органа имеет право участвовать в заседаниях Жогорку Кенеша, Правительства и других государственных органов и органов местного самоуправления по вопросам, входящим в компетенцию уполномоченного государственного органа.</w:t>
      </w:r>
    </w:p>
    <w:p>
      <w:pPr>
        <w:spacing w:after="120"/>
        <w:jc w:val="both"/>
      </w:pPr>
      <w:r>
        <w:rPr>
          <w:rFonts w:ascii="Arial" w:cs="Arial" w:eastAsia="Arial" w:hAnsi="Arial"/>
          <w:sz w:val="24"/>
          <w:szCs w:val="24"/>
        </w:rPr>
        <w:t xml:space="preserve">3. Уполномоченный государственный орган в соответствии с законодательством о государственной гражданской службе и муниципальной службе осуществляет следующие функции:</w:t>
      </w:r>
    </w:p>
    <w:p>
      <w:pPr>
        <w:spacing w:after="120"/>
        <w:jc w:val="both"/>
      </w:pPr>
      <w:r>
        <w:rPr>
          <w:rFonts w:ascii="Arial" w:cs="Arial" w:eastAsia="Arial" w:hAnsi="Arial"/>
          <w:sz w:val="24"/>
          <w:szCs w:val="24"/>
        </w:rPr>
        <w:t xml:space="preserve">- анализ, мониторинг и оценка функционирования государственной гражданской службы и муниципальной службы для принятия решений по ее совершенствованию;</w:t>
      </w:r>
    </w:p>
    <w:p>
      <w:pPr>
        <w:spacing w:after="120"/>
        <w:jc w:val="both"/>
      </w:pPr>
      <w:r>
        <w:rPr>
          <w:rFonts w:ascii="Arial" w:cs="Arial" w:eastAsia="Arial" w:hAnsi="Arial"/>
          <w:sz w:val="24"/>
          <w:szCs w:val="24"/>
        </w:rPr>
        <w:t xml:space="preserve">- ориентирование оперативного управления на достижение стратегических целей и задач кадровой политики на основе национальных и государственных программных концепций и документов, а также решений Совета;</w:t>
      </w:r>
    </w:p>
    <w:p>
      <w:pPr>
        <w:spacing w:after="120"/>
        <w:jc w:val="both"/>
      </w:pPr>
      <w:r>
        <w:rPr>
          <w:rFonts w:ascii="Arial" w:cs="Arial" w:eastAsia="Arial" w:hAnsi="Arial"/>
          <w:sz w:val="24"/>
          <w:szCs w:val="24"/>
        </w:rPr>
        <w:t xml:space="preserve">- формирование управленческого аппарата, обладающего достаточными полномочиями и потенциалом для реализации единой кадровой политики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разработка и согласование нормативных правовых актов в сфере государственной гражданской службы и муниципальной службы. Дача обязательного заключения на инициируемые проекты законов в сфере государственной гражданской службы и муниципальной службы, с последующим внесением на рассмотрение Совета;</w:t>
      </w:r>
    </w:p>
    <w:p>
      <w:pPr>
        <w:spacing w:after="120"/>
        <w:jc w:val="both"/>
      </w:pPr>
      <w:r>
        <w:rPr>
          <w:rFonts w:ascii="Arial" w:cs="Arial" w:eastAsia="Arial" w:hAnsi="Arial"/>
          <w:sz w:val="24"/>
          <w:szCs w:val="24"/>
        </w:rPr>
        <w:t xml:space="preserve">- разработка реестра государственных и муниципальных должностей;</w:t>
      </w:r>
    </w:p>
    <w:p>
      <w:pPr>
        <w:spacing w:after="120"/>
        <w:jc w:val="both"/>
      </w:pPr>
      <w:r>
        <w:rPr>
          <w:rFonts w:ascii="Arial" w:cs="Arial" w:eastAsia="Arial" w:hAnsi="Arial"/>
          <w:sz w:val="24"/>
          <w:szCs w:val="24"/>
        </w:rPr>
        <w:t xml:space="preserve">- инициирование рассмотрения Советом вопроса ротации либо соответствия занимаемой должности статс-секретарей;</w:t>
      </w:r>
    </w:p>
    <w:p>
      <w:pPr>
        <w:spacing w:after="120"/>
        <w:jc w:val="both"/>
      </w:pPr>
      <w:r>
        <w:rPr>
          <w:rFonts w:ascii="Arial" w:cs="Arial" w:eastAsia="Arial" w:hAnsi="Arial"/>
          <w:sz w:val="24"/>
          <w:szCs w:val="24"/>
        </w:rPr>
        <w:t xml:space="preserve">- разработка норм этики служащего;</w:t>
      </w:r>
    </w:p>
    <w:p>
      <w:pPr>
        <w:spacing w:after="120"/>
        <w:jc w:val="both"/>
      </w:pPr>
      <w:r>
        <w:rPr>
          <w:rFonts w:ascii="Arial" w:cs="Arial" w:eastAsia="Arial" w:hAnsi="Arial"/>
          <w:sz w:val="24"/>
          <w:szCs w:val="24"/>
        </w:rPr>
        <w:t xml:space="preserve">- организация карьерного роста служащих на системном уровне;</w:t>
      </w:r>
    </w:p>
    <w:p>
      <w:pPr>
        <w:spacing w:after="120"/>
        <w:jc w:val="both"/>
      </w:pPr>
      <w:r>
        <w:rPr>
          <w:rFonts w:ascii="Arial" w:cs="Arial" w:eastAsia="Arial" w:hAnsi="Arial"/>
          <w:sz w:val="24"/>
          <w:szCs w:val="24"/>
        </w:rPr>
        <w:t xml:space="preserve">- внедрение, развитие и администрирование информационной (автоматизированной) системы управления человеческими ресурсами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организация и проведение тестирования кандидатов на замещение вакантных административных должностей;</w:t>
      </w:r>
    </w:p>
    <w:p>
      <w:pPr>
        <w:spacing w:after="120"/>
        <w:jc w:val="both"/>
      </w:pPr>
      <w:r>
        <w:rPr>
          <w:rFonts w:ascii="Arial" w:cs="Arial" w:eastAsia="Arial" w:hAnsi="Arial"/>
          <w:sz w:val="24"/>
          <w:szCs w:val="24"/>
        </w:rPr>
        <w:t xml:space="preserve">- организация и проведение тестирования на полиграфе кандидатов на замещение вакантных должностей и при проведении служебных расследований;</w:t>
      </w:r>
    </w:p>
    <w:p>
      <w:pPr>
        <w:spacing w:after="120"/>
        <w:jc w:val="both"/>
      </w:pPr>
      <w:r>
        <w:rPr>
          <w:rFonts w:ascii="Arial" w:cs="Arial" w:eastAsia="Arial" w:hAnsi="Arial"/>
          <w:sz w:val="24"/>
          <w:szCs w:val="24"/>
        </w:rPr>
        <w:t xml:space="preserve">- координация работы государственных органов и органов местного самоуправления по отбору кандидатов на государственную гражданскую службу и муниципальную службу;</w:t>
      </w:r>
    </w:p>
    <w:p>
      <w:pPr>
        <w:spacing w:after="120"/>
        <w:jc w:val="both"/>
      </w:pPr>
      <w:r>
        <w:rPr>
          <w:rFonts w:ascii="Arial" w:cs="Arial" w:eastAsia="Arial" w:hAnsi="Arial"/>
          <w:sz w:val="24"/>
          <w:szCs w:val="24"/>
        </w:rPr>
        <w:t xml:space="preserve">- реализация механизмов формирования и функционирования национального и внутреннего резервов кадров государственной гражданской службы и муниципальной службы;</w:t>
      </w:r>
    </w:p>
    <w:p>
      <w:pPr>
        <w:spacing w:after="120"/>
        <w:jc w:val="both"/>
      </w:pPr>
      <w:r>
        <w:rPr>
          <w:rFonts w:ascii="Arial" w:cs="Arial" w:eastAsia="Arial" w:hAnsi="Arial"/>
          <w:sz w:val="24"/>
          <w:szCs w:val="24"/>
        </w:rPr>
        <w:t xml:space="preserve">- формирование, планирование и прогнозирование общей потребности в обучении служащих и лиц, состоящих в резерве кадров;</w:t>
      </w:r>
    </w:p>
    <w:p>
      <w:pPr>
        <w:spacing w:after="120"/>
        <w:jc w:val="both"/>
      </w:pPr>
      <w:r>
        <w:rPr>
          <w:rFonts w:ascii="Arial" w:cs="Arial" w:eastAsia="Arial" w:hAnsi="Arial"/>
          <w:sz w:val="24"/>
          <w:szCs w:val="24"/>
        </w:rPr>
        <w:t xml:space="preserve">- эффективное использование кадрового резерва в государственных органах и органах местного самоуправления;</w:t>
      </w:r>
    </w:p>
    <w:p>
      <w:pPr>
        <w:spacing w:after="120"/>
        <w:jc w:val="both"/>
      </w:pPr>
      <w:r>
        <w:rPr>
          <w:rFonts w:ascii="Arial" w:cs="Arial" w:eastAsia="Arial" w:hAnsi="Arial"/>
          <w:sz w:val="24"/>
          <w:szCs w:val="24"/>
        </w:rPr>
        <w:t xml:space="preserve">- согласование государственных образовательных программ обучения, повышения квалификации и переподготовки служащих;</w:t>
      </w:r>
    </w:p>
    <w:p>
      <w:pPr>
        <w:spacing w:after="120"/>
        <w:jc w:val="both"/>
      </w:pPr>
      <w:r>
        <w:rPr>
          <w:rFonts w:ascii="Arial" w:cs="Arial" w:eastAsia="Arial" w:hAnsi="Arial"/>
          <w:sz w:val="24"/>
          <w:szCs w:val="24"/>
        </w:rPr>
        <w:t xml:space="preserve">- формирование государственного заказа на обучение служащих, а также организация научной и исследовательской деятельности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координация донорской помощи в сфере обучения служащих;</w:t>
      </w:r>
    </w:p>
    <w:p>
      <w:pPr>
        <w:spacing w:after="120"/>
        <w:jc w:val="both"/>
      </w:pPr>
      <w:r>
        <w:rPr>
          <w:rFonts w:ascii="Arial" w:cs="Arial" w:eastAsia="Arial" w:hAnsi="Arial"/>
          <w:sz w:val="24"/>
          <w:szCs w:val="24"/>
        </w:rPr>
        <w:t xml:space="preserve">- оценка эффективности и результативности обучения служащих;</w:t>
      </w:r>
    </w:p>
    <w:p>
      <w:pPr>
        <w:spacing w:after="120"/>
        <w:jc w:val="both"/>
      </w:pPr>
      <w:r>
        <w:rPr>
          <w:rFonts w:ascii="Arial" w:cs="Arial" w:eastAsia="Arial" w:hAnsi="Arial"/>
          <w:sz w:val="24"/>
          <w:szCs w:val="24"/>
        </w:rPr>
        <w:t xml:space="preserve">- содействие в построении института наставничества в государственных органах и органах местного самоуправления путем оказания методической помощи, консультаций, проведения обучающих мероприятий;</w:t>
      </w:r>
    </w:p>
    <w:p>
      <w:pPr>
        <w:spacing w:after="120"/>
        <w:jc w:val="both"/>
      </w:pPr>
      <w:r>
        <w:rPr>
          <w:rFonts w:ascii="Arial" w:cs="Arial" w:eastAsia="Arial" w:hAnsi="Arial"/>
          <w:sz w:val="24"/>
          <w:szCs w:val="24"/>
        </w:rPr>
        <w:t xml:space="preserve">- организация и проведение рейтинга и мониторинга деятельности статс-секретарей и руководителей аппаратов государственных органов;</w:t>
      </w:r>
    </w:p>
    <w:p>
      <w:pPr>
        <w:spacing w:after="120"/>
        <w:jc w:val="both"/>
      </w:pPr>
      <w:r>
        <w:rPr>
          <w:rFonts w:ascii="Arial" w:cs="Arial" w:eastAsia="Arial" w:hAnsi="Arial"/>
          <w:sz w:val="24"/>
          <w:szCs w:val="24"/>
        </w:rPr>
        <w:t xml:space="preserve">- мониторинг деятельности руководителей аппаратов и ответственных секретарей органов местного самоуправления по вопросам муниципальной службы;</w:t>
      </w:r>
    </w:p>
    <w:p>
      <w:pPr>
        <w:spacing w:after="120"/>
        <w:jc w:val="both"/>
      </w:pPr>
      <w:r>
        <w:rPr>
          <w:rFonts w:ascii="Arial" w:cs="Arial" w:eastAsia="Arial" w:hAnsi="Arial"/>
          <w:sz w:val="24"/>
          <w:szCs w:val="24"/>
        </w:rPr>
        <w:t xml:space="preserve">- мониторинг исполнения служащими этических норм;</w:t>
      </w:r>
    </w:p>
    <w:p>
      <w:pPr>
        <w:spacing w:after="120"/>
        <w:jc w:val="both"/>
      </w:pPr>
      <w:r>
        <w:rPr>
          <w:rFonts w:ascii="Arial" w:cs="Arial" w:eastAsia="Arial" w:hAnsi="Arial"/>
          <w:sz w:val="24"/>
          <w:szCs w:val="24"/>
        </w:rPr>
        <w:t xml:space="preserve">- оказание консультативной, методической и информационной помощи государственным органам и органам местного самоуправления по вопросам государственной кадровой политики, прохождения государственной гражданской службы и муниципальной службы;</w:t>
      </w:r>
    </w:p>
    <w:p>
      <w:pPr>
        <w:spacing w:after="120"/>
        <w:jc w:val="both"/>
      </w:pPr>
      <w:r>
        <w:rPr>
          <w:rFonts w:ascii="Arial" w:cs="Arial" w:eastAsia="Arial" w:hAnsi="Arial"/>
          <w:sz w:val="24"/>
          <w:szCs w:val="24"/>
        </w:rPr>
        <w:t xml:space="preserve">- построение системы материальной и нематериальной мотивации служащих, стимулирующей повышение их профессионализма;</w:t>
      </w:r>
    </w:p>
    <w:p>
      <w:pPr>
        <w:spacing w:after="120"/>
        <w:jc w:val="both"/>
      </w:pPr>
      <w:r>
        <w:rPr>
          <w:rFonts w:ascii="Arial" w:cs="Arial" w:eastAsia="Arial" w:hAnsi="Arial"/>
          <w:sz w:val="24"/>
          <w:szCs w:val="24"/>
        </w:rPr>
        <w:t xml:space="preserve">- формирование статистической отчетности в сфере государственной гражданской службы и муниципальной службы;</w:t>
      </w:r>
    </w:p>
    <w:p>
      <w:pPr>
        <w:spacing w:after="120"/>
        <w:jc w:val="both"/>
      </w:pPr>
      <w:r>
        <w:rPr>
          <w:rFonts w:ascii="Arial" w:cs="Arial" w:eastAsia="Arial" w:hAnsi="Arial"/>
          <w:sz w:val="24"/>
          <w:szCs w:val="24"/>
        </w:rPr>
        <w:t xml:space="preserve">- организация обсуждений и выработки предложений по актуальным проблемам государственной гражданской службы и муниципальной службы;</w:t>
      </w:r>
    </w:p>
    <w:p>
      <w:pPr>
        <w:spacing w:after="120"/>
        <w:jc w:val="both"/>
      </w:pPr>
      <w:r>
        <w:rPr>
          <w:rFonts w:ascii="Arial" w:cs="Arial" w:eastAsia="Arial" w:hAnsi="Arial"/>
          <w:sz w:val="24"/>
          <w:szCs w:val="24"/>
        </w:rPr>
        <w:t xml:space="preserve">- обеспечение прав и законных интересов служащих;</w:t>
      </w:r>
    </w:p>
    <w:p>
      <w:pPr>
        <w:spacing w:after="120"/>
        <w:jc w:val="both"/>
      </w:pPr>
      <w:r>
        <w:rPr>
          <w:rFonts w:ascii="Arial" w:cs="Arial" w:eastAsia="Arial" w:hAnsi="Arial"/>
          <w:sz w:val="24"/>
          <w:szCs w:val="24"/>
        </w:rPr>
        <w:t xml:space="preserve">- формирование базы данных служащих, освобожденных от занимаемых должностей по отрицательным основаниям.</w:t>
      </w:r>
    </w:p>
    <w:p>
      <w:pPr>
        <w:spacing w:after="120"/>
        <w:jc w:val="both"/>
      </w:pPr>
      <w:r>
        <w:rPr>
          <w:rFonts w:ascii="Arial" w:cs="Arial" w:eastAsia="Arial" w:hAnsi="Arial"/>
          <w:sz w:val="24"/>
          <w:szCs w:val="24"/>
        </w:rPr>
        <w:t xml:space="preserve">4. Уполномоченный государственный орган осуществляет иные функции в соответствии с законодательством.</w:t>
      </w:r>
    </w:p>
    <w:p>
      <w:pPr>
        <w:spacing w:after="120"/>
        <w:jc w:val="both"/>
      </w:pPr>
      <w:r>
        <w:rPr>
          <w:rFonts w:ascii="Arial" w:cs="Arial" w:eastAsia="Arial" w:hAnsi="Arial"/>
          <w:sz w:val="24"/>
          <w:szCs w:val="24"/>
        </w:rPr>
        <w:t xml:space="preserve">5. Порядок проведения мониторинга соблюдения законодательства в сфере государственной гражданской службы и муниципальной службы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Статс-секретарь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государственных органах исполнительной власти, в которых функционирует государственная гражданская служба, учреждается должность статс-секретаря.</w:t>
      </w:r>
    </w:p>
    <w:p>
      <w:pPr>
        <w:spacing w:after="120"/>
        <w:jc w:val="both"/>
      </w:pPr>
      <w:r>
        <w:rPr>
          <w:rFonts w:ascii="Arial" w:cs="Arial" w:eastAsia="Arial" w:hAnsi="Arial"/>
          <w:sz w:val="24"/>
          <w:szCs w:val="24"/>
        </w:rPr>
        <w:t xml:space="preserve">2. Законодательством может быть учреждена должность статс-секретаря в других государственных органах Кыргызской Республики.</w:t>
      </w:r>
    </w:p>
    <w:p>
      <w:pPr>
        <w:spacing w:after="120"/>
        <w:jc w:val="both"/>
      </w:pPr>
      <w:r>
        <w:rPr>
          <w:rFonts w:ascii="Arial" w:cs="Arial" w:eastAsia="Arial" w:hAnsi="Arial"/>
          <w:sz w:val="24"/>
          <w:szCs w:val="24"/>
        </w:rPr>
        <w:t xml:space="preserve">3. Статс-секретарь является государственным служащим, занимающим высшую административную должность в государственных органах.</w:t>
      </w:r>
    </w:p>
    <w:p>
      <w:pPr>
        <w:spacing w:after="120"/>
        <w:jc w:val="both"/>
      </w:pPr>
      <w:r>
        <w:rPr>
          <w:rFonts w:ascii="Arial" w:cs="Arial" w:eastAsia="Arial" w:hAnsi="Arial"/>
          <w:sz w:val="24"/>
          <w:szCs w:val="24"/>
        </w:rPr>
        <w:t xml:space="preserve">4. Должность статс-секретаря является постоянной и по правовому статусу приравнивается к должности первого заместителя руководителя государственного органа.</w:t>
      </w:r>
    </w:p>
    <w:p>
      <w:pPr>
        <w:spacing w:after="120"/>
        <w:jc w:val="both"/>
      </w:pPr>
      <w:r>
        <w:rPr>
          <w:rFonts w:ascii="Arial" w:cs="Arial" w:eastAsia="Arial" w:hAnsi="Arial"/>
          <w:sz w:val="24"/>
          <w:szCs w:val="24"/>
        </w:rPr>
        <w:t xml:space="preserve">5. В государственных органах, в которых не учреждена должность статс-секретаря, исполнение положений настоящего Закона возлагается на руководителей аппаратов этих органов.</w:t>
      </w:r>
    </w:p>
    <w:p>
      <w:pPr>
        <w:spacing w:after="120"/>
        <w:jc w:val="both"/>
      </w:pPr>
      <w:r>
        <w:rPr>
          <w:rFonts w:ascii="Arial" w:cs="Arial" w:eastAsia="Arial" w:hAnsi="Arial"/>
          <w:sz w:val="24"/>
          <w:szCs w:val="24"/>
        </w:rPr>
        <w:t xml:space="preserve">6. Лицо, замещающее должность статс-секретаря, не освобождается от должности в связи с отставкой или освобождением от должности руководителя государственного органа.</w:t>
      </w:r>
    </w:p>
    <w:p>
      <w:pPr>
        <w:spacing w:after="120"/>
        <w:jc w:val="both"/>
      </w:pPr>
      <w:r>
        <w:rPr>
          <w:rFonts w:ascii="Arial" w:cs="Arial" w:eastAsia="Arial" w:hAnsi="Arial"/>
          <w:sz w:val="24"/>
          <w:szCs w:val="24"/>
        </w:rPr>
        <w:t xml:space="preserve">7. Статс-секретарь в соответствии с настоящим Законом:</w:t>
      </w:r>
    </w:p>
    <w:p>
      <w:pPr>
        <w:spacing w:after="120"/>
        <w:jc w:val="both"/>
      </w:pPr>
      <w:r>
        <w:rPr>
          <w:rFonts w:ascii="Arial" w:cs="Arial" w:eastAsia="Arial" w:hAnsi="Arial"/>
          <w:sz w:val="24"/>
          <w:szCs w:val="24"/>
        </w:rPr>
        <w:t xml:space="preserve">- реализует единую государственную политику в сфере государственной гражданской службы;</w:t>
      </w:r>
    </w:p>
    <w:p>
      <w:pPr>
        <w:spacing w:after="120"/>
        <w:jc w:val="both"/>
      </w:pPr>
      <w:r>
        <w:rPr>
          <w:rFonts w:ascii="Arial" w:cs="Arial" w:eastAsia="Arial" w:hAnsi="Arial"/>
          <w:sz w:val="24"/>
          <w:szCs w:val="24"/>
        </w:rPr>
        <w:t xml:space="preserve">- обеспечивает организацию деятельности государственного органа по достижению его целей и задач;</w:t>
      </w:r>
    </w:p>
    <w:p>
      <w:pPr>
        <w:spacing w:after="120"/>
        <w:jc w:val="both"/>
      </w:pPr>
      <w:r>
        <w:rPr>
          <w:rFonts w:ascii="Arial" w:cs="Arial" w:eastAsia="Arial" w:hAnsi="Arial"/>
          <w:sz w:val="24"/>
          <w:szCs w:val="24"/>
        </w:rPr>
        <w:t xml:space="preserve">- организует разработку стратегического, перспективного плана деятельности государственного органа, планов структурных подразделений и служащих;</w:t>
      </w:r>
    </w:p>
    <w:p>
      <w:pPr>
        <w:spacing w:after="120"/>
        <w:jc w:val="both"/>
      </w:pPr>
      <w:r>
        <w:rPr>
          <w:rFonts w:ascii="Arial" w:cs="Arial" w:eastAsia="Arial" w:hAnsi="Arial"/>
          <w:sz w:val="24"/>
          <w:szCs w:val="24"/>
        </w:rPr>
        <w:t xml:space="preserve">- отвечает за разработку и реализацию программного бюджета;</w:t>
      </w:r>
    </w:p>
    <w:p>
      <w:pPr>
        <w:spacing w:after="120"/>
        <w:jc w:val="both"/>
      </w:pPr>
      <w:r>
        <w:rPr>
          <w:rFonts w:ascii="Arial" w:cs="Arial" w:eastAsia="Arial" w:hAnsi="Arial"/>
          <w:sz w:val="24"/>
          <w:szCs w:val="24"/>
        </w:rPr>
        <w:t xml:space="preserve">- разрабатывает структуру управления государственного органа;</w:t>
      </w:r>
    </w:p>
    <w:p>
      <w:pPr>
        <w:spacing w:after="120"/>
        <w:jc w:val="both"/>
      </w:pPr>
      <w:r>
        <w:rPr>
          <w:rFonts w:ascii="Arial" w:cs="Arial" w:eastAsia="Arial" w:hAnsi="Arial"/>
          <w:sz w:val="24"/>
          <w:szCs w:val="24"/>
        </w:rPr>
        <w:t xml:space="preserve">- организует деятельность службы управления персоналом государственного органа;</w:t>
      </w:r>
    </w:p>
    <w:p>
      <w:pPr>
        <w:spacing w:after="120"/>
        <w:jc w:val="both"/>
      </w:pPr>
      <w:r>
        <w:rPr>
          <w:rFonts w:ascii="Arial" w:cs="Arial" w:eastAsia="Arial" w:hAnsi="Arial"/>
          <w:sz w:val="24"/>
          <w:szCs w:val="24"/>
        </w:rPr>
        <w:t xml:space="preserve">- обеспечивает деятельность по планированию карьерного роста служащих;</w:t>
      </w:r>
    </w:p>
    <w:p>
      <w:pPr>
        <w:spacing w:after="120"/>
        <w:jc w:val="both"/>
      </w:pPr>
      <w:r>
        <w:rPr>
          <w:rFonts w:ascii="Arial" w:cs="Arial" w:eastAsia="Arial" w:hAnsi="Arial"/>
          <w:sz w:val="24"/>
          <w:szCs w:val="24"/>
        </w:rPr>
        <w:t xml:space="preserve">- организует подбор и расстановку кадров в государственном органе;</w:t>
      </w:r>
    </w:p>
    <w:p>
      <w:pPr>
        <w:spacing w:after="120"/>
        <w:jc w:val="both"/>
      </w:pPr>
      <w:r>
        <w:rPr>
          <w:rFonts w:ascii="Arial" w:cs="Arial" w:eastAsia="Arial" w:hAnsi="Arial"/>
          <w:sz w:val="24"/>
          <w:szCs w:val="24"/>
        </w:rPr>
        <w:t xml:space="preserve">- разрабатывает антикоррупционные меры и организует их реализацию;</w:t>
      </w:r>
    </w:p>
    <w:p>
      <w:pPr>
        <w:spacing w:after="120"/>
        <w:jc w:val="both"/>
      </w:pPr>
      <w:r>
        <w:rPr>
          <w:rFonts w:ascii="Arial" w:cs="Arial" w:eastAsia="Arial" w:hAnsi="Arial"/>
          <w:sz w:val="24"/>
          <w:szCs w:val="24"/>
        </w:rPr>
        <w:t xml:space="preserve">- организует внедрение новых технологий управления, в том числе автоматизацию процессов и электронное управление;</w:t>
      </w:r>
    </w:p>
    <w:p>
      <w:pPr>
        <w:spacing w:after="120"/>
        <w:jc w:val="both"/>
      </w:pPr>
      <w:r>
        <w:rPr>
          <w:rFonts w:ascii="Arial" w:cs="Arial" w:eastAsia="Arial" w:hAnsi="Arial"/>
          <w:sz w:val="24"/>
          <w:szCs w:val="24"/>
        </w:rPr>
        <w:t xml:space="preserve">- осуществляет функции поддержки, в том числе управления финансовыми, материальными и человеческими ресурсами;</w:t>
      </w:r>
    </w:p>
    <w:p>
      <w:pPr>
        <w:spacing w:after="120"/>
        <w:jc w:val="both"/>
      </w:pPr>
      <w:r>
        <w:rPr>
          <w:rFonts w:ascii="Arial" w:cs="Arial" w:eastAsia="Arial" w:hAnsi="Arial"/>
          <w:sz w:val="24"/>
          <w:szCs w:val="24"/>
        </w:rPr>
        <w:t xml:space="preserve">- обеспечивает повышение потенциала служащих;</w:t>
      </w:r>
    </w:p>
    <w:p>
      <w:pPr>
        <w:spacing w:after="120"/>
        <w:jc w:val="both"/>
      </w:pPr>
      <w:r>
        <w:rPr>
          <w:rFonts w:ascii="Arial" w:cs="Arial" w:eastAsia="Arial" w:hAnsi="Arial"/>
          <w:sz w:val="24"/>
          <w:szCs w:val="24"/>
        </w:rPr>
        <w:t xml:space="preserve">- разрабатывает механизмы материальной и нематериальной мотивации служащих;</w:t>
      </w:r>
    </w:p>
    <w:p>
      <w:pPr>
        <w:spacing w:after="120"/>
        <w:jc w:val="both"/>
      </w:pPr>
      <w:r>
        <w:rPr>
          <w:rFonts w:ascii="Arial" w:cs="Arial" w:eastAsia="Arial" w:hAnsi="Arial"/>
          <w:sz w:val="24"/>
          <w:szCs w:val="24"/>
        </w:rPr>
        <w:t xml:space="preserve">- разрабатывает и обеспечивает функционирование системы мониторинга деятельности государственного органа;</w:t>
      </w:r>
    </w:p>
    <w:p>
      <w:pPr>
        <w:spacing w:after="120"/>
        <w:jc w:val="both"/>
      </w:pPr>
      <w:r>
        <w:rPr>
          <w:rFonts w:ascii="Arial" w:cs="Arial" w:eastAsia="Arial" w:hAnsi="Arial"/>
          <w:sz w:val="24"/>
          <w:szCs w:val="24"/>
        </w:rPr>
        <w:t xml:space="preserve">- осуществляет контроль за исполнительской и трудовой дисциплиной;</w:t>
      </w:r>
    </w:p>
    <w:p>
      <w:pPr>
        <w:spacing w:after="120"/>
        <w:jc w:val="both"/>
      </w:pPr>
      <w:r>
        <w:rPr>
          <w:rFonts w:ascii="Arial" w:cs="Arial" w:eastAsia="Arial" w:hAnsi="Arial"/>
          <w:sz w:val="24"/>
          <w:szCs w:val="24"/>
        </w:rPr>
        <w:t xml:space="preserve">- осуществляет меры по предупреждению, выявлению и разрешению конфликта интересов;</w:t>
      </w:r>
    </w:p>
    <w:p>
      <w:pPr>
        <w:spacing w:after="120"/>
        <w:jc w:val="both"/>
      </w:pPr>
      <w:r>
        <w:rPr>
          <w:rFonts w:ascii="Arial" w:cs="Arial" w:eastAsia="Arial" w:hAnsi="Arial"/>
          <w:sz w:val="24"/>
          <w:szCs w:val="24"/>
        </w:rPr>
        <w:t xml:space="preserve">- организует проведение оценки деятельности служащих (далее – оценка);</w:t>
      </w:r>
    </w:p>
    <w:p>
      <w:pPr>
        <w:spacing w:after="120"/>
        <w:jc w:val="both"/>
      </w:pPr>
      <w:r>
        <w:rPr>
          <w:rFonts w:ascii="Arial" w:cs="Arial" w:eastAsia="Arial" w:hAnsi="Arial"/>
          <w:sz w:val="24"/>
          <w:szCs w:val="24"/>
        </w:rPr>
        <w:t xml:space="preserve">- готовит предложения по совершенствованию деятельности государственного органа.</w:t>
      </w:r>
    </w:p>
    <w:p>
      <w:pPr>
        <w:spacing w:after="120"/>
        <w:jc w:val="both"/>
      </w:pPr>
      <w:r>
        <w:rPr>
          <w:rFonts w:ascii="Arial" w:cs="Arial" w:eastAsia="Arial" w:hAnsi="Arial"/>
          <w:sz w:val="24"/>
          <w:szCs w:val="24"/>
        </w:rPr>
        <w:t xml:space="preserve">8. Статс-секретарю не могут передаваться полномочия по реализации отраслевых функций государственного органа, за исключением случаев замещения отсутствующего руководителя государственного органа.</w:t>
      </w:r>
    </w:p>
    <w:p>
      <w:pPr>
        <w:spacing w:after="120"/>
        <w:jc w:val="both"/>
      </w:pPr>
      <w:r>
        <w:rPr>
          <w:rFonts w:ascii="Arial" w:cs="Arial" w:eastAsia="Arial" w:hAnsi="Arial"/>
          <w:sz w:val="24"/>
          <w:szCs w:val="24"/>
        </w:rPr>
        <w:t xml:space="preserve">9. Статс-секретарь подотчетен и ответственен:</w:t>
      </w:r>
    </w:p>
    <w:p>
      <w:pPr>
        <w:spacing w:after="120"/>
        <w:jc w:val="both"/>
      </w:pPr>
      <w:r>
        <w:rPr>
          <w:rFonts w:ascii="Arial" w:cs="Arial" w:eastAsia="Arial" w:hAnsi="Arial"/>
          <w:sz w:val="24"/>
          <w:szCs w:val="24"/>
        </w:rPr>
        <w:t xml:space="preserve">- перед Советом – за реализацию политики в сфере государственной гражданской службы;</w:t>
      </w:r>
    </w:p>
    <w:p>
      <w:pPr>
        <w:spacing w:after="120"/>
        <w:jc w:val="both"/>
      </w:pPr>
      <w:r>
        <w:rPr>
          <w:rFonts w:ascii="Arial" w:cs="Arial" w:eastAsia="Arial" w:hAnsi="Arial"/>
          <w:sz w:val="24"/>
          <w:szCs w:val="24"/>
        </w:rPr>
        <w:t xml:space="preserve">- перед руководителем государственного органа – за организацию деятельности государственного органа по достижению его целей и задач, в рамках возложенных настоящим Законом функций.</w:t>
      </w:r>
    </w:p>
    <w:p>
      <w:pPr>
        <w:spacing w:after="120"/>
        <w:jc w:val="both"/>
      </w:pPr>
      <w:r>
        <w:rPr>
          <w:rFonts w:ascii="Arial" w:cs="Arial" w:eastAsia="Arial" w:hAnsi="Arial"/>
          <w:sz w:val="24"/>
          <w:szCs w:val="24"/>
        </w:rPr>
        <w:t xml:space="preserve">10. Оценка деятельности статс-секретаря проводится Советом ежегодно, с учетом результатов рейтинга.</w:t>
      </w:r>
    </w:p>
    <w:p>
      <w:pPr>
        <w:spacing w:after="120"/>
        <w:jc w:val="both"/>
      </w:pPr>
      <w:r>
        <w:rPr>
          <w:rFonts w:ascii="Arial" w:cs="Arial" w:eastAsia="Arial" w:hAnsi="Arial"/>
          <w:sz w:val="24"/>
          <w:szCs w:val="24"/>
        </w:rPr>
        <w:t xml:space="preserve">11. Ротация статс-секретаря проводится не чаще одного раза в три года. Уполномоченный государственный орган может внести предложение по ротации статс-секретаря до наступления срока ротации, если обстоятельства требуют применения мер такого рода, для предотвращения нанесения серьезного ущерба государственной гражданской службе.</w:t>
      </w:r>
    </w:p>
    <w:p>
      <w:pPr>
        <w:spacing w:after="120"/>
        <w:jc w:val="both"/>
      </w:pPr>
      <w:r>
        <w:rPr>
          <w:rFonts w:ascii="Arial" w:cs="Arial" w:eastAsia="Arial" w:hAnsi="Arial"/>
          <w:sz w:val="24"/>
          <w:szCs w:val="24"/>
        </w:rPr>
        <w:t xml:space="preserve">12. Аттестация статс-секретаря проводится Советом раз в три года, по результатам которой определяется соответствие статс-секретаря занимаемой должности.</w:t>
      </w:r>
    </w:p>
    <w:p>
      <w:pPr>
        <w:spacing w:after="120"/>
        <w:jc w:val="both"/>
      </w:pPr>
      <w:r>
        <w:rPr>
          <w:rFonts w:ascii="Arial" w:cs="Arial" w:eastAsia="Arial" w:hAnsi="Arial"/>
          <w:sz w:val="24"/>
          <w:szCs w:val="24"/>
        </w:rPr>
        <w:t xml:space="preserve">13. Отбор на замещение вакантной должности статс-секретаря осуществляется Советом на конкурсной основе, с учетом соответствия кандидата квалификационным требованиям.</w:t>
      </w:r>
    </w:p>
    <w:p>
      <w:pPr>
        <w:spacing w:after="120"/>
        <w:jc w:val="both"/>
      </w:pPr>
      <w:r>
        <w:rPr>
          <w:rFonts w:ascii="Arial" w:cs="Arial" w:eastAsia="Arial" w:hAnsi="Arial"/>
          <w:sz w:val="24"/>
          <w:szCs w:val="24"/>
        </w:rPr>
        <w:t xml:space="preserve">14. При отборе кандидатов на должность статс-секретаря, на заседание Совета приглашается руководитель государственного органа, который участвует в заседании Совета с правом совещательного голоса.</w:t>
      </w:r>
    </w:p>
    <w:p>
      <w:pPr>
        <w:spacing w:after="120"/>
        <w:jc w:val="both"/>
      </w:pPr>
      <w:r>
        <w:rPr>
          <w:rFonts w:ascii="Arial" w:cs="Arial" w:eastAsia="Arial" w:hAnsi="Arial"/>
          <w:sz w:val="24"/>
          <w:szCs w:val="24"/>
        </w:rPr>
        <w:t xml:space="preserve">15. Статс-секретарь в государственных органах исполнительной власти назначается Премьер-министром по представлению Совета с согласия руководителя государственного органа, в течение 5 рабочих дней.</w:t>
      </w:r>
    </w:p>
    <w:p>
      <w:pPr>
        <w:spacing w:after="120"/>
        <w:jc w:val="both"/>
      </w:pPr>
      <w:r>
        <w:rPr>
          <w:rFonts w:ascii="Arial" w:cs="Arial" w:eastAsia="Arial" w:hAnsi="Arial"/>
          <w:sz w:val="24"/>
          <w:szCs w:val="24"/>
        </w:rPr>
        <w:t xml:space="preserve">Премьер-министр вправе отклонить кандидатуру на должность статс-секретаря в случае несогласия руководителя государственного органа, с последующим уведомлением Совета о необходимости проведения повторного конкурса.</w:t>
      </w:r>
    </w:p>
    <w:p>
      <w:pPr>
        <w:spacing w:after="120"/>
        <w:jc w:val="both"/>
      </w:pPr>
      <w:r>
        <w:rPr>
          <w:rFonts w:ascii="Arial" w:cs="Arial" w:eastAsia="Arial" w:hAnsi="Arial"/>
          <w:sz w:val="24"/>
          <w:szCs w:val="24"/>
        </w:rPr>
        <w:t xml:space="preserve">При проведении повторного конкурса, лицо, прошедшее конкурс, назначается Премьер-министром по представлению Совета, в течение 5 рабочих дней.</w:t>
      </w:r>
    </w:p>
    <w:p>
      <w:pPr>
        <w:spacing w:after="120"/>
        <w:jc w:val="both"/>
      </w:pPr>
      <w:r>
        <w:rPr>
          <w:rFonts w:ascii="Arial" w:cs="Arial" w:eastAsia="Arial" w:hAnsi="Arial"/>
          <w:sz w:val="24"/>
          <w:szCs w:val="24"/>
        </w:rPr>
        <w:t xml:space="preserve">16. Статс-секретарь в государственных органах исполнительной власти освобождается от занимаемой должности Премьер-министром:</w:t>
      </w:r>
    </w:p>
    <w:p>
      <w:pPr>
        <w:spacing w:after="120"/>
        <w:jc w:val="both"/>
      </w:pPr>
      <w:r>
        <w:rPr>
          <w:rFonts w:ascii="Arial" w:cs="Arial" w:eastAsia="Arial" w:hAnsi="Arial"/>
          <w:sz w:val="24"/>
          <w:szCs w:val="24"/>
        </w:rPr>
        <w:t xml:space="preserve">- по представлению Совета – с согласия руководителя государственного органа;</w:t>
      </w:r>
    </w:p>
    <w:p>
      <w:pPr>
        <w:spacing w:after="120"/>
        <w:jc w:val="both"/>
      </w:pPr>
      <w:r>
        <w:rPr>
          <w:rFonts w:ascii="Arial" w:cs="Arial" w:eastAsia="Arial" w:hAnsi="Arial"/>
          <w:sz w:val="24"/>
          <w:szCs w:val="24"/>
        </w:rPr>
        <w:t xml:space="preserve">- по представлению руководителя государственного органа – с согласия Совета.</w:t>
      </w:r>
    </w:p>
    <w:p>
      <w:pPr>
        <w:spacing w:after="120"/>
        <w:jc w:val="both"/>
      </w:pPr>
      <w:r>
        <w:rPr>
          <w:rFonts w:ascii="Arial" w:cs="Arial" w:eastAsia="Arial" w:hAnsi="Arial"/>
          <w:sz w:val="24"/>
          <w:szCs w:val="24"/>
        </w:rPr>
        <w:t xml:space="preserve">17. Порядок назначения на должность, освобождения от должности статс-секретаря в других государственных органах определяется вышестоящим государственным органом (должностным лицом), в ведении которого находятся данные государственные органы в соответствии с процедурами, установленными настоящим Законом.</w:t>
      </w:r>
    </w:p>
    <w:p>
      <w:pPr>
        <w:spacing w:after="120"/>
        <w:jc w:val="both"/>
      </w:pPr>
      <w:r>
        <w:rPr>
          <w:rFonts w:ascii="Arial" w:cs="Arial" w:eastAsia="Arial" w:hAnsi="Arial"/>
          <w:sz w:val="24"/>
          <w:szCs w:val="24"/>
        </w:rPr>
        <w:t xml:space="preserve">18. Должность статс-секретаря могут занимать лица, имеющие высшее образование, стаж работы на главных должностях государственной и/или муниципальной службы по совокупности не менее 5 лет или опыт руководящей работы в иных сферах деятельности не менее 7 лет, но при одновременном наличии стажа работы на главных должностях государственной и/или муниципальной службы по совокупности не менее 3 лет.</w:t>
      </w:r>
    </w:p>
    <w:p>
      <w:pPr>
        <w:spacing w:after="120"/>
        <w:jc w:val="both"/>
      </w:pPr>
      <w:r>
        <w:rPr>
          <w:rFonts w:ascii="Arial" w:cs="Arial" w:eastAsia="Arial" w:hAnsi="Arial"/>
          <w:sz w:val="24"/>
          <w:szCs w:val="24"/>
        </w:rPr>
        <w:t xml:space="preserve">19. Положение о статс-секретаре разрабатывается Советом и утверждается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Руководитель аппарата органа местного самоуправления города, ответственный секретарь айыл окмоту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органах местного самоуправления городов образуется должность руководителя аппарата.</w:t>
      </w:r>
    </w:p>
    <w:p>
      <w:pPr>
        <w:spacing w:after="120"/>
        <w:jc w:val="both"/>
      </w:pPr>
      <w:r>
        <w:rPr>
          <w:rFonts w:ascii="Arial" w:cs="Arial" w:eastAsia="Arial" w:hAnsi="Arial"/>
          <w:sz w:val="24"/>
          <w:szCs w:val="24"/>
        </w:rPr>
        <w:t xml:space="preserve">2. В айыл окмоту образуется должность ответственного секретаря.</w:t>
      </w:r>
    </w:p>
    <w:p>
      <w:pPr>
        <w:spacing w:after="120"/>
        <w:jc w:val="both"/>
      </w:pPr>
      <w:r>
        <w:rPr>
          <w:rFonts w:ascii="Arial" w:cs="Arial" w:eastAsia="Arial" w:hAnsi="Arial"/>
          <w:sz w:val="24"/>
          <w:szCs w:val="24"/>
        </w:rPr>
        <w:t xml:space="preserve">3. Руководитель аппарата/ответственный секретарь:</w:t>
      </w:r>
    </w:p>
    <w:p>
      <w:pPr>
        <w:spacing w:after="120"/>
        <w:jc w:val="both"/>
      </w:pPr>
      <w:r>
        <w:rPr>
          <w:rFonts w:ascii="Arial" w:cs="Arial" w:eastAsia="Arial" w:hAnsi="Arial"/>
          <w:sz w:val="24"/>
          <w:szCs w:val="24"/>
        </w:rPr>
        <w:t xml:space="preserve">- реализует единую государственную политику в сфере муниципальной службы;</w:t>
      </w:r>
    </w:p>
    <w:p>
      <w:pPr>
        <w:spacing w:after="120"/>
        <w:jc w:val="both"/>
      </w:pPr>
      <w:r>
        <w:rPr>
          <w:rFonts w:ascii="Arial" w:cs="Arial" w:eastAsia="Arial" w:hAnsi="Arial"/>
          <w:sz w:val="24"/>
          <w:szCs w:val="24"/>
        </w:rPr>
        <w:t xml:space="preserve">- обеспечивает организацию деятельности органа местного самоуправления по достижению его целей и задач;</w:t>
      </w:r>
    </w:p>
    <w:p>
      <w:pPr>
        <w:spacing w:after="120"/>
        <w:jc w:val="both"/>
      </w:pPr>
      <w:r>
        <w:rPr>
          <w:rFonts w:ascii="Arial" w:cs="Arial" w:eastAsia="Arial" w:hAnsi="Arial"/>
          <w:sz w:val="24"/>
          <w:szCs w:val="24"/>
        </w:rPr>
        <w:t xml:space="preserve">- организует разработку стратегического, перспективного плана деятельности органа местного самоуправления, планов структурных подразделений и служащих;</w:t>
      </w:r>
    </w:p>
    <w:p>
      <w:pPr>
        <w:spacing w:after="120"/>
        <w:jc w:val="both"/>
      </w:pPr>
      <w:r>
        <w:rPr>
          <w:rFonts w:ascii="Arial" w:cs="Arial" w:eastAsia="Arial" w:hAnsi="Arial"/>
          <w:sz w:val="24"/>
          <w:szCs w:val="24"/>
        </w:rPr>
        <w:t xml:space="preserve">- организует деятельность службы управления персоналом органа местного самоуправления;</w:t>
      </w:r>
    </w:p>
    <w:p>
      <w:pPr>
        <w:spacing w:after="120"/>
        <w:jc w:val="both"/>
      </w:pPr>
      <w:r>
        <w:rPr>
          <w:rFonts w:ascii="Arial" w:cs="Arial" w:eastAsia="Arial" w:hAnsi="Arial"/>
          <w:sz w:val="24"/>
          <w:szCs w:val="24"/>
        </w:rPr>
        <w:t xml:space="preserve">- обеспечивает карьерное планирование служащих;</w:t>
      </w:r>
    </w:p>
    <w:p>
      <w:pPr>
        <w:spacing w:after="120"/>
        <w:jc w:val="both"/>
      </w:pPr>
      <w:r>
        <w:rPr>
          <w:rFonts w:ascii="Arial" w:cs="Arial" w:eastAsia="Arial" w:hAnsi="Arial"/>
          <w:sz w:val="24"/>
          <w:szCs w:val="24"/>
        </w:rPr>
        <w:t xml:space="preserve">- организует подбор и расстановку кадров;</w:t>
      </w:r>
    </w:p>
    <w:p>
      <w:pPr>
        <w:spacing w:after="120"/>
        <w:jc w:val="both"/>
      </w:pPr>
      <w:r>
        <w:rPr>
          <w:rFonts w:ascii="Arial" w:cs="Arial" w:eastAsia="Arial" w:hAnsi="Arial"/>
          <w:sz w:val="24"/>
          <w:szCs w:val="24"/>
        </w:rPr>
        <w:t xml:space="preserve">- разрабатывает антикоррупционные меры и организует их реализацию;</w:t>
      </w:r>
    </w:p>
    <w:p>
      <w:pPr>
        <w:spacing w:after="120"/>
        <w:jc w:val="both"/>
      </w:pPr>
      <w:r>
        <w:rPr>
          <w:rFonts w:ascii="Arial" w:cs="Arial" w:eastAsia="Arial" w:hAnsi="Arial"/>
          <w:sz w:val="24"/>
          <w:szCs w:val="24"/>
        </w:rPr>
        <w:t xml:space="preserve">- организует внедрение новых технологий управления, в том числе автоматизацию процессов и электронное управление;</w:t>
      </w:r>
    </w:p>
    <w:p>
      <w:pPr>
        <w:spacing w:after="120"/>
        <w:jc w:val="both"/>
      </w:pPr>
      <w:r>
        <w:rPr>
          <w:rFonts w:ascii="Arial" w:cs="Arial" w:eastAsia="Arial" w:hAnsi="Arial"/>
          <w:sz w:val="24"/>
          <w:szCs w:val="24"/>
        </w:rPr>
        <w:t xml:space="preserve">- осуществляет функции поддержки, в том числе управления финансовыми, материальными и человеческими ресурсами;</w:t>
      </w:r>
    </w:p>
    <w:p>
      <w:pPr>
        <w:spacing w:after="120"/>
        <w:jc w:val="both"/>
      </w:pPr>
      <w:r>
        <w:rPr>
          <w:rFonts w:ascii="Arial" w:cs="Arial" w:eastAsia="Arial" w:hAnsi="Arial"/>
          <w:sz w:val="24"/>
          <w:szCs w:val="24"/>
        </w:rPr>
        <w:t xml:space="preserve">- осуществляет меры по предупреждению, выявлению и разрешению конфликта интересов;</w:t>
      </w:r>
    </w:p>
    <w:p>
      <w:pPr>
        <w:spacing w:after="120"/>
        <w:jc w:val="both"/>
      </w:pPr>
      <w:r>
        <w:rPr>
          <w:rFonts w:ascii="Arial" w:cs="Arial" w:eastAsia="Arial" w:hAnsi="Arial"/>
          <w:sz w:val="24"/>
          <w:szCs w:val="24"/>
        </w:rPr>
        <w:t xml:space="preserve">- обеспечивает повышение потенциала служащих;</w:t>
      </w:r>
    </w:p>
    <w:p>
      <w:pPr>
        <w:spacing w:after="120"/>
        <w:jc w:val="both"/>
      </w:pPr>
      <w:r>
        <w:rPr>
          <w:rFonts w:ascii="Arial" w:cs="Arial" w:eastAsia="Arial" w:hAnsi="Arial"/>
          <w:sz w:val="24"/>
          <w:szCs w:val="24"/>
        </w:rPr>
        <w:t xml:space="preserve">- разрабатывает механизмы материальной и нематериальной мотивации служащих;</w:t>
      </w:r>
    </w:p>
    <w:p>
      <w:pPr>
        <w:spacing w:after="120"/>
        <w:jc w:val="both"/>
      </w:pPr>
      <w:r>
        <w:rPr>
          <w:rFonts w:ascii="Arial" w:cs="Arial" w:eastAsia="Arial" w:hAnsi="Arial"/>
          <w:sz w:val="24"/>
          <w:szCs w:val="24"/>
        </w:rPr>
        <w:t xml:space="preserve">- разрабатывает и обеспечивает функционирование системы мониторинга деятельности органа местного самоуправления;</w:t>
      </w:r>
    </w:p>
    <w:p>
      <w:pPr>
        <w:spacing w:after="120"/>
        <w:jc w:val="both"/>
      </w:pPr>
      <w:r>
        <w:rPr>
          <w:rFonts w:ascii="Arial" w:cs="Arial" w:eastAsia="Arial" w:hAnsi="Arial"/>
          <w:sz w:val="24"/>
          <w:szCs w:val="24"/>
        </w:rPr>
        <w:t xml:space="preserve">- осуществляет контроль за исполнительской и трудовой дисциплиной;</w:t>
      </w:r>
    </w:p>
    <w:p>
      <w:pPr>
        <w:spacing w:after="120"/>
        <w:jc w:val="both"/>
      </w:pPr>
      <w:r>
        <w:rPr>
          <w:rFonts w:ascii="Arial" w:cs="Arial" w:eastAsia="Arial" w:hAnsi="Arial"/>
          <w:sz w:val="24"/>
          <w:szCs w:val="24"/>
        </w:rPr>
        <w:t xml:space="preserve">- организует проведение оценки деятельности служащих (далее – оценка);</w:t>
      </w:r>
    </w:p>
    <w:p>
      <w:pPr>
        <w:spacing w:after="120"/>
        <w:jc w:val="both"/>
      </w:pPr>
      <w:r>
        <w:rPr>
          <w:rFonts w:ascii="Arial" w:cs="Arial" w:eastAsia="Arial" w:hAnsi="Arial"/>
          <w:sz w:val="24"/>
          <w:szCs w:val="24"/>
        </w:rPr>
        <w:t xml:space="preserve">- готовит предложения по совершенствованию деятельности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Служба управления персоналом</w:t>
      </w:r>
    </w:p>
    <w:p>
      <w:pPr>
        <w:spacing w:after="120"/>
        <w:jc w:val="both"/>
      </w:pPr>
      <w:r>
        <w:rPr>
          <w:rFonts w:ascii="Arial" w:cs="Arial" w:eastAsia="Arial" w:hAnsi="Arial"/>
          <w:sz w:val="24"/>
          <w:szCs w:val="24"/>
        </w:rPr>
        <w:t xml:space="preserve">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Служба управления персоналом государственного органа, органа местного самоуправления (далее – служба управления персоналом) образуется в целях формирования, развития и профессионального совершенствования кадрового потенциала государственного органа, органа местного самоуправления.</w:t>
      </w:r>
    </w:p>
    <w:p>
      <w:pPr>
        <w:spacing w:after="120"/>
        <w:jc w:val="both"/>
      </w:pPr>
      <w:r>
        <w:rPr>
          <w:rFonts w:ascii="Arial" w:cs="Arial" w:eastAsia="Arial" w:hAnsi="Arial"/>
          <w:sz w:val="24"/>
          <w:szCs w:val="24"/>
        </w:rPr>
        <w:t xml:space="preserve">2. Служба управления персоналом является структурным подразделением государственного органа, органа местного самоуправления.</w:t>
      </w:r>
    </w:p>
    <w:p>
      <w:pPr>
        <w:spacing w:after="120"/>
        <w:jc w:val="both"/>
      </w:pPr>
      <w:r>
        <w:rPr>
          <w:rFonts w:ascii="Arial" w:cs="Arial" w:eastAsia="Arial" w:hAnsi="Arial"/>
          <w:sz w:val="24"/>
          <w:szCs w:val="24"/>
        </w:rPr>
        <w:t xml:space="preserve">3. Служба управления персоналом:</w:t>
      </w:r>
    </w:p>
    <w:p>
      <w:pPr>
        <w:spacing w:after="120"/>
        <w:jc w:val="both"/>
      </w:pPr>
      <w:r>
        <w:rPr>
          <w:rFonts w:ascii="Arial" w:cs="Arial" w:eastAsia="Arial" w:hAnsi="Arial"/>
          <w:sz w:val="24"/>
          <w:szCs w:val="24"/>
        </w:rPr>
        <w:t xml:space="preserve">- осуществляет деятельность по карьерному планированию;</w:t>
      </w:r>
    </w:p>
    <w:p>
      <w:pPr>
        <w:spacing w:after="120"/>
        <w:jc w:val="both"/>
      </w:pPr>
      <w:r>
        <w:rPr>
          <w:rFonts w:ascii="Arial" w:cs="Arial" w:eastAsia="Arial" w:hAnsi="Arial"/>
          <w:sz w:val="24"/>
          <w:szCs w:val="24"/>
        </w:rPr>
        <w:t xml:space="preserve">- формирует и ведет резерв кадров;</w:t>
      </w:r>
    </w:p>
    <w:p>
      <w:pPr>
        <w:spacing w:after="120"/>
        <w:jc w:val="both"/>
      </w:pPr>
      <w:r>
        <w:rPr>
          <w:rFonts w:ascii="Arial" w:cs="Arial" w:eastAsia="Arial" w:hAnsi="Arial"/>
          <w:sz w:val="24"/>
          <w:szCs w:val="24"/>
        </w:rPr>
        <w:t xml:space="preserve">- организует отбор и учет кадров, ведет делопроизводство по кадровым вопросам;</w:t>
      </w:r>
    </w:p>
    <w:p>
      <w:pPr>
        <w:spacing w:after="120"/>
        <w:jc w:val="both"/>
      </w:pPr>
      <w:r>
        <w:rPr>
          <w:rFonts w:ascii="Arial" w:cs="Arial" w:eastAsia="Arial" w:hAnsi="Arial"/>
          <w:sz w:val="24"/>
          <w:szCs w:val="24"/>
        </w:rPr>
        <w:t xml:space="preserve">- организует деятельность, связанную с обеспечением трудовой дисциплины, проведением оценки и конкурсов;</w:t>
      </w:r>
    </w:p>
    <w:p>
      <w:pPr>
        <w:spacing w:after="120"/>
        <w:jc w:val="both"/>
      </w:pPr>
      <w:r>
        <w:rPr>
          <w:rFonts w:ascii="Arial" w:cs="Arial" w:eastAsia="Arial" w:hAnsi="Arial"/>
          <w:sz w:val="24"/>
          <w:szCs w:val="24"/>
        </w:rPr>
        <w:t xml:space="preserve">- обеспечивает соблюдение ограничений, связанных с пребыванием 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обеспечивает первичную оценку (верификацию, валидацию) сведений, представляемых служащими в декларациях;</w:t>
      </w:r>
    </w:p>
    <w:p>
      <w:pPr>
        <w:spacing w:after="120"/>
        <w:jc w:val="both"/>
      </w:pPr>
      <w:r>
        <w:rPr>
          <w:rFonts w:ascii="Arial" w:cs="Arial" w:eastAsia="Arial" w:hAnsi="Arial"/>
          <w:sz w:val="24"/>
          <w:szCs w:val="24"/>
        </w:rPr>
        <w:t xml:space="preserve">- организует работу по обучению, переподготовке и повышению квалификации кадров;</w:t>
      </w:r>
    </w:p>
    <w:p>
      <w:pPr>
        <w:spacing w:after="120"/>
        <w:jc w:val="both"/>
      </w:pPr>
      <w:r>
        <w:rPr>
          <w:rFonts w:ascii="Arial" w:cs="Arial" w:eastAsia="Arial" w:hAnsi="Arial"/>
          <w:sz w:val="24"/>
          <w:szCs w:val="24"/>
        </w:rPr>
        <w:t xml:space="preserve">- организует работу по оценке эффективности деятельности служащих;</w:t>
      </w:r>
    </w:p>
    <w:p>
      <w:pPr>
        <w:spacing w:after="120"/>
        <w:jc w:val="both"/>
      </w:pPr>
      <w:r>
        <w:rPr>
          <w:rFonts w:ascii="Arial" w:cs="Arial" w:eastAsia="Arial" w:hAnsi="Arial"/>
          <w:sz w:val="24"/>
          <w:szCs w:val="24"/>
        </w:rPr>
        <w:t xml:space="preserve">- вносит предложения по разработке системы мотивации служащих;</w:t>
      </w:r>
    </w:p>
    <w:p>
      <w:pPr>
        <w:spacing w:after="120"/>
        <w:jc w:val="both"/>
      </w:pPr>
      <w:r>
        <w:rPr>
          <w:rFonts w:ascii="Arial" w:cs="Arial" w:eastAsia="Arial" w:hAnsi="Arial"/>
          <w:sz w:val="24"/>
          <w:szCs w:val="24"/>
        </w:rPr>
        <w:t xml:space="preserve">- осуществляет деятельность по выработке предложений и реализации схемы ротации служащих;</w:t>
      </w:r>
    </w:p>
    <w:p>
      <w:pPr>
        <w:spacing w:after="120"/>
        <w:jc w:val="both"/>
      </w:pPr>
      <w:r>
        <w:rPr>
          <w:rFonts w:ascii="Arial" w:cs="Arial" w:eastAsia="Arial" w:hAnsi="Arial"/>
          <w:sz w:val="24"/>
          <w:szCs w:val="24"/>
        </w:rPr>
        <w:t xml:space="preserve">- осуществляет меры по предупреждению, выявлению и разрешению конфликта интересов;</w:t>
      </w:r>
    </w:p>
    <w:p>
      <w:pPr>
        <w:spacing w:after="120"/>
        <w:jc w:val="both"/>
      </w:pPr>
      <w:r>
        <w:rPr>
          <w:rFonts w:ascii="Arial" w:cs="Arial" w:eastAsia="Arial" w:hAnsi="Arial"/>
          <w:sz w:val="24"/>
          <w:szCs w:val="24"/>
        </w:rPr>
        <w:t xml:space="preserve">- разрабатывает проекты нормативных правовых актов, типовых договоров и иных документов, регламентирующих курируемую сферу деятельности.</w:t>
      </w:r>
    </w:p>
    <w:p>
      <w:pPr>
        <w:spacing w:after="120"/>
        <w:jc w:val="both"/>
      </w:pPr>
      <w:r>
        <w:rPr>
          <w:rFonts w:ascii="Arial" w:cs="Arial" w:eastAsia="Arial" w:hAnsi="Arial"/>
          <w:sz w:val="24"/>
          <w:szCs w:val="24"/>
        </w:rPr>
        <w:t xml:space="preserve">4. Типовое положение о службе управления персоналом утверждается уполномоченным государственным органом.</w:t>
      </w:r>
    </w:p>
    <w:p>
      <w:pPr>
        <w:spacing w:after="120"/>
        <w:jc w:val="both"/>
      </w:pPr>
      <w:r>
        <w:rPr>
          <w:rFonts w:ascii="Arial" w:cs="Arial" w:eastAsia="Arial" w:hAnsi="Arial"/>
          <w:sz w:val="24"/>
          <w:szCs w:val="24"/>
        </w:rPr>
        <w:t xml:space="preserve">5. Наименование, структура и штатная численность службы управления персоналом определяется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Организация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Организация системы</w:t>
      </w:r>
    </w:p>
    <w:p>
      <w:pPr>
        <w:spacing w:after="120"/>
        <w:jc w:val="both"/>
      </w:pPr>
      <w:r>
        <w:rPr>
          <w:rFonts w:ascii="Arial" w:cs="Arial" w:eastAsia="Arial" w:hAnsi="Arial"/>
          <w:sz w:val="24"/>
          <w:szCs w:val="24"/>
        </w:rPr>
        <w:t xml:space="preserve">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Государственная гражданская служба и муниципальная служба основываются на системе должностей, привязанных к общему комплексу задач, возложенных на государственный орган, орган местного самоуправления.</w:t>
      </w:r>
    </w:p>
    <w:p>
      <w:pPr>
        <w:spacing w:after="120"/>
        <w:jc w:val="both"/>
      </w:pPr>
      <w:r>
        <w:rPr>
          <w:rFonts w:ascii="Arial" w:cs="Arial" w:eastAsia="Arial" w:hAnsi="Arial"/>
          <w:sz w:val="24"/>
          <w:szCs w:val="24"/>
        </w:rPr>
        <w:t xml:space="preserve">2. Функционирование системы обеспечивается продвижением служащих на основе карьерного планирования.</w:t>
      </w:r>
    </w:p>
    <w:p>
      <w:pPr>
        <w:spacing w:after="120"/>
        <w:jc w:val="both"/>
      </w:pPr>
      <w:r>
        <w:rPr>
          <w:rFonts w:ascii="Arial" w:cs="Arial" w:eastAsia="Arial" w:hAnsi="Arial"/>
          <w:sz w:val="24"/>
          <w:szCs w:val="24"/>
        </w:rPr>
        <w:t xml:space="preserve">3. Организация государственной гражданской службы и муниципальной службы охватывает следующий круг вопросов:</w:t>
      </w:r>
    </w:p>
    <w:p>
      <w:pPr>
        <w:spacing w:after="120"/>
        <w:jc w:val="both"/>
      </w:pPr>
      <w:r>
        <w:rPr>
          <w:rFonts w:ascii="Arial" w:cs="Arial" w:eastAsia="Arial" w:hAnsi="Arial"/>
          <w:sz w:val="24"/>
          <w:szCs w:val="24"/>
        </w:rPr>
        <w:t xml:space="preserve">- установление иерархии должностей путем формирования реестра государственных и муниципальных должностей;</w:t>
      </w:r>
    </w:p>
    <w:p>
      <w:pPr>
        <w:spacing w:after="120"/>
        <w:jc w:val="both"/>
      </w:pPr>
      <w:r>
        <w:rPr>
          <w:rFonts w:ascii="Arial" w:cs="Arial" w:eastAsia="Arial" w:hAnsi="Arial"/>
          <w:sz w:val="24"/>
          <w:szCs w:val="24"/>
        </w:rPr>
        <w:t xml:space="preserve">- установление квалификационных требований к должностям и правил поступления на службу;</w:t>
      </w:r>
    </w:p>
    <w:p>
      <w:pPr>
        <w:spacing w:after="120"/>
        <w:jc w:val="both"/>
      </w:pPr>
      <w:r>
        <w:rPr>
          <w:rFonts w:ascii="Arial" w:cs="Arial" w:eastAsia="Arial" w:hAnsi="Arial"/>
          <w:sz w:val="24"/>
          <w:szCs w:val="24"/>
        </w:rPr>
        <w:t xml:space="preserve">- подготовка кадров и повышение их квалификации;</w:t>
      </w:r>
    </w:p>
    <w:p>
      <w:pPr>
        <w:spacing w:after="120"/>
        <w:jc w:val="both"/>
      </w:pPr>
      <w:r>
        <w:rPr>
          <w:rFonts w:ascii="Arial" w:cs="Arial" w:eastAsia="Arial" w:hAnsi="Arial"/>
          <w:sz w:val="24"/>
          <w:szCs w:val="24"/>
        </w:rPr>
        <w:t xml:space="preserve">- утверждение порядка и процедур продвижения по службе;</w:t>
      </w:r>
    </w:p>
    <w:p>
      <w:pPr>
        <w:spacing w:after="120"/>
        <w:jc w:val="both"/>
      </w:pPr>
      <w:r>
        <w:rPr>
          <w:rFonts w:ascii="Arial" w:cs="Arial" w:eastAsia="Arial" w:hAnsi="Arial"/>
          <w:sz w:val="24"/>
          <w:szCs w:val="24"/>
        </w:rPr>
        <w:t xml:space="preserve">- внедрение системы мотивации и ответственности служащих;</w:t>
      </w:r>
    </w:p>
    <w:p>
      <w:pPr>
        <w:spacing w:after="120"/>
        <w:jc w:val="both"/>
      </w:pPr>
      <w:r>
        <w:rPr>
          <w:rFonts w:ascii="Arial" w:cs="Arial" w:eastAsia="Arial" w:hAnsi="Arial"/>
          <w:sz w:val="24"/>
          <w:szCs w:val="24"/>
        </w:rPr>
        <w:t xml:space="preserve">- определение порядка освобождения от должности.</w:t>
      </w:r>
    </w:p>
    <w:p>
      <w:pPr>
        <w:spacing w:after="120"/>
        <w:jc w:val="both"/>
      </w:pPr>
      <w:r>
        <w:rPr>
          <w:rFonts w:ascii="Arial" w:cs="Arial" w:eastAsia="Arial" w:hAnsi="Arial"/>
          <w:sz w:val="24"/>
          <w:szCs w:val="24"/>
        </w:rPr>
        <w:t xml:space="preserve">4. Государственная гражданская служба и муниципальная служба представляют собой целостный цикл, включающий в себя следующие этапы:</w:t>
      </w:r>
    </w:p>
    <w:p>
      <w:pPr>
        <w:spacing w:after="120"/>
        <w:jc w:val="both"/>
      </w:pPr>
      <w:r>
        <w:rPr>
          <w:rFonts w:ascii="Arial" w:cs="Arial" w:eastAsia="Arial" w:hAnsi="Arial"/>
          <w:sz w:val="24"/>
          <w:szCs w:val="24"/>
        </w:rPr>
        <w:t xml:space="preserve">- поступление на службу;</w:t>
      </w:r>
    </w:p>
    <w:p>
      <w:pPr>
        <w:spacing w:after="120"/>
        <w:jc w:val="both"/>
      </w:pPr>
      <w:r>
        <w:rPr>
          <w:rFonts w:ascii="Arial" w:cs="Arial" w:eastAsia="Arial" w:hAnsi="Arial"/>
          <w:sz w:val="24"/>
          <w:szCs w:val="24"/>
        </w:rPr>
        <w:t xml:space="preserve">- прохождение службы;</w:t>
      </w:r>
    </w:p>
    <w:p>
      <w:pPr>
        <w:spacing w:after="120"/>
        <w:jc w:val="both"/>
      </w:pPr>
      <w:r>
        <w:rPr>
          <w:rFonts w:ascii="Arial" w:cs="Arial" w:eastAsia="Arial" w:hAnsi="Arial"/>
          <w:sz w:val="24"/>
          <w:szCs w:val="24"/>
        </w:rPr>
        <w:t xml:space="preserve">- прекращение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Реестр государственных и муниципальных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государственных и муниципальных должностей (далее – реестр должностей) состоит из:</w:t>
      </w:r>
    </w:p>
    <w:p>
      <w:pPr>
        <w:spacing w:after="120"/>
        <w:jc w:val="both"/>
      </w:pPr>
      <w:r>
        <w:rPr>
          <w:rFonts w:ascii="Arial" w:cs="Arial" w:eastAsia="Arial" w:hAnsi="Arial"/>
          <w:sz w:val="24"/>
          <w:szCs w:val="24"/>
        </w:rPr>
        <w:t xml:space="preserve">- реестра политических, специальных и патронатных должностей, содержащего наименование должностей без разделения на группы, государственные органы и органы местного самоуправления;</w:t>
      </w:r>
    </w:p>
    <w:p>
      <w:pPr>
        <w:spacing w:after="120"/>
        <w:jc w:val="both"/>
      </w:pPr>
      <w:r>
        <w:rPr>
          <w:rFonts w:ascii="Arial" w:cs="Arial" w:eastAsia="Arial" w:hAnsi="Arial"/>
          <w:sz w:val="24"/>
          <w:szCs w:val="24"/>
        </w:rPr>
        <w:t xml:space="preserve">- реестра административных должностей, содержащего наименования должностей, распределенных по группам и категориям, государственным органам и органам местного самоуправления;</w:t>
      </w:r>
    </w:p>
    <w:p>
      <w:pPr>
        <w:spacing w:after="120"/>
        <w:jc w:val="both"/>
      </w:pPr>
      <w:r>
        <w:rPr>
          <w:rFonts w:ascii="Arial" w:cs="Arial" w:eastAsia="Arial" w:hAnsi="Arial"/>
          <w:sz w:val="24"/>
          <w:szCs w:val="24"/>
        </w:rPr>
        <w:t xml:space="preserve">- реестра административных должностей Вооруженных сил и правоохранительных органов, содержащего наименования должностей, распределенных по группам, категориям и государственным органам.</w:t>
      </w:r>
    </w:p>
    <w:p>
      <w:pPr>
        <w:spacing w:after="120"/>
        <w:jc w:val="both"/>
      </w:pPr>
      <w:r>
        <w:rPr>
          <w:rFonts w:ascii="Arial" w:cs="Arial" w:eastAsia="Arial" w:hAnsi="Arial"/>
          <w:sz w:val="24"/>
          <w:szCs w:val="24"/>
        </w:rPr>
        <w:t xml:space="preserve">2. Реестр должностей утверждается Президентом.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Классификация административных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Административные должности подразделяются на следующие группы:</w:t>
      </w:r>
    </w:p>
    <w:p>
      <w:pPr>
        <w:spacing w:after="120"/>
        <w:jc w:val="both"/>
      </w:pPr>
      <w:r>
        <w:rPr>
          <w:rFonts w:ascii="Arial" w:cs="Arial" w:eastAsia="Arial" w:hAnsi="Arial"/>
          <w:sz w:val="24"/>
          <w:szCs w:val="24"/>
        </w:rPr>
        <w:t xml:space="preserve">- высшая должность;</w:t>
      </w:r>
    </w:p>
    <w:p>
      <w:pPr>
        <w:spacing w:after="120"/>
        <w:jc w:val="both"/>
      </w:pPr>
      <w:r>
        <w:rPr>
          <w:rFonts w:ascii="Arial" w:cs="Arial" w:eastAsia="Arial" w:hAnsi="Arial"/>
          <w:sz w:val="24"/>
          <w:szCs w:val="24"/>
        </w:rPr>
        <w:t xml:space="preserve">- главная должность;</w:t>
      </w:r>
    </w:p>
    <w:p>
      <w:pPr>
        <w:spacing w:after="120"/>
        <w:jc w:val="both"/>
      </w:pPr>
      <w:r>
        <w:rPr>
          <w:rFonts w:ascii="Arial" w:cs="Arial" w:eastAsia="Arial" w:hAnsi="Arial"/>
          <w:sz w:val="24"/>
          <w:szCs w:val="24"/>
        </w:rPr>
        <w:t xml:space="preserve">- старшая должность;</w:t>
      </w:r>
    </w:p>
    <w:p>
      <w:pPr>
        <w:spacing w:after="120"/>
        <w:jc w:val="both"/>
      </w:pPr>
      <w:r>
        <w:rPr>
          <w:rFonts w:ascii="Arial" w:cs="Arial" w:eastAsia="Arial" w:hAnsi="Arial"/>
          <w:sz w:val="24"/>
          <w:szCs w:val="24"/>
        </w:rPr>
        <w:t xml:space="preserve">- младшая должность.</w:t>
      </w:r>
    </w:p>
    <w:p>
      <w:pPr>
        <w:spacing w:after="120"/>
        <w:jc w:val="both"/>
      </w:pPr>
      <w:r>
        <w:rPr>
          <w:rFonts w:ascii="Arial" w:cs="Arial" w:eastAsia="Arial" w:hAnsi="Arial"/>
          <w:sz w:val="24"/>
          <w:szCs w:val="24"/>
        </w:rPr>
        <w:t xml:space="preserve">2. Внутри групп административных должностей могут образовываться категории, которые устанавливаются реестром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Квалификационные требования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квалификационные требования к административным служащим включаются требования:</w:t>
      </w:r>
    </w:p>
    <w:p>
      <w:pPr>
        <w:spacing w:after="120"/>
        <w:jc w:val="both"/>
      </w:pPr>
      <w:r>
        <w:rPr>
          <w:rFonts w:ascii="Arial" w:cs="Arial" w:eastAsia="Arial" w:hAnsi="Arial"/>
          <w:sz w:val="24"/>
          <w:szCs w:val="24"/>
        </w:rPr>
        <w:t xml:space="preserve">- к стажу и опыту работы по специальности и соответствующим профессиональным навыкам;</w:t>
      </w:r>
    </w:p>
    <w:p>
      <w:pPr>
        <w:spacing w:after="120"/>
        <w:jc w:val="both"/>
      </w:pPr>
      <w:r>
        <w:rPr>
          <w:rFonts w:ascii="Arial" w:cs="Arial" w:eastAsia="Arial" w:hAnsi="Arial"/>
          <w:sz w:val="24"/>
          <w:szCs w:val="24"/>
        </w:rPr>
        <w:t xml:space="preserve">- к уровню и профилю образования с учетом категории и группы административных должностей.</w:t>
      </w:r>
    </w:p>
    <w:p>
      <w:pPr>
        <w:spacing w:after="120"/>
        <w:jc w:val="both"/>
      </w:pPr>
      <w:r>
        <w:rPr>
          <w:rFonts w:ascii="Arial" w:cs="Arial" w:eastAsia="Arial" w:hAnsi="Arial"/>
          <w:sz w:val="24"/>
          <w:szCs w:val="24"/>
        </w:rPr>
        <w:t xml:space="preserve">2. Для замещения административной должности устанавливаются следующие квалификационные требования к стажу работы:</w:t>
      </w:r>
    </w:p>
    <w:p>
      <w:pPr>
        <w:spacing w:after="120"/>
        <w:jc w:val="both"/>
      </w:pPr>
      <w:r>
        <w:rPr>
          <w:rFonts w:ascii="Arial" w:cs="Arial" w:eastAsia="Arial" w:hAnsi="Arial"/>
          <w:sz w:val="24"/>
          <w:szCs w:val="24"/>
        </w:rPr>
        <w:t xml:space="preserve">- младшие должности - без предъявления требований к стажу работы;</w:t>
      </w:r>
    </w:p>
    <w:p>
      <w:pPr>
        <w:spacing w:after="120"/>
        <w:jc w:val="both"/>
      </w:pPr>
      <w:r>
        <w:rPr>
          <w:rFonts w:ascii="Arial" w:cs="Arial" w:eastAsia="Arial" w:hAnsi="Arial"/>
          <w:sz w:val="24"/>
          <w:szCs w:val="24"/>
        </w:rPr>
        <w:t xml:space="preserve">- старшие должности - стаж государственной и/или муниципальной службы по совокупности не менее одного года, либо стаж работы в соответствующей профессиональной сфере не менее трех лет;</w:t>
      </w:r>
    </w:p>
    <w:p>
      <w:pPr>
        <w:spacing w:after="120"/>
        <w:jc w:val="both"/>
      </w:pPr>
      <w:r>
        <w:rPr>
          <w:rFonts w:ascii="Arial" w:cs="Arial" w:eastAsia="Arial" w:hAnsi="Arial"/>
          <w:sz w:val="24"/>
          <w:szCs w:val="24"/>
        </w:rPr>
        <w:t xml:space="preserve">- главные должности - стаж государственной и/или муниципальной службы по совокупности не менее трех лет, либо стаж работы в соответствующей профессиональной сфере не менее пяти лет;</w:t>
      </w:r>
    </w:p>
    <w:p>
      <w:pPr>
        <w:spacing w:after="120"/>
        <w:jc w:val="both"/>
      </w:pPr>
      <w:r>
        <w:rPr>
          <w:rFonts w:ascii="Arial" w:cs="Arial" w:eastAsia="Arial" w:hAnsi="Arial"/>
          <w:sz w:val="24"/>
          <w:szCs w:val="24"/>
        </w:rPr>
        <w:t xml:space="preserve">- высшие должности - стаж государственной и/или муниципальной службы по совокупности не менее пяти лет, либо стаж работы в соответствующей профессиональной сфере не менее семи лет.</w:t>
      </w:r>
    </w:p>
    <w:p>
      <w:pPr>
        <w:spacing w:after="120"/>
        <w:jc w:val="both"/>
      </w:pPr>
      <w:r>
        <w:rPr>
          <w:rFonts w:ascii="Arial" w:cs="Arial" w:eastAsia="Arial" w:hAnsi="Arial"/>
          <w:sz w:val="24"/>
          <w:szCs w:val="24"/>
        </w:rPr>
        <w:t xml:space="preserve">3. К административным должностям устанавливаются следующие квалификационные требования к уровню образования:</w:t>
      </w:r>
    </w:p>
    <w:p>
      <w:pPr>
        <w:spacing w:after="120"/>
        <w:jc w:val="both"/>
      </w:pPr>
      <w:r>
        <w:rPr>
          <w:rFonts w:ascii="Arial" w:cs="Arial" w:eastAsia="Arial" w:hAnsi="Arial"/>
          <w:sz w:val="24"/>
          <w:szCs w:val="24"/>
        </w:rPr>
        <w:t xml:space="preserve">- младшие должности – высшее образование для государственных гражданских служащих, высшее либо среднее профессиональное образование для муниципальных служащих;</w:t>
      </w:r>
    </w:p>
    <w:p>
      <w:pPr>
        <w:spacing w:after="120"/>
        <w:jc w:val="both"/>
      </w:pPr>
      <w:r>
        <w:rPr>
          <w:rFonts w:ascii="Arial" w:cs="Arial" w:eastAsia="Arial" w:hAnsi="Arial"/>
          <w:sz w:val="24"/>
          <w:szCs w:val="24"/>
        </w:rPr>
        <w:t xml:space="preserve">- старшие, главные и высшие должности – высшее образование.</w:t>
      </w:r>
    </w:p>
    <w:p>
      <w:pPr>
        <w:spacing w:after="120"/>
        <w:jc w:val="both"/>
      </w:pPr>
      <w:r>
        <w:rPr>
          <w:rFonts w:ascii="Arial" w:cs="Arial" w:eastAsia="Arial" w:hAnsi="Arial"/>
          <w:sz w:val="24"/>
          <w:szCs w:val="24"/>
        </w:rPr>
        <w:t xml:space="preserve">4. Руководители государственных органов и органов местного самоуправления по согласованию с уполномоченным государственным органом утверждают квалификационные требования по каждой административной должности на основе типовых квалификационных требований, утверждаемых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Классные чины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Классный чин – это специальное звание, присваиваемое персонально каждому служащему, занимающему административную должность.</w:t>
      </w:r>
    </w:p>
    <w:p>
      <w:pPr>
        <w:spacing w:after="120"/>
        <w:jc w:val="both"/>
      </w:pPr>
      <w:r>
        <w:rPr>
          <w:rFonts w:ascii="Arial" w:cs="Arial" w:eastAsia="Arial" w:hAnsi="Arial"/>
          <w:sz w:val="24"/>
          <w:szCs w:val="24"/>
        </w:rPr>
        <w:t xml:space="preserve">2. Классные чины соответствуют группам и категориям реестра административных должностей.</w:t>
      </w:r>
    </w:p>
    <w:p>
      <w:pPr>
        <w:spacing w:after="120"/>
        <w:jc w:val="both"/>
      </w:pPr>
      <w:r>
        <w:rPr>
          <w:rFonts w:ascii="Arial" w:cs="Arial" w:eastAsia="Arial" w:hAnsi="Arial"/>
          <w:sz w:val="24"/>
          <w:szCs w:val="24"/>
        </w:rPr>
        <w:t xml:space="preserve">3. Классные чины присваиваются по результатам оценки деятельности, за исключением случаев, предусмотренных частью 11 статьи 16 настоящего Закона.</w:t>
      </w:r>
    </w:p>
    <w:p>
      <w:pPr>
        <w:spacing w:after="120"/>
        <w:jc w:val="both"/>
      </w:pPr>
      <w:r>
        <w:rPr>
          <w:rFonts w:ascii="Arial" w:cs="Arial" w:eastAsia="Arial" w:hAnsi="Arial"/>
          <w:sz w:val="24"/>
          <w:szCs w:val="24"/>
        </w:rPr>
        <w:t xml:space="preserve">4. Государственным гражданским служащим могут быть присвоены следующие классные чины:</w:t>
      </w:r>
    </w:p>
    <w:p>
      <w:pPr>
        <w:spacing w:after="120"/>
        <w:jc w:val="both"/>
      </w:pPr>
      <w:r>
        <w:rPr>
          <w:rFonts w:ascii="Arial" w:cs="Arial" w:eastAsia="Arial" w:hAnsi="Arial"/>
          <w:sz w:val="24"/>
          <w:szCs w:val="24"/>
        </w:rPr>
        <w:t xml:space="preserve">- младший инспектор государственной гражданской службы;</w:t>
      </w:r>
    </w:p>
    <w:p>
      <w:pPr>
        <w:spacing w:after="120"/>
        <w:jc w:val="both"/>
      </w:pPr>
      <w:r>
        <w:rPr>
          <w:rFonts w:ascii="Arial" w:cs="Arial" w:eastAsia="Arial" w:hAnsi="Arial"/>
          <w:sz w:val="24"/>
          <w:szCs w:val="24"/>
        </w:rPr>
        <w:t xml:space="preserve">- инспектор государственной гражданской службы 1, 2 и 3 класса;</w:t>
      </w:r>
    </w:p>
    <w:p>
      <w:pPr>
        <w:spacing w:after="120"/>
        <w:jc w:val="both"/>
      </w:pPr>
      <w:r>
        <w:rPr>
          <w:rFonts w:ascii="Arial" w:cs="Arial" w:eastAsia="Arial" w:hAnsi="Arial"/>
          <w:sz w:val="24"/>
          <w:szCs w:val="24"/>
        </w:rPr>
        <w:t xml:space="preserve">- советник государственной гражданской службы 1, 2 и 3 класса;</w:t>
      </w:r>
    </w:p>
    <w:p>
      <w:pPr>
        <w:spacing w:after="120"/>
        <w:jc w:val="both"/>
      </w:pPr>
      <w:r>
        <w:rPr>
          <w:rFonts w:ascii="Arial" w:cs="Arial" w:eastAsia="Arial" w:hAnsi="Arial"/>
          <w:sz w:val="24"/>
          <w:szCs w:val="24"/>
        </w:rPr>
        <w:t xml:space="preserve">- государственный советник государственной гражданской службы 1, 2 и 3 класса.</w:t>
      </w:r>
    </w:p>
    <w:p>
      <w:pPr>
        <w:spacing w:after="120"/>
        <w:jc w:val="both"/>
      </w:pPr>
      <w:r>
        <w:rPr>
          <w:rFonts w:ascii="Arial" w:cs="Arial" w:eastAsia="Arial" w:hAnsi="Arial"/>
          <w:sz w:val="24"/>
          <w:szCs w:val="24"/>
        </w:rPr>
        <w:t xml:space="preserve">5. Муниципальным служащим могут быть присвоены следующие классные чины:</w:t>
      </w:r>
    </w:p>
    <w:p>
      <w:pPr>
        <w:spacing w:after="120"/>
        <w:jc w:val="both"/>
      </w:pPr>
      <w:r>
        <w:rPr>
          <w:rFonts w:ascii="Arial" w:cs="Arial" w:eastAsia="Arial" w:hAnsi="Arial"/>
          <w:sz w:val="24"/>
          <w:szCs w:val="24"/>
        </w:rPr>
        <w:t xml:space="preserve">- младший инспектор муниципальной службы;</w:t>
      </w:r>
    </w:p>
    <w:p>
      <w:pPr>
        <w:spacing w:after="120"/>
        <w:jc w:val="both"/>
      </w:pPr>
      <w:r>
        <w:rPr>
          <w:rFonts w:ascii="Arial" w:cs="Arial" w:eastAsia="Arial" w:hAnsi="Arial"/>
          <w:sz w:val="24"/>
          <w:szCs w:val="24"/>
        </w:rPr>
        <w:t xml:space="preserve">- инспектор муниципальной службы 1, 2 и 3 класса;</w:t>
      </w:r>
    </w:p>
    <w:p>
      <w:pPr>
        <w:spacing w:after="120"/>
        <w:jc w:val="both"/>
      </w:pPr>
      <w:r>
        <w:rPr>
          <w:rFonts w:ascii="Arial" w:cs="Arial" w:eastAsia="Arial" w:hAnsi="Arial"/>
          <w:sz w:val="24"/>
          <w:szCs w:val="24"/>
        </w:rPr>
        <w:t xml:space="preserve">- советник муниципальной службы 1, 2 и 3 класса;</w:t>
      </w:r>
    </w:p>
    <w:p>
      <w:pPr>
        <w:spacing w:after="120"/>
        <w:jc w:val="both"/>
      </w:pPr>
      <w:r>
        <w:rPr>
          <w:rFonts w:ascii="Arial" w:cs="Arial" w:eastAsia="Arial" w:hAnsi="Arial"/>
          <w:sz w:val="24"/>
          <w:szCs w:val="24"/>
        </w:rPr>
        <w:t xml:space="preserve">- муниципальный советник муниципальной службы 1, 2 и 3 класса.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Порядок присвоения, лишения и понижения</w:t>
      </w:r>
    </w:p>
    <w:p>
      <w:pPr>
        <w:spacing w:after="120"/>
        <w:jc w:val="both"/>
      </w:pPr>
      <w:r>
        <w:rPr>
          <w:rFonts w:ascii="Arial" w:cs="Arial" w:eastAsia="Arial" w:hAnsi="Arial"/>
          <w:sz w:val="24"/>
          <w:szCs w:val="24"/>
        </w:rPr>
        <w:t xml:space="preserve">в классном чине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Классные чины младшего инспектора государственной гражданской службы, младшего инспектора муниципальной службы присваиваются служащим, занимающим младшие должности.</w:t>
      </w:r>
    </w:p>
    <w:p>
      <w:pPr>
        <w:spacing w:after="120"/>
        <w:jc w:val="both"/>
      </w:pPr>
      <w:r>
        <w:rPr>
          <w:rFonts w:ascii="Arial" w:cs="Arial" w:eastAsia="Arial" w:hAnsi="Arial"/>
          <w:sz w:val="24"/>
          <w:szCs w:val="24"/>
        </w:rPr>
        <w:t xml:space="preserve">2. Классные чины инспектора государственной гражданской службы 1, 2 и 3 класса, инспектора муниципальной службы 1, 2 и 3 класса присваиваются служащим, занимающим старшие должности.</w:t>
      </w:r>
    </w:p>
    <w:p>
      <w:pPr>
        <w:spacing w:after="120"/>
        <w:jc w:val="both"/>
      </w:pPr>
      <w:r>
        <w:rPr>
          <w:rFonts w:ascii="Arial" w:cs="Arial" w:eastAsia="Arial" w:hAnsi="Arial"/>
          <w:sz w:val="24"/>
          <w:szCs w:val="24"/>
        </w:rPr>
        <w:t xml:space="preserve">3. Классные чины советника государственной гражданской службы 1, 2 и 3 класса, советника муниципальной службы 1, 2 и 3 класса присваиваются служащим, занимающим главные должности.</w:t>
      </w:r>
    </w:p>
    <w:p>
      <w:pPr>
        <w:spacing w:after="120"/>
        <w:jc w:val="both"/>
      </w:pPr>
      <w:r>
        <w:rPr>
          <w:rFonts w:ascii="Arial" w:cs="Arial" w:eastAsia="Arial" w:hAnsi="Arial"/>
          <w:sz w:val="24"/>
          <w:szCs w:val="24"/>
        </w:rPr>
        <w:t xml:space="preserve">4. Классные чины государственного советника государственной гражданской службы 1, 2 и 3 класса, муниципального советника муниципальной службы 1, 2 и 3 класса присваиваются служащим, занимающим высшие должности.</w:t>
      </w:r>
    </w:p>
    <w:p>
      <w:pPr>
        <w:spacing w:after="120"/>
        <w:jc w:val="both"/>
      </w:pPr>
      <w:r>
        <w:rPr>
          <w:rFonts w:ascii="Arial" w:cs="Arial" w:eastAsia="Arial" w:hAnsi="Arial"/>
          <w:sz w:val="24"/>
          <w:szCs w:val="24"/>
        </w:rPr>
        <w:t xml:space="preserve">5. Присвоение, лишение, понижение классных чинов младшего инспектора государственной гражданской службы, инспектора государственной гражданской службы 1, 2 и 3 класса, советника государственной гражданской службы 1, 2 и 3 класса производится руководителем государственного органа по представлению статс-секретаря.</w:t>
      </w:r>
    </w:p>
    <w:p>
      <w:pPr>
        <w:spacing w:after="120"/>
        <w:jc w:val="both"/>
      </w:pPr>
      <w:r>
        <w:rPr>
          <w:rFonts w:ascii="Arial" w:cs="Arial" w:eastAsia="Arial" w:hAnsi="Arial"/>
          <w:sz w:val="24"/>
          <w:szCs w:val="24"/>
        </w:rPr>
        <w:t xml:space="preserve">6. Присвоение, лишение, понижение классных чинов младшего инспектора муниципальной службы, инспектора муниципальной службы 1, 2 и 3 класса производится руководителем соответствующего органа местного самоуправления.</w:t>
      </w:r>
    </w:p>
    <w:p>
      <w:pPr>
        <w:spacing w:after="120"/>
        <w:jc w:val="both"/>
      </w:pPr>
      <w:r>
        <w:rPr>
          <w:rFonts w:ascii="Arial" w:cs="Arial" w:eastAsia="Arial" w:hAnsi="Arial"/>
          <w:sz w:val="24"/>
          <w:szCs w:val="24"/>
        </w:rPr>
        <w:t xml:space="preserve">7. Присвоение, лишение, понижение классных чинов советника муниципальной службы 1, 2 и 3 класса производится руководителем уполномоченного государственного органа по представлению руководителя соответствующего органа местного самоуправления.</w:t>
      </w:r>
    </w:p>
    <w:p>
      <w:pPr>
        <w:spacing w:after="120"/>
        <w:jc w:val="both"/>
      </w:pPr>
      <w:r>
        <w:rPr>
          <w:rFonts w:ascii="Arial" w:cs="Arial" w:eastAsia="Arial" w:hAnsi="Arial"/>
          <w:sz w:val="24"/>
          <w:szCs w:val="24"/>
        </w:rPr>
        <w:t xml:space="preserve">8. Присвоение, лишение, понижение классного чина государственного советника государственной гражданской службы 1, 2 и 3 класса производится Президентом по совместному представлению руководителей соответствующего государственного органа и уполномоченного государственного органа.</w:t>
      </w:r>
    </w:p>
    <w:p>
      <w:pPr>
        <w:spacing w:after="120"/>
        <w:jc w:val="both"/>
      </w:pPr>
      <w:r>
        <w:rPr>
          <w:rFonts w:ascii="Arial" w:cs="Arial" w:eastAsia="Arial" w:hAnsi="Arial"/>
          <w:sz w:val="24"/>
          <w:szCs w:val="24"/>
        </w:rPr>
        <w:t xml:space="preserve">9. Присвоение, лишение, понижение классного чина муниципального советника муниципальной службы 1, 2 и 3 класса производится Президентом по совместному представлению руководителей соответствующего органа местного самоуправления и уполномоченного государственного органа.</w:t>
      </w:r>
    </w:p>
    <w:p>
      <w:pPr>
        <w:spacing w:after="120"/>
        <w:jc w:val="both"/>
      </w:pPr>
      <w:r>
        <w:rPr>
          <w:rFonts w:ascii="Arial" w:cs="Arial" w:eastAsia="Arial" w:hAnsi="Arial"/>
          <w:sz w:val="24"/>
          <w:szCs w:val="24"/>
        </w:rPr>
        <w:t xml:space="preserve">10. Присвоенный классный чин указывается в служебном удостоверении.</w:t>
      </w:r>
    </w:p>
    <w:p>
      <w:pPr>
        <w:spacing w:after="120"/>
        <w:jc w:val="both"/>
      </w:pPr>
      <w:r>
        <w:rPr>
          <w:rFonts w:ascii="Arial" w:cs="Arial" w:eastAsia="Arial" w:hAnsi="Arial"/>
          <w:sz w:val="24"/>
          <w:szCs w:val="24"/>
        </w:rPr>
        <w:t xml:space="preserve">11. При переходе служащего из государственного органа в орган местного самоуправления, из органа местного самоуправления в государственный орган, ему присваивается классный чин, соответствующий классному чину по предыдущей должности.</w:t>
      </w:r>
    </w:p>
    <w:p>
      <w:pPr>
        <w:spacing w:after="120"/>
        <w:jc w:val="both"/>
      </w:pPr>
      <w:r>
        <w:rPr>
          <w:rFonts w:ascii="Arial" w:cs="Arial" w:eastAsia="Arial" w:hAnsi="Arial"/>
          <w:sz w:val="24"/>
          <w:szCs w:val="24"/>
        </w:rPr>
        <w:t xml:space="preserve">12. Лицам, назначаемым (избираемым) в особом порядке Президентом, Жогорку Кенешем, Торага Жогорку Кенеша, Премьер-министром, председателем Верховного суда и председателем Конституционной палаты Верховного суда, классные чины присваиваются без проведения процедур, предусмотренных частью 8 настоящей статьи, и без проведения оценки.</w:t>
      </w:r>
    </w:p>
    <w:p>
      <w:pPr>
        <w:spacing w:after="120"/>
        <w:jc w:val="both"/>
      </w:pPr>
      <w:r>
        <w:rPr>
          <w:rFonts w:ascii="Arial" w:cs="Arial" w:eastAsia="Arial" w:hAnsi="Arial"/>
          <w:sz w:val="24"/>
          <w:szCs w:val="24"/>
        </w:rPr>
        <w:t xml:space="preserve">13. Лицам, имеющим воинские или специальные звания, специальные классные чины, дипломатические ранги, при поступлении на государственную гражданскую службу и муниципальную службу присваивается классный чин, соответствующий занимаемой должности без проведения оценки.</w:t>
      </w:r>
    </w:p>
    <w:p>
      <w:pPr>
        <w:spacing w:after="120"/>
        <w:jc w:val="both"/>
      </w:pPr>
      <w:r>
        <w:rPr>
          <w:rFonts w:ascii="Arial" w:cs="Arial" w:eastAsia="Arial" w:hAnsi="Arial"/>
          <w:sz w:val="24"/>
          <w:szCs w:val="24"/>
        </w:rPr>
        <w:t xml:space="preserve">14. Вопросы, связанные с порядком присвоения, понижения и лишения классных чинов административным служащим устанавливаются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Карьерное планирование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орган и орган местного самоуправления разрабатывают комплекс мер, направленных на карьерный рост служащих.</w:t>
      </w:r>
    </w:p>
    <w:p>
      <w:pPr>
        <w:spacing w:after="120"/>
        <w:jc w:val="both"/>
      </w:pPr>
      <w:r>
        <w:rPr>
          <w:rFonts w:ascii="Arial" w:cs="Arial" w:eastAsia="Arial" w:hAnsi="Arial"/>
          <w:sz w:val="24"/>
          <w:szCs w:val="24"/>
        </w:rPr>
        <w:t xml:space="preserve">2.  Процесс карьерного планирования служащих в государственных органах обеспечивает статс-секретарь, а служащих в органах местного самоуправления, соответственно, руководитель аппарата или ответственный секретарь органа местного самоуправления.</w:t>
      </w:r>
    </w:p>
    <w:p>
      <w:pPr>
        <w:spacing w:after="120"/>
        <w:jc w:val="both"/>
      </w:pPr>
      <w:r>
        <w:rPr>
          <w:rFonts w:ascii="Arial" w:cs="Arial" w:eastAsia="Arial" w:hAnsi="Arial"/>
          <w:sz w:val="24"/>
          <w:szCs w:val="24"/>
        </w:rPr>
        <w:t xml:space="preserve">3.  Организация карьерного планирования обеспечивается функционированием резерва кадров государственной гражданской службы и муниципальной службы, соблюдением процедуры проведения конкурсного отбора, системы ротации, повышения потенциала служащего, оценки деятельности служащего, материальной и нематериальной мотивации служащего.</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Резерв кадров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Резерв кадров государственной гражданской службы и муниципальной службы (далее - резерв кадров) - это группа кандидатов на замещение административных должностей. Резерв кадров состоит из национального и внутреннего резерва.</w:t>
      </w:r>
    </w:p>
    <w:p>
      <w:pPr>
        <w:spacing w:after="120"/>
        <w:jc w:val="both"/>
      </w:pPr>
      <w:r>
        <w:rPr>
          <w:rFonts w:ascii="Arial" w:cs="Arial" w:eastAsia="Arial" w:hAnsi="Arial"/>
          <w:sz w:val="24"/>
          <w:szCs w:val="24"/>
        </w:rPr>
        <w:t xml:space="preserve">2. Национальный резерв кадров состоит из кандидатов на главные и высшие административные должности.</w:t>
      </w:r>
    </w:p>
    <w:p>
      <w:pPr>
        <w:spacing w:after="120"/>
        <w:jc w:val="both"/>
      </w:pPr>
      <w:r>
        <w:rPr>
          <w:rFonts w:ascii="Arial" w:cs="Arial" w:eastAsia="Arial" w:hAnsi="Arial"/>
          <w:sz w:val="24"/>
          <w:szCs w:val="24"/>
        </w:rPr>
        <w:t xml:space="preserve">3. Национальный резерв кадров формируется уполномоченным государственным органом посредством проведения конкурсов среди следующих кандидатов:</w:t>
      </w:r>
    </w:p>
    <w:p>
      <w:pPr>
        <w:spacing w:after="120"/>
        <w:jc w:val="both"/>
      </w:pPr>
      <w:r>
        <w:rPr>
          <w:rFonts w:ascii="Arial" w:cs="Arial" w:eastAsia="Arial" w:hAnsi="Arial"/>
          <w:sz w:val="24"/>
          <w:szCs w:val="24"/>
        </w:rPr>
        <w:t xml:space="preserve">- служащих, претендующих на служебное продвижение;</w:t>
      </w:r>
    </w:p>
    <w:p>
      <w:pPr>
        <w:spacing w:after="120"/>
        <w:jc w:val="both"/>
      </w:pPr>
      <w:r>
        <w:rPr>
          <w:rFonts w:ascii="Arial" w:cs="Arial" w:eastAsia="Arial" w:hAnsi="Arial"/>
          <w:sz w:val="24"/>
          <w:szCs w:val="24"/>
        </w:rPr>
        <w:t xml:space="preserve">- служащих, по представлению руководителя государственного органа, органа местного самоуправления по результатам оценки;</w:t>
      </w:r>
    </w:p>
    <w:p>
      <w:pPr>
        <w:spacing w:after="120"/>
        <w:jc w:val="both"/>
      </w:pPr>
      <w:r>
        <w:rPr>
          <w:rFonts w:ascii="Arial" w:cs="Arial" w:eastAsia="Arial" w:hAnsi="Arial"/>
          <w:sz w:val="24"/>
          <w:szCs w:val="24"/>
        </w:rPr>
        <w:t xml:space="preserve">- других граждан Кыргызской Республики, соответствующих квалификационным требованиям.</w:t>
      </w:r>
    </w:p>
    <w:p>
      <w:pPr>
        <w:spacing w:after="120"/>
        <w:jc w:val="both"/>
      </w:pPr>
      <w:r>
        <w:rPr>
          <w:rFonts w:ascii="Arial" w:cs="Arial" w:eastAsia="Arial" w:hAnsi="Arial"/>
          <w:sz w:val="24"/>
          <w:szCs w:val="24"/>
        </w:rPr>
        <w:t xml:space="preserve">4. Внутренний резерв кадров состоит из кандидатов на младшие, старшие и главные должности.</w:t>
      </w:r>
    </w:p>
    <w:p>
      <w:pPr>
        <w:spacing w:after="120"/>
        <w:jc w:val="both"/>
      </w:pPr>
      <w:r>
        <w:rPr>
          <w:rFonts w:ascii="Arial" w:cs="Arial" w:eastAsia="Arial" w:hAnsi="Arial"/>
          <w:sz w:val="24"/>
          <w:szCs w:val="24"/>
        </w:rPr>
        <w:t xml:space="preserve">5. Внутренний резерв кадров состоит из:</w:t>
      </w:r>
    </w:p>
    <w:p>
      <w:pPr>
        <w:spacing w:after="120"/>
        <w:jc w:val="both"/>
      </w:pPr>
      <w:r>
        <w:rPr>
          <w:rFonts w:ascii="Arial" w:cs="Arial" w:eastAsia="Arial" w:hAnsi="Arial"/>
          <w:sz w:val="24"/>
          <w:szCs w:val="24"/>
        </w:rPr>
        <w:t xml:space="preserve">- служащих, занимающих административные должности в данном органе, рекомендованных по результатам оценки;</w:t>
      </w:r>
    </w:p>
    <w:p>
      <w:pPr>
        <w:spacing w:after="120"/>
        <w:jc w:val="both"/>
      </w:pPr>
      <w:r>
        <w:rPr>
          <w:rFonts w:ascii="Arial" w:cs="Arial" w:eastAsia="Arial" w:hAnsi="Arial"/>
          <w:sz w:val="24"/>
          <w:szCs w:val="24"/>
        </w:rPr>
        <w:t xml:space="preserve">- служащих, освобожденных от должности в связи с реорганизацией органа, сокращением штата, продолжительной нетрудоспособностью по состоянию здоровья;</w:t>
      </w:r>
    </w:p>
    <w:p>
      <w:pPr>
        <w:spacing w:after="120"/>
        <w:jc w:val="both"/>
      </w:pPr>
      <w:r>
        <w:rPr>
          <w:rFonts w:ascii="Arial" w:cs="Arial" w:eastAsia="Arial" w:hAnsi="Arial"/>
          <w:sz w:val="24"/>
          <w:szCs w:val="24"/>
        </w:rPr>
        <w:t xml:space="preserve">- служащих, а также других лиц, участвовавших в конкурсе на замещение вакантной должности, показавших высокие результаты, но не рекомендованных к назначению.</w:t>
      </w:r>
    </w:p>
    <w:p>
      <w:pPr>
        <w:spacing w:after="120"/>
        <w:jc w:val="both"/>
      </w:pPr>
      <w:r>
        <w:rPr>
          <w:rFonts w:ascii="Arial" w:cs="Arial" w:eastAsia="Arial" w:hAnsi="Arial"/>
          <w:sz w:val="24"/>
          <w:szCs w:val="24"/>
        </w:rPr>
        <w:t xml:space="preserve">6. Внутренний резерв кадров формируется руководителем государственного органа, органа местного самоуправления соответственно.</w:t>
      </w:r>
    </w:p>
    <w:p>
      <w:pPr>
        <w:spacing w:after="120"/>
        <w:jc w:val="both"/>
      </w:pPr>
      <w:r>
        <w:rPr>
          <w:rFonts w:ascii="Arial" w:cs="Arial" w:eastAsia="Arial" w:hAnsi="Arial"/>
          <w:sz w:val="24"/>
          <w:szCs w:val="24"/>
        </w:rPr>
        <w:t xml:space="preserve">7. Порядок формирования и функционирования внутреннего и национального резервов кадров определяются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Правовое положение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Требования, предъявляемые к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должен соответствовать следующим требованиям:</w:t>
      </w:r>
    </w:p>
    <w:p>
      <w:pPr>
        <w:spacing w:after="120"/>
        <w:jc w:val="both"/>
      </w:pPr>
      <w:r>
        <w:rPr>
          <w:rFonts w:ascii="Arial" w:cs="Arial" w:eastAsia="Arial" w:hAnsi="Arial"/>
          <w:sz w:val="24"/>
          <w:szCs w:val="24"/>
        </w:rPr>
        <w:t xml:space="preserve">- являться гражданином Кыргызской Республики;</w:t>
      </w:r>
    </w:p>
    <w:p>
      <w:pPr>
        <w:spacing w:after="120"/>
        <w:jc w:val="both"/>
      </w:pPr>
      <w:r>
        <w:rPr>
          <w:rFonts w:ascii="Arial" w:cs="Arial" w:eastAsia="Arial" w:hAnsi="Arial"/>
          <w:sz w:val="24"/>
          <w:szCs w:val="24"/>
        </w:rPr>
        <w:t xml:space="preserve">- быть не моложе 21 года - для государственной гражданской службы;</w:t>
      </w:r>
    </w:p>
    <w:p>
      <w:pPr>
        <w:spacing w:after="120"/>
        <w:jc w:val="both"/>
      </w:pPr>
      <w:r>
        <w:rPr>
          <w:rFonts w:ascii="Arial" w:cs="Arial" w:eastAsia="Arial" w:hAnsi="Arial"/>
          <w:sz w:val="24"/>
          <w:szCs w:val="24"/>
        </w:rPr>
        <w:t xml:space="preserve">- быть не моложе 18 лет - для муниципальной службы;</w:t>
      </w:r>
    </w:p>
    <w:p>
      <w:pPr>
        <w:spacing w:after="120"/>
        <w:jc w:val="both"/>
      </w:pPr>
      <w:r>
        <w:rPr>
          <w:rFonts w:ascii="Arial" w:cs="Arial" w:eastAsia="Arial" w:hAnsi="Arial"/>
          <w:sz w:val="24"/>
          <w:szCs w:val="24"/>
        </w:rPr>
        <w:t xml:space="preserve">- соответствовать квалификационным требованиям, установленным для данной должности законодательством и соответствующим государственным органом, органом местного самоуправления, осуществляющим прием на службу.</w:t>
      </w:r>
    </w:p>
    <w:p>
      <w:pPr>
        <w:spacing w:after="120"/>
        <w:jc w:val="both"/>
      </w:pPr>
      <w:r>
        <w:rPr>
          <w:rFonts w:ascii="Arial" w:cs="Arial" w:eastAsia="Arial" w:hAnsi="Arial"/>
          <w:sz w:val="24"/>
          <w:szCs w:val="24"/>
        </w:rPr>
        <w:t xml:space="preserve">2. Служащим не может быть лицо:</w:t>
      </w:r>
    </w:p>
    <w:p>
      <w:pPr>
        <w:spacing w:after="120"/>
        <w:jc w:val="both"/>
      </w:pPr>
      <w:r>
        <w:rPr>
          <w:rFonts w:ascii="Arial" w:cs="Arial" w:eastAsia="Arial" w:hAnsi="Arial"/>
          <w:sz w:val="24"/>
          <w:szCs w:val="24"/>
        </w:rPr>
        <w:t xml:space="preserve">- признанное решением суда недееспособным, либо которому обвинительным приговором суда запрещено осуществлять деятельность в качестве служащего или занимать определенные должности государственной и муниципальной службы;</w:t>
      </w:r>
    </w:p>
    <w:p>
      <w:pPr>
        <w:spacing w:after="120"/>
        <w:jc w:val="both"/>
      </w:pPr>
      <w:r>
        <w:rPr>
          <w:rFonts w:ascii="Arial" w:cs="Arial" w:eastAsia="Arial" w:hAnsi="Arial"/>
          <w:sz w:val="24"/>
          <w:szCs w:val="24"/>
        </w:rPr>
        <w:t xml:space="preserve">- имеющее судимость, не снятую или не погашенную в установленном законодательством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Права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имеет право:</w:t>
      </w:r>
    </w:p>
    <w:p>
      <w:pPr>
        <w:spacing w:after="120"/>
        <w:jc w:val="both"/>
      </w:pPr>
      <w:r>
        <w:rPr>
          <w:rFonts w:ascii="Arial" w:cs="Arial" w:eastAsia="Arial" w:hAnsi="Arial"/>
          <w:sz w:val="24"/>
          <w:szCs w:val="24"/>
        </w:rPr>
        <w:t xml:space="preserve">1) на уважение личного достоинства, справедливого и уважительного отношения к себе со стороны руководителей, коллег и граждан;</w:t>
      </w:r>
    </w:p>
    <w:p>
      <w:pPr>
        <w:spacing w:after="120"/>
        <w:jc w:val="both"/>
      </w:pPr>
      <w:r>
        <w:rPr>
          <w:rFonts w:ascii="Arial" w:cs="Arial" w:eastAsia="Arial" w:hAnsi="Arial"/>
          <w:sz w:val="24"/>
          <w:szCs w:val="24"/>
        </w:rPr>
        <w:t xml:space="preserve">2) в объеме установленных полномочий требовать исполнения соответствующими государственными органами, органами местного самоуправления и их должностными лицами, физическими и юридическими лицами Конституции и иных нормативных правовых актов, а также решений, принятых служащим в пределах своих должностных полномочий;</w:t>
      </w:r>
    </w:p>
    <w:p>
      <w:pPr>
        <w:spacing w:after="120"/>
        <w:jc w:val="both"/>
      </w:pPr>
      <w:r>
        <w:rPr>
          <w:rFonts w:ascii="Arial" w:cs="Arial" w:eastAsia="Arial" w:hAnsi="Arial"/>
          <w:sz w:val="24"/>
          <w:szCs w:val="24"/>
        </w:rPr>
        <w:t xml:space="preserve">3) на обучение для повышения своей профессиональной квалификации;</w:t>
      </w:r>
    </w:p>
    <w:p>
      <w:pPr>
        <w:spacing w:after="120"/>
        <w:jc w:val="both"/>
      </w:pPr>
      <w:r>
        <w:rPr>
          <w:rFonts w:ascii="Arial" w:cs="Arial" w:eastAsia="Arial" w:hAnsi="Arial"/>
          <w:sz w:val="24"/>
          <w:szCs w:val="24"/>
        </w:rPr>
        <w:t xml:space="preserve">4) на продвижение по службе с учетом результатов служебной деятельности, уровня его образования, компетентности, профессиональной квалификации и опыта;</w:t>
      </w:r>
    </w:p>
    <w:p>
      <w:pPr>
        <w:spacing w:after="120"/>
        <w:jc w:val="both"/>
      </w:pPr>
      <w:r>
        <w:rPr>
          <w:rFonts w:ascii="Arial" w:cs="Arial" w:eastAsia="Arial" w:hAnsi="Arial"/>
          <w:sz w:val="24"/>
          <w:szCs w:val="24"/>
        </w:rPr>
        <w:t xml:space="preserve">5) на своевременную и в полном объеме выплату заработной платы в соответствии с результатами труда;</w:t>
      </w:r>
    </w:p>
    <w:p>
      <w:pPr>
        <w:spacing w:after="120"/>
        <w:jc w:val="both"/>
      </w:pPr>
      <w:r>
        <w:rPr>
          <w:rFonts w:ascii="Arial" w:cs="Arial" w:eastAsia="Arial" w:hAnsi="Arial"/>
          <w:sz w:val="24"/>
          <w:szCs w:val="24"/>
        </w:rPr>
        <w:t xml:space="preserve">6) получать в установленном порядке информацию, документы и другие материалы, необходимые для исполнения должностных полномочий;</w:t>
      </w:r>
    </w:p>
    <w:p>
      <w:pPr>
        <w:spacing w:after="120"/>
        <w:jc w:val="both"/>
      </w:pPr>
      <w:r>
        <w:rPr>
          <w:rFonts w:ascii="Arial" w:cs="Arial" w:eastAsia="Arial" w:hAnsi="Arial"/>
          <w:sz w:val="24"/>
          <w:szCs w:val="24"/>
        </w:rPr>
        <w:t xml:space="preserve">7) на отдых, обеспечиваемый установлением предельной продолжительности рабочего времени, перерывами в течение рабочего дня для отдыха и питания, предоставлением еженедельных выходных дней, нерабочих праздничных дней, а также ежегодных оплачиваемых отпусков;</w:t>
      </w:r>
    </w:p>
    <w:p>
      <w:pPr>
        <w:spacing w:after="120"/>
        <w:jc w:val="both"/>
      </w:pPr>
      <w:r>
        <w:rPr>
          <w:rFonts w:ascii="Arial" w:cs="Arial" w:eastAsia="Arial" w:hAnsi="Arial"/>
          <w:sz w:val="24"/>
          <w:szCs w:val="24"/>
        </w:rPr>
        <w:t xml:space="preserve">8) на предоставление льгот в соответствии с законодательством;</w:t>
      </w:r>
    </w:p>
    <w:p>
      <w:pPr>
        <w:spacing w:after="120"/>
        <w:jc w:val="both"/>
      </w:pPr>
      <w:r>
        <w:rPr>
          <w:rFonts w:ascii="Arial" w:cs="Arial" w:eastAsia="Arial" w:hAnsi="Arial"/>
          <w:sz w:val="24"/>
          <w:szCs w:val="24"/>
        </w:rPr>
        <w:t xml:space="preserve">9) на создание безопасных для здоровья условий труда;</w:t>
      </w:r>
    </w:p>
    <w:p>
      <w:pPr>
        <w:spacing w:after="120"/>
        <w:jc w:val="both"/>
      </w:pPr>
      <w:r>
        <w:rPr>
          <w:rFonts w:ascii="Arial" w:cs="Arial" w:eastAsia="Arial" w:hAnsi="Arial"/>
          <w:sz w:val="24"/>
          <w:szCs w:val="24"/>
        </w:rPr>
        <w:t xml:space="preserve">10) принимать решения или участвовать в их подготовке и рассмотрении;</w:t>
      </w:r>
    </w:p>
    <w:p>
      <w:pPr>
        <w:spacing w:after="120"/>
        <w:jc w:val="both"/>
      </w:pPr>
      <w:r>
        <w:rPr>
          <w:rFonts w:ascii="Arial" w:cs="Arial" w:eastAsia="Arial" w:hAnsi="Arial"/>
          <w:sz w:val="24"/>
          <w:szCs w:val="24"/>
        </w:rPr>
        <w:t xml:space="preserve">11) требовать от руководителя постановки четко определенных задач;</w:t>
      </w:r>
    </w:p>
    <w:p>
      <w:pPr>
        <w:spacing w:after="120"/>
        <w:jc w:val="both"/>
      </w:pPr>
      <w:r>
        <w:rPr>
          <w:rFonts w:ascii="Arial" w:cs="Arial" w:eastAsia="Arial" w:hAnsi="Arial"/>
          <w:sz w:val="24"/>
          <w:szCs w:val="24"/>
        </w:rPr>
        <w:t xml:space="preserve">12)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120"/>
        <w:jc w:val="both"/>
      </w:pPr>
      <w:r>
        <w:rPr>
          <w:rFonts w:ascii="Arial" w:cs="Arial" w:eastAsia="Arial" w:hAnsi="Arial"/>
          <w:sz w:val="24"/>
          <w:szCs w:val="24"/>
        </w:rPr>
        <w:t xml:space="preserve">13) требовать проведения служебных расследований с целью снятия безосновательных, по мнению служащего, обвинений или подозрений;</w:t>
      </w:r>
    </w:p>
    <w:p>
      <w:pPr>
        <w:spacing w:after="120"/>
        <w:jc w:val="both"/>
      </w:pPr>
      <w:r>
        <w:rPr>
          <w:rFonts w:ascii="Arial" w:cs="Arial" w:eastAsia="Arial" w:hAnsi="Arial"/>
          <w:sz w:val="24"/>
          <w:szCs w:val="24"/>
        </w:rPr>
        <w:t xml:space="preserve">14) на пенсионное обеспечение, социальную и правовую защиту со стороны государства, в том числе и членов его семьи, в случаях, предусмотренных законодательством;</w:t>
      </w:r>
    </w:p>
    <w:p>
      <w:pPr>
        <w:spacing w:after="120"/>
        <w:jc w:val="both"/>
      </w:pPr>
      <w:r>
        <w:rPr>
          <w:rFonts w:ascii="Arial" w:cs="Arial" w:eastAsia="Arial" w:hAnsi="Arial"/>
          <w:sz w:val="24"/>
          <w:szCs w:val="24"/>
        </w:rPr>
        <w:t xml:space="preserve">15) на освобождение от занимаемой должности по собственному желанию в установленном законодательством порядке;</w:t>
      </w:r>
    </w:p>
    <w:p>
      <w:pPr>
        <w:spacing w:after="120"/>
        <w:jc w:val="both"/>
      </w:pPr>
      <w:r>
        <w:rPr>
          <w:rFonts w:ascii="Arial" w:cs="Arial" w:eastAsia="Arial" w:hAnsi="Arial"/>
          <w:sz w:val="24"/>
          <w:szCs w:val="24"/>
        </w:rPr>
        <w:t xml:space="preserve">16) требовать письменного подтверждения устного распоряжения руководителя в случаях возникновения сомнения в законности данного распоряжения;</w:t>
      </w:r>
    </w:p>
    <w:p>
      <w:pPr>
        <w:spacing w:after="120"/>
        <w:jc w:val="both"/>
      </w:pPr>
      <w:r>
        <w:rPr>
          <w:rFonts w:ascii="Arial" w:cs="Arial" w:eastAsia="Arial" w:hAnsi="Arial"/>
          <w:sz w:val="24"/>
          <w:szCs w:val="24"/>
        </w:rPr>
        <w:t xml:space="preserve">17) на объединение в профессиональные союзы;</w:t>
      </w:r>
    </w:p>
    <w:p>
      <w:pPr>
        <w:spacing w:after="120"/>
        <w:jc w:val="both"/>
      </w:pPr>
      <w:r>
        <w:rPr>
          <w:rFonts w:ascii="Arial" w:cs="Arial" w:eastAsia="Arial" w:hAnsi="Arial"/>
          <w:sz w:val="24"/>
          <w:szCs w:val="24"/>
        </w:rPr>
        <w:t xml:space="preserve">18) на обращение в установленном порядке в суд, профсоюзные и другие органы с целью защиты своих прав, социально-экономических и профессиональных интересов, разрешения споров, связанных со службой;</w:t>
      </w:r>
    </w:p>
    <w:p>
      <w:pPr>
        <w:spacing w:after="120"/>
        <w:jc w:val="both"/>
      </w:pPr>
      <w:r>
        <w:rPr>
          <w:rFonts w:ascii="Arial" w:cs="Arial" w:eastAsia="Arial" w:hAnsi="Arial"/>
          <w:sz w:val="24"/>
          <w:szCs w:val="24"/>
        </w:rPr>
        <w:t xml:space="preserve">19) на занятие образовательной, экспертной, научной и иной творческой деятельностью в соответствующей профессиональной сфере, дополнительно оплачиваемой из средств, не запрещенных законодательством, по согласованию с руководителем;</w:t>
      </w:r>
    </w:p>
    <w:p>
      <w:pPr>
        <w:spacing w:after="120"/>
        <w:jc w:val="both"/>
      </w:pPr>
      <w:r>
        <w:rPr>
          <w:rFonts w:ascii="Arial" w:cs="Arial" w:eastAsia="Arial" w:hAnsi="Arial"/>
          <w:sz w:val="24"/>
          <w:szCs w:val="24"/>
        </w:rPr>
        <w:t xml:space="preserve">20) на защиту от преследования со стороны руководителя.</w:t>
      </w:r>
    </w:p>
    <w:p>
      <w:pPr>
        <w:spacing w:after="120"/>
        <w:jc w:val="both"/>
      </w:pPr>
      <w:r>
        <w:rPr>
          <w:rFonts w:ascii="Arial" w:cs="Arial" w:eastAsia="Arial" w:hAnsi="Arial"/>
          <w:sz w:val="24"/>
          <w:szCs w:val="24"/>
        </w:rPr>
        <w:t xml:space="preserve">2. Служащие имеют также и иные установленные законодательством права.</w:t>
      </w:r>
    </w:p>
    <w:p>
      <w:pPr>
        <w:spacing w:after="120"/>
        <w:jc w:val="both"/>
      </w:pPr>
      <w:r>
        <w:rPr>
          <w:rFonts w:ascii="Arial" w:cs="Arial" w:eastAsia="Arial" w:hAnsi="Arial"/>
          <w:sz w:val="24"/>
          <w:szCs w:val="24"/>
        </w:rPr>
        <w:t xml:space="preserve">3. Руководители государственных органов и органов местного самоуправления обязаны обеспечивать реализацию прав служащего, предусмотренных настоящим Законом.</w:t>
      </w:r>
    </w:p>
    <w:p>
      <w:pPr>
        <w:spacing w:after="120"/>
        <w:jc w:val="both"/>
      </w:pPr>
      <w:r>
        <w:rPr>
          <w:rFonts w:ascii="Arial" w:cs="Arial" w:eastAsia="Arial" w:hAnsi="Arial"/>
          <w:sz w:val="24"/>
          <w:szCs w:val="24"/>
        </w:rPr>
        <w:t xml:space="preserve">Статья 21. Обязанности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обязан:</w:t>
      </w:r>
    </w:p>
    <w:p>
      <w:pPr>
        <w:spacing w:after="120"/>
        <w:jc w:val="both"/>
      </w:pPr>
      <w:r>
        <w:rPr>
          <w:rFonts w:ascii="Arial" w:cs="Arial" w:eastAsia="Arial" w:hAnsi="Arial"/>
          <w:sz w:val="24"/>
          <w:szCs w:val="24"/>
        </w:rPr>
        <w:t xml:space="preserve">1) добросовестно исполнять служебный долг и должностные полномочия, решения соответствующих государственных органов и органов местного самоуправления, издаваемые в пределах их полномочий, руководствуясь Конституцией и иными нормативными правовыми актами.</w:t>
      </w:r>
    </w:p>
    <w:p>
      <w:pPr>
        <w:spacing w:after="120"/>
        <w:jc w:val="both"/>
      </w:pPr>
      <w:r>
        <w:rPr>
          <w:rFonts w:ascii="Arial" w:cs="Arial" w:eastAsia="Arial" w:hAnsi="Arial"/>
          <w:sz w:val="24"/>
          <w:szCs w:val="24"/>
        </w:rPr>
        <w:t xml:space="preserve">2) соблюдать Кодекс этики государственного гражданского служащего и муниципального служащего (далее – Кодекс этики);</w:t>
      </w:r>
    </w:p>
    <w:p>
      <w:pPr>
        <w:spacing w:after="120"/>
        <w:jc w:val="both"/>
      </w:pPr>
      <w:r>
        <w:rPr>
          <w:rFonts w:ascii="Arial" w:cs="Arial" w:eastAsia="Arial" w:hAnsi="Arial"/>
          <w:sz w:val="24"/>
          <w:szCs w:val="24"/>
        </w:rPr>
        <w:t xml:space="preserve">3) соблюдать трудовую дисциплину;</w:t>
      </w:r>
    </w:p>
    <w:p>
      <w:pPr>
        <w:spacing w:after="120"/>
        <w:jc w:val="both"/>
      </w:pPr>
      <w:r>
        <w:rPr>
          <w:rFonts w:ascii="Arial" w:cs="Arial" w:eastAsia="Arial" w:hAnsi="Arial"/>
          <w:sz w:val="24"/>
          <w:szCs w:val="24"/>
        </w:rPr>
        <w:t xml:space="preserve">4) не допускать нарушений прав, свобод и интересов граждан;</w:t>
      </w:r>
    </w:p>
    <w:p>
      <w:pPr>
        <w:spacing w:after="120"/>
        <w:jc w:val="both"/>
      </w:pPr>
      <w:r>
        <w:rPr>
          <w:rFonts w:ascii="Arial" w:cs="Arial" w:eastAsia="Arial" w:hAnsi="Arial"/>
          <w:sz w:val="24"/>
          <w:szCs w:val="24"/>
        </w:rPr>
        <w:t xml:space="preserve">5) рассматривать обращения граждан, коммерческих и некоммерческих организаций, государственных органов и органов местного самоуправления, своевременно и объективно принимать по ним решения в соответствии с законодательством;</w:t>
      </w:r>
    </w:p>
    <w:p>
      <w:pPr>
        <w:spacing w:after="120"/>
        <w:jc w:val="both"/>
      </w:pPr>
      <w:r>
        <w:rPr>
          <w:rFonts w:ascii="Arial" w:cs="Arial" w:eastAsia="Arial" w:hAnsi="Arial"/>
          <w:sz w:val="24"/>
          <w:szCs w:val="24"/>
        </w:rPr>
        <w:t xml:space="preserve">6) незамедлительно информировать руководство и соответствующие государственные органы, органы местного самоуправления о ставших ему известными фактах нарушения законодательства;</w:t>
      </w:r>
    </w:p>
    <w:p>
      <w:pPr>
        <w:spacing w:after="120"/>
        <w:jc w:val="both"/>
      </w:pPr>
      <w:r>
        <w:rPr>
          <w:rFonts w:ascii="Arial" w:cs="Arial" w:eastAsia="Arial" w:hAnsi="Arial"/>
          <w:sz w:val="24"/>
          <w:szCs w:val="24"/>
        </w:rPr>
        <w:t xml:space="preserve">7) иметь уровень профессиональной квалификации, необходимый для исполнения своих должностных обязанностей;</w:t>
      </w:r>
    </w:p>
    <w:p>
      <w:pPr>
        <w:spacing w:after="120"/>
        <w:jc w:val="both"/>
      </w:pPr>
      <w:r>
        <w:rPr>
          <w:rFonts w:ascii="Arial" w:cs="Arial" w:eastAsia="Arial" w:hAnsi="Arial"/>
          <w:sz w:val="24"/>
          <w:szCs w:val="24"/>
        </w:rPr>
        <w:t xml:space="preserve">8) применять в своей работе новые прогрессивные технологии, методы и инструменты электронного управления;</w:t>
      </w:r>
    </w:p>
    <w:p>
      <w:pPr>
        <w:spacing w:after="120"/>
        <w:jc w:val="both"/>
      </w:pPr>
      <w:r>
        <w:rPr>
          <w:rFonts w:ascii="Arial" w:cs="Arial" w:eastAsia="Arial" w:hAnsi="Arial"/>
          <w:sz w:val="24"/>
          <w:szCs w:val="24"/>
        </w:rPr>
        <w:t xml:space="preserve">9) хранить государственную, служебную и иную охраняемую законом тайну, в том числе и после прекращения службы в течение периода, в установленном законом порядке;</w:t>
      </w:r>
    </w:p>
    <w:p>
      <w:pPr>
        <w:spacing w:after="120"/>
        <w:jc w:val="both"/>
      </w:pPr>
      <w:r>
        <w:rPr>
          <w:rFonts w:ascii="Arial" w:cs="Arial" w:eastAsia="Arial" w:hAnsi="Arial"/>
          <w:sz w:val="24"/>
          <w:szCs w:val="24"/>
        </w:rPr>
        <w:t xml:space="preserve">10) сохранять в тайне получаемые при исполнении служебных обязанностей сведения, затрагивающие личную жизнь, честь и достоинство граждан, и не требовать от них представления такой информации, за исключением случаев, предусмотренных законодательством;</w:t>
      </w:r>
    </w:p>
    <w:p>
      <w:pPr>
        <w:spacing w:after="120"/>
        <w:jc w:val="both"/>
      </w:pPr>
      <w:r>
        <w:rPr>
          <w:rFonts w:ascii="Arial" w:cs="Arial" w:eastAsia="Arial" w:hAnsi="Arial"/>
          <w:sz w:val="24"/>
          <w:szCs w:val="24"/>
        </w:rPr>
        <w:t xml:space="preserve">11) обеспечивать бережное отношение и сохранность имущества и собственности;</w:t>
      </w:r>
    </w:p>
    <w:p>
      <w:pPr>
        <w:spacing w:after="120"/>
        <w:jc w:val="both"/>
      </w:pPr>
      <w:r>
        <w:rPr>
          <w:rFonts w:ascii="Arial" w:cs="Arial" w:eastAsia="Arial" w:hAnsi="Arial"/>
          <w:sz w:val="24"/>
          <w:szCs w:val="24"/>
        </w:rPr>
        <w:t xml:space="preserve">12) принимать на себя ограничения, связанные с прохождением службы, установленные настоящим Законом;</w:t>
      </w:r>
    </w:p>
    <w:p>
      <w:pPr>
        <w:spacing w:after="120"/>
        <w:jc w:val="both"/>
      </w:pPr>
      <w:r>
        <w:rPr>
          <w:rFonts w:ascii="Arial" w:cs="Arial" w:eastAsia="Arial" w:hAnsi="Arial"/>
          <w:sz w:val="24"/>
          <w:szCs w:val="24"/>
        </w:rPr>
        <w:t xml:space="preserve">13) представлять сведения в соответствии с законодательством о декларировании.</w:t>
      </w:r>
    </w:p>
    <w:p>
      <w:pPr>
        <w:spacing w:after="120"/>
        <w:jc w:val="both"/>
      </w:pPr>
      <w:r>
        <w:rPr>
          <w:rFonts w:ascii="Arial" w:cs="Arial" w:eastAsia="Arial" w:hAnsi="Arial"/>
          <w:sz w:val="24"/>
          <w:szCs w:val="24"/>
        </w:rPr>
        <w:t xml:space="preserve">2. Служащий может иметь иные обязанности в соответствии с законодательством.</w:t>
      </w:r>
    </w:p>
    <w:p>
      <w:pPr>
        <w:spacing w:after="120"/>
        <w:jc w:val="both"/>
      </w:pPr>
      <w:r>
        <w:rPr>
          <w:rFonts w:ascii="Arial" w:cs="Arial" w:eastAsia="Arial" w:hAnsi="Arial"/>
          <w:sz w:val="24"/>
          <w:szCs w:val="24"/>
        </w:rPr>
        <w:t xml:space="preserve">3. В случае получения поручения руководителя, противоречащего закону, служащий обязан руководствоваться положениями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Ограничения, связанные</w:t>
      </w:r>
    </w:p>
    <w:p>
      <w:pPr>
        <w:spacing w:after="120"/>
        <w:jc w:val="both"/>
      </w:pPr>
      <w:r>
        <w:rPr>
          <w:rFonts w:ascii="Arial" w:cs="Arial" w:eastAsia="Arial" w:hAnsi="Arial"/>
          <w:sz w:val="24"/>
          <w:szCs w:val="24"/>
        </w:rPr>
        <w:t xml:space="preserve">с государственной гражданской службой и муниципальной службой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Служащему запрещается:</w:t>
      </w:r>
    </w:p>
    <w:p>
      <w:pPr>
        <w:spacing w:after="120"/>
        <w:jc w:val="both"/>
      </w:pPr>
      <w:r>
        <w:rPr>
          <w:rFonts w:ascii="Arial" w:cs="Arial" w:eastAsia="Arial" w:hAnsi="Arial"/>
          <w:sz w:val="24"/>
          <w:szCs w:val="24"/>
        </w:rPr>
        <w:t xml:space="preserve">1) государственному гражданскому служащему - состоять на муниципальной службе, муниципальному служащему – состоять на государственной гражданской службе;</w:t>
      </w:r>
    </w:p>
    <w:p>
      <w:pPr>
        <w:spacing w:after="120"/>
        <w:jc w:val="both"/>
      </w:pPr>
      <w:r>
        <w:rPr>
          <w:rFonts w:ascii="Arial" w:cs="Arial" w:eastAsia="Arial" w:hAnsi="Arial"/>
          <w:sz w:val="24"/>
          <w:szCs w:val="24"/>
        </w:rPr>
        <w:t xml:space="preserve">2) заниматься другой оплачиваемой деятельностью, за исключением случаев, предусмотренных пунктом 19 части 1 статьи 20 настоящего Закона;</w:t>
      </w:r>
    </w:p>
    <w:p>
      <w:pPr>
        <w:spacing w:after="120"/>
        <w:jc w:val="both"/>
      </w:pPr>
      <w:r>
        <w:rPr>
          <w:rFonts w:ascii="Arial" w:cs="Arial" w:eastAsia="Arial" w:hAnsi="Arial"/>
          <w:sz w:val="24"/>
          <w:szCs w:val="24"/>
        </w:rPr>
        <w:t xml:space="preserve">3) заниматься лично или через доверенных лиц предпринимательской деятельностью, участвовать в управлении хозяйствующими субъектами независимо от их организационно-правовых форм, а также использовать свое служебное положение для содействия физическим и юридическим лицам в осуществлении ими предпринимательской деятельности с получением в обмен за это любых выгод;</w:t>
      </w:r>
    </w:p>
    <w:p>
      <w:pPr>
        <w:spacing w:after="120"/>
        <w:jc w:val="both"/>
      </w:pPr>
      <w:r>
        <w:rPr>
          <w:rFonts w:ascii="Arial" w:cs="Arial" w:eastAsia="Arial" w:hAnsi="Arial"/>
          <w:sz w:val="24"/>
          <w:szCs w:val="24"/>
        </w:rPr>
        <w:t xml:space="preserve">4) быть поверенным или иным представителем по делам третьих лиц в государственных органах и органах местного самоуправления, если иное не предусмотрено законами;</w:t>
      </w:r>
    </w:p>
    <w:p>
      <w:pPr>
        <w:spacing w:after="120"/>
        <w:jc w:val="both"/>
      </w:pPr>
      <w:r>
        <w:rPr>
          <w:rFonts w:ascii="Arial" w:cs="Arial" w:eastAsia="Arial" w:hAnsi="Arial"/>
          <w:sz w:val="24"/>
          <w:szCs w:val="24"/>
        </w:rPr>
        <w:t xml:space="preserve">5) использовать в неслужебных целях информацию, средства материально-технического, финансового и информационного обеспечения, служебные автотранспортные средства и другое имущество, предназначенное только для служебной деятельности;</w:t>
      </w:r>
    </w:p>
    <w:p>
      <w:pPr>
        <w:spacing w:after="120"/>
        <w:jc w:val="both"/>
      </w:pPr>
      <w:r>
        <w:rPr>
          <w:rFonts w:ascii="Arial" w:cs="Arial" w:eastAsia="Arial" w:hAnsi="Arial"/>
          <w:sz w:val="24"/>
          <w:szCs w:val="24"/>
        </w:rPr>
        <w:t xml:space="preserve">6) получать в связи с выполнением должностных обязанностей не предусмотренные законодательством вознаграждения (денежное и иное вознаграждение, услуги, оплату развлечений, отдыха, транспортных расходов) и подарки от физических и юридических лиц. Подарки, полученные в связи с протокольными мероприятиями, со служебными командировками и другими официальными мероприятиями, признаются собственностью соответственно Кыргызской Республики или органов местного самоуправления и передаются в соответствующий государственный орган или орган местного самоуправления в порядке, определяемом Правительством;</w:t>
      </w:r>
    </w:p>
    <w:p>
      <w:pPr>
        <w:spacing w:after="120"/>
        <w:jc w:val="both"/>
      </w:pPr>
      <w:r>
        <w:rPr>
          <w:rFonts w:ascii="Arial" w:cs="Arial" w:eastAsia="Arial" w:hAnsi="Arial"/>
          <w:sz w:val="24"/>
          <w:szCs w:val="24"/>
        </w:rPr>
        <w:t xml:space="preserve">7) создавать, участвовать или содействовать в какой-либо форме в деятельности политических партий, общественных объединений и религиозных организаций в связи со своей служебной деятельностью и в служебное время; подчинение служебной деятельности партийным программам и решениям;</w:t>
      </w:r>
    </w:p>
    <w:p>
      <w:pPr>
        <w:spacing w:after="120"/>
        <w:jc w:val="both"/>
      </w:pPr>
      <w:r>
        <w:rPr>
          <w:rFonts w:ascii="Arial" w:cs="Arial" w:eastAsia="Arial" w:hAnsi="Arial"/>
          <w:sz w:val="24"/>
          <w:szCs w:val="24"/>
        </w:rPr>
        <w:t xml:space="preserve">8) находиться на службе, связанной с непосредственной подчиненностью или подконтрольностью лицам, находящимся с ним в близких родственных отношениях;</w:t>
      </w:r>
    </w:p>
    <w:p>
      <w:pPr>
        <w:spacing w:after="120"/>
        <w:jc w:val="both"/>
      </w:pPr>
      <w:r>
        <w:rPr>
          <w:rFonts w:ascii="Arial" w:cs="Arial" w:eastAsia="Arial" w:hAnsi="Arial"/>
          <w:sz w:val="24"/>
          <w:szCs w:val="24"/>
        </w:rPr>
        <w:t xml:space="preserve">9) брать на себя обязательства и давать обещания, связанные с его службой, на которые он не уполномочен;</w:t>
      </w:r>
    </w:p>
    <w:p>
      <w:pPr>
        <w:spacing w:after="120"/>
        <w:jc w:val="both"/>
      </w:pPr>
      <w:r>
        <w:rPr>
          <w:rFonts w:ascii="Arial" w:cs="Arial" w:eastAsia="Arial" w:hAnsi="Arial"/>
          <w:sz w:val="24"/>
          <w:szCs w:val="24"/>
        </w:rPr>
        <w:t xml:space="preserve">10) использовать свое служебное положение в целях решения вопросов, которые непосредственно затрагивают личные интересы самого служащего и его близких родственников;</w:t>
      </w:r>
    </w:p>
    <w:p>
      <w:pPr>
        <w:spacing w:after="120"/>
        <w:jc w:val="both"/>
      </w:pPr>
      <w:r>
        <w:rPr>
          <w:rFonts w:ascii="Arial" w:cs="Arial" w:eastAsia="Arial" w:hAnsi="Arial"/>
          <w:sz w:val="24"/>
          <w:szCs w:val="24"/>
        </w:rPr>
        <w:t xml:space="preserve">11) организовывать забастовки, митинги, манифестации и другие мероприятия, которые препятствуют функционированию государственных органов и органов местного самоуправления или участвовать в них;</w:t>
      </w:r>
    </w:p>
    <w:p>
      <w:pPr>
        <w:spacing w:after="120"/>
        <w:jc w:val="both"/>
      </w:pPr>
      <w:r>
        <w:rPr>
          <w:rFonts w:ascii="Arial" w:cs="Arial" w:eastAsia="Arial" w:hAnsi="Arial"/>
          <w:sz w:val="24"/>
          <w:szCs w:val="24"/>
        </w:rPr>
        <w:t xml:space="preserve">12) разглашать или использовать в целях, не связанных с выполнением служебных обязанностей, сведения, отнесенные в соответствии с законом к информации ограниченного доступа, ставшие ему известными в связи с выполнением служебных обязанностей;</w:t>
      </w:r>
    </w:p>
    <w:p>
      <w:pPr>
        <w:spacing w:after="120"/>
        <w:jc w:val="both"/>
      </w:pPr>
      <w:r>
        <w:rPr>
          <w:rFonts w:ascii="Arial" w:cs="Arial" w:eastAsia="Arial" w:hAnsi="Arial"/>
          <w:sz w:val="24"/>
          <w:szCs w:val="24"/>
        </w:rPr>
        <w:t xml:space="preserve">13) заниматься предвыборной агитацией в период референдумов и избирательных кампаний в служебное время;</w:t>
      </w:r>
    </w:p>
    <w:p>
      <w:pPr>
        <w:spacing w:after="120"/>
        <w:jc w:val="both"/>
      </w:pPr>
      <w:r>
        <w:rPr>
          <w:rFonts w:ascii="Arial" w:cs="Arial" w:eastAsia="Arial" w:hAnsi="Arial"/>
          <w:sz w:val="24"/>
          <w:szCs w:val="24"/>
        </w:rPr>
        <w:t xml:space="preserve">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Кыргызской Республики их структурных подразделений, если иное не предусмотрено международными договорами и законодательством;</w:t>
      </w:r>
    </w:p>
    <w:p>
      <w:pPr>
        <w:spacing w:after="120"/>
        <w:jc w:val="both"/>
      </w:pPr>
      <w:r>
        <w:rPr>
          <w:rFonts w:ascii="Arial" w:cs="Arial" w:eastAsia="Arial" w:hAnsi="Arial"/>
          <w:sz w:val="24"/>
          <w:szCs w:val="24"/>
        </w:rPr>
        <w:t xml:space="preserve">15) выезжать в служебные командировки за пределы Кыргызской Республики за счет средств физических и юридических лиц, за исключением служебных командировок, осуществляемых в соответствии с законодательством и международными договорами;</w:t>
      </w:r>
    </w:p>
    <w:p>
      <w:pPr>
        <w:spacing w:after="120"/>
        <w:jc w:val="both"/>
      </w:pPr>
      <w:r>
        <w:rPr>
          <w:rFonts w:ascii="Arial" w:cs="Arial" w:eastAsia="Arial" w:hAnsi="Arial"/>
          <w:sz w:val="24"/>
          <w:szCs w:val="24"/>
        </w:rPr>
        <w:t xml:space="preserve">16) публично осуждать действия вышестоящего органа или должностного лица, за исключением доказанных случаев причинения ими ущерба государственным, местным или общественным интересам.</w:t>
      </w:r>
    </w:p>
    <w:p>
      <w:pPr>
        <w:spacing w:after="120"/>
        <w:jc w:val="both"/>
      </w:pPr>
      <w:r>
        <w:rPr>
          <w:rFonts w:ascii="Arial" w:cs="Arial" w:eastAsia="Arial" w:hAnsi="Arial"/>
          <w:sz w:val="24"/>
          <w:szCs w:val="24"/>
        </w:rPr>
        <w:t xml:space="preserve">2. Установление факта несоблюдения предусмотренных настоящей статьей ограничений является основанием для применения к служащему мер дисциплинарной ответственности, вплоть до освобождения от занимаемой должности.</w:t>
      </w:r>
    </w:p>
    <w:p>
      <w:pPr>
        <w:spacing w:after="120"/>
        <w:jc w:val="both"/>
      </w:pPr>
      <w:r>
        <w:rPr>
          <w:rFonts w:ascii="Arial" w:cs="Arial" w:eastAsia="Arial" w:hAnsi="Arial"/>
          <w:sz w:val="24"/>
          <w:szCs w:val="24"/>
        </w:rPr>
        <w:t xml:space="preserve">3. Служащий после прекращения службы в течение года не может:</w:t>
      </w:r>
    </w:p>
    <w:p>
      <w:pPr>
        <w:spacing w:after="120"/>
        <w:jc w:val="both"/>
      </w:pPr>
      <w:r>
        <w:rPr>
          <w:rFonts w:ascii="Arial" w:cs="Arial" w:eastAsia="Arial" w:hAnsi="Arial"/>
          <w:sz w:val="24"/>
          <w:szCs w:val="24"/>
        </w:rPr>
        <w:t xml:space="preserve">- в интересах третьих лиц обращаться по месту своей прежней работы по вопросам, которые входили в его компетенцию;</w:t>
      </w:r>
    </w:p>
    <w:p>
      <w:pPr>
        <w:spacing w:after="120"/>
        <w:jc w:val="both"/>
      </w:pPr>
      <w:r>
        <w:rPr>
          <w:rFonts w:ascii="Arial" w:cs="Arial" w:eastAsia="Arial" w:hAnsi="Arial"/>
          <w:sz w:val="24"/>
          <w:szCs w:val="24"/>
        </w:rPr>
        <w:t xml:space="preserve">- действовать от имени физического или юридического лица по делам, входившим в его ведение в период его нахождения на службе, что дало бы дополнительные преимущества этому физическому или юридическому лицу.</w:t>
      </w:r>
    </w:p>
    <w:p>
      <w:pPr>
        <w:spacing w:after="120"/>
        <w:jc w:val="both"/>
      </w:pPr>
      <w:r>
        <w:rPr>
          <w:rFonts w:ascii="Arial" w:cs="Arial" w:eastAsia="Arial" w:hAnsi="Arial"/>
          <w:sz w:val="24"/>
          <w:szCs w:val="24"/>
        </w:rPr>
        <w:t xml:space="preserve">4. Служащий не может состоять в органах управления коммерческих организаций, за исключением случаев, предусмотренных законами.</w:t>
      </w:r>
    </w:p>
    <w:p>
      <w:pPr>
        <w:spacing w:after="120"/>
        <w:jc w:val="both"/>
      </w:pPr>
      <w:r>
        <w:rPr>
          <w:rFonts w:ascii="Arial" w:cs="Arial" w:eastAsia="Arial" w:hAnsi="Arial"/>
          <w:sz w:val="24"/>
          <w:szCs w:val="24"/>
        </w:rPr>
        <w:t xml:space="preserve">5. Служащий, имеющий двойное гражданство, не может занимать руководящие должности в государственных органах и органах местного самоуправления.</w:t>
      </w:r>
    </w:p>
    <w:p>
      <w:pPr>
        <w:spacing w:after="120"/>
        <w:jc w:val="both"/>
      </w:pPr>
      <w:r>
        <w:rPr>
          <w:rFonts w:ascii="Arial" w:cs="Arial" w:eastAsia="Arial" w:hAnsi="Arial"/>
          <w:sz w:val="24"/>
          <w:szCs w:val="24"/>
        </w:rPr>
        <w:t xml:space="preserve">Глава 5. Порядок прохождения</w:t>
      </w:r>
    </w:p>
    <w:p>
      <w:pPr>
        <w:spacing w:after="120"/>
        <w:jc w:val="both"/>
      </w:pPr>
      <w:r>
        <w:rPr>
          <w:rFonts w:ascii="Arial" w:cs="Arial" w:eastAsia="Arial" w:hAnsi="Arial"/>
          <w:sz w:val="24"/>
          <w:szCs w:val="24"/>
        </w:rPr>
        <w:t xml:space="preserve">государственной гражданской службы 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Порядок поступления</w:t>
      </w:r>
    </w:p>
    <w:p>
      <w:pPr>
        <w:spacing w:after="120"/>
        <w:jc w:val="both"/>
      </w:pPr>
      <w:r>
        <w:rPr>
          <w:rFonts w:ascii="Arial" w:cs="Arial" w:eastAsia="Arial" w:hAnsi="Arial"/>
          <w:sz w:val="24"/>
          <w:szCs w:val="24"/>
        </w:rPr>
        <w:t xml:space="preserve">на государственную гражданскую службу и муниципальную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Поступление на государственную гражданскую службу и муниципальную службу осуществляется на конкурсной основе.</w:t>
      </w:r>
    </w:p>
    <w:p>
      <w:pPr>
        <w:spacing w:after="120"/>
        <w:jc w:val="both"/>
      </w:pPr>
      <w:r>
        <w:rPr>
          <w:rFonts w:ascii="Arial" w:cs="Arial" w:eastAsia="Arial" w:hAnsi="Arial"/>
          <w:sz w:val="24"/>
          <w:szCs w:val="24"/>
        </w:rPr>
        <w:t xml:space="preserve">2. Конкурсы на замещение вакантной должности проводятся в порядке:</w:t>
      </w:r>
    </w:p>
    <w:p>
      <w:pPr>
        <w:spacing w:after="120"/>
        <w:jc w:val="both"/>
      </w:pPr>
      <w:r>
        <w:rPr>
          <w:rFonts w:ascii="Arial" w:cs="Arial" w:eastAsia="Arial" w:hAnsi="Arial"/>
          <w:sz w:val="24"/>
          <w:szCs w:val="24"/>
        </w:rPr>
        <w:t xml:space="preserve">- конкурса из числа лиц, состоящих во внутреннем и национальном резервах кадров;</w:t>
      </w:r>
    </w:p>
    <w:p>
      <w:pPr>
        <w:spacing w:after="120"/>
        <w:jc w:val="both"/>
      </w:pPr>
      <w:r>
        <w:rPr>
          <w:rFonts w:ascii="Arial" w:cs="Arial" w:eastAsia="Arial" w:hAnsi="Arial"/>
          <w:sz w:val="24"/>
          <w:szCs w:val="24"/>
        </w:rPr>
        <w:t xml:space="preserve">- открытого конкурса.</w:t>
      </w:r>
    </w:p>
    <w:p>
      <w:pPr>
        <w:spacing w:after="120"/>
        <w:jc w:val="both"/>
      </w:pPr>
      <w:r>
        <w:rPr>
          <w:rFonts w:ascii="Arial" w:cs="Arial" w:eastAsia="Arial" w:hAnsi="Arial"/>
          <w:sz w:val="24"/>
          <w:szCs w:val="24"/>
        </w:rPr>
        <w:t xml:space="preserve">3. В случае возникновения вакантной должности статс-секретарь (руководитель аппарата, ответственный секретарь, служба управления персоналом) уведомляет об этом уполномоченный государственный орган в письменной форме в течение трех рабочих дней.</w:t>
      </w:r>
    </w:p>
    <w:p>
      <w:pPr>
        <w:spacing w:after="120"/>
        <w:jc w:val="both"/>
      </w:pPr>
      <w:r>
        <w:rPr>
          <w:rFonts w:ascii="Arial" w:cs="Arial" w:eastAsia="Arial" w:hAnsi="Arial"/>
          <w:sz w:val="24"/>
          <w:szCs w:val="24"/>
        </w:rPr>
        <w:t xml:space="preserve">4. Участник конкурса на замещение вакантной должности - это лицо, подавшее заявление на участие в конкурсе и допущенное к участию в конкурсе.</w:t>
      </w:r>
    </w:p>
    <w:p>
      <w:pPr>
        <w:spacing w:after="120"/>
        <w:jc w:val="both"/>
      </w:pPr>
      <w:r>
        <w:rPr>
          <w:rFonts w:ascii="Arial" w:cs="Arial" w:eastAsia="Arial" w:hAnsi="Arial"/>
          <w:sz w:val="24"/>
          <w:szCs w:val="24"/>
        </w:rPr>
        <w:t xml:space="preserve">5. Конкурс на замещение вакантной должности должен обеспечить равный доступ граждан Кыргызской Республики к государственной гражданской службе и муниципальной службе.</w:t>
      </w:r>
    </w:p>
    <w:p>
      <w:pPr>
        <w:spacing w:after="120"/>
        <w:jc w:val="both"/>
      </w:pPr>
      <w:r>
        <w:rPr>
          <w:rFonts w:ascii="Arial" w:cs="Arial" w:eastAsia="Arial" w:hAnsi="Arial"/>
          <w:sz w:val="24"/>
          <w:szCs w:val="24"/>
        </w:rPr>
        <w:t xml:space="preserve">6. В первую очередь проводится конкурс среди лиц, числящихся во внутреннем и национальном резервах кадров. Если конкурс не состоялся, либо лицо, прошедшее конкурс, не было назначено на должность, то объявляется открытый конкурс. При проведении открытого конкурса, назначение на вакантную должность по другим основаниям не допускается.</w:t>
      </w:r>
    </w:p>
    <w:p>
      <w:pPr>
        <w:spacing w:after="120"/>
        <w:jc w:val="both"/>
      </w:pPr>
      <w:r>
        <w:rPr>
          <w:rFonts w:ascii="Arial" w:cs="Arial" w:eastAsia="Arial" w:hAnsi="Arial"/>
          <w:sz w:val="24"/>
          <w:szCs w:val="24"/>
        </w:rPr>
        <w:t xml:space="preserve">7. Открытый конкурс объявляется при наличии вакантной должности путем размещения информации о проведении конкурса в газете и на веб-сайте уполномоченного государственного органа, либо других официальных средствах массовой информации, а также на веб-сайте государственного органа или органа местного самоуправления в течение десяти рабочих дней после образования вакантной должности.</w:t>
      </w:r>
    </w:p>
    <w:p>
      <w:pPr>
        <w:spacing w:after="120"/>
        <w:jc w:val="both"/>
      </w:pPr>
      <w:r>
        <w:rPr>
          <w:rFonts w:ascii="Arial" w:cs="Arial" w:eastAsia="Arial" w:hAnsi="Arial"/>
          <w:sz w:val="24"/>
          <w:szCs w:val="24"/>
        </w:rPr>
        <w:t xml:space="preserve">8. Информация о проведении открытого конкурса на замещение вакантной должности должна содержать следующие сведения:</w:t>
      </w:r>
    </w:p>
    <w:p>
      <w:pPr>
        <w:spacing w:after="120"/>
        <w:jc w:val="both"/>
      </w:pPr>
      <w:r>
        <w:rPr>
          <w:rFonts w:ascii="Arial" w:cs="Arial" w:eastAsia="Arial" w:hAnsi="Arial"/>
          <w:sz w:val="24"/>
          <w:szCs w:val="24"/>
        </w:rPr>
        <w:t xml:space="preserve">- наименование и юридический адрес государственного органа, органа местного самоуправления;</w:t>
      </w:r>
    </w:p>
    <w:p>
      <w:pPr>
        <w:spacing w:after="120"/>
        <w:jc w:val="both"/>
      </w:pPr>
      <w:r>
        <w:rPr>
          <w:rFonts w:ascii="Arial" w:cs="Arial" w:eastAsia="Arial" w:hAnsi="Arial"/>
          <w:sz w:val="24"/>
          <w:szCs w:val="24"/>
        </w:rPr>
        <w:t xml:space="preserve">- наименование вакантной должности;</w:t>
      </w:r>
    </w:p>
    <w:p>
      <w:pPr>
        <w:spacing w:after="120"/>
        <w:jc w:val="both"/>
      </w:pPr>
      <w:r>
        <w:rPr>
          <w:rFonts w:ascii="Arial" w:cs="Arial" w:eastAsia="Arial" w:hAnsi="Arial"/>
          <w:sz w:val="24"/>
          <w:szCs w:val="24"/>
        </w:rPr>
        <w:t xml:space="preserve">- квалификационные требования, предъявляемые к вакантной должности;</w:t>
      </w:r>
    </w:p>
    <w:p>
      <w:pPr>
        <w:spacing w:after="120"/>
        <w:jc w:val="both"/>
      </w:pPr>
      <w:r>
        <w:rPr>
          <w:rFonts w:ascii="Arial" w:cs="Arial" w:eastAsia="Arial" w:hAnsi="Arial"/>
          <w:sz w:val="24"/>
          <w:szCs w:val="24"/>
        </w:rPr>
        <w:t xml:space="preserve">- функциональные обязанности данной должности;</w:t>
      </w:r>
    </w:p>
    <w:p>
      <w:pPr>
        <w:spacing w:after="120"/>
        <w:jc w:val="both"/>
      </w:pPr>
      <w:r>
        <w:rPr>
          <w:rFonts w:ascii="Arial" w:cs="Arial" w:eastAsia="Arial" w:hAnsi="Arial"/>
          <w:sz w:val="24"/>
          <w:szCs w:val="24"/>
        </w:rPr>
        <w:t xml:space="preserve">- перечень документов, необходимых для участия в конкурсе;</w:t>
      </w:r>
    </w:p>
    <w:p>
      <w:pPr>
        <w:spacing w:after="120"/>
        <w:jc w:val="both"/>
      </w:pPr>
      <w:r>
        <w:rPr>
          <w:rFonts w:ascii="Arial" w:cs="Arial" w:eastAsia="Arial" w:hAnsi="Arial"/>
          <w:sz w:val="24"/>
          <w:szCs w:val="24"/>
        </w:rPr>
        <w:t xml:space="preserve">- время и место приема документов.</w:t>
      </w:r>
    </w:p>
    <w:p>
      <w:pPr>
        <w:spacing w:after="120"/>
        <w:jc w:val="both"/>
      </w:pPr>
      <w:r>
        <w:rPr>
          <w:rFonts w:ascii="Arial" w:cs="Arial" w:eastAsia="Arial" w:hAnsi="Arial"/>
          <w:sz w:val="24"/>
          <w:szCs w:val="24"/>
        </w:rPr>
        <w:t xml:space="preserve">9. Лица, представившие документы и сведения, не отвечающие установленным требованиям, к участию в открытом конкурсе не допускаются.</w:t>
      </w:r>
    </w:p>
    <w:p>
      <w:pPr>
        <w:spacing w:after="120"/>
        <w:jc w:val="both"/>
      </w:pPr>
      <w:r>
        <w:rPr>
          <w:rFonts w:ascii="Arial" w:cs="Arial" w:eastAsia="Arial" w:hAnsi="Arial"/>
          <w:sz w:val="24"/>
          <w:szCs w:val="24"/>
        </w:rPr>
        <w:t xml:space="preserve">10. При проведении конкурсов конкурсной комиссией производится видеозапись и аудиозапись собеседования.</w:t>
      </w:r>
    </w:p>
    <w:p>
      <w:pPr>
        <w:spacing w:after="120"/>
        <w:jc w:val="both"/>
      </w:pPr>
      <w:r>
        <w:rPr>
          <w:rFonts w:ascii="Arial" w:cs="Arial" w:eastAsia="Arial" w:hAnsi="Arial"/>
          <w:sz w:val="24"/>
          <w:szCs w:val="24"/>
        </w:rPr>
        <w:t xml:space="preserve">11. При проведении конкурсов в отдаленных районах допускается проведение только аудиозаписи собеседования.</w:t>
      </w:r>
    </w:p>
    <w:p>
      <w:pPr>
        <w:spacing w:after="120"/>
        <w:jc w:val="both"/>
      </w:pPr>
      <w:r>
        <w:rPr>
          <w:rFonts w:ascii="Arial" w:cs="Arial" w:eastAsia="Arial" w:hAnsi="Arial"/>
          <w:sz w:val="24"/>
          <w:szCs w:val="24"/>
        </w:rPr>
        <w:t xml:space="preserve">12. По письменному заявлению участника конкурса, в течение трех дней, ему выдается копия видеозаписи или аудиозаписи собеседования, в части, касающейся его, или демонстрируется полная видеозапись или аудиозапись собеседования, в котором он участвовал.</w:t>
      </w:r>
    </w:p>
    <w:p>
      <w:pPr>
        <w:spacing w:after="120"/>
        <w:jc w:val="both"/>
      </w:pPr>
      <w:r>
        <w:rPr>
          <w:rFonts w:ascii="Arial" w:cs="Arial" w:eastAsia="Arial" w:hAnsi="Arial"/>
          <w:sz w:val="24"/>
          <w:szCs w:val="24"/>
        </w:rPr>
        <w:t xml:space="preserve">13. Видеозапись и аудиозапись собеседований должны храниться в течение трех лет.</w:t>
      </w:r>
    </w:p>
    <w:p>
      <w:pPr>
        <w:spacing w:after="120"/>
        <w:jc w:val="both"/>
      </w:pPr>
      <w:r>
        <w:rPr>
          <w:rFonts w:ascii="Arial" w:cs="Arial" w:eastAsia="Arial" w:hAnsi="Arial"/>
          <w:sz w:val="24"/>
          <w:szCs w:val="24"/>
        </w:rPr>
        <w:t xml:space="preserve">14. Результаты открытого конкурса сообщаются участникам непосредственно после его завершения.</w:t>
      </w:r>
    </w:p>
    <w:p>
      <w:pPr>
        <w:spacing w:after="120"/>
        <w:jc w:val="both"/>
      </w:pPr>
      <w:r>
        <w:rPr>
          <w:rFonts w:ascii="Arial" w:cs="Arial" w:eastAsia="Arial" w:hAnsi="Arial"/>
          <w:sz w:val="24"/>
          <w:szCs w:val="24"/>
        </w:rPr>
        <w:t xml:space="preserve">15. Статс-секретарь (руководитель аппарата, ответственный секретарь) не позднее трех рабочих дней обязан внести руководителю государственного органа, органа местного самоуправления представление о назначении лица, успешно прошедшего конкурс на вакантную должность, и разместить информацию на веб-сайте государственного органа или органа местного самоуправления. При проведении конкурса в территориальных подразделениях государственных органов и органов местного самоуправления срок внесения представления и размещения информации на веб-сайте составляет семь рабочих дней.</w:t>
      </w:r>
    </w:p>
    <w:p>
      <w:pPr>
        <w:spacing w:after="120"/>
        <w:jc w:val="both"/>
      </w:pPr>
      <w:r>
        <w:rPr>
          <w:rFonts w:ascii="Arial" w:cs="Arial" w:eastAsia="Arial" w:hAnsi="Arial"/>
          <w:sz w:val="24"/>
          <w:szCs w:val="24"/>
        </w:rPr>
        <w:t xml:space="preserve">16. Руководитель государственного органа, органа местного самоуправления в течение трех рабочих дней после получения представления издает приказ о назначении на должность лица, прошедшего конкурс.</w:t>
      </w:r>
    </w:p>
    <w:p>
      <w:pPr>
        <w:spacing w:after="120"/>
        <w:jc w:val="both"/>
      </w:pPr>
      <w:r>
        <w:rPr>
          <w:rFonts w:ascii="Arial" w:cs="Arial" w:eastAsia="Arial" w:hAnsi="Arial"/>
          <w:sz w:val="24"/>
          <w:szCs w:val="24"/>
        </w:rPr>
        <w:t xml:space="preserve">17. Руководитель государственного органа, органа местного самоуправления может отклонить представленную кандидатуру только в случае установления факта нарушения процедур конкурсного отбора.</w:t>
      </w:r>
    </w:p>
    <w:p>
      <w:pPr>
        <w:spacing w:after="120"/>
        <w:jc w:val="both"/>
      </w:pPr>
      <w:r>
        <w:rPr>
          <w:rFonts w:ascii="Arial" w:cs="Arial" w:eastAsia="Arial" w:hAnsi="Arial"/>
          <w:sz w:val="24"/>
          <w:szCs w:val="24"/>
        </w:rPr>
        <w:t xml:space="preserve">18. Допускается замещение вакантной должности в порядке ротации, определенном настоящим Законом.</w:t>
      </w:r>
    </w:p>
    <w:p>
      <w:pPr>
        <w:spacing w:after="120"/>
        <w:jc w:val="both"/>
      </w:pPr>
      <w:r>
        <w:rPr>
          <w:rFonts w:ascii="Arial" w:cs="Arial" w:eastAsia="Arial" w:hAnsi="Arial"/>
          <w:sz w:val="24"/>
          <w:szCs w:val="24"/>
        </w:rPr>
        <w:t xml:space="preserve">19. При образовании вакантной должности руководитель государственного органа, органа местного самоуправления вправе назначить служащего по итогам оценки на следующую вышестоящую должность при условии соответствия квалификационным требованиям.</w:t>
      </w:r>
    </w:p>
    <w:p>
      <w:pPr>
        <w:spacing w:after="120"/>
        <w:jc w:val="both"/>
      </w:pPr>
      <w:r>
        <w:rPr>
          <w:rFonts w:ascii="Arial" w:cs="Arial" w:eastAsia="Arial" w:hAnsi="Arial"/>
          <w:sz w:val="24"/>
          <w:szCs w:val="24"/>
        </w:rPr>
        <w:t xml:space="preserve">20. Порядок проведения конкурса и процедуры служебного продвижения разрабатывается Советом и утверждается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Порядок поступления на государственную гражданскую службу и муниципальную службу в особом порядке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поступления на отдельные административные должности государственной гражданской службы и муниципальной службы, назначение (избрание) на которые осуществляется Президентом, Жогорку Кенешем, Торага Жогорку Кенеша, Премьер-министром, председателем Верховного суда, председателем Конституционной палаты Верховного суда, руководителями аппаратов Президента, Жогорку Кенеша и Правительства, государственных органов, в функции которых входят материально-техническое и иное обеспечение деятельности Президента, Жогорку Кенеша и Правительства, главами айыл окмоту, устанавливается особый порядок.</w:t>
      </w:r>
    </w:p>
    <w:p>
      <w:pPr>
        <w:spacing w:after="120"/>
        <w:jc w:val="both"/>
      </w:pPr>
      <w:r>
        <w:rPr>
          <w:rFonts w:ascii="Arial" w:cs="Arial" w:eastAsia="Arial" w:hAnsi="Arial"/>
          <w:sz w:val="24"/>
          <w:szCs w:val="24"/>
        </w:rPr>
        <w:t xml:space="preserve">2. Президент осуществляет назначение на должности:</w:t>
      </w:r>
    </w:p>
    <w:p>
      <w:pPr>
        <w:spacing w:after="120"/>
        <w:jc w:val="both"/>
      </w:pPr>
      <w:r>
        <w:rPr>
          <w:rFonts w:ascii="Arial" w:cs="Arial" w:eastAsia="Arial" w:hAnsi="Arial"/>
          <w:sz w:val="24"/>
          <w:szCs w:val="24"/>
        </w:rPr>
        <w:t xml:space="preserve">- заместителей Руководителя Аппарата Президента;</w:t>
      </w:r>
    </w:p>
    <w:p>
      <w:pPr>
        <w:spacing w:after="120"/>
        <w:jc w:val="both"/>
      </w:pPr>
      <w:r>
        <w:rPr>
          <w:rFonts w:ascii="Arial" w:cs="Arial" w:eastAsia="Arial" w:hAnsi="Arial"/>
          <w:sz w:val="24"/>
          <w:szCs w:val="24"/>
        </w:rPr>
        <w:t xml:space="preserve">- руководителей структурных подразделений Аппарата Президента;</w:t>
      </w:r>
    </w:p>
    <w:p>
      <w:pPr>
        <w:spacing w:after="120"/>
        <w:jc w:val="both"/>
      </w:pPr>
      <w:r>
        <w:rPr>
          <w:rFonts w:ascii="Arial" w:cs="Arial" w:eastAsia="Arial" w:hAnsi="Arial"/>
          <w:sz w:val="24"/>
          <w:szCs w:val="24"/>
        </w:rPr>
        <w:t xml:space="preserve">- специальных, постоянных и полномочных представителей Президента в соответствующих государственных органах;</w:t>
      </w:r>
    </w:p>
    <w:p>
      <w:pPr>
        <w:spacing w:after="120"/>
        <w:jc w:val="both"/>
      </w:pPr>
      <w:r>
        <w:rPr>
          <w:rFonts w:ascii="Arial" w:cs="Arial" w:eastAsia="Arial" w:hAnsi="Arial"/>
          <w:sz w:val="24"/>
          <w:szCs w:val="24"/>
        </w:rPr>
        <w:t xml:space="preserve">- заместителей руководителя государственного органов, в функции которых входят материально-техническое и иное обеспечение деятельности Президента и Правительства.</w:t>
      </w:r>
    </w:p>
    <w:p>
      <w:pPr>
        <w:spacing w:after="120"/>
        <w:jc w:val="both"/>
      </w:pPr>
      <w:r>
        <w:rPr>
          <w:rFonts w:ascii="Arial" w:cs="Arial" w:eastAsia="Arial" w:hAnsi="Arial"/>
          <w:sz w:val="24"/>
          <w:szCs w:val="24"/>
        </w:rPr>
        <w:t xml:space="preserve">3. Жогорку Кенеш, Торага Жогорку Кенеша осуществляют назначение (избрание) на должности:</w:t>
      </w:r>
    </w:p>
    <w:p>
      <w:pPr>
        <w:spacing w:after="120"/>
        <w:jc w:val="both"/>
      </w:pPr>
      <w:r>
        <w:rPr>
          <w:rFonts w:ascii="Arial" w:cs="Arial" w:eastAsia="Arial" w:hAnsi="Arial"/>
          <w:sz w:val="24"/>
          <w:szCs w:val="24"/>
        </w:rPr>
        <w:t xml:space="preserve">- заместителей руководителей государственных органов, избираемых Жогорку Кенешем в установленном специальным законом порядке;</w:t>
      </w:r>
    </w:p>
    <w:p>
      <w:pPr>
        <w:spacing w:after="120"/>
        <w:jc w:val="both"/>
      </w:pPr>
      <w:r>
        <w:rPr>
          <w:rFonts w:ascii="Arial" w:cs="Arial" w:eastAsia="Arial" w:hAnsi="Arial"/>
          <w:sz w:val="24"/>
          <w:szCs w:val="24"/>
        </w:rPr>
        <w:t xml:space="preserve">- заместителей Руководителя Аппарата Жогорку Кенеша;</w:t>
      </w:r>
    </w:p>
    <w:p>
      <w:pPr>
        <w:spacing w:after="120"/>
        <w:jc w:val="both"/>
      </w:pPr>
      <w:r>
        <w:rPr>
          <w:rFonts w:ascii="Arial" w:cs="Arial" w:eastAsia="Arial" w:hAnsi="Arial"/>
          <w:sz w:val="24"/>
          <w:szCs w:val="24"/>
        </w:rPr>
        <w:t xml:space="preserve">- руководителей, заместителей руководителей структурных подразделений Аппарата Жогорку Кенеша;</w:t>
      </w:r>
    </w:p>
    <w:p>
      <w:pPr>
        <w:spacing w:after="120"/>
        <w:jc w:val="both"/>
      </w:pPr>
      <w:r>
        <w:rPr>
          <w:rFonts w:ascii="Arial" w:cs="Arial" w:eastAsia="Arial" w:hAnsi="Arial"/>
          <w:sz w:val="24"/>
          <w:szCs w:val="24"/>
        </w:rPr>
        <w:t xml:space="preserve">- служащих государственного органа, к компетенции которого относится  материально-техническое и иное обеспечение деятельности Жогорку Кенеша, должности которых  входят в номенклатуру Торага Жогорку Кенеша.</w:t>
      </w:r>
    </w:p>
    <w:p>
      <w:pPr>
        <w:spacing w:after="120"/>
        <w:jc w:val="both"/>
      </w:pPr>
      <w:r>
        <w:rPr>
          <w:rFonts w:ascii="Arial" w:cs="Arial" w:eastAsia="Arial" w:hAnsi="Arial"/>
          <w:sz w:val="24"/>
          <w:szCs w:val="24"/>
        </w:rPr>
        <w:t xml:space="preserve">4. Премьер-министр осуществляет назначение на должности:</w:t>
      </w:r>
    </w:p>
    <w:p>
      <w:pPr>
        <w:spacing w:after="120"/>
        <w:jc w:val="both"/>
      </w:pPr>
      <w:r>
        <w:rPr>
          <w:rFonts w:ascii="Arial" w:cs="Arial" w:eastAsia="Arial" w:hAnsi="Arial"/>
          <w:sz w:val="24"/>
          <w:szCs w:val="24"/>
        </w:rPr>
        <w:t xml:space="preserve">- заместителей Руководителя Аппарата Правительства;</w:t>
      </w:r>
    </w:p>
    <w:p>
      <w:pPr>
        <w:spacing w:after="120"/>
        <w:jc w:val="both"/>
      </w:pPr>
      <w:r>
        <w:rPr>
          <w:rFonts w:ascii="Arial" w:cs="Arial" w:eastAsia="Arial" w:hAnsi="Arial"/>
          <w:sz w:val="24"/>
          <w:szCs w:val="24"/>
        </w:rPr>
        <w:t xml:space="preserve">- руководителей, заместителей руководителей структурных подразделений Аппарата Правительства;</w:t>
      </w:r>
    </w:p>
    <w:p>
      <w:pPr>
        <w:spacing w:after="120"/>
        <w:jc w:val="both"/>
      </w:pPr>
      <w:r>
        <w:rPr>
          <w:rFonts w:ascii="Arial" w:cs="Arial" w:eastAsia="Arial" w:hAnsi="Arial"/>
          <w:sz w:val="24"/>
          <w:szCs w:val="24"/>
        </w:rPr>
        <w:t xml:space="preserve">- специальных, постоянных и полномочных представителей Правительства в соответствующих государственных органах и международных организациях.</w:t>
      </w:r>
    </w:p>
    <w:p>
      <w:pPr>
        <w:spacing w:after="120"/>
        <w:jc w:val="both"/>
      </w:pPr>
      <w:r>
        <w:rPr>
          <w:rFonts w:ascii="Arial" w:cs="Arial" w:eastAsia="Arial" w:hAnsi="Arial"/>
          <w:sz w:val="24"/>
          <w:szCs w:val="24"/>
        </w:rPr>
        <w:t xml:space="preserve">5. Председатель Верховного суда в установленном специальным законом порядке осуществляет назначение на должности:</w:t>
      </w:r>
    </w:p>
    <w:p>
      <w:pPr>
        <w:spacing w:after="120"/>
        <w:jc w:val="both"/>
      </w:pPr>
      <w:r>
        <w:rPr>
          <w:rFonts w:ascii="Arial" w:cs="Arial" w:eastAsia="Arial" w:hAnsi="Arial"/>
          <w:sz w:val="24"/>
          <w:szCs w:val="24"/>
        </w:rPr>
        <w:t xml:space="preserve">- руководителя аппарата Верховного суда;</w:t>
      </w:r>
    </w:p>
    <w:p>
      <w:pPr>
        <w:spacing w:after="120"/>
        <w:jc w:val="both"/>
      </w:pPr>
      <w:r>
        <w:rPr>
          <w:rFonts w:ascii="Arial" w:cs="Arial" w:eastAsia="Arial" w:hAnsi="Arial"/>
          <w:sz w:val="24"/>
          <w:szCs w:val="24"/>
        </w:rPr>
        <w:t xml:space="preserve">- руководителя уполномоченного государственного органа при Верховном суде, обеспечивающего деятельность местных судов;</w:t>
      </w:r>
    </w:p>
    <w:p>
      <w:pPr>
        <w:spacing w:after="120"/>
        <w:jc w:val="both"/>
      </w:pPr>
      <w:r>
        <w:rPr>
          <w:rFonts w:ascii="Arial" w:cs="Arial" w:eastAsia="Arial" w:hAnsi="Arial"/>
          <w:sz w:val="24"/>
          <w:szCs w:val="24"/>
        </w:rPr>
        <w:t xml:space="preserve">- руководителя Учебного центра судей при Верховном суде.</w:t>
      </w:r>
    </w:p>
    <w:p>
      <w:pPr>
        <w:spacing w:after="120"/>
        <w:jc w:val="both"/>
      </w:pPr>
      <w:r>
        <w:rPr>
          <w:rFonts w:ascii="Arial" w:cs="Arial" w:eastAsia="Arial" w:hAnsi="Arial"/>
          <w:sz w:val="24"/>
          <w:szCs w:val="24"/>
        </w:rPr>
        <w:t xml:space="preserve">6. Председатель Конституционной палаты Верховного суда в установленном специальным законом порядке осуществляет назначение на должность руководителя Аппарата Конституционной палаты Верховного суда.</w:t>
      </w:r>
    </w:p>
    <w:p>
      <w:pPr>
        <w:spacing w:after="120"/>
        <w:jc w:val="both"/>
      </w:pPr>
      <w:r>
        <w:rPr>
          <w:rFonts w:ascii="Arial" w:cs="Arial" w:eastAsia="Arial" w:hAnsi="Arial"/>
          <w:sz w:val="24"/>
          <w:szCs w:val="24"/>
        </w:rPr>
        <w:t xml:space="preserve">7. Руководители аппаратов Президента, Жогорку Кенеша и Правительства осуществляют в соответствующих аппаратах назначение на должности и освобождение от должности служащих, не обозначенных в частях 2, 3 и 4 настоящей статьи, в порядке, определяемом Президентом, Жогорку Кенешем и Правительством соответственно.</w:t>
      </w:r>
    </w:p>
    <w:p>
      <w:pPr>
        <w:spacing w:after="120"/>
        <w:jc w:val="both"/>
      </w:pPr>
      <w:r>
        <w:rPr>
          <w:rFonts w:ascii="Arial" w:cs="Arial" w:eastAsia="Arial" w:hAnsi="Arial"/>
          <w:sz w:val="24"/>
          <w:szCs w:val="24"/>
        </w:rPr>
        <w:t xml:space="preserve">8. Руководители государственных органов, в функции которых входят  материально-техническое и иное обеспечение деятельности Президента, Жогорку Кенеша и Правительства, осуществляют в соответствующих государственных органах назначение на должности и освобождение от должностей служащих, не указанных в частях 2 и 3 настоящей статьи, в порядке, определяемом Президентом и Жогорку Кенешем соответственно.</w:t>
      </w:r>
    </w:p>
    <w:p>
      <w:pPr>
        <w:spacing w:after="120"/>
        <w:jc w:val="both"/>
      </w:pPr>
      <w:r>
        <w:rPr>
          <w:rFonts w:ascii="Arial" w:cs="Arial" w:eastAsia="Arial" w:hAnsi="Arial"/>
          <w:sz w:val="24"/>
          <w:szCs w:val="24"/>
        </w:rPr>
        <w:t xml:space="preserve">9. Глава айыл окмоту осуществляет назначение айыл башчысы с согласия схода жителей села.</w:t>
      </w:r>
    </w:p>
    <w:p>
      <w:pPr>
        <w:spacing w:after="120"/>
        <w:jc w:val="both"/>
      </w:pPr>
      <w:r>
        <w:rPr>
          <w:rFonts w:ascii="Arial" w:cs="Arial" w:eastAsia="Arial" w:hAnsi="Arial"/>
          <w:sz w:val="24"/>
          <w:szCs w:val="24"/>
        </w:rPr>
        <w:t xml:space="preserve">10. Перечень административных должностей в разрезе государственных органов и органов местного самоуправления, назначение на которые осуществляется в особом порядке, указывается в реестре должностей.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 Присяга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Вступая в должность впервые, служащий приносит в письменном виде присягу:</w:t>
      </w:r>
    </w:p>
    <w:p>
      <w:pPr>
        <w:spacing w:after="120"/>
        <w:jc w:val="both"/>
      </w:pPr>
      <w:r>
        <w:rPr>
          <w:rFonts w:ascii="Arial" w:cs="Arial" w:eastAsia="Arial" w:hAnsi="Arial"/>
          <w:sz w:val="24"/>
          <w:szCs w:val="24"/>
        </w:rPr>
        <w:t xml:space="preserve">«Я, гражданин Кыргызской Республики, вступая в должность службы и осознавая свою высокую ответственность перед народом Кыргызстана, торжественно клянусь: свято соблюдать Конституцию Кыргызской Республики и законы, в своей деятельности следовать принципам законности и справедливости, честно и добросовестно выполнять свои обязанности и служить народу Кыргызстана в соответствии с лучшими знаниями и побуждениями, соблюдать нормы Кодекса этики государственного и муниципального служащего. За нарушение данной клятвы готов нести установленную ответственность.».</w:t>
      </w:r>
    </w:p>
    <w:p>
      <w:pPr>
        <w:spacing w:after="120"/>
        <w:jc w:val="both"/>
      </w:pPr>
      <w:r>
        <w:rPr>
          <w:rFonts w:ascii="Arial" w:cs="Arial" w:eastAsia="Arial" w:hAnsi="Arial"/>
          <w:sz w:val="24"/>
          <w:szCs w:val="24"/>
        </w:rPr>
        <w:t xml:space="preserve">Приносящий присягу подписывает текст присяги и указывает дату ее принятия. Текст присяги хранится в личном деле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 Личное дело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сведения, материалы и документы, касающиеся трудовых отношений служащего с государственным органом, органом местного самоуправления, содержатся в личном деле служащего. Личное дело ведется службой управления персоналом государственного органа, органа местного самоуправления.</w:t>
      </w:r>
    </w:p>
    <w:p>
      <w:pPr>
        <w:spacing w:after="120"/>
        <w:jc w:val="both"/>
      </w:pPr>
      <w:r>
        <w:rPr>
          <w:rFonts w:ascii="Arial" w:cs="Arial" w:eastAsia="Arial" w:hAnsi="Arial"/>
          <w:sz w:val="24"/>
          <w:szCs w:val="24"/>
        </w:rPr>
        <w:t xml:space="preserve">2. В органе местного самоуправления личное дело может вестись соответствующим структурным подразделением либо уполномоченным лицом по вопросам управления персоналом.</w:t>
      </w:r>
    </w:p>
    <w:p>
      <w:pPr>
        <w:spacing w:after="120"/>
        <w:jc w:val="both"/>
      </w:pPr>
      <w:r>
        <w:rPr>
          <w:rFonts w:ascii="Arial" w:cs="Arial" w:eastAsia="Arial" w:hAnsi="Arial"/>
          <w:sz w:val="24"/>
          <w:szCs w:val="24"/>
        </w:rPr>
        <w:t xml:space="preserve">3. При переходе служащего на работу в другой государственный орган или орган местного самоуправления его личное дело передается по указанному новому месту работы. Ведение нескольких личных дел на одного служащего не допускается.</w:t>
      </w:r>
    </w:p>
    <w:p>
      <w:pPr>
        <w:spacing w:after="120"/>
        <w:jc w:val="both"/>
      </w:pPr>
      <w:r>
        <w:rPr>
          <w:rFonts w:ascii="Arial" w:cs="Arial" w:eastAsia="Arial" w:hAnsi="Arial"/>
          <w:sz w:val="24"/>
          <w:szCs w:val="24"/>
        </w:rPr>
        <w:t xml:space="preserve">4. Сбор и внесение в личные дела сведений, материалов и документов о политических и религиозных взглядах служащих, о его частной жизни запрещаются.</w:t>
      </w:r>
    </w:p>
    <w:p>
      <w:pPr>
        <w:spacing w:after="120"/>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вопросы учета прохождения службы разрабатываются уполномоченным государственным органом и утверждаются Правительством.</w:t>
      </w:r>
    </w:p>
    <w:p>
      <w:pPr>
        <w:spacing w:after="120"/>
        <w:jc w:val="both"/>
      </w:pPr>
      <w:r>
        <w:rPr>
          <w:rFonts w:ascii="Arial" w:cs="Arial" w:eastAsia="Arial" w:hAnsi="Arial"/>
          <w:sz w:val="24"/>
          <w:szCs w:val="24"/>
        </w:rPr>
        <w:t xml:space="preserve">6. Запрещается разглашать сведения, материалы и документы, содержащиеся в личном деле служащего. Служащий вправе ознакомиться со сведениями, материалами и документами, содержащимися в его личном деле.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 Испытательный срок</w:t>
      </w:r>
    </w:p>
    <w:p>
      <w:pPr>
        <w:spacing w:after="120"/>
        <w:jc w:val="both"/>
      </w:pPr>
      <w:r>
        <w:rPr>
          <w:rFonts w:ascii="Arial" w:cs="Arial" w:eastAsia="Arial" w:hAnsi="Arial"/>
          <w:sz w:val="24"/>
          <w:szCs w:val="24"/>
        </w:rPr>
        <w:t xml:space="preserve">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проверки профессиональных качеств служащего, поступившего на службу впервые, руководитель государственного органа, органа местного самоуправления назначает его на должность с испытательным сроком в три месяца, с выплатой заработной платы по занимаемой должности. В испытательный срок не включаются период временной нетрудоспособности и другие периоды, в течение которых служащий отсутствовал на работе по уважительным причинам.</w:t>
      </w:r>
    </w:p>
    <w:p>
      <w:pPr>
        <w:spacing w:after="120"/>
        <w:jc w:val="both"/>
      </w:pPr>
      <w:r>
        <w:rPr>
          <w:rFonts w:ascii="Arial" w:cs="Arial" w:eastAsia="Arial" w:hAnsi="Arial"/>
          <w:sz w:val="24"/>
          <w:szCs w:val="24"/>
        </w:rPr>
        <w:t xml:space="preserve">2. По рекомендации конкурсной комиссии, испытательный срок в три месяца может быть установлен руководителем государственного органа, органа местного самоуправления при поступлении на службу лиц, имеющих стаж работы на государственной или муниципальной службе.</w:t>
      </w:r>
    </w:p>
    <w:p>
      <w:pPr>
        <w:spacing w:after="120"/>
        <w:jc w:val="both"/>
      </w:pPr>
      <w:r>
        <w:rPr>
          <w:rFonts w:ascii="Arial" w:cs="Arial" w:eastAsia="Arial" w:hAnsi="Arial"/>
          <w:sz w:val="24"/>
          <w:szCs w:val="24"/>
        </w:rPr>
        <w:t xml:space="preserve">3. По завершении испытательного срока проводится оценка служащего, на основании которой принимается решение о соответствии им занимаемой должности. Если результат оценки признан неудовлетворительным, то служащий может быть назначен на другую нижестоящую должность, либо освобожден со службы с согласия уполномоченного государственного органа.</w:t>
      </w:r>
    </w:p>
    <w:p>
      <w:pPr>
        <w:spacing w:after="120"/>
        <w:jc w:val="both"/>
      </w:pPr>
      <w:r>
        <w:rPr>
          <w:rFonts w:ascii="Arial" w:cs="Arial" w:eastAsia="Arial" w:hAnsi="Arial"/>
          <w:sz w:val="24"/>
          <w:szCs w:val="24"/>
        </w:rPr>
        <w:t xml:space="preserve">4. Последующая оценка служащего проводится на общих основаниях.</w:t>
      </w:r>
    </w:p>
    <w:p>
      <w:pPr>
        <w:spacing w:after="120"/>
        <w:jc w:val="both"/>
      </w:pPr>
      <w:r>
        <w:rPr>
          <w:rFonts w:ascii="Arial" w:cs="Arial" w:eastAsia="Arial" w:hAnsi="Arial"/>
          <w:sz w:val="24"/>
          <w:szCs w:val="24"/>
        </w:rPr>
        <w:t xml:space="preserve">5. В период испытательного срока на служащего, замещающего должность, распространяется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 Профессиональное развитие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Обучение служащего проводится в целях его профессионального развития, необходимого для выполнения задач государственного органа и органа местного самоуправления.</w:t>
      </w:r>
    </w:p>
    <w:p>
      <w:pPr>
        <w:spacing w:after="120"/>
        <w:jc w:val="both"/>
      </w:pPr>
      <w:r>
        <w:rPr>
          <w:rFonts w:ascii="Arial" w:cs="Arial" w:eastAsia="Arial" w:hAnsi="Arial"/>
          <w:sz w:val="24"/>
          <w:szCs w:val="24"/>
        </w:rPr>
        <w:t xml:space="preserve">2. В системе обучения служащих практикуются два основных вида обучения - переподготовка и повышение квалификации.</w:t>
      </w:r>
    </w:p>
    <w:p>
      <w:pPr>
        <w:spacing w:after="120"/>
        <w:jc w:val="both"/>
      </w:pPr>
      <w:r>
        <w:rPr>
          <w:rFonts w:ascii="Arial" w:cs="Arial" w:eastAsia="Arial" w:hAnsi="Arial"/>
          <w:sz w:val="24"/>
          <w:szCs w:val="24"/>
        </w:rPr>
        <w:t xml:space="preserve">3. Переподготовка служащих осуществляется:</w:t>
      </w:r>
    </w:p>
    <w:p>
      <w:pPr>
        <w:spacing w:after="120"/>
        <w:jc w:val="both"/>
      </w:pPr>
      <w:r>
        <w:rPr>
          <w:rFonts w:ascii="Arial" w:cs="Arial" w:eastAsia="Arial" w:hAnsi="Arial"/>
          <w:sz w:val="24"/>
          <w:szCs w:val="24"/>
        </w:rPr>
        <w:t xml:space="preserve">- для лиц, впервые поступающих на службу;</w:t>
      </w:r>
    </w:p>
    <w:p>
      <w:pPr>
        <w:spacing w:after="120"/>
        <w:jc w:val="both"/>
      </w:pPr>
      <w:r>
        <w:rPr>
          <w:rFonts w:ascii="Arial" w:cs="Arial" w:eastAsia="Arial" w:hAnsi="Arial"/>
          <w:sz w:val="24"/>
          <w:szCs w:val="24"/>
        </w:rPr>
        <w:t xml:space="preserve">- при переходе служащих в вышестоящую группу должностей, в том числе из категории специалистов в категорию руководителей;</w:t>
      </w:r>
    </w:p>
    <w:p>
      <w:pPr>
        <w:spacing w:after="120"/>
        <w:jc w:val="both"/>
      </w:pPr>
      <w:r>
        <w:rPr>
          <w:rFonts w:ascii="Arial" w:cs="Arial" w:eastAsia="Arial" w:hAnsi="Arial"/>
          <w:sz w:val="24"/>
          <w:szCs w:val="24"/>
        </w:rPr>
        <w:t xml:space="preserve">- при изменении должностных и функциональных обязанностей служащего.</w:t>
      </w:r>
    </w:p>
    <w:p>
      <w:pPr>
        <w:spacing w:after="120"/>
        <w:jc w:val="both"/>
      </w:pPr>
      <w:r>
        <w:rPr>
          <w:rFonts w:ascii="Arial" w:cs="Arial" w:eastAsia="Arial" w:hAnsi="Arial"/>
          <w:sz w:val="24"/>
          <w:szCs w:val="24"/>
        </w:rPr>
        <w:t xml:space="preserve">4. Переподготовка является обязательным условием карьерного продвижения служащего. Переподготовка проводится в срок, не позднее трех месяцев после назначения на должность, за счет средств государственного бюджета.</w:t>
      </w:r>
    </w:p>
    <w:p>
      <w:pPr>
        <w:spacing w:after="120"/>
        <w:jc w:val="both"/>
      </w:pPr>
      <w:r>
        <w:rPr>
          <w:rFonts w:ascii="Arial" w:cs="Arial" w:eastAsia="Arial" w:hAnsi="Arial"/>
          <w:sz w:val="24"/>
          <w:szCs w:val="24"/>
        </w:rPr>
        <w:t xml:space="preserve">5. Переподготовка является обязательным условием для занятия должности статс-секретаря.</w:t>
      </w:r>
    </w:p>
    <w:p>
      <w:pPr>
        <w:spacing w:after="120"/>
        <w:jc w:val="both"/>
      </w:pPr>
      <w:r>
        <w:rPr>
          <w:rFonts w:ascii="Arial" w:cs="Arial" w:eastAsia="Arial" w:hAnsi="Arial"/>
          <w:sz w:val="24"/>
          <w:szCs w:val="24"/>
        </w:rPr>
        <w:t xml:space="preserve">6. Повышение квалификации проводится в рамках одной группы должностей не реже 1 раза в 3 года.</w:t>
      </w:r>
    </w:p>
    <w:p>
      <w:pPr>
        <w:spacing w:after="120"/>
        <w:jc w:val="both"/>
      </w:pPr>
      <w:r>
        <w:rPr>
          <w:rFonts w:ascii="Arial" w:cs="Arial" w:eastAsia="Arial" w:hAnsi="Arial"/>
          <w:sz w:val="24"/>
          <w:szCs w:val="24"/>
        </w:rPr>
        <w:t xml:space="preserve">7. Переподготовка и повышение квалификации учитываются при оценке деятельности служащего и являются преимуществом при занятии новой должности.</w:t>
      </w:r>
    </w:p>
    <w:p>
      <w:pPr>
        <w:spacing w:after="120"/>
        <w:jc w:val="both"/>
      </w:pPr>
      <w:r>
        <w:rPr>
          <w:rFonts w:ascii="Arial" w:cs="Arial" w:eastAsia="Arial" w:hAnsi="Arial"/>
          <w:sz w:val="24"/>
          <w:szCs w:val="24"/>
        </w:rPr>
        <w:t xml:space="preserve">8. Прохождение переподготовки и повышение квалификации подтверждается соответствующим документом.</w:t>
      </w:r>
    </w:p>
    <w:p>
      <w:pPr>
        <w:spacing w:after="120"/>
        <w:jc w:val="both"/>
      </w:pPr>
      <w:r>
        <w:rPr>
          <w:rFonts w:ascii="Arial" w:cs="Arial" w:eastAsia="Arial" w:hAnsi="Arial"/>
          <w:sz w:val="24"/>
          <w:szCs w:val="24"/>
        </w:rPr>
        <w:t xml:space="preserve">9. Служащий направляется на обучение решением руководителя государственного органа, органа местного самоуправления:</w:t>
      </w:r>
    </w:p>
    <w:p>
      <w:pPr>
        <w:spacing w:after="120"/>
        <w:jc w:val="both"/>
      </w:pPr>
      <w:r>
        <w:rPr>
          <w:rFonts w:ascii="Arial" w:cs="Arial" w:eastAsia="Arial" w:hAnsi="Arial"/>
          <w:sz w:val="24"/>
          <w:szCs w:val="24"/>
        </w:rPr>
        <w:t xml:space="preserve">1) по инициативе служащего;</w:t>
      </w:r>
    </w:p>
    <w:p>
      <w:pPr>
        <w:spacing w:after="120"/>
        <w:jc w:val="both"/>
      </w:pPr>
      <w:r>
        <w:rPr>
          <w:rFonts w:ascii="Arial" w:cs="Arial" w:eastAsia="Arial" w:hAnsi="Arial"/>
          <w:sz w:val="24"/>
          <w:szCs w:val="24"/>
        </w:rPr>
        <w:t xml:space="preserve">2) по инициативе статс-секретаря;</w:t>
      </w:r>
    </w:p>
    <w:p>
      <w:pPr>
        <w:spacing w:after="120"/>
        <w:jc w:val="both"/>
      </w:pPr>
      <w:r>
        <w:rPr>
          <w:rFonts w:ascii="Arial" w:cs="Arial" w:eastAsia="Arial" w:hAnsi="Arial"/>
          <w:sz w:val="24"/>
          <w:szCs w:val="24"/>
        </w:rPr>
        <w:t xml:space="preserve">3) по инициативе руководителя аппарата, ответственного секретаря органа местного самоуправления;</w:t>
      </w:r>
    </w:p>
    <w:p>
      <w:pPr>
        <w:spacing w:after="120"/>
        <w:jc w:val="both"/>
      </w:pPr>
      <w:r>
        <w:rPr>
          <w:rFonts w:ascii="Arial" w:cs="Arial" w:eastAsia="Arial" w:hAnsi="Arial"/>
          <w:sz w:val="24"/>
          <w:szCs w:val="24"/>
        </w:rPr>
        <w:t xml:space="preserve">4) по рекомендации конкурсной комиссии;</w:t>
      </w:r>
    </w:p>
    <w:p>
      <w:pPr>
        <w:spacing w:after="120"/>
        <w:jc w:val="both"/>
      </w:pPr>
      <w:r>
        <w:rPr>
          <w:rFonts w:ascii="Arial" w:cs="Arial" w:eastAsia="Arial" w:hAnsi="Arial"/>
          <w:sz w:val="24"/>
          <w:szCs w:val="24"/>
        </w:rPr>
        <w:t xml:space="preserve">5) по результатам оценки деятельности служащего.</w:t>
      </w:r>
    </w:p>
    <w:p>
      <w:pPr>
        <w:spacing w:after="120"/>
        <w:jc w:val="both"/>
      </w:pPr>
      <w:r>
        <w:rPr>
          <w:rFonts w:ascii="Arial" w:cs="Arial" w:eastAsia="Arial" w:hAnsi="Arial"/>
          <w:sz w:val="24"/>
          <w:szCs w:val="24"/>
        </w:rPr>
        <w:t xml:space="preserve">10. Вопросы обучения служащих, формирования и размещения государственного заказа по государственным программам обучения координируются уполномоченным государственным органом.</w:t>
      </w:r>
    </w:p>
    <w:p>
      <w:pPr>
        <w:spacing w:after="120"/>
        <w:jc w:val="both"/>
      </w:pPr>
      <w:r>
        <w:rPr>
          <w:rFonts w:ascii="Arial" w:cs="Arial" w:eastAsia="Arial" w:hAnsi="Arial"/>
          <w:sz w:val="24"/>
          <w:szCs w:val="24"/>
        </w:rPr>
        <w:t xml:space="preserve">11. Отбор обучающих программ и образовательных учреждений путем конкурса осуществляет уполномоченный государственный орган, выступающий в качестве единого заказчика в соответствии с законодательством о государственных закупках.</w:t>
      </w:r>
    </w:p>
    <w:p>
      <w:pPr>
        <w:spacing w:after="120"/>
        <w:jc w:val="both"/>
      </w:pPr>
      <w:r>
        <w:rPr>
          <w:rFonts w:ascii="Arial" w:cs="Arial" w:eastAsia="Arial" w:hAnsi="Arial"/>
          <w:sz w:val="24"/>
          <w:szCs w:val="24"/>
        </w:rPr>
        <w:t xml:space="preserve">12. Государственный заказ представляет собой план обучения служащих на календарный год, в пределах средств, предусмотренных в государственном бюджете на эти цели.</w:t>
      </w:r>
    </w:p>
    <w:p>
      <w:pPr>
        <w:spacing w:after="120"/>
        <w:jc w:val="both"/>
      </w:pPr>
      <w:r>
        <w:rPr>
          <w:rFonts w:ascii="Arial" w:cs="Arial" w:eastAsia="Arial" w:hAnsi="Arial"/>
          <w:sz w:val="24"/>
          <w:szCs w:val="24"/>
        </w:rPr>
        <w:t xml:space="preserve">13. Государственный заказ включает в себя все программы для различных категорий служащих, курсы повышения квалификации, научные исследования и учебно-методические разработки.</w:t>
      </w:r>
    </w:p>
    <w:p>
      <w:pPr>
        <w:spacing w:after="120"/>
        <w:jc w:val="both"/>
      </w:pPr>
      <w:r>
        <w:rPr>
          <w:rFonts w:ascii="Arial" w:cs="Arial" w:eastAsia="Arial" w:hAnsi="Arial"/>
          <w:sz w:val="24"/>
          <w:szCs w:val="24"/>
        </w:rPr>
        <w:t xml:space="preserve">14. Преимущественное право на прохождение обучения имеют служащие, зачисленные в резерв кадров, находившиеся в отпуске по беременности и родам или по уходу за ребенком.</w:t>
      </w:r>
    </w:p>
    <w:p>
      <w:pPr>
        <w:spacing w:after="120"/>
        <w:jc w:val="both"/>
      </w:pPr>
      <w:r>
        <w:rPr>
          <w:rFonts w:ascii="Arial" w:cs="Arial" w:eastAsia="Arial" w:hAnsi="Arial"/>
          <w:sz w:val="24"/>
          <w:szCs w:val="24"/>
        </w:rPr>
        <w:t xml:space="preserve">15. Для проведения обучения служащих выделяются финансовые средства из бюджета, из расчета не менее одного процента средств, предусмотренных для финансирования деятельности государственных органов, органов местного самоуправления. Обучение может проводиться также за счет других средств, не запрещенных законодательством.</w:t>
      </w:r>
    </w:p>
    <w:p>
      <w:pPr>
        <w:spacing w:after="120"/>
        <w:jc w:val="both"/>
      </w:pPr>
      <w:r>
        <w:rPr>
          <w:rFonts w:ascii="Arial" w:cs="Arial" w:eastAsia="Arial" w:hAnsi="Arial"/>
          <w:sz w:val="24"/>
          <w:szCs w:val="24"/>
        </w:rPr>
        <w:t xml:space="preserve">16. Реализация государственного заказа финансируется из государственного бюджета на основании нормативов стоимости обучения, утверждаемых Правительством, с учетом инфляции.</w:t>
      </w:r>
    </w:p>
    <w:p>
      <w:pPr>
        <w:spacing w:after="120"/>
        <w:jc w:val="both"/>
      </w:pPr>
      <w:r>
        <w:rPr>
          <w:rFonts w:ascii="Arial" w:cs="Arial" w:eastAsia="Arial" w:hAnsi="Arial"/>
          <w:sz w:val="24"/>
          <w:szCs w:val="24"/>
        </w:rPr>
        <w:t xml:space="preserve">17. Для проведения обучения по общим направлениям из бюджета уполномоченного государственного органа выделяются финансовые средства отдельной строкой в бюджетной классификации расходов в соответствии с потребностями в обучении, а также для финансирования кадрового, научного и учебно-методического обеспечения системы обучения.</w:t>
      </w:r>
    </w:p>
    <w:p>
      <w:pPr>
        <w:spacing w:after="120"/>
        <w:jc w:val="both"/>
      </w:pPr>
      <w:r>
        <w:rPr>
          <w:rFonts w:ascii="Arial" w:cs="Arial" w:eastAsia="Arial" w:hAnsi="Arial"/>
          <w:sz w:val="24"/>
          <w:szCs w:val="24"/>
        </w:rPr>
        <w:t xml:space="preserve">18. Для проведения обучения по ведомственным направлениям выделяются финансовые средства государственным органам и органам местного самоуправления отдельной защищенной строкой в бюджетной классификации расходов в соответствии с потребностями в обучении.</w:t>
      </w:r>
    </w:p>
    <w:p>
      <w:pPr>
        <w:spacing w:after="120"/>
        <w:jc w:val="both"/>
      </w:pPr>
      <w:r>
        <w:rPr>
          <w:rFonts w:ascii="Arial" w:cs="Arial" w:eastAsia="Arial" w:hAnsi="Arial"/>
          <w:sz w:val="24"/>
          <w:szCs w:val="24"/>
        </w:rPr>
        <w:t xml:space="preserve">19. Служащий, направляемый на обучение сроком более трех месяцев, заключает с государственным органом, органом местного самоуправления договор об обязательствах по отработке определенного срока в соответствующем государственном органе или органе местного самоуправления и возмещении затрат, связанных с обучением, если служащий прекращает службу по собственному желанию.</w:t>
      </w:r>
    </w:p>
    <w:p>
      <w:pPr>
        <w:spacing w:after="120"/>
        <w:jc w:val="both"/>
      </w:pPr>
      <w:r>
        <w:rPr>
          <w:rFonts w:ascii="Arial" w:cs="Arial" w:eastAsia="Arial" w:hAnsi="Arial"/>
          <w:sz w:val="24"/>
          <w:szCs w:val="24"/>
        </w:rPr>
        <w:t xml:space="preserve">20. Служащий несет ответственность за несоблюдение требований части 19 настоящей статьи в соответствии с законодательством.</w:t>
      </w:r>
    </w:p>
    <w:p>
      <w:pPr>
        <w:spacing w:after="120"/>
        <w:jc w:val="both"/>
      </w:pPr>
      <w:r>
        <w:rPr>
          <w:rFonts w:ascii="Arial" w:cs="Arial" w:eastAsia="Arial" w:hAnsi="Arial"/>
          <w:sz w:val="24"/>
          <w:szCs w:val="24"/>
        </w:rPr>
        <w:t xml:space="preserve">21. Обучение служащих осуществляется на основе потребностей государственных органов, органов местного самоуправления. Порядок определения, планирования и прогнозирования потребностей в обучении определяется уполномоченным государственным органом.</w:t>
      </w:r>
    </w:p>
    <w:p>
      <w:pPr>
        <w:spacing w:after="120"/>
        <w:jc w:val="both"/>
      </w:pPr>
      <w:r>
        <w:rPr>
          <w:rFonts w:ascii="Arial" w:cs="Arial" w:eastAsia="Arial" w:hAnsi="Arial"/>
          <w:sz w:val="24"/>
          <w:szCs w:val="24"/>
        </w:rPr>
        <w:t xml:space="preserve">22. Порядок организации и проведения обучения, координации донорской помощи в сфере обучения, формирования государственного заказа и иные вопросы в сфере обучения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 Оценка деятельности</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Оценка деятельности служащих представляет собой определение степени результативности выполнения должностных обязанностей в соответствии с целями и задачами государственного органа, органа местного самоуправления и перспектив карьерного роста.</w:t>
      </w:r>
    </w:p>
    <w:p>
      <w:pPr>
        <w:spacing w:after="120"/>
        <w:jc w:val="both"/>
      </w:pPr>
      <w:r>
        <w:rPr>
          <w:rFonts w:ascii="Arial" w:cs="Arial" w:eastAsia="Arial" w:hAnsi="Arial"/>
          <w:sz w:val="24"/>
          <w:szCs w:val="24"/>
        </w:rPr>
        <w:t xml:space="preserve">2. Общими принципами проведения оценки являются:</w:t>
      </w:r>
    </w:p>
    <w:p>
      <w:pPr>
        <w:spacing w:after="120"/>
        <w:jc w:val="both"/>
      </w:pPr>
      <w:r>
        <w:rPr>
          <w:rFonts w:ascii="Arial" w:cs="Arial" w:eastAsia="Arial" w:hAnsi="Arial"/>
          <w:sz w:val="24"/>
          <w:szCs w:val="24"/>
        </w:rPr>
        <w:t xml:space="preserve">- объективность - беспристрастное, непредвзятое отношение к служащему и его деятельности в государственном органе или органе местного самоуправления;</w:t>
      </w:r>
    </w:p>
    <w:p>
      <w:pPr>
        <w:spacing w:after="120"/>
        <w:jc w:val="both"/>
      </w:pPr>
      <w:r>
        <w:rPr>
          <w:rFonts w:ascii="Arial" w:cs="Arial" w:eastAsia="Arial" w:hAnsi="Arial"/>
          <w:sz w:val="24"/>
          <w:szCs w:val="24"/>
        </w:rPr>
        <w:t xml:space="preserve">- единообразие - установленный по единому образцу перечень оценочных показателей и критериев;</w:t>
      </w:r>
    </w:p>
    <w:p>
      <w:pPr>
        <w:spacing w:after="120"/>
        <w:jc w:val="both"/>
      </w:pPr>
      <w:r>
        <w:rPr>
          <w:rFonts w:ascii="Arial" w:cs="Arial" w:eastAsia="Arial" w:hAnsi="Arial"/>
          <w:sz w:val="24"/>
          <w:szCs w:val="24"/>
        </w:rPr>
        <w:t xml:space="preserve">- прозрачность - открытая процедура оценки служащих, результаты которой сообщаются служащему, с разъяснением причин и мотивов их принятия;</w:t>
      </w:r>
    </w:p>
    <w:p>
      <w:pPr>
        <w:spacing w:after="120"/>
        <w:jc w:val="both"/>
      </w:pPr>
      <w:r>
        <w:rPr>
          <w:rFonts w:ascii="Arial" w:cs="Arial" w:eastAsia="Arial" w:hAnsi="Arial"/>
          <w:sz w:val="24"/>
          <w:szCs w:val="24"/>
        </w:rPr>
        <w:t xml:space="preserve">- регулярность - периодически, в установленные сроки организуемая процедура оценки.</w:t>
      </w:r>
    </w:p>
    <w:p>
      <w:pPr>
        <w:spacing w:after="120"/>
        <w:jc w:val="both"/>
      </w:pPr>
      <w:r>
        <w:rPr>
          <w:rFonts w:ascii="Arial" w:cs="Arial" w:eastAsia="Arial" w:hAnsi="Arial"/>
          <w:sz w:val="24"/>
          <w:szCs w:val="24"/>
        </w:rPr>
        <w:t xml:space="preserve">3. Задачами оценки являются:</w:t>
      </w:r>
    </w:p>
    <w:p>
      <w:pPr>
        <w:spacing w:after="120"/>
        <w:jc w:val="both"/>
      </w:pPr>
      <w:r>
        <w:rPr>
          <w:rFonts w:ascii="Arial" w:cs="Arial" w:eastAsia="Arial" w:hAnsi="Arial"/>
          <w:sz w:val="24"/>
          <w:szCs w:val="24"/>
        </w:rPr>
        <w:t xml:space="preserve">- определение профессионального уровня служащего, включая качество, объем и сложность выполнения работы;</w:t>
      </w:r>
    </w:p>
    <w:p>
      <w:pPr>
        <w:spacing w:after="120"/>
        <w:jc w:val="both"/>
      </w:pPr>
      <w:r>
        <w:rPr>
          <w:rFonts w:ascii="Arial" w:cs="Arial" w:eastAsia="Arial" w:hAnsi="Arial"/>
          <w:sz w:val="24"/>
          <w:szCs w:val="24"/>
        </w:rPr>
        <w:t xml:space="preserve">- определение степени вклада служащего в достижение целей и задач государственного органа и органа местного самоуправления;</w:t>
      </w:r>
    </w:p>
    <w:p>
      <w:pPr>
        <w:spacing w:after="120"/>
        <w:jc w:val="both"/>
      </w:pPr>
      <w:r>
        <w:rPr>
          <w:rFonts w:ascii="Arial" w:cs="Arial" w:eastAsia="Arial" w:hAnsi="Arial"/>
          <w:sz w:val="24"/>
          <w:szCs w:val="24"/>
        </w:rPr>
        <w:t xml:space="preserve">- анализ текущих результатов достижения поставленных задач;</w:t>
      </w:r>
    </w:p>
    <w:p>
      <w:pPr>
        <w:spacing w:after="120"/>
        <w:jc w:val="both"/>
      </w:pPr>
      <w:r>
        <w:rPr>
          <w:rFonts w:ascii="Arial" w:cs="Arial" w:eastAsia="Arial" w:hAnsi="Arial"/>
          <w:sz w:val="24"/>
          <w:szCs w:val="24"/>
        </w:rPr>
        <w:t xml:space="preserve">- корректировка процесса достижения результатов;</w:t>
      </w:r>
    </w:p>
    <w:p>
      <w:pPr>
        <w:spacing w:after="120"/>
        <w:jc w:val="both"/>
      </w:pPr>
      <w:r>
        <w:rPr>
          <w:rFonts w:ascii="Arial" w:cs="Arial" w:eastAsia="Arial" w:hAnsi="Arial"/>
          <w:sz w:val="24"/>
          <w:szCs w:val="24"/>
        </w:rPr>
        <w:t xml:space="preserve">- планирование профессионального развития служащего;</w:t>
      </w:r>
    </w:p>
    <w:p>
      <w:pPr>
        <w:spacing w:after="120"/>
        <w:jc w:val="both"/>
      </w:pPr>
      <w:r>
        <w:rPr>
          <w:rFonts w:ascii="Arial" w:cs="Arial" w:eastAsia="Arial" w:hAnsi="Arial"/>
          <w:sz w:val="24"/>
          <w:szCs w:val="24"/>
        </w:rPr>
        <w:t xml:space="preserve">- стимулирование служащего на достижение высоких результатов.</w:t>
      </w:r>
    </w:p>
    <w:p>
      <w:pPr>
        <w:spacing w:after="120"/>
        <w:jc w:val="both"/>
      </w:pPr>
      <w:r>
        <w:rPr>
          <w:rFonts w:ascii="Arial" w:cs="Arial" w:eastAsia="Arial" w:hAnsi="Arial"/>
          <w:sz w:val="24"/>
          <w:szCs w:val="24"/>
        </w:rPr>
        <w:t xml:space="preserve">4. Оценка проводится ежегодно по результатам деятельности служащего, с учетом квартальных оценок.</w:t>
      </w:r>
    </w:p>
    <w:p>
      <w:pPr>
        <w:spacing w:after="120"/>
        <w:jc w:val="both"/>
      </w:pPr>
      <w:r>
        <w:rPr>
          <w:rFonts w:ascii="Arial" w:cs="Arial" w:eastAsia="Arial" w:hAnsi="Arial"/>
          <w:sz w:val="24"/>
          <w:szCs w:val="24"/>
        </w:rPr>
        <w:t xml:space="preserve">5. Для проведения оценки формируется комиссия государственного органа, органа местного самоуправления (далее – комиссия по оценке).</w:t>
      </w:r>
    </w:p>
    <w:p>
      <w:pPr>
        <w:spacing w:after="120"/>
        <w:jc w:val="both"/>
      </w:pPr>
      <w:r>
        <w:rPr>
          <w:rFonts w:ascii="Arial" w:cs="Arial" w:eastAsia="Arial" w:hAnsi="Arial"/>
          <w:sz w:val="24"/>
          <w:szCs w:val="24"/>
        </w:rPr>
        <w:t xml:space="preserve">6. Комиссия по оценке определяет годовую оценку служащего, на основе которой:</w:t>
      </w:r>
    </w:p>
    <w:p>
      <w:pPr>
        <w:spacing w:after="120"/>
        <w:jc w:val="both"/>
      </w:pPr>
      <w:r>
        <w:rPr>
          <w:rFonts w:ascii="Arial" w:cs="Arial" w:eastAsia="Arial" w:hAnsi="Arial"/>
          <w:sz w:val="24"/>
          <w:szCs w:val="24"/>
        </w:rPr>
        <w:t xml:space="preserve">- определяет шаг (коэффициент) в сетке оплаты труда;</w:t>
      </w:r>
    </w:p>
    <w:p>
      <w:pPr>
        <w:spacing w:after="120"/>
        <w:jc w:val="both"/>
      </w:pPr>
      <w:r>
        <w:rPr>
          <w:rFonts w:ascii="Arial" w:cs="Arial" w:eastAsia="Arial" w:hAnsi="Arial"/>
          <w:sz w:val="24"/>
          <w:szCs w:val="24"/>
        </w:rPr>
        <w:t xml:space="preserve">- определяет соответствие или несоответствие занимаемой должности;</w:t>
      </w:r>
    </w:p>
    <w:p>
      <w:pPr>
        <w:spacing w:after="120"/>
        <w:jc w:val="both"/>
      </w:pPr>
      <w:r>
        <w:rPr>
          <w:rFonts w:ascii="Arial" w:cs="Arial" w:eastAsia="Arial" w:hAnsi="Arial"/>
          <w:sz w:val="24"/>
          <w:szCs w:val="24"/>
        </w:rPr>
        <w:t xml:space="preserve">- вносит предложения о продвижении или понижении в должности;</w:t>
      </w:r>
    </w:p>
    <w:p>
      <w:pPr>
        <w:spacing w:after="120"/>
        <w:jc w:val="both"/>
      </w:pPr>
      <w:r>
        <w:rPr>
          <w:rFonts w:ascii="Arial" w:cs="Arial" w:eastAsia="Arial" w:hAnsi="Arial"/>
          <w:sz w:val="24"/>
          <w:szCs w:val="24"/>
        </w:rPr>
        <w:t xml:space="preserve">- вносит предложения о поощрениях;</w:t>
      </w:r>
    </w:p>
    <w:p>
      <w:pPr>
        <w:spacing w:after="120"/>
        <w:jc w:val="both"/>
      </w:pPr>
      <w:r>
        <w:rPr>
          <w:rFonts w:ascii="Arial" w:cs="Arial" w:eastAsia="Arial" w:hAnsi="Arial"/>
          <w:sz w:val="24"/>
          <w:szCs w:val="24"/>
        </w:rPr>
        <w:t xml:space="preserve">- вносит предложения о повышении квалификации;</w:t>
      </w:r>
    </w:p>
    <w:p>
      <w:pPr>
        <w:spacing w:after="120"/>
        <w:jc w:val="both"/>
      </w:pPr>
      <w:r>
        <w:rPr>
          <w:rFonts w:ascii="Arial" w:cs="Arial" w:eastAsia="Arial" w:hAnsi="Arial"/>
          <w:sz w:val="24"/>
          <w:szCs w:val="24"/>
        </w:rPr>
        <w:t xml:space="preserve">- вносит предложения о ротации служащего;</w:t>
      </w:r>
    </w:p>
    <w:p>
      <w:pPr>
        <w:spacing w:after="120"/>
        <w:jc w:val="both"/>
      </w:pPr>
      <w:r>
        <w:rPr>
          <w:rFonts w:ascii="Arial" w:cs="Arial" w:eastAsia="Arial" w:hAnsi="Arial"/>
          <w:sz w:val="24"/>
          <w:szCs w:val="24"/>
        </w:rPr>
        <w:t xml:space="preserve">- рекомендует для присвоения классного чина;</w:t>
      </w:r>
    </w:p>
    <w:p>
      <w:pPr>
        <w:spacing w:after="120"/>
        <w:jc w:val="both"/>
      </w:pPr>
      <w:r>
        <w:rPr>
          <w:rFonts w:ascii="Arial" w:cs="Arial" w:eastAsia="Arial" w:hAnsi="Arial"/>
          <w:sz w:val="24"/>
          <w:szCs w:val="24"/>
        </w:rPr>
        <w:t xml:space="preserve">- рекомендует для включения во внутренний резерв кадров.</w:t>
      </w:r>
    </w:p>
    <w:p>
      <w:pPr>
        <w:spacing w:after="120"/>
        <w:jc w:val="both"/>
      </w:pPr>
      <w:r>
        <w:rPr>
          <w:rFonts w:ascii="Arial" w:cs="Arial" w:eastAsia="Arial" w:hAnsi="Arial"/>
          <w:sz w:val="24"/>
          <w:szCs w:val="24"/>
        </w:rPr>
        <w:t xml:space="preserve">7. По рекомендации и предложению комиссии по оценке руководитель государственного органа, органа местного самоуправления принимает соответствующее решение.</w:t>
      </w:r>
    </w:p>
    <w:p>
      <w:pPr>
        <w:spacing w:after="120"/>
        <w:jc w:val="both"/>
      </w:pPr>
      <w:r>
        <w:rPr>
          <w:rFonts w:ascii="Arial" w:cs="Arial" w:eastAsia="Arial" w:hAnsi="Arial"/>
          <w:sz w:val="24"/>
          <w:szCs w:val="24"/>
        </w:rPr>
        <w:t xml:space="preserve">8. Порядок проведения оценки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 Ротация государственных гражданских служащих</w:t>
      </w:r>
    </w:p>
    <w:p>
      <w:pPr>
        <w:spacing w:after="120"/>
        <w:jc w:val="both"/>
      </w:pPr>
      <w:r>
        <w:rPr>
          <w:rFonts w:ascii="Arial" w:cs="Arial" w:eastAsia="Arial" w:hAnsi="Arial"/>
          <w:sz w:val="24"/>
          <w:szCs w:val="24"/>
        </w:rPr>
        <w:t xml:space="preserve">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Ротация – перевод или перемещение служащих в системе государственной гражданской службы и муниципальной службы.</w:t>
      </w:r>
    </w:p>
    <w:p>
      <w:pPr>
        <w:spacing w:after="120"/>
        <w:jc w:val="both"/>
      </w:pPr>
      <w:r>
        <w:rPr>
          <w:rFonts w:ascii="Arial" w:cs="Arial" w:eastAsia="Arial" w:hAnsi="Arial"/>
          <w:sz w:val="24"/>
          <w:szCs w:val="24"/>
        </w:rPr>
        <w:t xml:space="preserve">2. Ротация проводится в целях:</w:t>
      </w:r>
    </w:p>
    <w:p>
      <w:pPr>
        <w:spacing w:after="120"/>
        <w:jc w:val="both"/>
      </w:pPr>
      <w:r>
        <w:rPr>
          <w:rFonts w:ascii="Arial" w:cs="Arial" w:eastAsia="Arial" w:hAnsi="Arial"/>
          <w:sz w:val="24"/>
          <w:szCs w:val="24"/>
        </w:rPr>
        <w:t xml:space="preserve">- повышения эффективности деятельности государственного органа, органа местного самоуправления;</w:t>
      </w:r>
    </w:p>
    <w:p>
      <w:pPr>
        <w:spacing w:after="120"/>
        <w:jc w:val="both"/>
      </w:pPr>
      <w:r>
        <w:rPr>
          <w:rFonts w:ascii="Arial" w:cs="Arial" w:eastAsia="Arial" w:hAnsi="Arial"/>
          <w:sz w:val="24"/>
          <w:szCs w:val="24"/>
        </w:rPr>
        <w:t xml:space="preserve">- рационального использования потенциала служащих;</w:t>
      </w:r>
    </w:p>
    <w:p>
      <w:pPr>
        <w:spacing w:after="120"/>
        <w:jc w:val="both"/>
      </w:pPr>
      <w:r>
        <w:rPr>
          <w:rFonts w:ascii="Arial" w:cs="Arial" w:eastAsia="Arial" w:hAnsi="Arial"/>
          <w:sz w:val="24"/>
          <w:szCs w:val="24"/>
        </w:rPr>
        <w:t xml:space="preserve">- повышения карьерной мотивации;</w:t>
      </w:r>
    </w:p>
    <w:p>
      <w:pPr>
        <w:spacing w:after="120"/>
        <w:jc w:val="both"/>
      </w:pPr>
      <w:r>
        <w:rPr>
          <w:rFonts w:ascii="Arial" w:cs="Arial" w:eastAsia="Arial" w:hAnsi="Arial"/>
          <w:sz w:val="24"/>
          <w:szCs w:val="24"/>
        </w:rPr>
        <w:t xml:space="preserve">- предотвращения конфликта интересов и снижения риска коррупции.</w:t>
      </w:r>
    </w:p>
    <w:p>
      <w:pPr>
        <w:spacing w:after="120"/>
        <w:jc w:val="both"/>
      </w:pPr>
      <w:r>
        <w:rPr>
          <w:rFonts w:ascii="Arial" w:cs="Arial" w:eastAsia="Arial" w:hAnsi="Arial"/>
          <w:sz w:val="24"/>
          <w:szCs w:val="24"/>
        </w:rPr>
        <w:t xml:space="preserve">3. Ротация проводится руководителем государственного органа, органа местного самоуправления, с письменного согласия служащего, за исключением случаев проведения ротации в целях предотвращения конфликта интересов и снижения риска коррупции.</w:t>
      </w:r>
    </w:p>
    <w:p>
      <w:pPr>
        <w:spacing w:after="120"/>
        <w:jc w:val="both"/>
      </w:pPr>
      <w:r>
        <w:rPr>
          <w:rFonts w:ascii="Arial" w:cs="Arial" w:eastAsia="Arial" w:hAnsi="Arial"/>
          <w:sz w:val="24"/>
          <w:szCs w:val="24"/>
        </w:rPr>
        <w:t xml:space="preserve">4. Перечень случаев и ситуаций, по которым имеется риск коррупции, разрабатывается статс-секретарем соответствующего государственного органа и утверждается Советом.</w:t>
      </w:r>
    </w:p>
    <w:p>
      <w:pPr>
        <w:spacing w:after="120"/>
        <w:jc w:val="both"/>
      </w:pPr>
      <w:r>
        <w:rPr>
          <w:rFonts w:ascii="Arial" w:cs="Arial" w:eastAsia="Arial" w:hAnsi="Arial"/>
          <w:sz w:val="24"/>
          <w:szCs w:val="24"/>
        </w:rPr>
        <w:t xml:space="preserve">5. Перечень случаев и ситуаций, по которым имеется риск коррупции, разрабатывается руководителем органа местного самоуправления и утверждается местным кенешем.</w:t>
      </w:r>
    </w:p>
    <w:p>
      <w:pPr>
        <w:spacing w:after="120"/>
        <w:jc w:val="both"/>
      </w:pPr>
      <w:r>
        <w:rPr>
          <w:rFonts w:ascii="Arial" w:cs="Arial" w:eastAsia="Arial" w:hAnsi="Arial"/>
          <w:sz w:val="24"/>
          <w:szCs w:val="24"/>
        </w:rPr>
        <w:t xml:space="preserve">6. Ротация проводится на равнозначные должности либо нижестоящие должности. При ротации на нижестоящие должности заработная плата служащего сохраняется по предыдущей должности.</w:t>
      </w:r>
    </w:p>
    <w:p>
      <w:pPr>
        <w:spacing w:after="120"/>
        <w:jc w:val="both"/>
      </w:pPr>
      <w:r>
        <w:rPr>
          <w:rFonts w:ascii="Arial" w:cs="Arial" w:eastAsia="Arial" w:hAnsi="Arial"/>
          <w:sz w:val="24"/>
          <w:szCs w:val="24"/>
        </w:rPr>
        <w:t xml:space="preserve">7. Запрещается ротация служащего на должность, противопоказанную ему по состоянию здоровья.</w:t>
      </w:r>
    </w:p>
    <w:p>
      <w:pPr>
        <w:spacing w:after="120"/>
        <w:jc w:val="both"/>
      </w:pPr>
      <w:r>
        <w:rPr>
          <w:rFonts w:ascii="Arial" w:cs="Arial" w:eastAsia="Arial" w:hAnsi="Arial"/>
          <w:sz w:val="24"/>
          <w:szCs w:val="24"/>
        </w:rPr>
        <w:t xml:space="preserve">8. Ротация, проводимая в целях снижения риска коррупции, проводится не чаще одного раза в два года.</w:t>
      </w:r>
    </w:p>
    <w:p>
      <w:pPr>
        <w:spacing w:after="120"/>
        <w:jc w:val="both"/>
      </w:pPr>
      <w:r>
        <w:rPr>
          <w:rFonts w:ascii="Arial" w:cs="Arial" w:eastAsia="Arial" w:hAnsi="Arial"/>
          <w:sz w:val="24"/>
          <w:szCs w:val="24"/>
        </w:rPr>
        <w:t xml:space="preserve">9. Виды ротации:</w:t>
      </w:r>
    </w:p>
    <w:p>
      <w:pPr>
        <w:spacing w:after="120"/>
        <w:jc w:val="both"/>
      </w:pPr>
      <w:r>
        <w:rPr>
          <w:rFonts w:ascii="Arial" w:cs="Arial" w:eastAsia="Arial" w:hAnsi="Arial"/>
          <w:sz w:val="24"/>
          <w:szCs w:val="24"/>
        </w:rPr>
        <w:t xml:space="preserve">- ротация внутри государственного органа;</w:t>
      </w:r>
    </w:p>
    <w:p>
      <w:pPr>
        <w:spacing w:after="120"/>
        <w:jc w:val="both"/>
      </w:pPr>
      <w:r>
        <w:rPr>
          <w:rFonts w:ascii="Arial" w:cs="Arial" w:eastAsia="Arial" w:hAnsi="Arial"/>
          <w:sz w:val="24"/>
          <w:szCs w:val="24"/>
        </w:rPr>
        <w:t xml:space="preserve">- ротация внутри органа местного самоуправления;</w:t>
      </w:r>
    </w:p>
    <w:p>
      <w:pPr>
        <w:spacing w:after="120"/>
        <w:jc w:val="both"/>
      </w:pPr>
      <w:r>
        <w:rPr>
          <w:rFonts w:ascii="Arial" w:cs="Arial" w:eastAsia="Arial" w:hAnsi="Arial"/>
          <w:sz w:val="24"/>
          <w:szCs w:val="24"/>
        </w:rPr>
        <w:t xml:space="preserve">- ротация между государственными органами;</w:t>
      </w:r>
    </w:p>
    <w:p>
      <w:pPr>
        <w:spacing w:after="120"/>
        <w:jc w:val="both"/>
      </w:pPr>
      <w:r>
        <w:rPr>
          <w:rFonts w:ascii="Arial" w:cs="Arial" w:eastAsia="Arial" w:hAnsi="Arial"/>
          <w:sz w:val="24"/>
          <w:szCs w:val="24"/>
        </w:rPr>
        <w:t xml:space="preserve">- ротация между органами местного самоуправления;</w:t>
      </w:r>
    </w:p>
    <w:p>
      <w:pPr>
        <w:spacing w:after="120"/>
        <w:jc w:val="both"/>
      </w:pPr>
      <w:r>
        <w:rPr>
          <w:rFonts w:ascii="Arial" w:cs="Arial" w:eastAsia="Arial" w:hAnsi="Arial"/>
          <w:sz w:val="24"/>
          <w:szCs w:val="24"/>
        </w:rPr>
        <w:t xml:space="preserve">- ротация между государственным органом и органом местного самоуправления.</w:t>
      </w:r>
    </w:p>
    <w:p>
      <w:pPr>
        <w:spacing w:after="120"/>
        <w:jc w:val="both"/>
      </w:pPr>
      <w:r>
        <w:rPr>
          <w:rFonts w:ascii="Arial" w:cs="Arial" w:eastAsia="Arial" w:hAnsi="Arial"/>
          <w:sz w:val="24"/>
          <w:szCs w:val="24"/>
        </w:rPr>
        <w:t xml:space="preserve">10. Ротация между государственными органами и между органами местного самоуправления осуществляется по совместному (межведомственному) приказу руководителей государственного органа, органов местного самоуправления.</w:t>
      </w:r>
    </w:p>
    <w:p>
      <w:pPr>
        <w:spacing w:after="120"/>
        <w:jc w:val="both"/>
      </w:pPr>
      <w:r>
        <w:rPr>
          <w:rFonts w:ascii="Arial" w:cs="Arial" w:eastAsia="Arial" w:hAnsi="Arial"/>
          <w:sz w:val="24"/>
          <w:szCs w:val="24"/>
        </w:rPr>
        <w:t xml:space="preserve">11. Ротация между государственным органом и органом местного самоуправления осуществляется по совместному приказу руководителя государственного органа и органа местного самоуправления.</w:t>
      </w:r>
    </w:p>
    <w:p>
      <w:pPr>
        <w:spacing w:after="120"/>
        <w:jc w:val="both"/>
      </w:pPr>
      <w:r>
        <w:rPr>
          <w:rFonts w:ascii="Arial" w:cs="Arial" w:eastAsia="Arial" w:hAnsi="Arial"/>
          <w:sz w:val="24"/>
          <w:szCs w:val="24"/>
        </w:rPr>
        <w:t xml:space="preserve">12. Положение о ротации утверждается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Мотивация деятельности государственных гражданских служащих и муниципальных служащих, дисциплинарная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31. Материальная мотивация</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Материальная мотивация служащих основывается на единой системе оплаты труда, утверждаемой Правительством.</w:t>
      </w:r>
    </w:p>
    <w:p>
      <w:pPr>
        <w:spacing w:after="120"/>
        <w:jc w:val="both"/>
      </w:pPr>
      <w:r>
        <w:rPr>
          <w:rFonts w:ascii="Arial" w:cs="Arial" w:eastAsia="Arial" w:hAnsi="Arial"/>
          <w:sz w:val="24"/>
          <w:szCs w:val="24"/>
        </w:rPr>
        <w:t xml:space="preserve">2. Система оплаты труда основывается на иерархии должностей, определяемой реестром должностей и оценке деятельности служащего.</w:t>
      </w:r>
    </w:p>
    <w:p>
      <w:pPr>
        <w:spacing w:after="120"/>
        <w:jc w:val="both"/>
      </w:pPr>
      <w:r>
        <w:rPr>
          <w:rFonts w:ascii="Arial" w:cs="Arial" w:eastAsia="Arial" w:hAnsi="Arial"/>
          <w:sz w:val="24"/>
          <w:szCs w:val="24"/>
        </w:rPr>
        <w:t xml:space="preserve">3. Заработная плата включает в себя должностной оклад и надбавки.</w:t>
      </w:r>
    </w:p>
    <w:p>
      <w:pPr>
        <w:spacing w:after="120"/>
        <w:jc w:val="both"/>
      </w:pPr>
      <w:r>
        <w:rPr>
          <w:rFonts w:ascii="Arial" w:cs="Arial" w:eastAsia="Arial" w:hAnsi="Arial"/>
          <w:sz w:val="24"/>
          <w:szCs w:val="24"/>
        </w:rPr>
        <w:t xml:space="preserve">4. Размер должностного оклада исчисляется на основе применения единой минимальной базовой ставки и коэффициента, устанавливаемого по итогам оценки.</w:t>
      </w:r>
    </w:p>
    <w:p>
      <w:pPr>
        <w:spacing w:after="120"/>
        <w:jc w:val="both"/>
      </w:pPr>
      <w:r>
        <w:rPr>
          <w:rFonts w:ascii="Arial" w:cs="Arial" w:eastAsia="Arial" w:hAnsi="Arial"/>
          <w:sz w:val="24"/>
          <w:szCs w:val="24"/>
        </w:rPr>
        <w:t xml:space="preserve">5. Служащему устанавливаются надбавки за классный чин и выслугу лет на государственной и муниципальной службе.</w:t>
      </w:r>
    </w:p>
    <w:p>
      <w:pPr>
        <w:spacing w:after="120"/>
        <w:jc w:val="both"/>
      </w:pPr>
      <w:r>
        <w:rPr>
          <w:rFonts w:ascii="Arial" w:cs="Arial" w:eastAsia="Arial" w:hAnsi="Arial"/>
          <w:sz w:val="24"/>
          <w:szCs w:val="24"/>
        </w:rPr>
        <w:t xml:space="preserve">6. Законами могут устанавливаться иные надбавки для государственных и муниципальных служащих.</w:t>
      </w:r>
    </w:p>
    <w:p>
      <w:pPr>
        <w:spacing w:after="120"/>
        <w:jc w:val="both"/>
      </w:pPr>
      <w:r>
        <w:rPr>
          <w:rFonts w:ascii="Arial" w:cs="Arial" w:eastAsia="Arial" w:hAnsi="Arial"/>
          <w:sz w:val="24"/>
          <w:szCs w:val="24"/>
        </w:rPr>
        <w:t xml:space="preserve">7. Служащему могут выплачиваться премии по результатам деятельности государственного органа, органа местного самоуправления, с учетом оценки деятельности служащего.</w:t>
      </w:r>
    </w:p>
    <w:p>
      <w:pPr>
        <w:spacing w:after="120"/>
        <w:jc w:val="both"/>
      </w:pPr>
      <w:r>
        <w:rPr>
          <w:rFonts w:ascii="Arial" w:cs="Arial" w:eastAsia="Arial" w:hAnsi="Arial"/>
          <w:sz w:val="24"/>
          <w:szCs w:val="24"/>
        </w:rPr>
        <w:t xml:space="preserve">8. Стаж государственной и муниципальной службы для выплаты процентных надбавок за выслугу лет исчисляется в порядке, определяемом Правительством. При исчислении стажа работы деятельность граждан в аппаратах партийных, советских, профсоюзных и комсомольских органов, в министерствах, ведомствах, предприятиях, учреждениях и организациях, связанных с исполнительно-распорядительными функциями и состоящих на государственном бюджете бывшего СССР, срочная служба в Вооруженных Силах СССР и Кыргызской Республики, исполнение депутатских обязанностей на постоянной основе, период прохождения переподготовки и повышения квалификации по направлению государственного органа, органа местного самоуправления, учитываются как государственная и муниципальная служба.</w:t>
      </w:r>
    </w:p>
    <w:p>
      <w:pPr>
        <w:spacing w:after="120"/>
        <w:jc w:val="both"/>
      </w:pPr>
      <w:r>
        <w:rPr>
          <w:rFonts w:ascii="Arial" w:cs="Arial" w:eastAsia="Arial" w:hAnsi="Arial"/>
          <w:sz w:val="24"/>
          <w:szCs w:val="24"/>
        </w:rPr>
        <w:t xml:space="preserve">9. Трудовая деятельность по замещению временно отсутствующего служащего засчитывается в стаж государственной и муниципальной службы, а при наличии классного чина и выслуги лет выплачиваются соответствующие надбавки.</w:t>
      </w:r>
    </w:p>
    <w:p>
      <w:pPr>
        <w:spacing w:after="120"/>
        <w:jc w:val="both"/>
      </w:pPr>
      <w:r>
        <w:rPr>
          <w:rFonts w:ascii="Arial" w:cs="Arial" w:eastAsia="Arial" w:hAnsi="Arial"/>
          <w:sz w:val="24"/>
          <w:szCs w:val="24"/>
        </w:rPr>
        <w:t xml:space="preserve">10. Для решения социально-бытовых вопросов служащим может оказываться материальная помощь, в том числе в виде предоставления жилья, из средств государственного бюджета и иных источников, не запрещенных законодательством.</w:t>
      </w:r>
    </w:p>
    <w:p>
      <w:pPr>
        <w:spacing w:after="120"/>
        <w:jc w:val="both"/>
      </w:pPr>
      <w:r>
        <w:rPr>
          <w:rFonts w:ascii="Arial" w:cs="Arial" w:eastAsia="Arial" w:hAnsi="Arial"/>
          <w:sz w:val="24"/>
          <w:szCs w:val="24"/>
        </w:rPr>
        <w:t xml:space="preserve">11. Заработная плата служащих подлежит индексации в порядке, установленном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32. Нематериальная мотивация</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 целью дополнительного стимулирования служащих, государственный орган, орган местного самоуправления применяют систему нематериальной мотивации.</w:t>
      </w:r>
    </w:p>
    <w:p>
      <w:pPr>
        <w:spacing w:after="120"/>
        <w:jc w:val="both"/>
      </w:pPr>
      <w:r>
        <w:rPr>
          <w:rFonts w:ascii="Arial" w:cs="Arial" w:eastAsia="Arial" w:hAnsi="Arial"/>
          <w:sz w:val="24"/>
          <w:szCs w:val="24"/>
        </w:rPr>
        <w:t xml:space="preserve">2. Систему нематериальной мотивации составляют следующие виды поощрений:</w:t>
      </w:r>
    </w:p>
    <w:p>
      <w:pPr>
        <w:spacing w:after="120"/>
        <w:jc w:val="both"/>
      </w:pPr>
      <w:r>
        <w:rPr>
          <w:rFonts w:ascii="Arial" w:cs="Arial" w:eastAsia="Arial" w:hAnsi="Arial"/>
          <w:sz w:val="24"/>
          <w:szCs w:val="24"/>
        </w:rPr>
        <w:t xml:space="preserve">- объявление благодарности;</w:t>
      </w:r>
    </w:p>
    <w:p>
      <w:pPr>
        <w:spacing w:after="120"/>
        <w:jc w:val="both"/>
      </w:pPr>
      <w:r>
        <w:rPr>
          <w:rFonts w:ascii="Arial" w:cs="Arial" w:eastAsia="Arial" w:hAnsi="Arial"/>
          <w:sz w:val="24"/>
          <w:szCs w:val="24"/>
        </w:rPr>
        <w:t xml:space="preserve">- награждения ведомственными наградами;</w:t>
      </w:r>
    </w:p>
    <w:p>
      <w:pPr>
        <w:spacing w:after="120"/>
        <w:jc w:val="both"/>
      </w:pPr>
      <w:r>
        <w:rPr>
          <w:rFonts w:ascii="Arial" w:cs="Arial" w:eastAsia="Arial" w:hAnsi="Arial"/>
          <w:sz w:val="24"/>
          <w:szCs w:val="24"/>
        </w:rPr>
        <w:t xml:space="preserve">- награждение другими наградами Кыргызской Республики в соответствии с законодательством;</w:t>
      </w:r>
    </w:p>
    <w:p>
      <w:pPr>
        <w:spacing w:after="120"/>
        <w:jc w:val="both"/>
      </w:pPr>
      <w:r>
        <w:rPr>
          <w:rFonts w:ascii="Arial" w:cs="Arial" w:eastAsia="Arial" w:hAnsi="Arial"/>
          <w:sz w:val="24"/>
          <w:szCs w:val="24"/>
        </w:rPr>
        <w:t xml:space="preserve">- присвоение внеочередного классного чина по результатам оценки служащего в рамках одной группы должностей;</w:t>
      </w:r>
    </w:p>
    <w:p>
      <w:pPr>
        <w:spacing w:after="120"/>
        <w:jc w:val="both"/>
      </w:pPr>
      <w:r>
        <w:rPr>
          <w:rFonts w:ascii="Arial" w:cs="Arial" w:eastAsia="Arial" w:hAnsi="Arial"/>
          <w:sz w:val="24"/>
          <w:szCs w:val="24"/>
        </w:rPr>
        <w:t xml:space="preserve">- вручение памятных подарков, нагрудных знаков;</w:t>
      </w:r>
    </w:p>
    <w:p>
      <w:pPr>
        <w:spacing w:after="120"/>
        <w:jc w:val="both"/>
      </w:pPr>
      <w:r>
        <w:rPr>
          <w:rFonts w:ascii="Arial" w:cs="Arial" w:eastAsia="Arial" w:hAnsi="Arial"/>
          <w:sz w:val="24"/>
          <w:szCs w:val="24"/>
        </w:rPr>
        <w:t xml:space="preserve">- снятие ранее наложенного дисциплинарного взыскания.</w:t>
      </w:r>
    </w:p>
    <w:p>
      <w:pPr>
        <w:spacing w:after="120"/>
        <w:jc w:val="both"/>
      </w:pPr>
      <w:r>
        <w:rPr>
          <w:rFonts w:ascii="Arial" w:cs="Arial" w:eastAsia="Arial" w:hAnsi="Arial"/>
          <w:sz w:val="24"/>
          <w:szCs w:val="24"/>
        </w:rPr>
        <w:t xml:space="preserve">3. Государственным органом, органом местного самоуправления могут устанавливаться иные виды поощрений, не противоречащих законодательству.</w:t>
      </w:r>
    </w:p>
    <w:p>
      <w:pPr>
        <w:spacing w:after="120"/>
        <w:jc w:val="both"/>
      </w:pPr>
      <w:r>
        <w:rPr>
          <w:rFonts w:ascii="Arial" w:cs="Arial" w:eastAsia="Arial" w:hAnsi="Arial"/>
          <w:sz w:val="24"/>
          <w:szCs w:val="24"/>
        </w:rPr>
        <w:t xml:space="preserve">4. Меры поощрения к служащему применяются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33. Ответственность</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несет дисциплинарную, административную, материальную и уголовную ответственность в соответствии с законодательством.</w:t>
      </w:r>
    </w:p>
    <w:p>
      <w:pPr>
        <w:spacing w:after="120"/>
        <w:jc w:val="both"/>
      </w:pPr>
      <w:r>
        <w:rPr>
          <w:rFonts w:ascii="Arial" w:cs="Arial" w:eastAsia="Arial" w:hAnsi="Arial"/>
          <w:sz w:val="24"/>
          <w:szCs w:val="24"/>
        </w:rPr>
        <w:t xml:space="preserve">2. Под дисциплинарной ответственностью понимается применение к служащему мер дисциплинарного воздействия (взыскания) за виновное, противоправное неисполнение или ненадлежащее исполнение своих служебных обязанностей (совершение дисциплинарного проступка).</w:t>
      </w:r>
    </w:p>
    <w:p>
      <w:pPr>
        <w:spacing w:after="120"/>
        <w:jc w:val="both"/>
      </w:pPr>
      <w:r>
        <w:rPr>
          <w:rFonts w:ascii="Arial" w:cs="Arial" w:eastAsia="Arial" w:hAnsi="Arial"/>
          <w:sz w:val="24"/>
          <w:szCs w:val="24"/>
        </w:rPr>
        <w:t xml:space="preserve">3. Дисциплинарное взыскание на служащего налагается руководителем государственного органа, органа местного самоуправления или уполномоченным должностным лицом лишь в случаях установления или подтверждения факта совершения дисциплинарного проступка.</w:t>
      </w:r>
    </w:p>
    <w:p>
      <w:pPr>
        <w:spacing w:after="120"/>
        <w:jc w:val="both"/>
      </w:pPr>
      <w:r>
        <w:rPr>
          <w:rFonts w:ascii="Arial" w:cs="Arial" w:eastAsia="Arial" w:hAnsi="Arial"/>
          <w:sz w:val="24"/>
          <w:szCs w:val="24"/>
        </w:rPr>
        <w:t xml:space="preserve">4. Для установления или подтверждения факта совершения дисциплинарного проступка может быть проведено служебное расследование, назначаемое руководителем государственного органа, органа местного самоуправления, уполномоченным должностным лицом по собственной инициативе, по представлению комиссии по этике или по инициативе самого служащего.</w:t>
      </w:r>
    </w:p>
    <w:p>
      <w:pPr>
        <w:spacing w:after="120"/>
        <w:jc w:val="both"/>
      </w:pPr>
      <w:r>
        <w:rPr>
          <w:rFonts w:ascii="Arial" w:cs="Arial" w:eastAsia="Arial" w:hAnsi="Arial"/>
          <w:sz w:val="24"/>
          <w:szCs w:val="24"/>
        </w:rPr>
        <w:t xml:space="preserve">5. Служебное расследование может быть проведено на основании обращений физических и юридических лиц, в случаях публикации в средствах массовой информации сообщения о совершении служащим должностного (дисциплинарного) проступка.</w:t>
      </w:r>
    </w:p>
    <w:p>
      <w:pPr>
        <w:spacing w:after="120"/>
        <w:jc w:val="both"/>
      </w:pPr>
      <w:r>
        <w:rPr>
          <w:rFonts w:ascii="Arial" w:cs="Arial" w:eastAsia="Arial" w:hAnsi="Arial"/>
          <w:sz w:val="24"/>
          <w:szCs w:val="24"/>
        </w:rPr>
        <w:t xml:space="preserve">6. Служебное расследование проводится органом, в котором служащий работает, с участием представителей комиссии по этике.</w:t>
      </w:r>
    </w:p>
    <w:p>
      <w:pPr>
        <w:spacing w:after="120"/>
        <w:jc w:val="both"/>
      </w:pPr>
      <w:r>
        <w:rPr>
          <w:rFonts w:ascii="Arial" w:cs="Arial" w:eastAsia="Arial" w:hAnsi="Arial"/>
          <w:sz w:val="24"/>
          <w:szCs w:val="24"/>
        </w:rPr>
        <w:t xml:space="preserve">7. Служебное расследование прекращается либо не проводится в случаях:</w:t>
      </w:r>
    </w:p>
    <w:p>
      <w:pPr>
        <w:spacing w:after="120"/>
        <w:jc w:val="both"/>
      </w:pPr>
      <w:r>
        <w:rPr>
          <w:rFonts w:ascii="Arial" w:cs="Arial" w:eastAsia="Arial" w:hAnsi="Arial"/>
          <w:sz w:val="24"/>
          <w:szCs w:val="24"/>
        </w:rPr>
        <w:t xml:space="preserve">- чистосердечного признания служащим своей вины в совершенном проступке - в случае соответствия фактов с действительностью;</w:t>
      </w:r>
    </w:p>
    <w:p>
      <w:pPr>
        <w:spacing w:after="120"/>
        <w:jc w:val="both"/>
      </w:pPr>
      <w:r>
        <w:rPr>
          <w:rFonts w:ascii="Arial" w:cs="Arial" w:eastAsia="Arial" w:hAnsi="Arial"/>
          <w:sz w:val="24"/>
          <w:szCs w:val="24"/>
        </w:rPr>
        <w:t xml:space="preserve">- истечения сроков привлечения к дисциплинарной ответственности;</w:t>
      </w:r>
    </w:p>
    <w:p>
      <w:pPr>
        <w:spacing w:after="120"/>
        <w:jc w:val="both"/>
      </w:pPr>
      <w:r>
        <w:rPr>
          <w:rFonts w:ascii="Arial" w:cs="Arial" w:eastAsia="Arial" w:hAnsi="Arial"/>
          <w:sz w:val="24"/>
          <w:szCs w:val="24"/>
        </w:rPr>
        <w:t xml:space="preserve">- если в совершенном проступке обнаруживаются признаки состава уголовного преступления или административного проступка, с передачей материалов в соответствующий государственный орган.</w:t>
      </w:r>
    </w:p>
    <w:p>
      <w:pPr>
        <w:spacing w:after="120"/>
        <w:jc w:val="both"/>
      </w:pPr>
      <w:r>
        <w:rPr>
          <w:rFonts w:ascii="Arial" w:cs="Arial" w:eastAsia="Arial" w:hAnsi="Arial"/>
          <w:sz w:val="24"/>
          <w:szCs w:val="24"/>
        </w:rPr>
        <w:t xml:space="preserve">8. Порядок проведения служебного расследования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34. Дисциплинарные взыскания, налагаемые на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 неисполнение или ненадлежащее исполнение служащим возложенных обязанностей, этических норм, нарушения законодательства о конфликте интересов на него налагаются следующие виды дисциплинарных взысканий:</w:t>
      </w:r>
    </w:p>
    <w:p>
      <w:pPr>
        <w:spacing w:after="120"/>
        <w:jc w:val="both"/>
      </w:pPr>
      <w:r>
        <w:rPr>
          <w:rFonts w:ascii="Arial" w:cs="Arial" w:eastAsia="Arial" w:hAnsi="Arial"/>
          <w:sz w:val="24"/>
          <w:szCs w:val="24"/>
        </w:rPr>
        <w:t xml:space="preserve">- замечание;</w:t>
      </w:r>
    </w:p>
    <w:p>
      <w:pPr>
        <w:spacing w:after="120"/>
        <w:jc w:val="both"/>
      </w:pPr>
      <w:r>
        <w:rPr>
          <w:rFonts w:ascii="Arial" w:cs="Arial" w:eastAsia="Arial" w:hAnsi="Arial"/>
          <w:sz w:val="24"/>
          <w:szCs w:val="24"/>
        </w:rPr>
        <w:t xml:space="preserve">- выговор;</w:t>
      </w:r>
    </w:p>
    <w:p>
      <w:pPr>
        <w:spacing w:after="120"/>
        <w:jc w:val="both"/>
      </w:pPr>
      <w:r>
        <w:rPr>
          <w:rFonts w:ascii="Arial" w:cs="Arial" w:eastAsia="Arial" w:hAnsi="Arial"/>
          <w:sz w:val="24"/>
          <w:szCs w:val="24"/>
        </w:rPr>
        <w:t xml:space="preserve">- строгий выговор;</w:t>
      </w:r>
    </w:p>
    <w:p>
      <w:pPr>
        <w:spacing w:after="120"/>
        <w:jc w:val="both"/>
      </w:pPr>
      <w:r>
        <w:rPr>
          <w:rFonts w:ascii="Arial" w:cs="Arial" w:eastAsia="Arial" w:hAnsi="Arial"/>
          <w:sz w:val="24"/>
          <w:szCs w:val="24"/>
        </w:rPr>
        <w:t xml:space="preserve">- предупреждение о неполном служебном соответствии;</w:t>
      </w:r>
    </w:p>
    <w:p>
      <w:pPr>
        <w:spacing w:after="120"/>
        <w:jc w:val="both"/>
      </w:pPr>
      <w:r>
        <w:rPr>
          <w:rFonts w:ascii="Arial" w:cs="Arial" w:eastAsia="Arial" w:hAnsi="Arial"/>
          <w:sz w:val="24"/>
          <w:szCs w:val="24"/>
        </w:rPr>
        <w:t xml:space="preserve">- понижение в классном чине;</w:t>
      </w:r>
    </w:p>
    <w:p>
      <w:pPr>
        <w:spacing w:after="120"/>
        <w:jc w:val="both"/>
      </w:pPr>
      <w:r>
        <w:rPr>
          <w:rFonts w:ascii="Arial" w:cs="Arial" w:eastAsia="Arial" w:hAnsi="Arial"/>
          <w:sz w:val="24"/>
          <w:szCs w:val="24"/>
        </w:rPr>
        <w:t xml:space="preserve">- понижение в должности;</w:t>
      </w:r>
    </w:p>
    <w:p>
      <w:pPr>
        <w:spacing w:after="120"/>
        <w:jc w:val="both"/>
      </w:pPr>
      <w:r>
        <w:rPr>
          <w:rFonts w:ascii="Arial" w:cs="Arial" w:eastAsia="Arial" w:hAnsi="Arial"/>
          <w:sz w:val="24"/>
          <w:szCs w:val="24"/>
        </w:rPr>
        <w:t xml:space="preserve">- освобождение от занимаемой должности.</w:t>
      </w:r>
    </w:p>
    <w:p>
      <w:pPr>
        <w:spacing w:after="120"/>
        <w:jc w:val="both"/>
      </w:pPr>
      <w:r>
        <w:rPr>
          <w:rFonts w:ascii="Arial" w:cs="Arial" w:eastAsia="Arial" w:hAnsi="Arial"/>
          <w:sz w:val="24"/>
          <w:szCs w:val="24"/>
        </w:rPr>
        <w:t xml:space="preserve">2. Дисциплинарные взыскания применяются непосредственно после  обнаружения проступка, но не позднее шести месяцев со дня его совершения. За каждое неисполнение или ненадлежащее исполнение служащим возложенных на него обязанностей может быть наложено только одно дисциплинарное взыскание.</w:t>
      </w:r>
    </w:p>
    <w:p>
      <w:pPr>
        <w:spacing w:after="120"/>
        <w:jc w:val="both"/>
      </w:pPr>
      <w:r>
        <w:rPr>
          <w:rFonts w:ascii="Arial" w:cs="Arial" w:eastAsia="Arial" w:hAnsi="Arial"/>
          <w:sz w:val="24"/>
          <w:szCs w:val="24"/>
        </w:rPr>
        <w:t xml:space="preserve">3. Служащий не может быть повышен в должности в период действия наложенного на него дисциплинарного взыскания.</w:t>
      </w:r>
    </w:p>
    <w:p>
      <w:pPr>
        <w:spacing w:after="120"/>
        <w:jc w:val="both"/>
      </w:pPr>
      <w:r>
        <w:rPr>
          <w:rFonts w:ascii="Arial" w:cs="Arial" w:eastAsia="Arial" w:hAnsi="Arial"/>
          <w:sz w:val="24"/>
          <w:szCs w:val="24"/>
        </w:rPr>
        <w:t xml:space="preserve">4. Дисциплинарное взыскание налагается с учетом тяжести и характера совершенного проступка, а также обстоятельств, при которых совершен проступок, Тяжесть и характер совершенного проступка, а также другие обстоятельства определяются дисциплинарной комиссией, образуемой в государственных органах и органах местного самоуправления, результатом деятельности которой является внесение руководителю государственного органа, органа местного самоуправления или уполномоченному должностному лицу предложения о применении конкретного вида взыскания.</w:t>
      </w:r>
    </w:p>
    <w:p>
      <w:pPr>
        <w:spacing w:after="120"/>
        <w:jc w:val="both"/>
      </w:pPr>
      <w:r>
        <w:rPr>
          <w:rFonts w:ascii="Arial" w:cs="Arial" w:eastAsia="Arial" w:hAnsi="Arial"/>
          <w:sz w:val="24"/>
          <w:szCs w:val="24"/>
        </w:rPr>
        <w:t xml:space="preserve">5. При наложении дисциплинарного взыскания должны учитываться все обстоятельства служебной деятельности до совершения проступка.</w:t>
      </w:r>
    </w:p>
    <w:p>
      <w:pPr>
        <w:spacing w:after="120"/>
        <w:jc w:val="both"/>
      </w:pPr>
      <w:r>
        <w:rPr>
          <w:rFonts w:ascii="Arial" w:cs="Arial" w:eastAsia="Arial" w:hAnsi="Arial"/>
          <w:sz w:val="24"/>
          <w:szCs w:val="24"/>
        </w:rPr>
        <w:t xml:space="preserve">6. До применения дисциплинарного взыскания от служащего должно быть затребовано письменное объяснение. Отказ представить такое объяснение оформляется актом, который подлежит регистрации службой управления персоналом, и не может служить препятствием для применения взыскания.</w:t>
      </w:r>
    </w:p>
    <w:p>
      <w:pPr>
        <w:spacing w:after="120"/>
        <w:jc w:val="both"/>
      </w:pPr>
      <w:r>
        <w:rPr>
          <w:rFonts w:ascii="Arial" w:cs="Arial" w:eastAsia="Arial" w:hAnsi="Arial"/>
          <w:sz w:val="24"/>
          <w:szCs w:val="24"/>
        </w:rPr>
        <w:t xml:space="preserve">7. Приказ (распоряжение, постановление) о применении дисциплинарного взыскания объявляется служащему под расписку, в течение 3 рабочих дней со дня его издания. В случае отказа служащего подписать указанный приказ (распоряжение, постановление) составляется соответствующий акт.</w:t>
      </w:r>
    </w:p>
    <w:p>
      <w:pPr>
        <w:spacing w:after="120"/>
        <w:jc w:val="both"/>
      </w:pPr>
      <w:r>
        <w:rPr>
          <w:rFonts w:ascii="Arial" w:cs="Arial" w:eastAsia="Arial" w:hAnsi="Arial"/>
          <w:sz w:val="24"/>
          <w:szCs w:val="24"/>
        </w:rPr>
        <w:t xml:space="preserve">8. Дисциплинарное взыскание действует в течение одного года со дня его применения. Если в течение этого срока служащий не будет подвергнут новому взысканию, то он считается не имеющим дисциплинарного взыскания.</w:t>
      </w:r>
    </w:p>
    <w:p>
      <w:pPr>
        <w:spacing w:after="120"/>
        <w:jc w:val="both"/>
      </w:pPr>
      <w:r>
        <w:rPr>
          <w:rFonts w:ascii="Arial" w:cs="Arial" w:eastAsia="Arial" w:hAnsi="Arial"/>
          <w:sz w:val="24"/>
          <w:szCs w:val="24"/>
        </w:rPr>
        <w:t xml:space="preserve">9. Руководитель государственного органа, органа местного самоуправления вправе снять дисциплинарное взыскание до истечения срока, указанного в части 8 настоящей статьи, но не ранее, чем через шесть месяцев со дня наложения взыскания, и по результатам оценки.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35. Обжалование решений по дисциплинарным взысканиям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Решение о применении дисциплинарного взыскания может быть обжаловано служащим в уполномоченном государственном органе, а в случае несогласия с решением уполномоченного государственного органа - в суде, в течение двух месяцев со дня ознакомления с решением.</w:t>
      </w:r>
    </w:p>
    <w:p>
      <w:pPr>
        <w:spacing w:after="120"/>
        <w:jc w:val="both"/>
      </w:pPr>
      <w:r>
        <w:rPr>
          <w:rFonts w:ascii="Arial" w:cs="Arial" w:eastAsia="Arial" w:hAnsi="Arial"/>
          <w:sz w:val="24"/>
          <w:szCs w:val="24"/>
        </w:rPr>
        <w:t xml:space="preserve">2. Заверенная копия решения государственного органа, органа местного самоуправления о применении дисциплинарного взыскания выдается служащему в течение трех рабочих дней после его принятия.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36. Материальная ответственность</w:t>
      </w:r>
    </w:p>
    <w:p>
      <w:pPr>
        <w:spacing w:after="120"/>
        <w:jc w:val="both"/>
      </w:pPr>
      <w:r>
        <w:rPr>
          <w:rFonts w:ascii="Arial" w:cs="Arial" w:eastAsia="Arial" w:hAnsi="Arial"/>
          <w:sz w:val="24"/>
          <w:szCs w:val="24"/>
        </w:rPr>
        <w:t xml:space="preserve">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Материальная ответственность служащего за причиненный ущерб наступает в результате его виновного и противоправного поведения (действия или бездействия).</w:t>
      </w:r>
    </w:p>
    <w:p>
      <w:pPr>
        <w:spacing w:after="120"/>
        <w:jc w:val="both"/>
      </w:pPr>
      <w:r>
        <w:rPr>
          <w:rFonts w:ascii="Arial" w:cs="Arial" w:eastAsia="Arial" w:hAnsi="Arial"/>
          <w:sz w:val="24"/>
          <w:szCs w:val="24"/>
        </w:rPr>
        <w:t xml:space="preserve">2. Ущерб, причиненный служащим третьим лицам в результате незаконных действий (бездействия) при исполнении им должностных полномочий, подлежит возмещению государственным органом, органом местного самоуправления, в котором он состоит на службе.</w:t>
      </w:r>
    </w:p>
    <w:p>
      <w:pPr>
        <w:spacing w:after="120"/>
        <w:jc w:val="both"/>
      </w:pPr>
      <w:r>
        <w:rPr>
          <w:rFonts w:ascii="Arial" w:cs="Arial" w:eastAsia="Arial" w:hAnsi="Arial"/>
          <w:sz w:val="24"/>
          <w:szCs w:val="24"/>
        </w:rPr>
        <w:t xml:space="preserve">3. Государственный орган, орган местного самоуправления обязаны возместить причиненный ущерб за счет средств, предусмотренных для финансирования данного органа в соответствующем разделе бюджета.</w:t>
      </w:r>
    </w:p>
    <w:p>
      <w:pPr>
        <w:spacing w:after="120"/>
        <w:jc w:val="both"/>
      </w:pPr>
      <w:r>
        <w:rPr>
          <w:rFonts w:ascii="Arial" w:cs="Arial" w:eastAsia="Arial" w:hAnsi="Arial"/>
          <w:sz w:val="24"/>
          <w:szCs w:val="24"/>
        </w:rPr>
        <w:t xml:space="preserve">4. Государственный орган, орган местного самоуправления, возместившие ущерб, могут предъявить обратные требования (регресс) к лицу, которым непосредственно совершены неправомерные действия.</w:t>
      </w:r>
    </w:p>
    <w:p>
      <w:pPr>
        <w:spacing w:after="120"/>
        <w:jc w:val="both"/>
      </w:pPr>
      <w:r>
        <w:rPr>
          <w:rFonts w:ascii="Arial" w:cs="Arial" w:eastAsia="Arial" w:hAnsi="Arial"/>
          <w:sz w:val="24"/>
          <w:szCs w:val="24"/>
        </w:rPr>
        <w:t xml:space="preserve">5. Возмещение ущерба служащим производится независимо от привлечения служащего к дисциплинарной, административной или уголовной ответственности за действия (бездействие), которыми причинен ущерб государственному органу, органу местного самоуправления.</w:t>
      </w:r>
    </w:p>
    <w:p>
      <w:pPr>
        <w:spacing w:after="120"/>
        <w:jc w:val="both"/>
      </w:pPr>
      <w:r>
        <w:rPr>
          <w:rFonts w:ascii="Arial" w:cs="Arial" w:eastAsia="Arial" w:hAnsi="Arial"/>
          <w:sz w:val="24"/>
          <w:szCs w:val="24"/>
        </w:rPr>
        <w:t xml:space="preserve">6. В случае если в суде будет доказано, что лицом, принявшим решение, были нарушены трудовые права служащего и вследствие этого по решению суда гражданину выплачены предусмотренные законом выплаты, государственный орган, орган местного самоуправления на основании решения суда обязаны удержать из заработной платы лица, принявшего решение, сумму причиненного им ущерба. В иных случаях возмещение нанесенного ущерба осуществляется в рамках законодательства.</w:t>
      </w:r>
    </w:p>
    <w:p>
      <w:pPr>
        <w:spacing w:after="120"/>
        <w:jc w:val="both"/>
      </w:pPr>
      <w:r>
        <w:rPr>
          <w:rFonts w:ascii="Arial" w:cs="Arial" w:eastAsia="Arial" w:hAnsi="Arial"/>
          <w:sz w:val="24"/>
          <w:szCs w:val="24"/>
        </w:rPr>
        <w:t xml:space="preserve">7. Уполномоченный государственный орган создает и ведет базу данных служащих и должностных лиц, причинивших материальный ущерб государству.</w:t>
      </w:r>
    </w:p>
    <w:p>
      <w:pPr>
        <w:spacing w:after="120"/>
        <w:jc w:val="both"/>
      </w:pPr>
      <w:r>
        <w:rPr>
          <w:rFonts w:ascii="Arial" w:cs="Arial" w:eastAsia="Arial" w:hAnsi="Arial"/>
          <w:sz w:val="24"/>
          <w:szCs w:val="24"/>
        </w:rPr>
        <w:t xml:space="preserve">8. Порядок ведения базы данных служащих, причинивших материальный ущерб государству,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37. Временное отстранение государственного гражданского служащего и муниципального служащего от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временно отстраняется от занимаемой должности в случаях вынесения правоохранительными органами Кыргызской Республики в соответствии с законодательством постановления об отстранении от должности - до вынесения окончательного решения по делу.</w:t>
      </w:r>
    </w:p>
    <w:p>
      <w:pPr>
        <w:spacing w:after="120"/>
        <w:jc w:val="both"/>
      </w:pPr>
      <w:r>
        <w:rPr>
          <w:rFonts w:ascii="Arial" w:cs="Arial" w:eastAsia="Arial" w:hAnsi="Arial"/>
          <w:sz w:val="24"/>
          <w:szCs w:val="24"/>
        </w:rPr>
        <w:t xml:space="preserve">2. Служащий может быть отстранен от занимаемой должности на период проведения служебного расследования (кроме случаев назначения расследования по требованию самого служащего)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3. В случаях временного отстранения служащего от должности в соответствии с частью 2 настоящей статьи, заработная плата сохраняется за служащим.</w:t>
      </w:r>
    </w:p>
    <w:p>
      <w:pPr>
        <w:spacing w:after="120"/>
        <w:jc w:val="both"/>
      </w:pPr>
      <w:r>
        <w:rPr>
          <w:rFonts w:ascii="Arial" w:cs="Arial" w:eastAsia="Arial" w:hAnsi="Arial"/>
          <w:sz w:val="24"/>
          <w:szCs w:val="24"/>
        </w:rPr>
        <w:t xml:space="preserve">4. Возмещение вреда, причиненного незаконным привлечением служащего к уголовной ответственности, осуществляется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7. Социальные гарантии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38. Отпуск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Служащему предоставляется ежегодный оплачиваемый отпуск продолжительностью тридцать календарных дней, с выплатой пособия для оздоровления в установленном законодательством порядке.</w:t>
      </w:r>
    </w:p>
    <w:p>
      <w:pPr>
        <w:spacing w:after="120"/>
        <w:jc w:val="both"/>
      </w:pPr>
      <w:r>
        <w:rPr>
          <w:rFonts w:ascii="Arial" w:cs="Arial" w:eastAsia="Arial" w:hAnsi="Arial"/>
          <w:sz w:val="24"/>
          <w:szCs w:val="24"/>
        </w:rPr>
        <w:t xml:space="preserve">2. При стаже работы на государственной и муниципальной службе по совокупности более пяти, десяти, пятнадцати и двадцати лет оплачиваемый отпуск увеличивается соответственно на два, четыре, шесть и восемь календарных дней.</w:t>
      </w:r>
    </w:p>
    <w:p>
      <w:pPr>
        <w:spacing w:after="120"/>
        <w:jc w:val="both"/>
      </w:pPr>
      <w:r>
        <w:rPr>
          <w:rFonts w:ascii="Arial" w:cs="Arial" w:eastAsia="Arial" w:hAnsi="Arial"/>
          <w:sz w:val="24"/>
          <w:szCs w:val="24"/>
        </w:rPr>
        <w:t xml:space="preserve">3. В отдельных случаях служащему, по его письменному заявлению, в соответствии с трудовым законодательством руководителем государственного органа, органа местного самоуправления может быть предоставлен отпуск без сохранения заработной платы, продолжительность которого определяется по соглашению между служащим и руководителем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39. Социальные гарантии и компенсации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переводе служащих на службу в другую местность им выплачивается компенсация расходов за переезд и временное жилье в новом месте, в размере и порядке, установленных Правительством.</w:t>
      </w:r>
    </w:p>
    <w:p>
      <w:pPr>
        <w:spacing w:after="120"/>
        <w:jc w:val="both"/>
      </w:pPr>
      <w:r>
        <w:rPr>
          <w:rFonts w:ascii="Arial" w:cs="Arial" w:eastAsia="Arial" w:hAnsi="Arial"/>
          <w:sz w:val="24"/>
          <w:szCs w:val="24"/>
        </w:rPr>
        <w:t xml:space="preserve">2. Служащим гарантируется возмещение расходов на служебные командировки, в том числе зарубежные. На служащих распространяются и другие компенсации, предусмотренные законодательством, в том числе денежные вознаграждения за работу в особо сложных условиях, в сверхурочные часы, нерабочие, праздничные и выходные дни.</w:t>
      </w:r>
    </w:p>
    <w:p>
      <w:pPr>
        <w:spacing w:after="120"/>
        <w:jc w:val="both"/>
      </w:pPr>
      <w:r>
        <w:rPr>
          <w:rFonts w:ascii="Arial" w:cs="Arial" w:eastAsia="Arial" w:hAnsi="Arial"/>
          <w:sz w:val="24"/>
          <w:szCs w:val="24"/>
        </w:rPr>
        <w:t xml:space="preserve">3. Служащие и совместно проживающие с ними члены семьи пользуются медицинским обслуживанием в государственных и муниципальных учреждениях здравоохранения, на условиях и в порядке, определяемых Правительством.</w:t>
      </w:r>
    </w:p>
    <w:p>
      <w:pPr>
        <w:spacing w:after="120"/>
        <w:jc w:val="both"/>
      </w:pPr>
      <w:r>
        <w:rPr>
          <w:rFonts w:ascii="Arial" w:cs="Arial" w:eastAsia="Arial" w:hAnsi="Arial"/>
          <w:sz w:val="24"/>
          <w:szCs w:val="24"/>
        </w:rPr>
        <w:t xml:space="preserve">4. Служащие подлежат обязательному страхованию из средств государственного бюджета и других страховых фондов на случай причинения вреда жизни, здоровью или имуществу в связи с выполнением служебных обязанностей, а также заболевания или потери трудоспособности, наступивших в период прохождения службы, в порядке, определяемом Правительством.</w:t>
      </w:r>
    </w:p>
    <w:p>
      <w:pPr>
        <w:spacing w:after="120"/>
        <w:jc w:val="both"/>
      </w:pPr>
      <w:r>
        <w:rPr>
          <w:rFonts w:ascii="Arial" w:cs="Arial" w:eastAsia="Arial" w:hAnsi="Arial"/>
          <w:sz w:val="24"/>
          <w:szCs w:val="24"/>
        </w:rPr>
        <w:t xml:space="preserve">5. В случае наступления инвалидности в результате причиненного увечья или профессионального заболевания в связи с исполнением служащим своих должностных полномочий, ему выплачивается пособие, размер которого определяется Правительством.</w:t>
      </w:r>
    </w:p>
    <w:p>
      <w:pPr>
        <w:spacing w:after="120"/>
        <w:jc w:val="both"/>
      </w:pPr>
      <w:r>
        <w:rPr>
          <w:rFonts w:ascii="Arial" w:cs="Arial" w:eastAsia="Arial" w:hAnsi="Arial"/>
          <w:sz w:val="24"/>
          <w:szCs w:val="24"/>
        </w:rPr>
        <w:t xml:space="preserve">6. В случае гибели служащего при исполнении им должностных полномочий семье погибшего выплачивается единовременное денежное пособие в размере, установленном законодательством.</w:t>
      </w:r>
    </w:p>
    <w:p>
      <w:pPr>
        <w:spacing w:after="120"/>
        <w:jc w:val="both"/>
      </w:pPr>
      <w:r>
        <w:rPr>
          <w:rFonts w:ascii="Arial" w:cs="Arial" w:eastAsia="Arial" w:hAnsi="Arial"/>
          <w:sz w:val="24"/>
          <w:szCs w:val="24"/>
        </w:rPr>
        <w:t xml:space="preserve">7. Служащий имеет право на получение пенсии в соответствии с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40. Гарантии для государственного гражданского служащего и муниципального служащего при ликвидации или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ликвидации или реорганизации государственного органа, органа местного самоуправления, сокращении его штата служащему должна быть предложена другая работа в пределах соответствующей категории должностей, с учетом его профессии и квалификации. В случае отсутствия вакансии и при согласии освобождаемого служащего ему предоставляется другая должность нижестоящей категории с сохранением средней заработной платы по прежнему месту работы на весь период работы на новой нижестоящей должности или с более низкой базовой ставкой.</w:t>
      </w:r>
    </w:p>
    <w:p>
      <w:pPr>
        <w:spacing w:after="120"/>
        <w:jc w:val="both"/>
      </w:pPr>
      <w:r>
        <w:rPr>
          <w:rFonts w:ascii="Arial" w:cs="Arial" w:eastAsia="Arial" w:hAnsi="Arial"/>
          <w:sz w:val="24"/>
          <w:szCs w:val="24"/>
        </w:rPr>
        <w:t xml:space="preserve">2. В случае отказа от предложенной должности служащий освобождается и может направляться по желанию служащего на переподготовку с целью обеспечения возможности его трудоустройства в государственных и муниципальных предприятиях, учреждениях и частном секторе.</w:t>
      </w:r>
    </w:p>
    <w:p>
      <w:pPr>
        <w:spacing w:after="120"/>
        <w:jc w:val="both"/>
      </w:pPr>
      <w:r>
        <w:rPr>
          <w:rFonts w:ascii="Arial" w:cs="Arial" w:eastAsia="Arial" w:hAnsi="Arial"/>
          <w:sz w:val="24"/>
          <w:szCs w:val="24"/>
        </w:rPr>
        <w:t xml:space="preserve">3. При освобождении в связи с ликвидацией, реорганизацией государственного органа, органа местного самоуправления или сокращением штата, служащему в случае отказа от предложенной работы выплачиваются:</w:t>
      </w:r>
    </w:p>
    <w:p>
      <w:pPr>
        <w:spacing w:after="120"/>
        <w:jc w:val="both"/>
      </w:pPr>
      <w:r>
        <w:rPr>
          <w:rFonts w:ascii="Arial" w:cs="Arial" w:eastAsia="Arial" w:hAnsi="Arial"/>
          <w:sz w:val="24"/>
          <w:szCs w:val="24"/>
        </w:rPr>
        <w:t xml:space="preserve">1) выходное пособие, определенное путем умножения одной четвертой среднего месячного размера оплаты труда на количество полных лет работы в данном органе, но не ниже трех среднемесячных заработных плат по ранее занимаемой должности;</w:t>
      </w:r>
    </w:p>
    <w:p>
      <w:pPr>
        <w:spacing w:after="120"/>
        <w:jc w:val="both"/>
      </w:pPr>
      <w:r>
        <w:rPr>
          <w:rFonts w:ascii="Arial" w:cs="Arial" w:eastAsia="Arial" w:hAnsi="Arial"/>
          <w:sz w:val="24"/>
          <w:szCs w:val="24"/>
        </w:rPr>
        <w:t xml:space="preserve">2) средняя заработная плата по ранее занимаемой должности в течение трех месяцев, при условии, если служащий в течение 10 рабочих дней после освобождения зарегистрировался в службе занятости в качестве лица, ищущего работу.</w:t>
      </w:r>
    </w:p>
    <w:p>
      <w:pPr>
        <w:spacing w:after="120"/>
        <w:jc w:val="both"/>
      </w:pPr>
      <w:r>
        <w:rPr>
          <w:rFonts w:ascii="Arial" w:cs="Arial" w:eastAsia="Arial" w:hAnsi="Arial"/>
          <w:sz w:val="24"/>
          <w:szCs w:val="24"/>
        </w:rPr>
        <w:t xml:space="preserve">4. Средняя заработная плата служащего рассчитывается на основе выплат за последние двенадцать месяцев работы служащего на государственной и/или муниципальной службе.</w:t>
      </w:r>
    </w:p>
    <w:p>
      <w:pPr>
        <w:spacing w:after="120"/>
        <w:jc w:val="both"/>
      </w:pPr>
      <w:r>
        <w:rPr>
          <w:rFonts w:ascii="Arial" w:cs="Arial" w:eastAsia="Arial" w:hAnsi="Arial"/>
          <w:sz w:val="24"/>
          <w:szCs w:val="24"/>
        </w:rPr>
        <w:t xml:space="preserve">5. По заявлению лица, освобождаемого (освобожденного) со службы по основаниям, предусмотренным настоящей статьей, это лицо может быть включено во внутренний резерв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41. Пособие на погребение государственного гражданского служащего 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 погребении служащего, умершего (погибшего) или лица, умершего после прекращения службы вследствие ранения или заболевания, полученного им в связи с исполнением должностных полномочий, супругу (супруге), близким родственникам, законному представителю умершего или иному лицу, взявшему на себя обязанность осуществить погребение, выдается пособие на погребение в размере, определяемом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8. Этика и антикоррупционные механизмы</w:t>
      </w:r>
    </w:p>
    <w:p>
      <w:pPr>
        <w:spacing w:after="120"/>
        <w:jc w:val="both"/>
      </w:pPr>
      <w:r>
        <w:rPr>
          <w:rFonts w:ascii="Arial" w:cs="Arial" w:eastAsia="Arial" w:hAnsi="Arial"/>
          <w:sz w:val="24"/>
          <w:szCs w:val="24"/>
        </w:rPr>
        <w:t xml:space="preserve">на государственной гражданской службе и муниципальной службе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42. Этика государственного гражданского служащего</w:t>
      </w:r>
    </w:p>
    <w:p>
      <w:pPr>
        <w:spacing w:after="120"/>
        <w:jc w:val="both"/>
      </w:pPr>
      <w:r>
        <w:rPr>
          <w:rFonts w:ascii="Arial" w:cs="Arial" w:eastAsia="Arial" w:hAnsi="Arial"/>
          <w:sz w:val="24"/>
          <w:szCs w:val="24"/>
        </w:rPr>
        <w:t xml:space="preserve">и муниципального служащего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Этика государственного гражданского служащего и муниципального служащего - это система норм, устанавливающих и регулирующих правила поведения служащего.</w:t>
      </w:r>
    </w:p>
    <w:p>
      <w:pPr>
        <w:spacing w:after="120"/>
        <w:jc w:val="both"/>
      </w:pPr>
      <w:r>
        <w:rPr>
          <w:rFonts w:ascii="Arial" w:cs="Arial" w:eastAsia="Arial" w:hAnsi="Arial"/>
          <w:sz w:val="24"/>
          <w:szCs w:val="24"/>
        </w:rPr>
        <w:t xml:space="preserve">2. Соблюдение этики является обязанностью каждого служащего.</w:t>
      </w:r>
    </w:p>
    <w:p>
      <w:pPr>
        <w:spacing w:after="120"/>
        <w:jc w:val="both"/>
      </w:pPr>
      <w:r>
        <w:rPr>
          <w:rFonts w:ascii="Arial" w:cs="Arial" w:eastAsia="Arial" w:hAnsi="Arial"/>
          <w:sz w:val="24"/>
          <w:szCs w:val="24"/>
        </w:rPr>
        <w:t xml:space="preserve">3. Служащий должен соблюдать следующие принципы этики:</w:t>
      </w:r>
    </w:p>
    <w:p>
      <w:pPr>
        <w:spacing w:after="120"/>
        <w:jc w:val="both"/>
      </w:pPr>
      <w:r>
        <w:rPr>
          <w:rFonts w:ascii="Arial" w:cs="Arial" w:eastAsia="Arial" w:hAnsi="Arial"/>
          <w:sz w:val="24"/>
          <w:szCs w:val="24"/>
        </w:rPr>
        <w:t xml:space="preserve">- всегда вести себя так, чтобы формировать, сохранять и укреплять веру граждан в честность, беспристрастность и эффективность деятельности государственных органов, органов местного самоуправления;</w:t>
      </w:r>
    </w:p>
    <w:p>
      <w:pPr>
        <w:spacing w:after="120"/>
        <w:jc w:val="both"/>
      </w:pPr>
      <w:r>
        <w:rPr>
          <w:rFonts w:ascii="Arial" w:cs="Arial" w:eastAsia="Arial" w:hAnsi="Arial"/>
          <w:sz w:val="24"/>
          <w:szCs w:val="24"/>
        </w:rPr>
        <w:t xml:space="preserve">- не допускать использования служебного положения для достижения корыстных интересов и незаконного обогащения;</w:t>
      </w:r>
    </w:p>
    <w:p>
      <w:pPr>
        <w:spacing w:after="120"/>
        <w:jc w:val="both"/>
      </w:pPr>
      <w:r>
        <w:rPr>
          <w:rFonts w:ascii="Arial" w:cs="Arial" w:eastAsia="Arial" w:hAnsi="Arial"/>
          <w:sz w:val="24"/>
          <w:szCs w:val="24"/>
        </w:rPr>
        <w:t xml:space="preserve">- быть вежливым, корректным, терпеливым, принципиальным, стремиться досконально разобраться в существе вопроса, уметь выслушать собеседника и понять его позицию;</w:t>
      </w:r>
    </w:p>
    <w:p>
      <w:pPr>
        <w:spacing w:after="120"/>
        <w:jc w:val="both"/>
      </w:pPr>
      <w:r>
        <w:rPr>
          <w:rFonts w:ascii="Arial" w:cs="Arial" w:eastAsia="Arial" w:hAnsi="Arial"/>
          <w:sz w:val="24"/>
          <w:szCs w:val="24"/>
        </w:rPr>
        <w:t xml:space="preserve">- принимать меры, предусмотренные Кодексом этики, в случае обнаружения фактов нарушения норм этики со стороны других служащих;</w:t>
      </w:r>
    </w:p>
    <w:p>
      <w:pPr>
        <w:spacing w:after="120"/>
        <w:jc w:val="both"/>
      </w:pPr>
      <w:r>
        <w:rPr>
          <w:rFonts w:ascii="Arial" w:cs="Arial" w:eastAsia="Arial" w:hAnsi="Arial"/>
          <w:sz w:val="24"/>
          <w:szCs w:val="24"/>
        </w:rPr>
        <w:t xml:space="preserve">- не принуждать своего подчиненного принимать неправомерные решения или совершать незаконные действия;</w:t>
      </w:r>
    </w:p>
    <w:p>
      <w:pPr>
        <w:spacing w:after="120"/>
        <w:jc w:val="both"/>
      </w:pPr>
      <w:r>
        <w:rPr>
          <w:rFonts w:ascii="Arial" w:cs="Arial" w:eastAsia="Arial" w:hAnsi="Arial"/>
          <w:sz w:val="24"/>
          <w:szCs w:val="24"/>
        </w:rPr>
        <w:t xml:space="preserve">- не допускать конфликта интересов в своей деятельности;</w:t>
      </w:r>
    </w:p>
    <w:p>
      <w:pPr>
        <w:spacing w:after="120"/>
        <w:jc w:val="both"/>
      </w:pPr>
      <w:r>
        <w:rPr>
          <w:rFonts w:ascii="Arial" w:cs="Arial" w:eastAsia="Arial" w:hAnsi="Arial"/>
          <w:sz w:val="24"/>
          <w:szCs w:val="24"/>
        </w:rPr>
        <w:t xml:space="preserve">- добросовестно исполнять служебные обязанности;</w:t>
      </w:r>
    </w:p>
    <w:p>
      <w:pPr>
        <w:spacing w:after="120"/>
        <w:jc w:val="both"/>
      </w:pPr>
      <w:r>
        <w:rPr>
          <w:rFonts w:ascii="Arial" w:cs="Arial" w:eastAsia="Arial" w:hAnsi="Arial"/>
          <w:sz w:val="24"/>
          <w:szCs w:val="24"/>
        </w:rPr>
        <w:t xml:space="preserve">- уважительно относиться к обычаям и традициям народов;</w:t>
      </w:r>
    </w:p>
    <w:p>
      <w:pPr>
        <w:spacing w:after="120"/>
        <w:jc w:val="both"/>
      </w:pPr>
      <w:r>
        <w:rPr>
          <w:rFonts w:ascii="Arial" w:cs="Arial" w:eastAsia="Arial" w:hAnsi="Arial"/>
          <w:sz w:val="24"/>
          <w:szCs w:val="24"/>
        </w:rPr>
        <w:t xml:space="preserve">- не допускать незаконного влияния или воздействия со стороны кого-либо, в том числе иных должностных лиц, независимо от занимаемой ими должности и положения, на свою служебную деятельность;</w:t>
      </w:r>
    </w:p>
    <w:p>
      <w:pPr>
        <w:spacing w:after="120"/>
        <w:jc w:val="both"/>
      </w:pPr>
      <w:r>
        <w:rPr>
          <w:rFonts w:ascii="Arial" w:cs="Arial" w:eastAsia="Arial" w:hAnsi="Arial"/>
          <w:sz w:val="24"/>
          <w:szCs w:val="24"/>
        </w:rPr>
        <w:t xml:space="preserve">- нести моральную и нравственную ответственность перед государством и обществом.</w:t>
      </w:r>
    </w:p>
    <w:p>
      <w:pPr>
        <w:spacing w:after="120"/>
        <w:jc w:val="both"/>
      </w:pPr>
      <w:r>
        <w:rPr>
          <w:rFonts w:ascii="Arial" w:cs="Arial" w:eastAsia="Arial" w:hAnsi="Arial"/>
          <w:sz w:val="24"/>
          <w:szCs w:val="24"/>
        </w:rPr>
        <w:t xml:space="preserve">4. Руководитель государственного органа, органа местного самоуправления обязан принимать все меры к предотвращению и пресечению нарушений этики со стороны подчиненных служащих.</w:t>
      </w:r>
    </w:p>
    <w:p>
      <w:pPr>
        <w:spacing w:after="120"/>
        <w:jc w:val="both"/>
      </w:pPr>
      <w:r>
        <w:rPr>
          <w:rFonts w:ascii="Arial" w:cs="Arial" w:eastAsia="Arial" w:hAnsi="Arial"/>
          <w:sz w:val="24"/>
          <w:szCs w:val="24"/>
        </w:rPr>
        <w:t xml:space="preserve">5. Статс-секретарь (руководитель аппарата, ответственный секретарь) несет ответственность за создание в коллективе рабочей атмосферы, исключающей нарушения этики со стороны служащих.</w:t>
      </w:r>
    </w:p>
    <w:p>
      <w:pPr>
        <w:spacing w:after="120"/>
        <w:jc w:val="both"/>
      </w:pPr>
      <w:r>
        <w:rPr>
          <w:rFonts w:ascii="Arial" w:cs="Arial" w:eastAsia="Arial" w:hAnsi="Arial"/>
          <w:sz w:val="24"/>
          <w:szCs w:val="24"/>
        </w:rPr>
        <w:t xml:space="preserve">6. Кодекс этики утверждается Президентом.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43. Конфликт интересов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Конфликт интересов возникает в случаях, когда частные (личные) интересы служащего могут повлиять на выполнение им официальных обязанностей или функций, что приводит или может привести к нарушению прав и интересов граждан, организаций или государства.</w:t>
      </w:r>
    </w:p>
    <w:p>
      <w:pPr>
        <w:spacing w:after="120"/>
        <w:jc w:val="both"/>
      </w:pPr>
      <w:r>
        <w:rPr>
          <w:rFonts w:ascii="Arial" w:cs="Arial" w:eastAsia="Arial" w:hAnsi="Arial"/>
          <w:sz w:val="24"/>
          <w:szCs w:val="24"/>
        </w:rPr>
        <w:t xml:space="preserve">2. Порядок управления конфликтом интересов в государственных органах и органах местного самоуправления осуществляется в соответствии с законодательством о конфликте интересов.</w:t>
      </w:r>
    </w:p>
    <w:p>
      <w:pPr>
        <w:spacing w:after="120"/>
        <w:jc w:val="both"/>
      </w:pPr>
      <w:r>
        <w:rPr>
          <w:rFonts w:ascii="Arial" w:cs="Arial" w:eastAsia="Arial" w:hAnsi="Arial"/>
          <w:sz w:val="24"/>
          <w:szCs w:val="24"/>
        </w:rPr>
        <w:t xml:space="preserve">3. Руководитель государственного органа, органа местного самоуправления обязан принять меры по предотвращению конфликта интересов.</w:t>
      </w:r>
    </w:p>
    <w:p>
      <w:pPr>
        <w:spacing w:after="120"/>
        <w:jc w:val="both"/>
      </w:pPr>
      <w:r>
        <w:rPr>
          <w:rFonts w:ascii="Arial" w:cs="Arial" w:eastAsia="Arial" w:hAnsi="Arial"/>
          <w:sz w:val="24"/>
          <w:szCs w:val="24"/>
        </w:rPr>
        <w:t xml:space="preserve">4. Руководитель государственного органа, органа местного самоуправления при наличии риска возникновения конфликта интересов обязан инициировать проведение служебного расследования.</w:t>
      </w:r>
    </w:p>
    <w:p>
      <w:pPr>
        <w:spacing w:after="120"/>
        <w:jc w:val="both"/>
      </w:pPr>
      <w:r>
        <w:rPr>
          <w:rFonts w:ascii="Arial" w:cs="Arial" w:eastAsia="Arial" w:hAnsi="Arial"/>
          <w:sz w:val="24"/>
          <w:szCs w:val="24"/>
        </w:rPr>
        <w:t xml:space="preserve">5. По результатам служебного расследования руководитель государственного органа, органа местного самоуправления принимает меры по устранению конфликта интересов.</w:t>
      </w:r>
    </w:p>
    <w:p>
      <w:pPr>
        <w:spacing w:after="120"/>
        <w:jc w:val="both"/>
      </w:pPr>
      <w:r>
        <w:rPr>
          <w:rFonts w:ascii="Arial" w:cs="Arial" w:eastAsia="Arial" w:hAnsi="Arial"/>
          <w:sz w:val="24"/>
          <w:szCs w:val="24"/>
        </w:rPr>
        <w:t xml:space="preserve">6. Непринятие мер руководителем государственного органа, органа местного самоуправления в случае обращения служащего, находящегося в его непосредственном подчинении, по вопросу предотвращения конфликта интересов является основанием для освобождения руководителя от должности в связи с утратой доверия.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44. Реестр лиц, освобожденных с государственной гражданской службы и муниципальной службы по отрицательным основаниям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Реестр лиц, освобожденных с государственной гражданской службы и муниципальной службы по отрицательным основаниям, содержит персональные сведения о служащих, освобожденных от занимаемых должностей по основаниям, предусмотренным пунктами 6-8 части 1 статьи 50 настоящего Закона.</w:t>
      </w:r>
    </w:p>
    <w:p>
      <w:pPr>
        <w:spacing w:after="120"/>
        <w:jc w:val="both"/>
      </w:pPr>
      <w:r>
        <w:rPr>
          <w:rFonts w:ascii="Arial" w:cs="Arial" w:eastAsia="Arial" w:hAnsi="Arial"/>
          <w:sz w:val="24"/>
          <w:szCs w:val="24"/>
        </w:rPr>
        <w:t xml:space="preserve">2. Порядок формирования, ведения, изменения и дополнения Реестра лиц, освобожденных с государственной гражданской службы и муниципальной службы по отрицательным основаниям, определяется Правительством.</w:t>
      </w:r>
    </w:p>
    <w:p>
      <w:pPr>
        <w:spacing w:after="120"/>
        <w:jc w:val="both"/>
      </w:pPr>
      <w:r>
        <w:rPr>
          <w:rFonts w:ascii="Arial" w:cs="Arial" w:eastAsia="Arial" w:hAnsi="Arial"/>
          <w:sz w:val="24"/>
          <w:szCs w:val="24"/>
        </w:rPr>
        <w:t xml:space="preserve">3. Реестр лиц, освобожденных с государственной гражданской службы и муниципальной службы по отрицательным основаниям, может использоваться при конкурсном отборе на замещение вакантных административных должностей.</w:t>
      </w:r>
    </w:p>
    <w:p>
      <w:pPr>
        <w:spacing w:after="120"/>
        <w:jc w:val="both"/>
      </w:pPr>
      <w:r>
        <w:rPr>
          <w:rFonts w:ascii="Arial" w:cs="Arial" w:eastAsia="Arial" w:hAnsi="Arial"/>
          <w:sz w:val="24"/>
          <w:szCs w:val="24"/>
        </w:rPr>
        <w:t xml:space="preserve">4. Ведение Реестра лиц, освобожденных с государственной гражданской службы и муниципальной службы по отрицательным основаниям, осуществляется уполномоченным государственным органом.</w:t>
      </w:r>
    </w:p>
    <w:p>
      <w:pPr>
        <w:spacing w:after="120"/>
        <w:jc w:val="both"/>
      </w:pPr>
      <w:r>
        <w:rPr>
          <w:rFonts w:ascii="Arial" w:cs="Arial" w:eastAsia="Arial" w:hAnsi="Arial"/>
          <w:sz w:val="24"/>
          <w:szCs w:val="24"/>
        </w:rPr>
        <w:t xml:space="preserve">5. Данные Реестра лиц, освобожденных с государственной гражданской службы и муниципальной службы по отрицательным основаниям, не могут служить основанием для отказа при поступлении на службу.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45. Сведения о доходах, расходах, имуществе и обязательствах государственного и муниципального служащего,</w:t>
      </w:r>
    </w:p>
    <w:p>
      <w:pPr>
        <w:spacing w:after="120"/>
        <w:jc w:val="both"/>
      </w:pPr>
      <w:r>
        <w:rPr>
          <w:rFonts w:ascii="Arial" w:cs="Arial" w:eastAsia="Arial" w:hAnsi="Arial"/>
          <w:sz w:val="24"/>
          <w:szCs w:val="24"/>
        </w:rPr>
        <w:t xml:space="preserve">а также его близких родственников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Служащие представляют декларацию, содержащую сведения о доходах, расходах, имуществе и обязательствах (далее – декларация), принадлежащих им, а также их близким родственникам.</w:t>
      </w:r>
    </w:p>
    <w:p>
      <w:pPr>
        <w:spacing w:after="120"/>
        <w:jc w:val="both"/>
      </w:pPr>
      <w:r>
        <w:rPr>
          <w:rFonts w:ascii="Arial" w:cs="Arial" w:eastAsia="Arial" w:hAnsi="Arial"/>
          <w:sz w:val="24"/>
          <w:szCs w:val="24"/>
        </w:rPr>
        <w:t xml:space="preserve">2. В декларации должны быть указаны следующее сведения об имуществе, находящемся в Кыргызской Республике и за ее пределами и принадлежащем служащим и их близким родственникам на праве собственности:</w:t>
      </w:r>
    </w:p>
    <w:p>
      <w:pPr>
        <w:spacing w:after="120"/>
        <w:jc w:val="both"/>
      </w:pPr>
      <w:r>
        <w:rPr>
          <w:rFonts w:ascii="Arial" w:cs="Arial" w:eastAsia="Arial" w:hAnsi="Arial"/>
          <w:sz w:val="24"/>
          <w:szCs w:val="24"/>
        </w:rPr>
        <w:t xml:space="preserve">- недвижимое имущество;</w:t>
      </w:r>
    </w:p>
    <w:p>
      <w:pPr>
        <w:spacing w:after="120"/>
        <w:jc w:val="both"/>
      </w:pPr>
      <w:r>
        <w:rPr>
          <w:rFonts w:ascii="Arial" w:cs="Arial" w:eastAsia="Arial" w:hAnsi="Arial"/>
          <w:sz w:val="24"/>
          <w:szCs w:val="24"/>
        </w:rPr>
        <w:t xml:space="preserve">- движимое имущество:</w:t>
      </w:r>
    </w:p>
    <w:p>
      <w:pPr>
        <w:spacing w:after="120"/>
        <w:jc w:val="both"/>
      </w:pPr>
      <w:r>
        <w:rPr>
          <w:rFonts w:ascii="Arial" w:cs="Arial" w:eastAsia="Arial" w:hAnsi="Arial"/>
          <w:sz w:val="24"/>
          <w:szCs w:val="24"/>
        </w:rPr>
        <w:t xml:space="preserve">а) автотранспортные средства;</w:t>
      </w:r>
    </w:p>
    <w:p>
      <w:pPr>
        <w:spacing w:after="120"/>
        <w:jc w:val="both"/>
      </w:pPr>
      <w:r>
        <w:rPr>
          <w:rFonts w:ascii="Arial" w:cs="Arial" w:eastAsia="Arial" w:hAnsi="Arial"/>
          <w:sz w:val="24"/>
          <w:szCs w:val="24"/>
        </w:rPr>
        <w:t xml:space="preserve">б) собственность, имеющая культурную ценность, и предметы старины, признанные таковыми в установленном порядке;</w:t>
      </w:r>
    </w:p>
    <w:p>
      <w:pPr>
        <w:spacing w:after="120"/>
        <w:jc w:val="both"/>
      </w:pPr>
      <w:r>
        <w:rPr>
          <w:rFonts w:ascii="Arial" w:cs="Arial" w:eastAsia="Arial" w:hAnsi="Arial"/>
          <w:sz w:val="24"/>
          <w:szCs w:val="24"/>
        </w:rPr>
        <w:t xml:space="preserve">в) денежные средства (в национальной и иностранной валюте);</w:t>
      </w:r>
    </w:p>
    <w:p>
      <w:pPr>
        <w:spacing w:after="120"/>
        <w:jc w:val="both"/>
      </w:pPr>
      <w:r>
        <w:rPr>
          <w:rFonts w:ascii="Arial" w:cs="Arial" w:eastAsia="Arial" w:hAnsi="Arial"/>
          <w:sz w:val="24"/>
          <w:szCs w:val="24"/>
        </w:rPr>
        <w:t xml:space="preserve">г) ценные бумаги;</w:t>
      </w:r>
    </w:p>
    <w:p>
      <w:pPr>
        <w:spacing w:after="120"/>
        <w:jc w:val="both"/>
      </w:pPr>
      <w:r>
        <w:rPr>
          <w:rFonts w:ascii="Arial" w:cs="Arial" w:eastAsia="Arial" w:hAnsi="Arial"/>
          <w:sz w:val="24"/>
          <w:szCs w:val="24"/>
        </w:rPr>
        <w:t xml:space="preserve">д) скот и другая живность.</w:t>
      </w:r>
    </w:p>
    <w:p>
      <w:pPr>
        <w:spacing w:after="120"/>
        <w:jc w:val="both"/>
      </w:pPr>
      <w:r>
        <w:rPr>
          <w:rFonts w:ascii="Arial" w:cs="Arial" w:eastAsia="Arial" w:hAnsi="Arial"/>
          <w:sz w:val="24"/>
          <w:szCs w:val="24"/>
        </w:rPr>
        <w:t xml:space="preserve">3. Служащий, представляющий декларацию, указывает все доходы и расходы, полученные им и его близкими родственниками за прошедший период в Кыргызской Республике и за ее пределами, а также источники их поступления и расходования.</w:t>
      </w:r>
    </w:p>
    <w:p>
      <w:pPr>
        <w:spacing w:after="120"/>
        <w:jc w:val="both"/>
      </w:pPr>
      <w:r>
        <w:rPr>
          <w:rFonts w:ascii="Arial" w:cs="Arial" w:eastAsia="Arial" w:hAnsi="Arial"/>
          <w:sz w:val="24"/>
          <w:szCs w:val="24"/>
        </w:rPr>
        <w:t xml:space="preserve">4. Доходами лица, представляющего декларацию, будут считаться имущество и суммы, полученные в национальной и иностранной валюте в качестве:</w:t>
      </w:r>
    </w:p>
    <w:p>
      <w:pPr>
        <w:spacing w:after="120"/>
        <w:jc w:val="both"/>
      </w:pPr>
      <w:r>
        <w:rPr>
          <w:rFonts w:ascii="Arial" w:cs="Arial" w:eastAsia="Arial" w:hAnsi="Arial"/>
          <w:sz w:val="24"/>
          <w:szCs w:val="24"/>
        </w:rPr>
        <w:t xml:space="preserve">а) вознаграждения за труд и иные выплаты, приравненные к нему;</w:t>
      </w:r>
    </w:p>
    <w:p>
      <w:pPr>
        <w:spacing w:after="120"/>
        <w:jc w:val="both"/>
      </w:pPr>
      <w:r>
        <w:rPr>
          <w:rFonts w:ascii="Arial" w:cs="Arial" w:eastAsia="Arial" w:hAnsi="Arial"/>
          <w:sz w:val="24"/>
          <w:szCs w:val="24"/>
        </w:rPr>
        <w:t xml:space="preserve">б) выплаты за авторское право и вознаграждение (авторский гонорар), полученные за использование произведений литературы, художественных и научных работ или за право пользования, возникающее в результате любого авторского права, за использование или право использовать любое ноу-хау, торговую марку, устройство или воспроизведение, план, секретную формулу или технологический процесс, программы для компьютеров и базы данных, промышленное, коммерческое или научное оборудование или за предоставление информации производственного, технического, организационного, коммерческого или научного характера;</w:t>
      </w:r>
    </w:p>
    <w:p>
      <w:pPr>
        <w:spacing w:after="120"/>
        <w:jc w:val="both"/>
      </w:pPr>
      <w:r>
        <w:rPr>
          <w:rFonts w:ascii="Arial" w:cs="Arial" w:eastAsia="Arial" w:hAnsi="Arial"/>
          <w:sz w:val="24"/>
          <w:szCs w:val="24"/>
        </w:rPr>
        <w:t xml:space="preserve">в) процентов или других видов компенсаций, начисленных за предоставление займов;</w:t>
      </w:r>
    </w:p>
    <w:p>
      <w:pPr>
        <w:spacing w:after="120"/>
        <w:jc w:val="both"/>
      </w:pPr>
      <w:r>
        <w:rPr>
          <w:rFonts w:ascii="Arial" w:cs="Arial" w:eastAsia="Arial" w:hAnsi="Arial"/>
          <w:sz w:val="24"/>
          <w:szCs w:val="24"/>
        </w:rPr>
        <w:t xml:space="preserve">г) дивидендов, процентов;</w:t>
      </w:r>
    </w:p>
    <w:p>
      <w:pPr>
        <w:spacing w:after="120"/>
        <w:jc w:val="both"/>
      </w:pPr>
      <w:r>
        <w:rPr>
          <w:rFonts w:ascii="Arial" w:cs="Arial" w:eastAsia="Arial" w:hAnsi="Arial"/>
          <w:sz w:val="24"/>
          <w:szCs w:val="24"/>
        </w:rPr>
        <w:t xml:space="preserve">д) доходов (выигрышей), полученных от казино и азартных игр;</w:t>
      </w:r>
    </w:p>
    <w:p>
      <w:pPr>
        <w:spacing w:after="120"/>
        <w:jc w:val="both"/>
      </w:pPr>
      <w:r>
        <w:rPr>
          <w:rFonts w:ascii="Arial" w:cs="Arial" w:eastAsia="Arial" w:hAnsi="Arial"/>
          <w:sz w:val="24"/>
          <w:szCs w:val="24"/>
        </w:rPr>
        <w:t xml:space="preserve">е) подарков или денежной оплаты (денежных призов), полученных на соревнованиях и конкурсах, а также выигрышей в лотерее;</w:t>
      </w:r>
    </w:p>
    <w:p>
      <w:pPr>
        <w:spacing w:after="120"/>
        <w:jc w:val="both"/>
      </w:pPr>
      <w:r>
        <w:rPr>
          <w:rFonts w:ascii="Arial" w:cs="Arial" w:eastAsia="Arial" w:hAnsi="Arial"/>
          <w:sz w:val="24"/>
          <w:szCs w:val="24"/>
        </w:rPr>
        <w:t xml:space="preserve">ж) имущества (включая денежные средства), полученного в качестве дара или материальной помощи;</w:t>
      </w:r>
    </w:p>
    <w:p>
      <w:pPr>
        <w:spacing w:after="120"/>
        <w:jc w:val="both"/>
      </w:pPr>
      <w:r>
        <w:rPr>
          <w:rFonts w:ascii="Arial" w:cs="Arial" w:eastAsia="Arial" w:hAnsi="Arial"/>
          <w:sz w:val="24"/>
          <w:szCs w:val="24"/>
        </w:rPr>
        <w:t xml:space="preserve">з) имущества (включая денежные средства), полученного в качестве наследства;</w:t>
      </w:r>
    </w:p>
    <w:p>
      <w:pPr>
        <w:spacing w:after="120"/>
        <w:jc w:val="both"/>
      </w:pPr>
      <w:r>
        <w:rPr>
          <w:rFonts w:ascii="Arial" w:cs="Arial" w:eastAsia="Arial" w:hAnsi="Arial"/>
          <w:sz w:val="24"/>
          <w:szCs w:val="24"/>
        </w:rPr>
        <w:t xml:space="preserve">и) страховых выплат, включая выплаты по страхованию, произведенные организацией для лица, представляющего декларацию;</w:t>
      </w:r>
    </w:p>
    <w:p>
      <w:pPr>
        <w:spacing w:after="120"/>
        <w:jc w:val="both"/>
      </w:pPr>
      <w:r>
        <w:rPr>
          <w:rFonts w:ascii="Arial" w:cs="Arial" w:eastAsia="Arial" w:hAnsi="Arial"/>
          <w:sz w:val="24"/>
          <w:szCs w:val="24"/>
        </w:rPr>
        <w:t xml:space="preserve">к) доходов, полученных от предпринимательской деятельности;</w:t>
      </w:r>
    </w:p>
    <w:p>
      <w:pPr>
        <w:spacing w:after="120"/>
        <w:jc w:val="both"/>
      </w:pPr>
      <w:r>
        <w:rPr>
          <w:rFonts w:ascii="Arial" w:cs="Arial" w:eastAsia="Arial" w:hAnsi="Arial"/>
          <w:sz w:val="24"/>
          <w:szCs w:val="24"/>
        </w:rPr>
        <w:t xml:space="preserve">л) вознаграждений и иных доходов, полученных от гражданско-правовых сделок;</w:t>
      </w:r>
    </w:p>
    <w:p>
      <w:pPr>
        <w:spacing w:after="120"/>
        <w:jc w:val="both"/>
      </w:pPr>
      <w:r>
        <w:rPr>
          <w:rFonts w:ascii="Arial" w:cs="Arial" w:eastAsia="Arial" w:hAnsi="Arial"/>
          <w:sz w:val="24"/>
          <w:szCs w:val="24"/>
        </w:rPr>
        <w:t xml:space="preserve">м) всех видов пособий, стипендий, пенсий и единовременных платежей;</w:t>
      </w:r>
    </w:p>
    <w:p>
      <w:pPr>
        <w:spacing w:after="120"/>
        <w:jc w:val="both"/>
      </w:pPr>
      <w:r>
        <w:rPr>
          <w:rFonts w:ascii="Arial" w:cs="Arial" w:eastAsia="Arial" w:hAnsi="Arial"/>
          <w:sz w:val="24"/>
          <w:szCs w:val="24"/>
        </w:rPr>
        <w:t xml:space="preserve">н) доходов из любых других источников, не указанных выше.</w:t>
      </w:r>
    </w:p>
    <w:p>
      <w:pPr>
        <w:spacing w:after="120"/>
        <w:jc w:val="both"/>
      </w:pPr>
      <w:r>
        <w:rPr>
          <w:rFonts w:ascii="Arial" w:cs="Arial" w:eastAsia="Arial" w:hAnsi="Arial"/>
          <w:sz w:val="24"/>
          <w:szCs w:val="24"/>
        </w:rPr>
        <w:t xml:space="preserve">5. Сведения, указанные в пунктах «д-з» и «л» части 4 настоящей статьи, подлежат декларированию, если их размер (стоимость) превышает 1000-кратный размер расчетного показателя, установленный законодательством.</w:t>
      </w:r>
    </w:p>
    <w:p>
      <w:pPr>
        <w:spacing w:after="120"/>
        <w:jc w:val="both"/>
      </w:pPr>
      <w:r>
        <w:rPr>
          <w:rFonts w:ascii="Arial" w:cs="Arial" w:eastAsia="Arial" w:hAnsi="Arial"/>
          <w:sz w:val="24"/>
          <w:szCs w:val="24"/>
        </w:rPr>
        <w:t xml:space="preserve">6. Расходами лица, представляющего декларацию, будет считаться каждая сделка по приобретению недвижимого и движимого имущества, ценных бумаг, акций (долей участия, паев в уставных (складочных) капиталах организаций) и сведения об источниках получения средств, за счет которых совершена указанная сделка.</w:t>
      </w:r>
    </w:p>
    <w:p>
      <w:pPr>
        <w:spacing w:after="120"/>
        <w:jc w:val="both"/>
      </w:pPr>
      <w:r>
        <w:rPr>
          <w:rFonts w:ascii="Arial" w:cs="Arial" w:eastAsia="Arial" w:hAnsi="Arial"/>
          <w:sz w:val="24"/>
          <w:szCs w:val="24"/>
        </w:rPr>
        <w:t xml:space="preserve">7. Исполнение обязанности по представлению декларации не освобождает служащего, а также его близких родственников от обязанности представлять декларации, предусмотренные налоговым законодательством.</w:t>
      </w:r>
    </w:p>
    <w:p>
      <w:pPr>
        <w:spacing w:after="120"/>
        <w:jc w:val="both"/>
      </w:pPr>
      <w:r>
        <w:rPr>
          <w:rFonts w:ascii="Arial" w:cs="Arial" w:eastAsia="Arial" w:hAnsi="Arial"/>
          <w:sz w:val="24"/>
          <w:szCs w:val="24"/>
        </w:rPr>
        <w:t xml:space="preserve">8. Сводные сведения, содержащиеся в декларациях лиц, занимающих высшие административные должности, определенные реестром должностей, подлежат опубликованию в средствах массовой информации в порядке, установленном законодательством.</w:t>
      </w:r>
    </w:p>
    <w:p>
      <w:pPr>
        <w:spacing w:after="120"/>
        <w:jc w:val="both"/>
      </w:pPr>
      <w:r>
        <w:rPr>
          <w:rFonts w:ascii="Arial" w:cs="Arial" w:eastAsia="Arial" w:hAnsi="Arial"/>
          <w:sz w:val="24"/>
          <w:szCs w:val="24"/>
        </w:rPr>
        <w:t xml:space="preserve">9. Порядок предоставления деклараций государственными служащими, занимающими административные должности военной, правоохранительной и дипломатической служб, определяется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46. Порядок и сроки представления декларации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Служащий представляет декларацию в государственный орган, орган местного самоуправления:</w:t>
      </w:r>
    </w:p>
    <w:p>
      <w:pPr>
        <w:spacing w:after="120"/>
        <w:jc w:val="both"/>
      </w:pPr>
      <w:r>
        <w:rPr>
          <w:rFonts w:ascii="Arial" w:cs="Arial" w:eastAsia="Arial" w:hAnsi="Arial"/>
          <w:sz w:val="24"/>
          <w:szCs w:val="24"/>
        </w:rPr>
        <w:t xml:space="preserve">- в случае назначения на должность в течение тридцати дней со дня замещения должности, - за отчетный год, предшествующий году поступления на службу;</w:t>
      </w:r>
    </w:p>
    <w:p>
      <w:pPr>
        <w:spacing w:after="120"/>
        <w:jc w:val="both"/>
      </w:pPr>
      <w:r>
        <w:rPr>
          <w:rFonts w:ascii="Arial" w:cs="Arial" w:eastAsia="Arial" w:hAnsi="Arial"/>
          <w:sz w:val="24"/>
          <w:szCs w:val="24"/>
        </w:rPr>
        <w:t xml:space="preserve">- в период нахождения на должности, включая время перехода с одной должности на другую должность, в том числе в порядке ротации, - ежегодно, до 1 апреля, за период с 1 января до 31 декабря включительно.</w:t>
      </w:r>
    </w:p>
    <w:p>
      <w:pPr>
        <w:spacing w:after="120"/>
        <w:jc w:val="both"/>
      </w:pPr>
      <w:r>
        <w:rPr>
          <w:rFonts w:ascii="Arial" w:cs="Arial" w:eastAsia="Arial" w:hAnsi="Arial"/>
          <w:sz w:val="24"/>
          <w:szCs w:val="24"/>
        </w:rPr>
        <w:t xml:space="preserve">2. Государственный орган, орган местного самоуправления, в котором работает служащий, до 1 мая года, следующего за отчетным периодом, представляет централизованно заверенные декларации в государственный орган налоговой службы по месту юридической регистрации государственного органа, органа местного самоуправления.</w:t>
      </w:r>
    </w:p>
    <w:p>
      <w:pPr>
        <w:spacing w:after="120"/>
        <w:jc w:val="both"/>
      </w:pPr>
      <w:r>
        <w:rPr>
          <w:rFonts w:ascii="Arial" w:cs="Arial" w:eastAsia="Arial" w:hAnsi="Arial"/>
          <w:sz w:val="24"/>
          <w:szCs w:val="24"/>
        </w:rPr>
        <w:t xml:space="preserve">3. Порядок проверки достоверности и полноты сведений, указанных в декларации, а также форма декларации, порядок ее заполнения, представления, учета и хранения определяются Правительством.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47. Гарантия конфиденциальности и обеспечение</w:t>
      </w:r>
    </w:p>
    <w:p>
      <w:pPr>
        <w:spacing w:after="120"/>
        <w:jc w:val="both"/>
      </w:pPr>
      <w:r>
        <w:rPr>
          <w:rFonts w:ascii="Arial" w:cs="Arial" w:eastAsia="Arial" w:hAnsi="Arial"/>
          <w:sz w:val="24"/>
          <w:szCs w:val="24"/>
        </w:rPr>
        <w:t xml:space="preserve">доступа общественности к сведениям, содержащимся в декларации государственных гражданских служащих и муниципальных служащих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орган налоговой службы обеспечивает общественности и соответствующим органам доступ к сведениям, содержащимся в декларациях служащего, а также его близких родственников, в порядке, определяемом Правительством. Отказ в предоставлении государственным органом налоговой службы требуемой информации может быть обжалован в административном или судебном порядке.</w:t>
      </w:r>
    </w:p>
    <w:p>
      <w:pPr>
        <w:spacing w:after="120"/>
        <w:jc w:val="both"/>
      </w:pPr>
      <w:r>
        <w:rPr>
          <w:rFonts w:ascii="Arial" w:cs="Arial" w:eastAsia="Arial" w:hAnsi="Arial"/>
          <w:sz w:val="24"/>
          <w:szCs w:val="24"/>
        </w:rPr>
        <w:t xml:space="preserve">2. Не подлежит разглашению, за исключением случаев, предусмотренных законодательством, следующая информация:</w:t>
      </w:r>
    </w:p>
    <w:p>
      <w:pPr>
        <w:spacing w:after="120"/>
        <w:jc w:val="both"/>
      </w:pPr>
      <w:r>
        <w:rPr>
          <w:rFonts w:ascii="Arial" w:cs="Arial" w:eastAsia="Arial" w:hAnsi="Arial"/>
          <w:sz w:val="24"/>
          <w:szCs w:val="24"/>
        </w:rPr>
        <w:t xml:space="preserve">а) о местожительстве, номере телефона и другие сведения, касающиеся средств осуществления личных контактов с государственным служащим и его близкими родственниками;</w:t>
      </w:r>
    </w:p>
    <w:p>
      <w:pPr>
        <w:spacing w:after="120"/>
        <w:jc w:val="both"/>
      </w:pPr>
      <w:r>
        <w:rPr>
          <w:rFonts w:ascii="Arial" w:cs="Arial" w:eastAsia="Arial" w:hAnsi="Arial"/>
          <w:sz w:val="24"/>
          <w:szCs w:val="24"/>
        </w:rPr>
        <w:t xml:space="preserve">б) о местонахождении имущества, указанного в декларации;</w:t>
      </w:r>
    </w:p>
    <w:p>
      <w:pPr>
        <w:spacing w:after="120"/>
        <w:jc w:val="both"/>
      </w:pPr>
      <w:r>
        <w:rPr>
          <w:rFonts w:ascii="Arial" w:cs="Arial" w:eastAsia="Arial" w:hAnsi="Arial"/>
          <w:sz w:val="24"/>
          <w:szCs w:val="24"/>
        </w:rPr>
        <w:t xml:space="preserve">3. Государственный орган налоговой службы гарантирует сохранение конфиденциальности информации, содержащейся в декларации, которая согласно части второй настоящей статьи не может быть представлена и не подлежит разглашению.</w:t>
      </w:r>
    </w:p>
    <w:p>
      <w:pPr>
        <w:spacing w:after="120"/>
        <w:jc w:val="both"/>
      </w:pPr>
      <w:r>
        <w:rPr>
          <w:rFonts w:ascii="Arial" w:cs="Arial" w:eastAsia="Arial" w:hAnsi="Arial"/>
          <w:sz w:val="24"/>
          <w:szCs w:val="24"/>
        </w:rPr>
        <w:t xml:space="preserve">4. Руководитель государственного органа налоговой службы несет уголовную ответственность за разглашение конфиденциальной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9. Прекращение государственной гражданской службы</w:t>
      </w:r>
    </w:p>
    <w:p>
      <w:pPr>
        <w:spacing w:after="120"/>
        <w:jc w:val="both"/>
      </w:pPr>
      <w:r>
        <w:rPr>
          <w:rFonts w:ascii="Arial" w:cs="Arial" w:eastAsia="Arial" w:hAnsi="Arial"/>
          <w:sz w:val="24"/>
          <w:szCs w:val="24"/>
        </w:rPr>
        <w:t xml:space="preserve">и муниципальной службы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48. Прекращение службы в государственном органе,</w:t>
      </w:r>
    </w:p>
    <w:p>
      <w:pPr>
        <w:spacing w:after="120"/>
        <w:jc w:val="both"/>
      </w:pPr>
      <w:r>
        <w:rPr>
          <w:rFonts w:ascii="Arial" w:cs="Arial" w:eastAsia="Arial" w:hAnsi="Arial"/>
          <w:sz w:val="24"/>
          <w:szCs w:val="24"/>
        </w:rPr>
        <w:t xml:space="preserve">в органе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Основаниями для прекращения службы являются:</w:t>
      </w:r>
    </w:p>
    <w:p>
      <w:pPr>
        <w:spacing w:after="120"/>
        <w:jc w:val="both"/>
      </w:pPr>
      <w:r>
        <w:rPr>
          <w:rFonts w:ascii="Arial" w:cs="Arial" w:eastAsia="Arial" w:hAnsi="Arial"/>
          <w:sz w:val="24"/>
          <w:szCs w:val="24"/>
        </w:rPr>
        <w:t xml:space="preserve">- освобождение служащего по собственному желанию;</w:t>
      </w:r>
    </w:p>
    <w:p>
      <w:pPr>
        <w:spacing w:after="120"/>
        <w:jc w:val="both"/>
      </w:pPr>
      <w:r>
        <w:rPr>
          <w:rFonts w:ascii="Arial" w:cs="Arial" w:eastAsia="Arial" w:hAnsi="Arial"/>
          <w:sz w:val="24"/>
          <w:szCs w:val="24"/>
        </w:rPr>
        <w:t xml:space="preserve">- освобождение служащего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 освобождение служащего по обстоятельствам, не зависящим от воли сторон.</w:t>
      </w:r>
    </w:p>
    <w:p>
      <w:pPr>
        <w:spacing w:after="120"/>
        <w:jc w:val="both"/>
      </w:pPr>
      <w:r>
        <w:rPr>
          <w:rFonts w:ascii="Arial" w:cs="Arial" w:eastAsia="Arial" w:hAnsi="Arial"/>
          <w:sz w:val="24"/>
          <w:szCs w:val="24"/>
        </w:rPr>
        <w:t xml:space="preserve">2. Освобождение служащего по инициативе государственного органа, органа местного самоуправления осуществляется руководителем после выполнения надлежащих процедур в соответствии с настоящим Законом.</w:t>
      </w:r>
    </w:p>
    <w:p>
      <w:pPr>
        <w:spacing w:after="120"/>
        <w:jc w:val="both"/>
      </w:pPr>
      <w:r>
        <w:rPr>
          <w:rFonts w:ascii="Arial" w:cs="Arial" w:eastAsia="Arial" w:hAnsi="Arial"/>
          <w:sz w:val="24"/>
          <w:szCs w:val="24"/>
        </w:rPr>
        <w:t xml:space="preserve">3. Смена в государственных органах, органах местного самоуправления лиц, занимающих политические государственные должности, специальные государственные должности и политические муниципальные должности не является основанием для освобождения, понижения в должности, ротации служащих, занимающих административные должности.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49. Прекращение службы государственного гражданского служащего и муниципального служащего по собственному желанию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Прекращение службы может быть осуществлено по собственному желанию служащего, на основе поданного им письменного заявления.</w:t>
      </w:r>
    </w:p>
    <w:p>
      <w:pPr>
        <w:spacing w:after="120"/>
        <w:jc w:val="both"/>
      </w:pPr>
      <w:r>
        <w:rPr>
          <w:rFonts w:ascii="Arial" w:cs="Arial" w:eastAsia="Arial" w:hAnsi="Arial"/>
          <w:sz w:val="24"/>
          <w:szCs w:val="24"/>
        </w:rPr>
        <w:t xml:space="preserve">2. В письменном заявлении служащий указывает дату прекращения службы, которая наступает не позднее двух недель с момента подачи заявления.</w:t>
      </w:r>
    </w:p>
    <w:p>
      <w:pPr>
        <w:spacing w:after="120"/>
        <w:jc w:val="both"/>
      </w:pPr>
      <w:r>
        <w:rPr>
          <w:rFonts w:ascii="Arial" w:cs="Arial" w:eastAsia="Arial" w:hAnsi="Arial"/>
          <w:sz w:val="24"/>
          <w:szCs w:val="24"/>
        </w:rPr>
        <w:t xml:space="preserve">3. В случае если в письменном заявлении не указывается дата прекращения службы, служащий освобождается от должности по истечении двух недель с момента подачи заявления.</w:t>
      </w:r>
    </w:p>
    <w:p>
      <w:pPr>
        <w:spacing w:after="120"/>
        <w:jc w:val="both"/>
      </w:pPr>
      <w:r>
        <w:rPr>
          <w:rFonts w:ascii="Arial" w:cs="Arial" w:eastAsia="Arial" w:hAnsi="Arial"/>
          <w:sz w:val="24"/>
          <w:szCs w:val="24"/>
        </w:rPr>
        <w:t xml:space="preserve">4. Служащий имеет право отозвать свое заявление об освобождении не позднее, чем за три дня до истечения срока, указанного в его заявлении, в случае, если государственным органом, органом местного самоуправления не было издано решение об освобождении.</w:t>
      </w:r>
    </w:p>
    <w:p>
      <w:pPr>
        <w:spacing w:after="120"/>
        <w:jc w:val="both"/>
      </w:pPr>
      <w:r>
        <w:rPr>
          <w:rFonts w:ascii="Arial" w:cs="Arial" w:eastAsia="Arial" w:hAnsi="Arial"/>
          <w:sz w:val="24"/>
          <w:szCs w:val="24"/>
        </w:rPr>
        <w:t xml:space="preserve">5. По истечении срока, указанного в заявлении, служащий вправе прекратить работу, а государственный орган, орган местного самоуправления в последний день службы обязаны выдать освобождаемому трудовую книжку и произвести выплаты причитающихся ему сумм.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50. Прекращение службы по инициативе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инициативе государственного органа, органа местного самоуправления служащий может быть освобожден от занимаемой должности в случаях:</w:t>
      </w:r>
    </w:p>
    <w:p>
      <w:pPr>
        <w:spacing w:after="120"/>
        <w:jc w:val="both"/>
      </w:pPr>
      <w:r>
        <w:rPr>
          <w:rFonts w:ascii="Arial" w:cs="Arial" w:eastAsia="Arial" w:hAnsi="Arial"/>
          <w:sz w:val="24"/>
          <w:szCs w:val="24"/>
        </w:rPr>
        <w:t xml:space="preserve">1)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2) сокращения занимаемой должности;</w:t>
      </w:r>
    </w:p>
    <w:p>
      <w:pPr>
        <w:spacing w:after="120"/>
        <w:jc w:val="both"/>
      </w:pPr>
      <w:r>
        <w:rPr>
          <w:rFonts w:ascii="Arial" w:cs="Arial" w:eastAsia="Arial" w:hAnsi="Arial"/>
          <w:sz w:val="24"/>
          <w:szCs w:val="24"/>
        </w:rPr>
        <w:t xml:space="preserve">3) утраты доверия при наличии одного из следующих оснований:</w:t>
      </w:r>
    </w:p>
    <w:p>
      <w:pPr>
        <w:spacing w:after="120"/>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120"/>
        <w:jc w:val="both"/>
      </w:pPr>
      <w:r>
        <w:rPr>
          <w:rFonts w:ascii="Arial" w:cs="Arial" w:eastAsia="Arial" w:hAnsi="Arial"/>
          <w:sz w:val="24"/>
          <w:szCs w:val="24"/>
        </w:rPr>
        <w:t xml:space="preserve">- занятие предпринимательской деятельностью лично, за исключением случаев, установленных в настоящем Законе;</w:t>
      </w:r>
    </w:p>
    <w:p>
      <w:pPr>
        <w:spacing w:after="120"/>
        <w:jc w:val="both"/>
      </w:pPr>
      <w:r>
        <w:rPr>
          <w:rFonts w:ascii="Arial" w:cs="Arial" w:eastAsia="Arial" w:hAnsi="Arial"/>
          <w:sz w:val="24"/>
          <w:szCs w:val="24"/>
        </w:rPr>
        <w:t xml:space="preserve">- деятельность в органах управления коммерческих организаций (за исключением случаев, предусмотренных законом);</w:t>
      </w:r>
    </w:p>
    <w:p>
      <w:pPr>
        <w:spacing w:after="120"/>
        <w:jc w:val="both"/>
      </w:pPr>
      <w:r>
        <w:rPr>
          <w:rFonts w:ascii="Arial" w:cs="Arial" w:eastAsia="Arial" w:hAnsi="Arial"/>
          <w:sz w:val="24"/>
          <w:szCs w:val="24"/>
        </w:rPr>
        <w:t xml:space="preserve">- неоднократного и/или грубого нарушения требований Кодекса этики, в том числе и во внерабочее время, по представлению комиссии по этике;</w:t>
      </w:r>
    </w:p>
    <w:p>
      <w:pPr>
        <w:spacing w:after="120"/>
        <w:jc w:val="both"/>
      </w:pPr>
      <w:r>
        <w:rPr>
          <w:rFonts w:ascii="Arial" w:cs="Arial" w:eastAsia="Arial" w:hAnsi="Arial"/>
          <w:sz w:val="24"/>
          <w:szCs w:val="24"/>
        </w:rPr>
        <w:t xml:space="preserve">- непредставление декларации о доходах, имуществе и обязательствах либо представление заведомо недостоверных или неполных данных;</w:t>
      </w:r>
    </w:p>
    <w:p>
      <w:pPr>
        <w:spacing w:after="120"/>
        <w:jc w:val="both"/>
      </w:pPr>
      <w:r>
        <w:rPr>
          <w:rFonts w:ascii="Arial" w:cs="Arial" w:eastAsia="Arial" w:hAnsi="Arial"/>
          <w:sz w:val="24"/>
          <w:szCs w:val="24"/>
        </w:rPr>
        <w:t xml:space="preserve">- сокрытие наличия гражданства иного государства;</w:t>
      </w:r>
    </w:p>
    <w:p>
      <w:pPr>
        <w:spacing w:after="120"/>
        <w:jc w:val="both"/>
      </w:pPr>
      <w:r>
        <w:rPr>
          <w:rFonts w:ascii="Arial" w:cs="Arial" w:eastAsia="Arial" w:hAnsi="Arial"/>
          <w:sz w:val="24"/>
          <w:szCs w:val="24"/>
        </w:rPr>
        <w:t xml:space="preserve">- предоставление заведомо ложной информации о наличии гражданства Кыргызской Республики;</w:t>
      </w:r>
    </w:p>
    <w:p>
      <w:pPr>
        <w:spacing w:after="120"/>
        <w:jc w:val="both"/>
      </w:pPr>
      <w:r>
        <w:rPr>
          <w:rFonts w:ascii="Arial" w:cs="Arial" w:eastAsia="Arial" w:hAnsi="Arial"/>
          <w:sz w:val="24"/>
          <w:szCs w:val="24"/>
        </w:rPr>
        <w:t xml:space="preserve">4) избрания или назначения служащего на должность, не совместимую с государственной гражданской службой или муниципальной службой;</w:t>
      </w:r>
    </w:p>
    <w:p>
      <w:pPr>
        <w:spacing w:after="120"/>
        <w:jc w:val="both"/>
      </w:pPr>
      <w:r>
        <w:rPr>
          <w:rFonts w:ascii="Arial" w:cs="Arial" w:eastAsia="Arial" w:hAnsi="Arial"/>
          <w:sz w:val="24"/>
          <w:szCs w:val="24"/>
        </w:rPr>
        <w:t xml:space="preserve">5) несоответствия служащего занимаемой должности:</w:t>
      </w:r>
    </w:p>
    <w:p>
      <w:pPr>
        <w:spacing w:after="120"/>
        <w:jc w:val="both"/>
      </w:pPr>
      <w:r>
        <w:rPr>
          <w:rFonts w:ascii="Arial" w:cs="Arial" w:eastAsia="Arial" w:hAnsi="Arial"/>
          <w:sz w:val="24"/>
          <w:szCs w:val="24"/>
        </w:rPr>
        <w:t xml:space="preserve">- вследствие недостаточной квалификации, подтвержденной результатами оценки;</w:t>
      </w:r>
    </w:p>
    <w:p>
      <w:pPr>
        <w:spacing w:after="120"/>
        <w:jc w:val="both"/>
      </w:pPr>
      <w:r>
        <w:rPr>
          <w:rFonts w:ascii="Arial" w:cs="Arial" w:eastAsia="Arial" w:hAnsi="Arial"/>
          <w:sz w:val="24"/>
          <w:szCs w:val="24"/>
        </w:rPr>
        <w:t xml:space="preserve">- в случае непрохождения испытательного срока;</w:t>
      </w:r>
    </w:p>
    <w:p>
      <w:pPr>
        <w:spacing w:after="120"/>
        <w:jc w:val="both"/>
      </w:pPr>
      <w:r>
        <w:rPr>
          <w:rFonts w:ascii="Arial" w:cs="Arial" w:eastAsia="Arial" w:hAnsi="Arial"/>
          <w:sz w:val="24"/>
          <w:szCs w:val="24"/>
        </w:rPr>
        <w:t xml:space="preserve">6) грубого нарушения служащим трудовой дисциплины:</w:t>
      </w:r>
    </w:p>
    <w:p>
      <w:pPr>
        <w:spacing w:after="120"/>
        <w:jc w:val="both"/>
      </w:pPr>
      <w:r>
        <w:rPr>
          <w:rFonts w:ascii="Arial" w:cs="Arial" w:eastAsia="Arial" w:hAnsi="Arial"/>
          <w:sz w:val="24"/>
          <w:szCs w:val="24"/>
        </w:rPr>
        <w:t xml:space="preserve">- прогула (отсутствие на рабочем месте без уважительных причин более трех часов в течение рабочего дня);</w:t>
      </w:r>
    </w:p>
    <w:p>
      <w:pPr>
        <w:spacing w:after="120"/>
        <w:jc w:val="both"/>
      </w:pPr>
      <w:r>
        <w:rPr>
          <w:rFonts w:ascii="Arial" w:cs="Arial" w:eastAsia="Arial" w:hAnsi="Arial"/>
          <w:sz w:val="24"/>
          <w:szCs w:val="24"/>
        </w:rPr>
        <w:t xml:space="preserve">- совершения по месту службы хищения имущества, утраты, умышленного его уничтожения или повреждения;</w:t>
      </w:r>
    </w:p>
    <w:p>
      <w:pPr>
        <w:spacing w:after="120"/>
        <w:jc w:val="both"/>
      </w:pPr>
      <w:r>
        <w:rPr>
          <w:rFonts w:ascii="Arial" w:cs="Arial" w:eastAsia="Arial" w:hAnsi="Arial"/>
          <w:sz w:val="24"/>
          <w:szCs w:val="24"/>
        </w:rPr>
        <w:t xml:space="preserve">- появления на работе в состоянии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 разглашения охраняемой законом тайны (государственной, служебной и иной), ставшей известной служащему в связи с исполнением им возложенных обязанностей;</w:t>
      </w:r>
    </w:p>
    <w:p>
      <w:pPr>
        <w:spacing w:after="120"/>
        <w:jc w:val="both"/>
      </w:pPr>
      <w:r>
        <w:rPr>
          <w:rFonts w:ascii="Arial" w:cs="Arial" w:eastAsia="Arial" w:hAnsi="Arial"/>
          <w:sz w:val="24"/>
          <w:szCs w:val="24"/>
        </w:rPr>
        <w:t xml:space="preserve">- неоднократного неисполнения или ненадлежащего исполнения служащим возложенных на него обязанностей, если у него имеется ранее не погашенное и не снятое дисциплинарное взыскание;</w:t>
      </w:r>
    </w:p>
    <w:p>
      <w:pPr>
        <w:spacing w:after="120"/>
        <w:jc w:val="both"/>
      </w:pPr>
      <w:r>
        <w:rPr>
          <w:rFonts w:ascii="Arial" w:cs="Arial" w:eastAsia="Arial" w:hAnsi="Arial"/>
          <w:sz w:val="24"/>
          <w:szCs w:val="24"/>
        </w:rPr>
        <w:t xml:space="preserve">- создания, участия или содействия в какой-либо форме в деятельности политических партий, религиозных организаций, кроме случаев, прямо предусмотренных законом или должностными инструкциями;</w:t>
      </w:r>
    </w:p>
    <w:p>
      <w:pPr>
        <w:spacing w:after="120"/>
        <w:jc w:val="both"/>
      </w:pPr>
      <w:r>
        <w:rPr>
          <w:rFonts w:ascii="Arial" w:cs="Arial" w:eastAsia="Arial" w:hAnsi="Arial"/>
          <w:sz w:val="24"/>
          <w:szCs w:val="24"/>
        </w:rPr>
        <w:t xml:space="preserve">- организации или участия в забастовках, митингах, манифестациях или других действиях, препятствующих функционированию государственных органов или органов местного самоуправления;</w:t>
      </w:r>
    </w:p>
    <w:p>
      <w:pPr>
        <w:spacing w:after="120"/>
        <w:jc w:val="both"/>
      </w:pPr>
      <w:r>
        <w:rPr>
          <w:rFonts w:ascii="Arial" w:cs="Arial" w:eastAsia="Arial" w:hAnsi="Arial"/>
          <w:sz w:val="24"/>
          <w:szCs w:val="24"/>
        </w:rPr>
        <w:t xml:space="preserve">7) установления факта несоблюдения предусмотренных статьями 21 и 22 настоящего Закона обязанностей и ограничений;</w:t>
      </w:r>
    </w:p>
    <w:p>
      <w:pPr>
        <w:spacing w:after="120"/>
        <w:jc w:val="both"/>
      </w:pPr>
      <w:r>
        <w:rPr>
          <w:rFonts w:ascii="Arial" w:cs="Arial" w:eastAsia="Arial" w:hAnsi="Arial"/>
          <w:sz w:val="24"/>
          <w:szCs w:val="24"/>
        </w:rPr>
        <w:t xml:space="preserve">8) представления служащим подложных документов или заведомо ложных сведений при поступлении на государственную гражданскую службу или муниципальную службу;</w:t>
      </w:r>
    </w:p>
    <w:p>
      <w:pPr>
        <w:spacing w:after="120"/>
        <w:jc w:val="both"/>
      </w:pPr>
      <w:r>
        <w:rPr>
          <w:rFonts w:ascii="Arial" w:cs="Arial" w:eastAsia="Arial" w:hAnsi="Arial"/>
          <w:sz w:val="24"/>
          <w:szCs w:val="24"/>
        </w:rPr>
        <w:t xml:space="preserve">9) прекращения допуска к государственной тайне, если выполняемые должностные обязанности требуют допуска к государственной тайне;</w:t>
      </w:r>
    </w:p>
    <w:p>
      <w:pPr>
        <w:spacing w:after="120"/>
        <w:jc w:val="both"/>
      </w:pPr>
      <w:r>
        <w:rPr>
          <w:rFonts w:ascii="Arial" w:cs="Arial" w:eastAsia="Arial" w:hAnsi="Arial"/>
          <w:sz w:val="24"/>
          <w:szCs w:val="24"/>
        </w:rPr>
        <w:t xml:space="preserve">10) отказа от перевода в порядке ротации, в случаях предусмотренных настоящим Законом;</w:t>
      </w:r>
    </w:p>
    <w:p>
      <w:pPr>
        <w:spacing w:after="120"/>
        <w:jc w:val="both"/>
      </w:pPr>
      <w:r>
        <w:rPr>
          <w:rFonts w:ascii="Arial" w:cs="Arial" w:eastAsia="Arial" w:hAnsi="Arial"/>
          <w:sz w:val="24"/>
          <w:szCs w:val="24"/>
        </w:rPr>
        <w:t xml:space="preserve">11) выхода из гражданства Кыргызской Республики, утраты гражданства Кыргызской Республики или принятия гражданства иностранного государства;</w:t>
      </w:r>
    </w:p>
    <w:p>
      <w:pPr>
        <w:spacing w:after="120"/>
        <w:jc w:val="both"/>
      </w:pPr>
      <w:r>
        <w:rPr>
          <w:rFonts w:ascii="Arial" w:cs="Arial" w:eastAsia="Arial" w:hAnsi="Arial"/>
          <w:sz w:val="24"/>
          <w:szCs w:val="24"/>
        </w:rPr>
        <w:t xml:space="preserve">12) достижения им предельного возраста, установленного настоящим Законом, для пребывания на государственной службе.</w:t>
      </w:r>
    </w:p>
    <w:p>
      <w:pPr>
        <w:spacing w:after="120"/>
        <w:jc w:val="both"/>
      </w:pPr>
      <w:r>
        <w:rPr>
          <w:rFonts w:ascii="Arial" w:cs="Arial" w:eastAsia="Arial" w:hAnsi="Arial"/>
          <w:sz w:val="24"/>
          <w:szCs w:val="24"/>
        </w:rPr>
        <w:t xml:space="preserve">2. Предельный возраст пребывания служащего на государственной гражданской службе и муниципальной службе составляет 65 лет.</w:t>
      </w:r>
    </w:p>
    <w:p>
      <w:pPr>
        <w:spacing w:after="120"/>
        <w:jc w:val="both"/>
      </w:pPr>
      <w:r>
        <w:rPr>
          <w:rFonts w:ascii="Arial" w:cs="Arial" w:eastAsia="Arial" w:hAnsi="Arial"/>
          <w:sz w:val="24"/>
          <w:szCs w:val="24"/>
        </w:rPr>
        <w:t xml:space="preserve">3. Лица, назначенные на должность в особом порядке, также могут быть освобождены от должности:</w:t>
      </w:r>
    </w:p>
    <w:p>
      <w:pPr>
        <w:spacing w:after="120"/>
        <w:jc w:val="both"/>
      </w:pPr>
      <w:r>
        <w:rPr>
          <w:rFonts w:ascii="Arial" w:cs="Arial" w:eastAsia="Arial" w:hAnsi="Arial"/>
          <w:sz w:val="24"/>
          <w:szCs w:val="24"/>
        </w:rPr>
        <w:t xml:space="preserve">1) в случае несоответствия его деятельности принятым решениям и политике, проводимой политическим руководством;</w:t>
      </w:r>
    </w:p>
    <w:p>
      <w:pPr>
        <w:spacing w:after="120"/>
        <w:jc w:val="both"/>
      </w:pPr>
      <w:r>
        <w:rPr>
          <w:rFonts w:ascii="Arial" w:cs="Arial" w:eastAsia="Arial" w:hAnsi="Arial"/>
          <w:sz w:val="24"/>
          <w:szCs w:val="24"/>
        </w:rPr>
        <w:t xml:space="preserve">2) утраты доверия политического руководства.</w:t>
      </w:r>
    </w:p>
    <w:p>
      <w:pPr>
        <w:spacing w:after="120"/>
        <w:jc w:val="both"/>
      </w:pPr>
      <w:r>
        <w:rPr>
          <w:rFonts w:ascii="Arial" w:cs="Arial" w:eastAsia="Arial" w:hAnsi="Arial"/>
          <w:sz w:val="24"/>
          <w:szCs w:val="24"/>
        </w:rPr>
        <w:t xml:space="preserve">4. При освобождении служащего по инициативе государственного органа или органа местного самоуправления, предусмотренном пунктами 6 - 8 части 1 настоящей статьи, указанный орган обязан в семидневный срок представить данные сведения в уполномоченный государственный орган.</w:t>
      </w:r>
    </w:p>
    <w:p>
      <w:pPr>
        <w:spacing w:after="120"/>
        <w:jc w:val="both"/>
      </w:pPr>
      <w:r>
        <w:rPr>
          <w:rFonts w:ascii="Arial" w:cs="Arial" w:eastAsia="Arial" w:hAnsi="Arial"/>
          <w:sz w:val="24"/>
          <w:szCs w:val="24"/>
        </w:rPr>
        <w:t xml:space="preserve">5. При отмене вступившим в силу судебным актом решения государственного органа, органа местного самоуправления об освобождении служащего по указанным в пунктах 6 - 8 части 1 настоящей статьи основаниям, государственный орган/орган местного самоуправления обязан в семидневный срок информировать об этом уполномоченный государственный орган.</w:t>
      </w:r>
    </w:p>
    <w:p>
      <w:pPr>
        <w:spacing w:after="120"/>
        <w:jc w:val="both"/>
      </w:pPr>
      <w:r>
        <w:rPr>
          <w:rFonts w:ascii="Arial" w:cs="Arial" w:eastAsia="Arial" w:hAnsi="Arial"/>
          <w:sz w:val="24"/>
          <w:szCs w:val="24"/>
        </w:rPr>
        <w:t xml:space="preserve">6. Освобождение по основаниям реорганизации государственного органа, органа местного самоуправления либо сокращения штатной должности допускается, если невозможно перевести служащего с его согласия на другую работу.</w:t>
      </w:r>
    </w:p>
    <w:p>
      <w:pPr>
        <w:spacing w:after="120"/>
        <w:jc w:val="both"/>
      </w:pPr>
      <w:r>
        <w:rPr>
          <w:rFonts w:ascii="Arial" w:cs="Arial" w:eastAsia="Arial" w:hAnsi="Arial"/>
          <w:sz w:val="24"/>
          <w:szCs w:val="24"/>
        </w:rPr>
        <w:t xml:space="preserve">7. Не допускается освобождение служащего по инициативе органа (за исключением освобождения по основаниям реорганизации органа либо сокращения штата) в период его временной нетрудоспособности и в период пребывания в отпуске.</w:t>
      </w:r>
    </w:p>
    <w:p>
      <w:pPr>
        <w:spacing w:after="120"/>
        <w:jc w:val="both"/>
      </w:pPr>
      <w:r>
        <w:rPr>
          <w:rFonts w:ascii="Arial" w:cs="Arial" w:eastAsia="Arial" w:hAnsi="Arial"/>
          <w:sz w:val="24"/>
          <w:szCs w:val="24"/>
        </w:rPr>
        <w:t xml:space="preserve">8. В случае прекращения деятельности подведомственного или иного обособленного структурного подразделения государственного органа, органа местного самоуправления, расположенного в другой местности, освобождение служащих этого структурного подразделения производится по правилам, предусмотренным для случаев реорганизации государственного органа, органа местного самоуправления.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51. Прекращение службы в государственном органе, органе местного самоуправления по обстоятельствам, не зависящим от воли сторон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 не зависящим от воли сторон, служба в государственном органе, органе местного самоуправления может быть прекращена по следующим обстоятельствам:</w:t>
      </w:r>
    </w:p>
    <w:p>
      <w:pPr>
        <w:spacing w:after="120"/>
        <w:jc w:val="both"/>
      </w:pPr>
      <w:r>
        <w:rPr>
          <w:rFonts w:ascii="Arial" w:cs="Arial" w:eastAsia="Arial" w:hAnsi="Arial"/>
          <w:sz w:val="24"/>
          <w:szCs w:val="24"/>
        </w:rPr>
        <w:t xml:space="preserve">1) ликвидация государственного органа, органа местного самоуправления;</w:t>
      </w:r>
    </w:p>
    <w:p>
      <w:pPr>
        <w:spacing w:after="120"/>
        <w:jc w:val="both"/>
      </w:pPr>
      <w:r>
        <w:rPr>
          <w:rFonts w:ascii="Arial" w:cs="Arial" w:eastAsia="Arial" w:hAnsi="Arial"/>
          <w:sz w:val="24"/>
          <w:szCs w:val="24"/>
        </w:rPr>
        <w:t xml:space="preserve">2) призыв служащего на военную службу или направления его на заменяющую ее альтернативную гражданскую службу;</w:t>
      </w:r>
    </w:p>
    <w:p>
      <w:pPr>
        <w:spacing w:after="120"/>
        <w:jc w:val="both"/>
      </w:pPr>
      <w:r>
        <w:rPr>
          <w:rFonts w:ascii="Arial" w:cs="Arial" w:eastAsia="Arial" w:hAnsi="Arial"/>
          <w:sz w:val="24"/>
          <w:szCs w:val="24"/>
        </w:rPr>
        <w:t xml:space="preserve">3) восстановление по решению уполномоченного государственного органа или суда в должности служащего, ранее занимавшего эту должность;</w:t>
      </w:r>
    </w:p>
    <w:p>
      <w:pPr>
        <w:spacing w:after="120"/>
        <w:jc w:val="both"/>
      </w:pPr>
      <w:r>
        <w:rPr>
          <w:rFonts w:ascii="Arial" w:cs="Arial" w:eastAsia="Arial" w:hAnsi="Arial"/>
          <w:sz w:val="24"/>
          <w:szCs w:val="24"/>
        </w:rPr>
        <w:t xml:space="preserve">4) назначение наказания служащему, исключающего продолжение службы в соответствии с вступившим в законную силу обвинительным приговором суда;</w:t>
      </w:r>
    </w:p>
    <w:p>
      <w:pPr>
        <w:spacing w:after="120"/>
        <w:jc w:val="both"/>
      </w:pPr>
      <w:r>
        <w:rPr>
          <w:rFonts w:ascii="Arial" w:cs="Arial" w:eastAsia="Arial" w:hAnsi="Arial"/>
          <w:sz w:val="24"/>
          <w:szCs w:val="24"/>
        </w:rPr>
        <w:t xml:space="preserve">5) состояние здоровья в соответствии с медицинским заключением.</w:t>
      </w:r>
    </w:p>
    <w:p>
      <w:pPr>
        <w:spacing w:after="120"/>
        <w:jc w:val="both"/>
      </w:pPr>
      <w:r>
        <w:rPr>
          <w:rFonts w:ascii="Arial" w:cs="Arial" w:eastAsia="Arial" w:hAnsi="Arial"/>
          <w:sz w:val="24"/>
          <w:szCs w:val="24"/>
        </w:rPr>
        <w:t xml:space="preserve">6) смерть служащего, а также признания судом служащего умершим или безвестно отсутствующим.</w:t>
      </w:r>
    </w:p>
    <w:p>
      <w:pPr>
        <w:spacing w:after="120"/>
        <w:jc w:val="both"/>
      </w:pPr>
      <w:r>
        <w:rPr>
          <w:rFonts w:ascii="Arial" w:cs="Arial" w:eastAsia="Arial" w:hAnsi="Arial"/>
          <w:sz w:val="24"/>
          <w:szCs w:val="24"/>
        </w:rPr>
        <w:t xml:space="preserve">2. Служащему, освобожденному от должности по основаниям, предусмотренным пунктом 3 части 1 настоящей статьи, при наличии вакансии, предлагается другая равнозначная или нижестоящая должность. В случае отсутствия вакансии либо отказа от должности, служащий, по его согласию, включается во внутренний резерв кадров.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10. Введение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53. О введении в действие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jc w:val="both"/>
      </w:pPr>
      <w:r>
        <w:rPr>
          <w:rFonts w:ascii="Arial" w:cs="Arial" w:eastAsia="Arial" w:hAnsi="Arial"/>
          <w:sz w:val="24"/>
          <w:szCs w:val="24"/>
        </w:rPr>
        <w:t xml:space="preserve">2. Установить, что со дня вступления в силу настоящего Закона:</w:t>
      </w:r>
    </w:p>
    <w:p>
      <w:pPr>
        <w:spacing w:after="120"/>
        <w:jc w:val="both"/>
      </w:pPr>
      <w:r>
        <w:rPr>
          <w:rFonts w:ascii="Arial" w:cs="Arial" w:eastAsia="Arial" w:hAnsi="Arial"/>
          <w:sz w:val="24"/>
          <w:szCs w:val="24"/>
        </w:rPr>
        <w:t xml:space="preserve">- понятие «государственный служащий», ранее используемое в законах Кыргызской Республики, тождественно понятию «государственный гражданский служащий», используемому в настоящем Законе;</w:t>
      </w:r>
    </w:p>
    <w:p>
      <w:pPr>
        <w:spacing w:after="120"/>
        <w:jc w:val="both"/>
      </w:pPr>
      <w:r>
        <w:rPr>
          <w:rFonts w:ascii="Arial" w:cs="Arial" w:eastAsia="Arial" w:hAnsi="Arial"/>
          <w:sz w:val="24"/>
          <w:szCs w:val="24"/>
        </w:rPr>
        <w:t xml:space="preserve">- имеющийся стаж службы в государственных органах, органах местного самоуправления сохраняется за государственным гражданским служащим и муниципальным служащим;</w:t>
      </w:r>
    </w:p>
    <w:p>
      <w:pPr>
        <w:spacing w:after="120"/>
        <w:jc w:val="both"/>
      </w:pPr>
      <w:r>
        <w:rPr>
          <w:rFonts w:ascii="Arial" w:cs="Arial" w:eastAsia="Arial" w:hAnsi="Arial"/>
          <w:sz w:val="24"/>
          <w:szCs w:val="24"/>
        </w:rPr>
        <w:t xml:space="preserve">- в случае проведения реорганизации или организационно-штатных мероприятий, связанных с вступлением в силу настоящего Закона, служащий вновь замещает занимаемую должность без прохождения конкурсного отбора;</w:t>
      </w:r>
    </w:p>
    <w:p>
      <w:pPr>
        <w:spacing w:after="120"/>
        <w:jc w:val="both"/>
      </w:pPr>
      <w:r>
        <w:rPr>
          <w:rFonts w:ascii="Arial" w:cs="Arial" w:eastAsia="Arial" w:hAnsi="Arial"/>
          <w:sz w:val="24"/>
          <w:szCs w:val="24"/>
        </w:rPr>
        <w:t xml:space="preserve">- лица, занимающие политические государственные должности, которые настоящим Законом отнесены к административным должностям, замещают занимаемые должности без учета квалификационных требований.</w:t>
      </w:r>
    </w:p>
    <w:p>
      <w:pPr>
        <w:spacing w:after="120"/>
        <w:jc w:val="both"/>
      </w:pPr>
      <w:r>
        <w:rPr>
          <w:rFonts w:ascii="Arial" w:cs="Arial" w:eastAsia="Arial" w:hAnsi="Arial"/>
          <w:sz w:val="24"/>
          <w:szCs w:val="24"/>
        </w:rPr>
        <w:t xml:space="preserve">3. Просить Президента в трехмесячный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4. Поручить Правительству:</w:t>
      </w:r>
    </w:p>
    <w:p>
      <w:pPr>
        <w:spacing w:after="120"/>
        <w:jc w:val="both"/>
      </w:pPr>
      <w:r>
        <w:rPr>
          <w:rFonts w:ascii="Arial" w:cs="Arial" w:eastAsia="Arial" w:hAnsi="Arial"/>
          <w:sz w:val="24"/>
          <w:szCs w:val="24"/>
        </w:rPr>
        <w:t xml:space="preserve">- при разработке проекта республиканского бюджета на 2016 и последующие годы предусмотреть в них расходы, необходимые для реализации настоящего Закона;</w:t>
      </w:r>
    </w:p>
    <w:p>
      <w:pPr>
        <w:spacing w:after="120"/>
        <w:jc w:val="both"/>
      </w:pPr>
      <w:r>
        <w:rPr>
          <w:rFonts w:ascii="Arial" w:cs="Arial" w:eastAsia="Arial" w:hAnsi="Arial"/>
          <w:sz w:val="24"/>
          <w:szCs w:val="24"/>
        </w:rPr>
        <w:t xml:space="preserve">- в шестимесячный срок привести свои решения в соответствие с настоящим Законом и решить иные вопросы, вытекающие из настоящего Закона.</w:t>
      </w:r>
    </w:p>
    <w:p>
      <w:pPr>
        <w:spacing w:after="120"/>
        <w:jc w:val="both"/>
      </w:pPr>
      <w:r>
        <w:rPr>
          <w:rFonts w:ascii="Arial" w:cs="Arial" w:eastAsia="Arial" w:hAnsi="Arial"/>
          <w:sz w:val="24"/>
          <w:szCs w:val="24"/>
        </w:rPr>
        <w:t xml:space="preserve">5. Признать утратившими силу:</w:t>
      </w:r>
    </w:p>
    <w:p>
      <w:pPr>
        <w:spacing w:after="120"/>
        <w:jc w:val="both"/>
      </w:pPr>
      <w:r>
        <w:rPr>
          <w:rFonts w:ascii="Arial" w:cs="Arial" w:eastAsia="Arial" w:hAnsi="Arial"/>
          <w:sz w:val="24"/>
          <w:szCs w:val="24"/>
        </w:rPr>
        <w:t xml:space="preserve">- Закон Кыргызской Республики «О государственной службе»;</w:t>
      </w:r>
    </w:p>
    <w:p>
      <w:pPr>
        <w:spacing w:after="120"/>
        <w:jc w:val="both"/>
      </w:pPr>
      <w:r>
        <w:rPr>
          <w:rFonts w:ascii="Arial" w:cs="Arial" w:eastAsia="Arial" w:hAnsi="Arial"/>
          <w:sz w:val="24"/>
          <w:szCs w:val="24"/>
        </w:rPr>
        <w:t xml:space="preserve">- Закон Кыргызской Республики «О муниципальной службе»;</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28 декабря 2006 года № 221;</w:t>
      </w:r>
    </w:p>
    <w:p>
      <w:pPr>
        <w:spacing w:after="120"/>
        <w:jc w:val="both"/>
      </w:pPr>
      <w:r>
        <w:rPr>
          <w:rFonts w:ascii="Arial" w:cs="Arial" w:eastAsia="Arial" w:hAnsi="Arial"/>
          <w:sz w:val="24"/>
          <w:szCs w:val="24"/>
        </w:rPr>
        <w:t xml:space="preserve">- статьи 2 и 3 Закона Кыргызской Республики «О внесении изменений и дополнений в Законы Кыргызской Республики «О статусе депутатов местных кенешей», «О государственной службе» и «О муниципальной службе» от 27 февраля 2007 года № 27;</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муниципальной службе» от 22 марта 2007 года № 37;</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государственной службе» от 9 августа 2007 года № 140;</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11 февраля 2008 года № 9;</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дополнений в Закон Кыргызской Республики «О муниципальной службе»</w:t>
      </w:r>
    </w:p>
    <w:p>
      <w:pPr>
        <w:spacing w:after="120"/>
        <w:jc w:val="both"/>
      </w:pPr>
      <w:r>
        <w:rPr>
          <w:rFonts w:ascii="Arial" w:cs="Arial" w:eastAsia="Arial" w:hAnsi="Arial"/>
          <w:sz w:val="24"/>
          <w:szCs w:val="24"/>
        </w:rPr>
        <w:t xml:space="preserve">от 28 апреля 2008 года № 75;</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20 ноября 2008 года № 242;</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государственной службе» от 1 декабря 2008 года № 248;</w:t>
      </w:r>
    </w:p>
    <w:p>
      <w:pPr>
        <w:spacing w:after="120"/>
        <w:jc w:val="both"/>
      </w:pPr>
      <w:r>
        <w:rPr>
          <w:rFonts w:ascii="Arial" w:cs="Arial" w:eastAsia="Arial" w:hAnsi="Arial"/>
          <w:sz w:val="24"/>
          <w:szCs w:val="24"/>
        </w:rPr>
        <w:t xml:space="preserve">- статью 2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от 11 мая 2009 года № 152;</w:t>
      </w:r>
    </w:p>
    <w:p>
      <w:pPr>
        <w:spacing w:after="120"/>
        <w:jc w:val="both"/>
      </w:pPr>
      <w:r>
        <w:rPr>
          <w:rFonts w:ascii="Arial" w:cs="Arial" w:eastAsia="Arial" w:hAnsi="Arial"/>
          <w:sz w:val="24"/>
          <w:szCs w:val="24"/>
        </w:rPr>
        <w:t xml:space="preserve">- Закон Кыргызской Республики «О внесении изменений и дополнения в Закон Кыргызской Республики «О государственной службе» от 19 мая 2009 года № 165;</w:t>
      </w:r>
    </w:p>
    <w:p>
      <w:pPr>
        <w:spacing w:after="120"/>
        <w:jc w:val="both"/>
      </w:pPr>
      <w:r>
        <w:rPr>
          <w:rFonts w:ascii="Arial" w:cs="Arial" w:eastAsia="Arial" w:hAnsi="Arial"/>
          <w:sz w:val="24"/>
          <w:szCs w:val="24"/>
        </w:rPr>
        <w:t xml:space="preserve">- статью 5 Закона Кыргызской Республики «О внесении дополнений и изменений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от 25 февраля 2010 года № 35;</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государственной службе» от 20 октября 2011 года № 181;</w:t>
      </w:r>
    </w:p>
    <w:p>
      <w:pPr>
        <w:spacing w:after="120"/>
        <w:jc w:val="both"/>
      </w:pPr>
      <w:r>
        <w:rPr>
          <w:rFonts w:ascii="Arial" w:cs="Arial" w:eastAsia="Arial" w:hAnsi="Arial"/>
          <w:sz w:val="24"/>
          <w:szCs w:val="24"/>
        </w:rPr>
        <w:t xml:space="preserve">- Закон Кыргызской Республики «О внесении изменений в некоторые законодательные акты Кыргызской Республики» от 18 ноября 2011 года № 215;</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Закон Кыргызской Республики «О государственной службе» от 13 апреля 2012 года № 33;</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государственной службе» от 8 мая 2012 года № 47;</w:t>
      </w:r>
    </w:p>
    <w:p>
      <w:pPr>
        <w:spacing w:after="120"/>
        <w:jc w:val="both"/>
      </w:pPr>
      <w:r>
        <w:rPr>
          <w:rFonts w:ascii="Arial" w:cs="Arial" w:eastAsia="Arial" w:hAnsi="Arial"/>
          <w:sz w:val="24"/>
          <w:szCs w:val="24"/>
        </w:rPr>
        <w:t xml:space="preserve">- Закон Кыргызской Республики «О внесении изменения и дополнения в Закон Кыргызской Республики «О государственной службе» от 26 мая 2012 года № 67;</w:t>
      </w:r>
    </w:p>
    <w:p>
      <w:pPr>
        <w:spacing w:after="120"/>
        <w:jc w:val="both"/>
      </w:pPr>
      <w:r>
        <w:rPr>
          <w:rFonts w:ascii="Arial" w:cs="Arial" w:eastAsia="Arial" w:hAnsi="Arial"/>
          <w:sz w:val="24"/>
          <w:szCs w:val="24"/>
        </w:rPr>
        <w:t xml:space="preserve">- Закон Кыргызской Республики «О внесении изменений в Закон Кыргызской Республики «О государственной службе» от 9 июня 2012 года № 78;</w:t>
      </w:r>
    </w:p>
    <w:p>
      <w:pPr>
        <w:spacing w:after="120"/>
        <w:jc w:val="both"/>
      </w:pPr>
      <w:r>
        <w:rPr>
          <w:rFonts w:ascii="Arial" w:cs="Arial" w:eastAsia="Arial" w:hAnsi="Arial"/>
          <w:sz w:val="24"/>
          <w:szCs w:val="24"/>
        </w:rPr>
        <w:t xml:space="preserve">- статьи 6 и 7 Закона Кыргызской Республики «О внесении изменений и дополнений в некоторые законодательные акты Кыргызской Республики» от 10 августа 2012 года № 164;</w:t>
      </w:r>
    </w:p>
    <w:p>
      <w:pPr>
        <w:spacing w:after="120"/>
        <w:jc w:val="both"/>
      </w:pPr>
      <w:r>
        <w:rPr>
          <w:rFonts w:ascii="Arial" w:cs="Arial" w:eastAsia="Arial" w:hAnsi="Arial"/>
          <w:sz w:val="24"/>
          <w:szCs w:val="24"/>
        </w:rPr>
        <w:t xml:space="preserve">- Закон Кыргызской Республики «О внесении изменения в Закон Кыргызской Республики «О государственной службе» от 8 мая 2013 года № 67;</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муниципальной службе» от 24 июля 2013 года № 157;</w:t>
      </w:r>
    </w:p>
    <w:p>
      <w:pPr>
        <w:spacing w:after="120"/>
        <w:jc w:val="both"/>
      </w:pPr>
      <w:r>
        <w:rPr>
          <w:rFonts w:ascii="Arial" w:cs="Arial" w:eastAsia="Arial" w:hAnsi="Arial"/>
          <w:sz w:val="24"/>
          <w:szCs w:val="24"/>
        </w:rPr>
        <w:t xml:space="preserve">- Закон Кыргызской Республики «О внесении дополнений в Закон Кыргызской Республики «О государственной службе» от 24 июля 2013 года № 158;</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некоторые законодательные акты Кыргызской Республики» от 3 августа 2013 года № 182;</w:t>
      </w:r>
    </w:p>
    <w:p>
      <w:pPr>
        <w:spacing w:after="120"/>
        <w:jc w:val="both"/>
      </w:pPr>
      <w:r>
        <w:rPr>
          <w:rFonts w:ascii="Arial" w:cs="Arial" w:eastAsia="Arial" w:hAnsi="Arial"/>
          <w:sz w:val="24"/>
          <w:szCs w:val="24"/>
        </w:rPr>
        <w:t xml:space="preserve">- Закон Кыргызской Республики «О внесении дополнения в Закон Кыргызской Республики «О государственной службе» от 16 апреля 2014 года № 60.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w:t>
      </w:r>
    </w:p>
    <w:p>
      <w:pPr>
        <w:spacing w:after="120"/>
        <w:jc w:val="both"/>
      </w:pPr>
      <w:r>
        <w:rPr>
          <w:rFonts w:ascii="Arial" w:cs="Arial" w:eastAsia="Arial" w:hAnsi="Arial"/>
          <w:b/>
          <w:bCs/>
          <w:sz w:val="24"/>
          <w:szCs w:val="24"/>
        </w:rPr>
        <w:t xml:space="preserve">Кыргызской Республики  </w:t>
      </w: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tndaik3v0jjcnphght4" Type="http://schemas.openxmlformats.org/officeDocument/2006/relationships/hyperlink" Target="http://kodeks.duckdns.org/document/159126" TargetMode="External"/><Relationship Id="rId44fg6u_he_3ugjbuyk33n" Type="http://schemas.openxmlformats.org/officeDocument/2006/relationships/hyperlink" Target="http://kodeks.duckdns.org/document/202913" TargetMode="External"/><Relationship Id="rIdcz-qfgalqae1o0m6bbyvw" Type="http://schemas.openxmlformats.org/officeDocument/2006/relationships/hyperlink" Target="http://kodeks.duckdns.org/document/97198#p1"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2026-09-23T08:41:34.964Z</dcterms:created>
  <dcterms:modified xsi:type="dcterms:W3CDTF">2026-09-23T08:41:34.964Z</dcterms:modified>
</cp:coreProperties>
</file>

<file path=docProps/custom.xml><?xml version="1.0" encoding="utf-8"?>
<Properties xmlns="http://schemas.openxmlformats.org/officeDocument/2006/custom-properties" xmlns:vt="http://schemas.openxmlformats.org/officeDocument/2006/docPropsVTypes"/>
</file>