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ind w:firstLine="567"/>
        <w:jc w:val="right"/>
      </w:pPr>
      <w:r>
        <w:rPr>
          <w:rFonts w:ascii="Arial" w:cs="Arial" w:eastAsia="Arial" w:hAnsi="Arial"/>
          <w:sz w:val="24"/>
          <w:szCs w:val="24"/>
        </w:rPr>
        <w:t xml:space="preserve">Приложение 2</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Утверждено
 </w:t>
      </w:r>
      <w:hyperlink w:history="1" r:id="rIdvzi-c2vb-ysc9pvo5dxw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18 июня 2015 года № 376</w:t>
      </w:r>
    </w:p>
    <w:p>
      <w:pPr>
        <w:spacing w:after="400" w:before="400"/>
        <w:jc w:val="center"/>
      </w:pPr>
      <w:r>
        <w:rPr>
          <w:rFonts w:ascii="Arial" w:cs="Arial" w:eastAsia="Arial" w:hAnsi="Arial"/>
          <w:b/>
          <w:bCs/>
          <w:sz w:val="32"/>
          <w:szCs w:val="32"/>
        </w:rPr>
        <w:t xml:space="preserve">ПОЛОЖЕНИЕ</w:t>
      </w:r>
      <w:r>
        <w:rPr>
          <w:rFonts w:ascii="Arial" w:cs="Arial" w:eastAsia="Arial" w:hAnsi="Arial"/>
          <w:b/>
          <w:bCs/>
          <w:sz w:val="32"/>
          <w:szCs w:val="32"/>
        </w:rPr>
        <w:t xml:space="preserve">
 о порядке выдачи фитосанитарных, реэкспортных фитосанитарных и карантинных сертификатов</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i0hkcedmzsh7fh-6dk1cy">
        <w:r>
          <w:rPr>
            <w:rFonts w:ascii="Arial" w:cs="Arial" w:eastAsia="Arial" w:hAnsi="Arial"/>
            <w:color w:val="1D4ED8"/>
            <w:sz w:val="24"/>
            <w:szCs w:val="24"/>
            <w:u w:val="single"/>
          </w:rPr>
          <w:t xml:space="preserve">10 декабря 2018 года № 578</w:t>
        </w:r>
      </w:hyperlink>
      <w:r>
        <w:rPr>
          <w:rFonts w:ascii="Arial" w:cs="Arial" w:eastAsia="Arial" w:hAnsi="Arial"/>
          <w:sz w:val="24"/>
          <w:szCs w:val="24"/>
        </w:rPr>
        <w:t xml:space="preserve">)</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Настоящее Положение устанавливает порядок организации работ по выдаче фитосанитарных, реэкспортных фитосанитарных и карантинных сертификатов на партии растений, продукции растительного происхождения и других подкарантинных материалов (далее - подкарантинная продукция).</w:t>
      </w:r>
    </w:p>
    <w:p>
      <w:pPr>
        <w:spacing w:after="60"/>
        <w:ind w:firstLine="567"/>
        <w:jc w:val="both"/>
      </w:pPr>
      <w:r>
        <w:rPr>
          <w:rFonts w:ascii="Arial" w:cs="Arial" w:eastAsia="Arial" w:hAnsi="Arial"/>
          <w:sz w:val="24"/>
          <w:szCs w:val="24"/>
        </w:rPr>
        <w:t xml:space="preserve">2. Подкарантинная продукция, сертифицированная в соответствии с установленной настоящим Положением системой фитосанитарной сертификации, должна быть свободна от вредных организмов, имеющих карантинное значение для Кыргызской Республики и/или для стран-импортеров, и соответствовать национальным фитосанитарным требованиям и/или фитосанитарным требованиям стран-импортеров.</w:t>
      </w:r>
    </w:p>
    <w:p>
      <w:pPr>
        <w:spacing w:after="200" w:before="200"/>
        <w:jc w:val="center"/>
      </w:pPr>
      <w:r>
        <w:rPr>
          <w:rFonts w:ascii="Arial" w:cs="Arial" w:eastAsia="Arial" w:hAnsi="Arial"/>
          <w:b/>
          <w:bCs/>
          <w:sz w:val="24"/>
          <w:szCs w:val="24"/>
        </w:rPr>
        <w:t xml:space="preserve">2. Информационное и методическое обеспечение системы фитосанитарной сертификации</w:t>
      </w:r>
    </w:p>
    <w:p>
      <w:pPr>
        <w:spacing w:after="60"/>
        <w:ind w:firstLine="567"/>
        <w:jc w:val="both"/>
      </w:pPr>
      <w:r>
        <w:rPr>
          <w:rFonts w:ascii="Arial" w:cs="Arial" w:eastAsia="Arial" w:hAnsi="Arial"/>
          <w:sz w:val="24"/>
          <w:szCs w:val="24"/>
        </w:rPr>
        <w:t xml:space="preserve">3. Информационное и методическое обеспечение системы фитосанитарной сертификации осуществляется уполномоченным государственным органом исполнительной власти по реализации политики в сфере карантина растений (далее - уполномоченный орган) и включает следующие мероприятия:</w:t>
      </w:r>
    </w:p>
    <w:p>
      <w:pPr>
        <w:spacing w:after="60"/>
        <w:ind w:firstLine="567"/>
        <w:jc w:val="both"/>
      </w:pPr>
      <w:r>
        <w:rPr>
          <w:rFonts w:ascii="Arial" w:cs="Arial" w:eastAsia="Arial" w:hAnsi="Arial"/>
          <w:sz w:val="24"/>
          <w:szCs w:val="24"/>
        </w:rPr>
        <w:t xml:space="preserve">- выяснение, систематическая поддержка уполномоченным органом информации об общих фитосанитарных требованиях, а также ограничениях, установленных странами-импортерами;</w:t>
      </w:r>
    </w:p>
    <w:p>
      <w:pPr>
        <w:spacing w:after="60"/>
        <w:ind w:firstLine="567"/>
        <w:jc w:val="both"/>
      </w:pPr>
      <w:r>
        <w:rPr>
          <w:rFonts w:ascii="Arial" w:cs="Arial" w:eastAsia="Arial" w:hAnsi="Arial"/>
          <w:sz w:val="24"/>
          <w:szCs w:val="24"/>
        </w:rPr>
        <w:t xml:space="preserve">- проведение с национальными организациями по карантину и защите растений стран-импортеров консультаций и разработка двусторонних протоколов в целях обеспечения эквивалентности фитосанитарных мер и признания свободных зон;</w:t>
      </w:r>
    </w:p>
    <w:p>
      <w:pPr>
        <w:spacing w:after="60"/>
        <w:ind w:firstLine="567"/>
        <w:jc w:val="both"/>
      </w:pPr>
      <w:r>
        <w:rPr>
          <w:rFonts w:ascii="Arial" w:cs="Arial" w:eastAsia="Arial" w:hAnsi="Arial"/>
          <w:sz w:val="24"/>
          <w:szCs w:val="24"/>
        </w:rPr>
        <w:t xml:space="preserve">- проведение мероприятий по информированию заинтересованных лиц о карантинных фитосанитарных требованиях и установленных карантинных фитосанитарных ограничениях государствами - членами Евразийского экономического союза и другими странами-импортерами;</w:t>
      </w:r>
    </w:p>
    <w:p>
      <w:pPr>
        <w:spacing w:after="60"/>
        <w:ind w:firstLine="567"/>
        <w:jc w:val="both"/>
      </w:pPr>
      <w:r>
        <w:rPr>
          <w:rFonts w:ascii="Arial" w:cs="Arial" w:eastAsia="Arial" w:hAnsi="Arial"/>
          <w:sz w:val="24"/>
          <w:szCs w:val="24"/>
        </w:rPr>
        <w:t xml:space="preserve">- разработка схем фитосанитарной сертификации, стандартов, методических указаний и рабочих инструкций по проведению необходимых процедур.</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ajvrljypr8y_vn4ctbl3c">
        <w:r>
          <w:rPr>
            <w:rFonts w:ascii="Arial" w:cs="Arial" w:eastAsia="Arial" w:hAnsi="Arial"/>
            <w:i/>
            <w:iCs/>
            <w:color w:val="1D4ED8"/>
            <w:sz w:val="24"/>
            <w:szCs w:val="24"/>
            <w:u w:val="single"/>
          </w:rPr>
          <w:t xml:space="preserve">10 декабря 2018 года № 578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 Схема фитосанитарной сертификации устанавливается для каждого вида, группы видов или категории подкарантинной продукции по запросу и условиям страны-импортера.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umrpqihvl_fu1ugwp-sr8">
        <w:r>
          <w:rPr>
            <w:rFonts w:ascii="Arial" w:cs="Arial" w:eastAsia="Arial" w:hAnsi="Arial"/>
            <w:i/>
            <w:iCs/>
            <w:color w:val="1D4ED8"/>
            <w:sz w:val="24"/>
            <w:szCs w:val="24"/>
            <w:u w:val="single"/>
          </w:rPr>
          <w:t xml:space="preserve">10 декабря 2018 года № 578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 В схему фитосанитарной сертификации включаются следующие процедуры:</w:t>
      </w:r>
    </w:p>
    <w:p>
      <w:pPr>
        <w:spacing w:after="60"/>
        <w:ind w:firstLine="567"/>
        <w:jc w:val="both"/>
      </w:pPr>
      <w:r>
        <w:rPr>
          <w:rFonts w:ascii="Arial" w:cs="Arial" w:eastAsia="Arial" w:hAnsi="Arial"/>
          <w:sz w:val="24"/>
          <w:szCs w:val="24"/>
        </w:rPr>
        <w:t xml:space="preserve">- установление или подтверждение статуса "свободный от регулируемых вредных организмов" места или участка производства подкарантинной продукции, предназначенной для вывоза с территории Кыргызской Республики;</w:t>
      </w:r>
    </w:p>
    <w:p>
      <w:pPr>
        <w:spacing w:after="60"/>
        <w:ind w:firstLine="567"/>
        <w:jc w:val="both"/>
      </w:pPr>
      <w:r>
        <w:rPr>
          <w:rFonts w:ascii="Arial" w:cs="Arial" w:eastAsia="Arial" w:hAnsi="Arial"/>
          <w:sz w:val="24"/>
          <w:szCs w:val="24"/>
        </w:rPr>
        <w:t xml:space="preserve">- карантинное фитосанитарное обеззараживание подкарантинной продукции, мест ее хранения, переработки, транспортных средств;</w:t>
      </w:r>
    </w:p>
    <w:p>
      <w:pPr>
        <w:spacing w:after="60"/>
        <w:ind w:firstLine="567"/>
        <w:jc w:val="both"/>
      </w:pPr>
      <w:r>
        <w:rPr>
          <w:rFonts w:ascii="Arial" w:cs="Arial" w:eastAsia="Arial" w:hAnsi="Arial"/>
          <w:sz w:val="24"/>
          <w:szCs w:val="24"/>
        </w:rPr>
        <w:t xml:space="preserve">- досмотр партии подкарантинной продукции и транспортного средства в месте погрузки;</w:t>
      </w:r>
    </w:p>
    <w:p>
      <w:pPr>
        <w:spacing w:after="60"/>
        <w:ind w:firstLine="567"/>
        <w:jc w:val="both"/>
      </w:pPr>
      <w:r>
        <w:rPr>
          <w:rFonts w:ascii="Arial" w:cs="Arial" w:eastAsia="Arial" w:hAnsi="Arial"/>
          <w:sz w:val="24"/>
          <w:szCs w:val="24"/>
        </w:rPr>
        <w:t xml:space="preserve">- лабораторная экспертиза образцов (проб) подкарантинной продукции.</w:t>
      </w:r>
    </w:p>
    <w:p>
      <w:pPr>
        <w:spacing w:after="60"/>
        <w:ind w:firstLine="567"/>
        <w:jc w:val="both"/>
      </w:pPr>
      <w:r>
        <w:rPr>
          <w:rFonts w:ascii="Arial" w:cs="Arial" w:eastAsia="Arial" w:hAnsi="Arial"/>
          <w:sz w:val="24"/>
          <w:szCs w:val="24"/>
        </w:rPr>
        <w:t xml:space="preserve">6. В схеме сертификации также указываются методы отбора образцов, методы обеззараживания, с указанием препаратов, допущенных к использованию в Кыргызской Республике и/или стране-импортере.</w:t>
      </w:r>
    </w:p>
    <w:p>
      <w:pPr>
        <w:spacing w:after="60"/>
        <w:ind w:firstLine="567"/>
        <w:jc w:val="both"/>
      </w:pPr>
      <w:r>
        <w:rPr>
          <w:rFonts w:ascii="Arial" w:cs="Arial" w:eastAsia="Arial" w:hAnsi="Arial"/>
          <w:sz w:val="24"/>
          <w:szCs w:val="24"/>
        </w:rPr>
        <w:t xml:space="preserve">7. Досмотр подкарантинной продукции и транспортного средства проводится в целях установления их фитосанитарного состояния и соответствия национальным и/или импортным карантинным фитосанитарным требованиям страны назначения и включает следующие мероприятия:</w:t>
      </w:r>
    </w:p>
    <w:p>
      <w:pPr>
        <w:spacing w:after="60"/>
        <w:ind w:firstLine="567"/>
        <w:jc w:val="both"/>
      </w:pPr>
      <w:r>
        <w:rPr>
          <w:rFonts w:ascii="Arial" w:cs="Arial" w:eastAsia="Arial" w:hAnsi="Arial"/>
          <w:sz w:val="24"/>
          <w:szCs w:val="24"/>
        </w:rPr>
        <w:t xml:space="preserve">- проверка сопроводительных документов;</w:t>
      </w:r>
    </w:p>
    <w:p>
      <w:pPr>
        <w:spacing w:after="60"/>
        <w:ind w:firstLine="567"/>
        <w:jc w:val="both"/>
      </w:pPr>
      <w:r>
        <w:rPr>
          <w:rFonts w:ascii="Arial" w:cs="Arial" w:eastAsia="Arial" w:hAnsi="Arial"/>
          <w:sz w:val="24"/>
          <w:szCs w:val="24"/>
        </w:rPr>
        <w:t xml:space="preserve">- досмотр транспортного средства посредством визуальной проверки, направленной на выявление карантинных вредных организмов и оценку соответствия национальным и/или импортным требованиям страны назначения к условиям перевозки данного вида или категории подкарантинной продукции;</w:t>
      </w:r>
    </w:p>
    <w:p>
      <w:pPr>
        <w:spacing w:after="60"/>
        <w:ind w:firstLine="567"/>
        <w:jc w:val="both"/>
      </w:pPr>
      <w:r>
        <w:rPr>
          <w:rFonts w:ascii="Arial" w:cs="Arial" w:eastAsia="Arial" w:hAnsi="Arial"/>
          <w:sz w:val="24"/>
          <w:szCs w:val="24"/>
        </w:rPr>
        <w:t xml:space="preserve">- проверка соответствия партии подкарантинной продукции информации, указанной на маркировке, наличия обязательных маркировок, наносимых на каждую упаковочную единицу или транспортную упаковку подкарантинной продукции;</w:t>
      </w:r>
    </w:p>
    <w:p>
      <w:pPr>
        <w:spacing w:after="60"/>
        <w:ind w:firstLine="567"/>
        <w:jc w:val="both"/>
      </w:pPr>
      <w:r>
        <w:rPr>
          <w:rFonts w:ascii="Arial" w:cs="Arial" w:eastAsia="Arial" w:hAnsi="Arial"/>
          <w:sz w:val="24"/>
          <w:szCs w:val="24"/>
        </w:rPr>
        <w:t xml:space="preserve">- проведение отбора образцов (проб) от партии подкарантинной продукции;</w:t>
      </w:r>
    </w:p>
    <w:p>
      <w:pPr>
        <w:spacing w:after="60"/>
        <w:ind w:firstLine="567"/>
        <w:jc w:val="both"/>
      </w:pPr>
      <w:r>
        <w:rPr>
          <w:rFonts w:ascii="Arial" w:cs="Arial" w:eastAsia="Arial" w:hAnsi="Arial"/>
          <w:sz w:val="24"/>
          <w:szCs w:val="24"/>
        </w:rPr>
        <w:t xml:space="preserve">- визуальная проверка образцов (проб) партии подкарантинной продукции, направленная на выявление карантинных вредных организмов;</w:t>
      </w:r>
    </w:p>
    <w:p>
      <w:pPr>
        <w:spacing w:after="60"/>
        <w:ind w:firstLine="567"/>
        <w:jc w:val="both"/>
      </w:pPr>
      <w:r>
        <w:rPr>
          <w:rFonts w:ascii="Arial" w:cs="Arial" w:eastAsia="Arial" w:hAnsi="Arial"/>
          <w:sz w:val="24"/>
          <w:szCs w:val="24"/>
        </w:rPr>
        <w:t xml:space="preserve">- пломбирование грузовых отсеков транспортного средства по завершении процедур досмотра;</w:t>
      </w:r>
    </w:p>
    <w:p>
      <w:pPr>
        <w:spacing w:after="60"/>
        <w:ind w:firstLine="567"/>
        <w:jc w:val="both"/>
      </w:pPr>
      <w:r>
        <w:rPr>
          <w:rFonts w:ascii="Arial" w:cs="Arial" w:eastAsia="Arial" w:hAnsi="Arial"/>
          <w:sz w:val="24"/>
          <w:szCs w:val="24"/>
        </w:rPr>
        <w:t xml:space="preserve">- составление по результатам досмотра акта досмотра.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e8kvmfbocc3dlsvqigzjk">
        <w:r>
          <w:rPr>
            <w:rFonts w:ascii="Arial" w:cs="Arial" w:eastAsia="Arial" w:hAnsi="Arial"/>
            <w:i/>
            <w:iCs/>
            <w:color w:val="1D4ED8"/>
            <w:sz w:val="24"/>
            <w:szCs w:val="24"/>
            <w:u w:val="single"/>
          </w:rPr>
          <w:t xml:space="preserve">10 декабря 2018 года № 578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 Схемы фитосанитарной сертификации разрабатываются и утверждаются уполномоченным органом и предоставляются экспортерам подкарантинных грузов, предприятиям, проводящим фитосанитарные обработки и, по требованию, национальным организациям по карантину и защите растений стран-импортеров подкарантинной продукции. Схемы сертификации размещаются на официальном сайте уполномоченного органа в сети Интернет.</w:t>
      </w:r>
    </w:p>
    <w:p>
      <w:pPr>
        <w:spacing w:after="200" w:before="200"/>
        <w:jc w:val="center"/>
      </w:pPr>
      <w:r>
        <w:rPr>
          <w:rFonts w:ascii="Arial" w:cs="Arial" w:eastAsia="Arial" w:hAnsi="Arial"/>
          <w:b/>
          <w:bCs/>
          <w:sz w:val="24"/>
          <w:szCs w:val="24"/>
        </w:rPr>
        <w:t xml:space="preserve">3. Предназначение фитосанитарных, реэкспортных фитосанитарных и карантинных сертификатов</w:t>
      </w:r>
    </w:p>
    <w:p>
      <w:pPr>
        <w:spacing w:after="60"/>
        <w:ind w:firstLine="567"/>
        <w:jc w:val="both"/>
      </w:pPr>
      <w:r>
        <w:rPr>
          <w:rFonts w:ascii="Arial" w:cs="Arial" w:eastAsia="Arial" w:hAnsi="Arial"/>
          <w:sz w:val="24"/>
          <w:szCs w:val="24"/>
        </w:rPr>
        <w:t xml:space="preserve">9. Фитосанитарный сертификат выдается уполномоченным органом на партию подкарантинной продукции, произведенной на территории Кыргызской Республики и предназначенной для вывоза за пределы Кыргызской Республики, в соответствии с фитосанитарными требованиями страны-импортера.</w:t>
      </w:r>
    </w:p>
    <w:p>
      <w:pPr>
        <w:spacing w:after="60"/>
        <w:ind w:firstLine="567"/>
        <w:jc w:val="both"/>
      </w:pPr>
      <w:r>
        <w:rPr>
          <w:rFonts w:ascii="Arial" w:cs="Arial" w:eastAsia="Arial" w:hAnsi="Arial"/>
          <w:sz w:val="24"/>
          <w:szCs w:val="24"/>
        </w:rPr>
        <w:t xml:space="preserve">Фитосанитарные сертификаты оформляются на бланках, изготовленных по форме, указанной в </w:t>
      </w:r>
      <w:hyperlink w:history="1" r:id="rIdj-sxdh997ybcxp4vfyuyi">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10. Реэкспортный фитосанитарный сертификат выдается уполномоченным органом на партию подкарантинной продукции, которая ранее была ввезена на территорию Кыргызской Республики из иностранного государства и предназначена для вывоза за пределы Кыргызской Республики. Реэкспортные сертификаты оформляются на бланках, изготовленных по форме, указанной в </w:t>
      </w:r>
      <w:hyperlink w:history="1" r:id="rId38bvs8ewk9uhp65umu6in">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11. Особенности выдачи реэкспортных сертификатов.</w:t>
      </w:r>
    </w:p>
    <w:p>
      <w:pPr>
        <w:spacing w:after="60"/>
        <w:ind w:firstLine="567"/>
        <w:jc w:val="both"/>
      </w:pPr>
      <w:r>
        <w:rPr>
          <w:rFonts w:ascii="Arial" w:cs="Arial" w:eastAsia="Arial" w:hAnsi="Arial"/>
          <w:sz w:val="24"/>
          <w:szCs w:val="24"/>
        </w:rPr>
        <w:t xml:space="preserve">Реэкспортный сертификат выдается с обязательным проведением дополнительного досмотра в нижеследующих случаях:</w:t>
      </w:r>
    </w:p>
    <w:p>
      <w:pPr>
        <w:spacing w:after="60"/>
        <w:ind w:firstLine="567"/>
        <w:jc w:val="both"/>
      </w:pPr>
      <w:r>
        <w:rPr>
          <w:rFonts w:ascii="Arial" w:cs="Arial" w:eastAsia="Arial" w:hAnsi="Arial"/>
          <w:sz w:val="24"/>
          <w:szCs w:val="24"/>
        </w:rPr>
        <w:t xml:space="preserve">- партия подкарантинной продукции была переупакована;</w:t>
      </w:r>
    </w:p>
    <w:p>
      <w:pPr>
        <w:spacing w:after="60"/>
        <w:ind w:firstLine="567"/>
        <w:jc w:val="both"/>
      </w:pPr>
      <w:r>
        <w:rPr>
          <w:rFonts w:ascii="Arial" w:cs="Arial" w:eastAsia="Arial" w:hAnsi="Arial"/>
          <w:sz w:val="24"/>
          <w:szCs w:val="24"/>
        </w:rPr>
        <w:t xml:space="preserve">- требования страны назначения реэкспортируемой подкарантинной продукции более строгие, чем карантинные фитосанитарные требования Кыргызской Республики;</w:t>
      </w:r>
    </w:p>
    <w:p>
      <w:pPr>
        <w:spacing w:after="60"/>
        <w:ind w:firstLine="567"/>
        <w:jc w:val="both"/>
      </w:pPr>
      <w:r>
        <w:rPr>
          <w:rFonts w:ascii="Arial" w:cs="Arial" w:eastAsia="Arial" w:hAnsi="Arial"/>
          <w:sz w:val="24"/>
          <w:szCs w:val="24"/>
        </w:rPr>
        <w:t xml:space="preserve">- страна назначения имеет особые требования (например, контрольное фитосанитарное обследование в период вегетации растений), которые не может выполнить уполномоченный орган, если только данный пункт не был включен или задекларирован в исходном фитосанитарном сертификате;</w:t>
      </w:r>
    </w:p>
    <w:p>
      <w:pPr>
        <w:spacing w:after="60"/>
        <w:ind w:firstLine="567"/>
        <w:jc w:val="both"/>
      </w:pPr>
      <w:r>
        <w:rPr>
          <w:rFonts w:ascii="Arial" w:cs="Arial" w:eastAsia="Arial" w:hAnsi="Arial"/>
          <w:sz w:val="24"/>
          <w:szCs w:val="24"/>
        </w:rPr>
        <w:t xml:space="preserve">- партия подкарантинной продукции разделена на части и получившиеся в результате грузы экспортируются по отдельности, в этом случае реэкспортные фитосанитарные сертификаты выдаются на каждую часть данного груза.</w:t>
      </w:r>
    </w:p>
    <w:p>
      <w:pPr>
        <w:spacing w:after="60"/>
        <w:ind w:firstLine="567"/>
        <w:jc w:val="both"/>
      </w:pPr>
      <w:r>
        <w:rPr>
          <w:rFonts w:ascii="Arial" w:cs="Arial" w:eastAsia="Arial" w:hAnsi="Arial"/>
          <w:sz w:val="24"/>
          <w:szCs w:val="24"/>
        </w:rPr>
        <w:t xml:space="preserve">При этом, подлинник исходного фитосанитарного сертификата или его заверенная копия должна сопровождать реэкспортируемую партию подкарантинной продукции.</w:t>
      </w:r>
    </w:p>
    <w:p>
      <w:pPr>
        <w:spacing w:after="60"/>
        <w:ind w:firstLine="567"/>
        <w:jc w:val="both"/>
      </w:pPr>
      <w:r>
        <w:rPr>
          <w:rFonts w:ascii="Arial" w:cs="Arial" w:eastAsia="Arial" w:hAnsi="Arial"/>
          <w:sz w:val="24"/>
          <w:szCs w:val="24"/>
        </w:rPr>
        <w:t xml:space="preserve">Фитосанитарный сертификат на реэкспортируемую партию подкарантинной продукции выдается при условии соблюдения фитосанитарных требований страны назначения в нижеследующих случаях:</w:t>
      </w:r>
    </w:p>
    <w:p>
      <w:pPr>
        <w:spacing w:after="60"/>
        <w:ind w:firstLine="567"/>
        <w:jc w:val="both"/>
      </w:pPr>
      <w:r>
        <w:rPr>
          <w:rFonts w:ascii="Arial" w:cs="Arial" w:eastAsia="Arial" w:hAnsi="Arial"/>
          <w:sz w:val="24"/>
          <w:szCs w:val="24"/>
        </w:rPr>
        <w:t xml:space="preserve">- партия подвергалась заражению или засорению вредными организмами;</w:t>
      </w:r>
    </w:p>
    <w:p>
      <w:pPr>
        <w:spacing w:after="60"/>
        <w:ind w:firstLine="567"/>
        <w:jc w:val="both"/>
      </w:pPr>
      <w:r>
        <w:rPr>
          <w:rFonts w:ascii="Arial" w:cs="Arial" w:eastAsia="Arial" w:hAnsi="Arial"/>
          <w:sz w:val="24"/>
          <w:szCs w:val="24"/>
        </w:rPr>
        <w:t xml:space="preserve">- партия потеряла свою целостность или подлинность;</w:t>
      </w:r>
    </w:p>
    <w:p>
      <w:pPr>
        <w:spacing w:after="60"/>
        <w:ind w:firstLine="567"/>
        <w:jc w:val="both"/>
      </w:pPr>
      <w:r>
        <w:rPr>
          <w:rFonts w:ascii="Arial" w:cs="Arial" w:eastAsia="Arial" w:hAnsi="Arial"/>
          <w:sz w:val="24"/>
          <w:szCs w:val="24"/>
        </w:rPr>
        <w:t xml:space="preserve">- партия была подвергнута обработке с целью изменения природы подкарантинной продукции.</w:t>
      </w:r>
    </w:p>
    <w:p>
      <w:pPr>
        <w:spacing w:after="60"/>
        <w:ind w:firstLine="567"/>
        <w:jc w:val="both"/>
      </w:pPr>
      <w:r>
        <w:rPr>
          <w:rFonts w:ascii="Arial" w:cs="Arial" w:eastAsia="Arial" w:hAnsi="Arial"/>
          <w:sz w:val="24"/>
          <w:szCs w:val="24"/>
        </w:rPr>
        <w:t xml:space="preserve">При этом, в фитосанитарном сертификате должна быть указана страна происхождения реэкспортируемого груза.</w:t>
      </w:r>
    </w:p>
    <w:p>
      <w:pPr>
        <w:spacing w:after="60"/>
        <w:ind w:firstLine="567"/>
        <w:jc w:val="both"/>
      </w:pPr>
      <w:r>
        <w:rPr>
          <w:rFonts w:ascii="Arial" w:cs="Arial" w:eastAsia="Arial" w:hAnsi="Arial"/>
          <w:sz w:val="24"/>
          <w:szCs w:val="24"/>
        </w:rPr>
        <w:t xml:space="preserve">12. Карантинный сертификат выдается уполномоченным органом на каждую партию:</w:t>
      </w:r>
    </w:p>
    <w:p>
      <w:pPr>
        <w:spacing w:after="60"/>
        <w:ind w:firstLine="567"/>
        <w:jc w:val="both"/>
      </w:pPr>
      <w:r>
        <w:rPr>
          <w:rFonts w:ascii="Arial" w:cs="Arial" w:eastAsia="Arial" w:hAnsi="Arial"/>
          <w:sz w:val="24"/>
          <w:szCs w:val="24"/>
        </w:rPr>
        <w:t xml:space="preserve">- подкарантинной продукции высокого риска, произведенной в карантинной фитосанитарной зоне, режимом которой установлено для данного вида или категории продукции обязательное сопровождение карантинным сертификатом;</w:t>
      </w:r>
    </w:p>
    <w:p>
      <w:pPr>
        <w:spacing w:after="60"/>
        <w:ind w:firstLine="567"/>
        <w:jc w:val="both"/>
      </w:pPr>
      <w:r>
        <w:rPr>
          <w:rFonts w:ascii="Arial" w:cs="Arial" w:eastAsia="Arial" w:hAnsi="Arial"/>
          <w:sz w:val="24"/>
          <w:szCs w:val="24"/>
        </w:rPr>
        <w:t xml:space="preserve">- семенного и посадочного материала, ввезенного на территорию Кыргызской Республики;</w:t>
      </w:r>
    </w:p>
    <w:p>
      <w:pPr>
        <w:spacing w:after="60"/>
        <w:ind w:firstLine="567"/>
        <w:jc w:val="both"/>
      </w:pPr>
      <w:r>
        <w:rPr>
          <w:rFonts w:ascii="Arial" w:cs="Arial" w:eastAsia="Arial" w:hAnsi="Arial"/>
          <w:sz w:val="24"/>
          <w:szCs w:val="24"/>
        </w:rPr>
        <w:t xml:space="preserve">- семенного и посадочного материала, произведенного и выпускаемого в обращение на территории Кыргызской Республики.</w:t>
      </w:r>
    </w:p>
    <w:p>
      <w:pPr>
        <w:spacing w:after="60"/>
        <w:ind w:firstLine="567"/>
        <w:jc w:val="both"/>
      </w:pPr>
      <w:r>
        <w:rPr>
          <w:rFonts w:ascii="Arial" w:cs="Arial" w:eastAsia="Arial" w:hAnsi="Arial"/>
          <w:sz w:val="24"/>
          <w:szCs w:val="24"/>
        </w:rPr>
        <w:t xml:space="preserve">Карантинные сертификаты оформляются на бланках, изготовленных по форме, указанной в </w:t>
      </w:r>
      <w:hyperlink w:history="1" r:id="rIdbrng4nx7wtthqeoprvdpq">
        <w:r>
          <w:rPr>
            <w:rFonts w:ascii="Arial" w:cs="Arial" w:eastAsia="Arial" w:hAnsi="Arial"/>
            <w:color w:val="1D4ED8"/>
            <w:sz w:val="24"/>
            <w:szCs w:val="24"/>
            <w:u w:val="single"/>
          </w:rPr>
          <w:t xml:space="preserve">приложении 3</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Карантинный сертификат выдается сроком на 15 дней от даты его выдачи, в течение которого подкарантинный груз должен быть доставлен до места назначения.</w:t>
      </w:r>
    </w:p>
    <w:p>
      <w:pPr>
        <w:spacing w:after="60"/>
        <w:ind w:firstLine="567"/>
        <w:jc w:val="both"/>
      </w:pPr>
      <w:r>
        <w:rPr>
          <w:rFonts w:ascii="Arial" w:cs="Arial" w:eastAsia="Arial" w:hAnsi="Arial"/>
          <w:sz w:val="24"/>
          <w:szCs w:val="24"/>
        </w:rPr>
        <w:t xml:space="preserve">13. Фитосанитарный, реэкспортный фитосанитарный и карантинный сертификаты оформляются на бланках со сквозной нумерацией, подлежащих строгому учету, имеющих необходимые степени защиты, и заверяются круглой печатью территориального подразделения уполномоченного органа, подписью и номерной печатью должностного лица уполномоченного органа.</w:t>
      </w:r>
    </w:p>
    <w:p>
      <w:pPr>
        <w:spacing w:after="60"/>
        <w:ind w:firstLine="567"/>
        <w:jc w:val="both"/>
      </w:pPr>
      <w:r>
        <w:rPr>
          <w:rFonts w:ascii="Arial" w:cs="Arial" w:eastAsia="Arial" w:hAnsi="Arial"/>
          <w:sz w:val="24"/>
          <w:szCs w:val="24"/>
        </w:rPr>
        <w:t xml:space="preserve">14. Фитосанитарный, реэкспортный фитосанитарный, карантинный сертификат и акт досмотра оформляются в двух экземплярах: первый экземпляр выдается заявителю, второй - остается в уполномоченном органе и хранится как документ строгой отчетности.</w:t>
      </w:r>
    </w:p>
    <w:p>
      <w:pPr>
        <w:spacing w:after="60"/>
        <w:ind w:firstLine="567"/>
        <w:jc w:val="both"/>
      </w:pPr>
      <w:r>
        <w:rPr>
          <w:rFonts w:ascii="Arial" w:cs="Arial" w:eastAsia="Arial" w:hAnsi="Arial"/>
          <w:sz w:val="24"/>
          <w:szCs w:val="24"/>
        </w:rPr>
        <w:t xml:space="preserve">15. Фитосанитарный, реэкспортный фитосанитарный и карантинный сертификат заполняются на государственном или официальном языках или иных языках, в случаях, установленных международными договорами Кыргызской Республики, вступившими в силу в установленном законом порядке, участницей которых является Кыргызская Республика.</w:t>
      </w:r>
    </w:p>
    <w:p>
      <w:pPr>
        <w:spacing w:after="200" w:before="200"/>
        <w:jc w:val="center"/>
      </w:pPr>
      <w:r>
        <w:rPr>
          <w:rFonts w:ascii="Arial" w:cs="Arial" w:eastAsia="Arial" w:hAnsi="Arial"/>
          <w:b/>
          <w:bCs/>
          <w:sz w:val="24"/>
          <w:szCs w:val="24"/>
        </w:rPr>
        <w:t xml:space="preserve">4. Порядок организации работы по выдаче фитосанитарных, реэкспортных фитосанитарных и карантинных сертификатов</w:t>
      </w:r>
    </w:p>
    <w:p>
      <w:pPr>
        <w:spacing w:after="60"/>
        <w:ind w:firstLine="567"/>
        <w:jc w:val="both"/>
      </w:pPr>
      <w:r>
        <w:rPr>
          <w:rFonts w:ascii="Arial" w:cs="Arial" w:eastAsia="Arial" w:hAnsi="Arial"/>
          <w:sz w:val="24"/>
          <w:szCs w:val="24"/>
        </w:rPr>
        <w:t xml:space="preserve">16. Для получения фитосанитарного, реэкспортного фитосанитарного или карантинного сертификата собственник подкарантинной продукции подает заявку в территориальное подразделение уполномоченного органа, в регионе деятельности которого сформирована партия подкарантинной продукции, в бумажном или электронном формате.</w:t>
      </w:r>
    </w:p>
    <w:p>
      <w:pPr>
        <w:spacing w:after="60"/>
        <w:ind w:firstLine="567"/>
        <w:jc w:val="both"/>
      </w:pPr>
      <w:r>
        <w:rPr>
          <w:rFonts w:ascii="Arial" w:cs="Arial" w:eastAsia="Arial" w:hAnsi="Arial"/>
          <w:sz w:val="24"/>
          <w:szCs w:val="24"/>
        </w:rPr>
        <w:t xml:space="preserve">При этом представляются копии товаросопроводительных документов, удостоверения личности и образец маркировки, наносимой на каждую упаковочную единицу или транспортную упаковку.</w:t>
      </w:r>
    </w:p>
    <w:p>
      <w:pPr>
        <w:spacing w:after="60"/>
        <w:ind w:firstLine="567"/>
        <w:jc w:val="both"/>
      </w:pPr>
      <w:r>
        <w:rPr>
          <w:rFonts w:ascii="Arial" w:cs="Arial" w:eastAsia="Arial" w:hAnsi="Arial"/>
          <w:sz w:val="24"/>
          <w:szCs w:val="24"/>
        </w:rPr>
        <w:t xml:space="preserve">Для получения фитосанитарного сертификата и реэкспортного фитосанитарного сертификата также требуется выписка из договора (контракта), на основании которого производится вывоз подкарантинной продукции с территории Кыргызской Республики, в части, касающейся фитосанитарных требований, предъявляемых к подкарантинной продукции, при заключении указанного договора (контракта) и наличии в нем таких требований.</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3_lqwcdaf52xexzkgw8ft">
        <w:r>
          <w:rPr>
            <w:rFonts w:ascii="Arial" w:cs="Arial" w:eastAsia="Arial" w:hAnsi="Arial"/>
            <w:i/>
            <w:iCs/>
            <w:color w:val="1D4ED8"/>
            <w:sz w:val="24"/>
            <w:szCs w:val="24"/>
            <w:u w:val="single"/>
          </w:rPr>
          <w:t xml:space="preserve">10 декабря 2018 года № 578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17. Фитосанитарный, реэкспортный фитосанитарный и карантинный сертификаты выдаются на основании наличия решения уполномоченного органа о присвоении месту или участку производства статуса "свободный от регулируемых вредных организмов", акта карантинного фитосанитарного обеззараживания, акта досмотра, свидетельства карантинной фитосанитарной экспертизы в соответствии со схемой сертификации, национальными требованиями или требованиями страны-импортера.</w:t>
      </w:r>
    </w:p>
    <w:p>
      <w:pPr>
        <w:spacing w:after="60"/>
        <w:ind w:firstLine="567"/>
        <w:jc w:val="both"/>
      </w:pPr>
      <w:r>
        <w:rPr>
          <w:rFonts w:ascii="Arial" w:cs="Arial" w:eastAsia="Arial" w:hAnsi="Arial"/>
          <w:sz w:val="24"/>
          <w:szCs w:val="24"/>
        </w:rPr>
        <w:t xml:space="preserve">18. Присвоение месту или участку производства статуса "свободный от регулируемых вредных организмов" осуществляется уполномоченным органом в порядке, установленном в главе 5 настоящего Положения.</w:t>
      </w:r>
    </w:p>
    <w:p>
      <w:pPr>
        <w:spacing w:after="60"/>
        <w:ind w:firstLine="567"/>
        <w:jc w:val="both"/>
      </w:pPr>
      <w:r>
        <w:rPr>
          <w:rFonts w:ascii="Arial" w:cs="Arial" w:eastAsia="Arial" w:hAnsi="Arial"/>
          <w:sz w:val="24"/>
          <w:szCs w:val="24"/>
        </w:rPr>
        <w:t xml:space="preserve">19. Если схемой сертификации предусмотрено проведение карантинного фитосанитарного обеззараживания подкарантинной продукции, мест ее хранения, переработки, транспортных средств, собственник подкарантинной продукции должен провести обеззараживание до проведения процедуры досмотра.</w:t>
      </w:r>
    </w:p>
    <w:p>
      <w:pPr>
        <w:spacing w:after="60"/>
        <w:ind w:firstLine="567"/>
        <w:jc w:val="both"/>
      </w:pPr>
      <w:r>
        <w:rPr>
          <w:rFonts w:ascii="Arial" w:cs="Arial" w:eastAsia="Arial" w:hAnsi="Arial"/>
          <w:sz w:val="24"/>
          <w:szCs w:val="24"/>
        </w:rPr>
        <w:t xml:space="preserve">20. Если схемой сертификации предусмотрено проведение лабораторных исследований, из отобранных проб груза составляется средний образец, упаковывается в специальный сейф-пакет и в сопровождении этикетки, оформленной в соответствии с методическими указаниями, направляется в лабораторию уполномоченного органа.</w:t>
      </w:r>
    </w:p>
    <w:p>
      <w:pPr>
        <w:spacing w:after="60"/>
        <w:ind w:firstLine="567"/>
        <w:jc w:val="both"/>
      </w:pPr>
      <w:r>
        <w:rPr>
          <w:rFonts w:ascii="Arial" w:cs="Arial" w:eastAsia="Arial" w:hAnsi="Arial"/>
          <w:sz w:val="24"/>
          <w:szCs w:val="24"/>
        </w:rPr>
        <w:t xml:space="preserve">Акт досмотра в этом случае составляется после получения результатов лабораторной экспертизы.</w:t>
      </w:r>
    </w:p>
    <w:p>
      <w:pPr>
        <w:spacing w:after="60"/>
        <w:ind w:firstLine="567"/>
        <w:jc w:val="both"/>
      </w:pPr>
      <w:r>
        <w:rPr>
          <w:rFonts w:ascii="Arial" w:cs="Arial" w:eastAsia="Arial" w:hAnsi="Arial"/>
          <w:sz w:val="24"/>
          <w:szCs w:val="24"/>
        </w:rPr>
        <w:t xml:space="preserve">21. Если страной-импортером подкарантинной продукции устанавливаются дополнительные требования, которые не обеспечиваются схемой сертификации, в этом случае должностное лицо принимает меры для обеспечения этих требований.</w:t>
      </w:r>
    </w:p>
    <w:p>
      <w:pPr>
        <w:spacing w:after="60"/>
        <w:ind w:firstLine="567"/>
        <w:jc w:val="both"/>
      </w:pPr>
      <w:r>
        <w:rPr>
          <w:rFonts w:ascii="Arial" w:cs="Arial" w:eastAsia="Arial" w:hAnsi="Arial"/>
          <w:sz w:val="24"/>
          <w:szCs w:val="24"/>
        </w:rPr>
        <w:t xml:space="preserve">22. Заявка на выдачу фитосанитарного, реэкспортного фитосанитарного и карантинного сертификата рассматривается и регистрируется территориальным подразделением уполномоченного органа в течение 30 минут с момента подачи заявки.</w:t>
      </w:r>
    </w:p>
    <w:p>
      <w:pPr>
        <w:spacing w:after="60"/>
        <w:ind w:firstLine="567"/>
        <w:jc w:val="both"/>
      </w:pPr>
      <w:r>
        <w:rPr>
          <w:rFonts w:ascii="Arial" w:cs="Arial" w:eastAsia="Arial" w:hAnsi="Arial"/>
          <w:sz w:val="24"/>
          <w:szCs w:val="24"/>
        </w:rPr>
        <w:t xml:space="preserve">По результатам рассмотрения представленных документов территориальное подразделение уполномоченного органа назначает должностное лицо для проведения досмотра партии подкарантинной продукции, а также устанавливает дату и время проведения досмотра, либо принимает решение об отказе в выдаче сертификата.</w:t>
      </w:r>
    </w:p>
    <w:p>
      <w:pPr>
        <w:spacing w:after="60"/>
        <w:ind w:firstLine="567"/>
        <w:jc w:val="both"/>
      </w:pPr>
      <w:r>
        <w:rPr>
          <w:rFonts w:ascii="Arial" w:cs="Arial" w:eastAsia="Arial" w:hAnsi="Arial"/>
          <w:sz w:val="24"/>
          <w:szCs w:val="24"/>
        </w:rPr>
        <w:t xml:space="preserve">23. Услуга по проведению досмотра подкарантинного груза предоставляется в срок не более 3 календарных дней.</w:t>
      </w:r>
    </w:p>
    <w:p>
      <w:pPr>
        <w:spacing w:after="60"/>
        <w:ind w:firstLine="567"/>
        <w:jc w:val="both"/>
      </w:pPr>
      <w:r>
        <w:rPr>
          <w:rFonts w:ascii="Arial" w:cs="Arial" w:eastAsia="Arial" w:hAnsi="Arial"/>
          <w:sz w:val="24"/>
          <w:szCs w:val="24"/>
        </w:rPr>
        <w:t xml:space="preserve">24. После завершения процедуры досмотра, собственник подкарантинного груза предоставляет в территориальное подразделение уполномоченного органа оригиналы документов, указанных в пунктах 16 и 17 настоящего Положения.</w:t>
      </w:r>
    </w:p>
    <w:p>
      <w:pPr>
        <w:spacing w:after="60"/>
        <w:ind w:firstLine="567"/>
        <w:jc w:val="both"/>
      </w:pPr>
      <w:r>
        <w:rPr>
          <w:rFonts w:ascii="Arial" w:cs="Arial" w:eastAsia="Arial" w:hAnsi="Arial"/>
          <w:sz w:val="24"/>
          <w:szCs w:val="24"/>
        </w:rPr>
        <w:t xml:space="preserve">25. Условия предоставления уполномоченным органом услуги по установлению фитосанитарного состояния подкарантинной продукции устанавливаются в соответствующем стандарте государственной услуги.</w:t>
      </w:r>
    </w:p>
    <w:p>
      <w:pPr>
        <w:spacing w:after="60"/>
        <w:ind w:firstLine="567"/>
        <w:jc w:val="both"/>
      </w:pPr>
      <w:r>
        <w:rPr>
          <w:rFonts w:ascii="Arial" w:cs="Arial" w:eastAsia="Arial" w:hAnsi="Arial"/>
          <w:sz w:val="24"/>
          <w:szCs w:val="24"/>
        </w:rPr>
        <w:t xml:space="preserve">26. Уполномоченный орган принимает решение об отказе в выдаче фитосанитарного, реэкспортного фитосанитарного и карантинного сертификата по одному из следующих оснований:</w:t>
      </w:r>
    </w:p>
    <w:p>
      <w:pPr>
        <w:spacing w:after="60"/>
        <w:ind w:firstLine="567"/>
        <w:jc w:val="both"/>
      </w:pPr>
      <w:r>
        <w:rPr>
          <w:rFonts w:ascii="Arial" w:cs="Arial" w:eastAsia="Arial" w:hAnsi="Arial"/>
          <w:sz w:val="24"/>
          <w:szCs w:val="24"/>
        </w:rPr>
        <w:t xml:space="preserve">- непредставление одного или нескольких документов, необходимых для выдачи фитосанитарного, реэкспортного фитосанитарного и карантинного сертификата;</w:t>
      </w:r>
    </w:p>
    <w:p>
      <w:pPr>
        <w:spacing w:after="60"/>
        <w:ind w:firstLine="567"/>
        <w:jc w:val="both"/>
      </w:pPr>
      <w:r>
        <w:rPr>
          <w:rFonts w:ascii="Arial" w:cs="Arial" w:eastAsia="Arial" w:hAnsi="Arial"/>
          <w:sz w:val="24"/>
          <w:szCs w:val="24"/>
        </w:rPr>
        <w:t xml:space="preserve">- представление недостоверных или подложных сведений в документах, необходимых для выдачи фитосанитарного, реэкспортного фитосанитарного и карантинного сертификата;</w:t>
      </w:r>
    </w:p>
    <w:p>
      <w:pPr>
        <w:spacing w:after="60"/>
        <w:ind w:firstLine="567"/>
        <w:jc w:val="both"/>
      </w:pPr>
      <w:r>
        <w:rPr>
          <w:rFonts w:ascii="Arial" w:cs="Arial" w:eastAsia="Arial" w:hAnsi="Arial"/>
          <w:sz w:val="24"/>
          <w:szCs w:val="24"/>
        </w:rPr>
        <w:t xml:space="preserve">- представление неправильно оформленных документов, необходимых для выдачи фитосанитарного, реэкспортного фитосанитарного и карантинного сертификата;</w:t>
      </w:r>
    </w:p>
    <w:p>
      <w:pPr>
        <w:spacing w:after="60"/>
        <w:ind w:firstLine="567"/>
        <w:jc w:val="both"/>
      </w:pPr>
      <w:r>
        <w:rPr>
          <w:rFonts w:ascii="Arial" w:cs="Arial" w:eastAsia="Arial" w:hAnsi="Arial"/>
          <w:sz w:val="24"/>
          <w:szCs w:val="24"/>
        </w:rPr>
        <w:t xml:space="preserve">- несоответствие подкарантинной продукции национальным и/или карантинным фитосанитарным требованиям страны назначения;</w:t>
      </w:r>
    </w:p>
    <w:p>
      <w:pPr>
        <w:spacing w:after="60"/>
        <w:ind w:firstLine="567"/>
        <w:jc w:val="both"/>
      </w:pPr>
      <w:r>
        <w:rPr>
          <w:rFonts w:ascii="Arial" w:cs="Arial" w:eastAsia="Arial" w:hAnsi="Arial"/>
          <w:sz w:val="24"/>
          <w:szCs w:val="24"/>
        </w:rPr>
        <w:t xml:space="preserve">- несоответствие подкарантинной продукции требованиям Евразийского экономического союза и других стран-импортеров в части маркировки;</w:t>
      </w:r>
    </w:p>
    <w:p>
      <w:pPr>
        <w:spacing w:after="60"/>
        <w:ind w:firstLine="567"/>
        <w:jc w:val="both"/>
      </w:pPr>
      <w:r>
        <w:rPr>
          <w:rFonts w:ascii="Arial" w:cs="Arial" w:eastAsia="Arial" w:hAnsi="Arial"/>
          <w:sz w:val="24"/>
          <w:szCs w:val="24"/>
        </w:rPr>
        <w:t xml:space="preserve">- временные фитосанитарные меры по ограничению на ввоз подкарантинной продукции из Кыргызской Республики, введенные страной-импортером;</w:t>
      </w:r>
    </w:p>
    <w:p>
      <w:pPr>
        <w:spacing w:after="60"/>
        <w:ind w:firstLine="567"/>
        <w:jc w:val="both"/>
      </w:pPr>
      <w:r>
        <w:rPr>
          <w:rFonts w:ascii="Arial" w:cs="Arial" w:eastAsia="Arial" w:hAnsi="Arial"/>
          <w:sz w:val="24"/>
          <w:szCs w:val="24"/>
        </w:rPr>
        <w:t xml:space="preserve">- наличие в подкарантинной продукции карантинных объектов, за исключением случаев, предусмотренных правилами и формами обеспечения карантина растений;</w:t>
      </w:r>
    </w:p>
    <w:p>
      <w:pPr>
        <w:spacing w:after="60"/>
        <w:ind w:firstLine="567"/>
        <w:jc w:val="both"/>
      </w:pPr>
      <w:r>
        <w:rPr>
          <w:rFonts w:ascii="Arial" w:cs="Arial" w:eastAsia="Arial" w:hAnsi="Arial"/>
          <w:sz w:val="24"/>
          <w:szCs w:val="24"/>
        </w:rPr>
        <w:t xml:space="preserve">- наличие нарушений в области карантина растений, касающихся заявленной продукции, мест ее заготовки, хранения и переработки, а также способов ее транспортировки.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cdpxhsocnmiix3x3923na">
        <w:r>
          <w:rPr>
            <w:rFonts w:ascii="Arial" w:cs="Arial" w:eastAsia="Arial" w:hAnsi="Arial"/>
            <w:i/>
            <w:iCs/>
            <w:color w:val="1D4ED8"/>
            <w:sz w:val="24"/>
            <w:szCs w:val="24"/>
            <w:u w:val="single"/>
          </w:rPr>
          <w:t xml:space="preserve">10 декабря 2018 года № 578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27. Государственная услуга по установлению фитосанитарного состояния подкарантинной продукции, включающая досмотр и лабораторную экспертизу образцов (проб) подкарантинной продукции, предоставляется уполномоченным органом на платной основе. Размер платы за указанную услугу определяется тарифом, утвержденным в порядке, установленном Правительством Кыргызской Республики.</w:t>
      </w:r>
    </w:p>
    <w:p>
      <w:pPr>
        <w:spacing w:after="60"/>
        <w:ind w:firstLine="567"/>
        <w:jc w:val="both"/>
      </w:pPr>
      <w:r>
        <w:rPr>
          <w:rFonts w:ascii="Arial" w:cs="Arial" w:eastAsia="Arial" w:hAnsi="Arial"/>
          <w:sz w:val="24"/>
          <w:szCs w:val="24"/>
        </w:rPr>
        <w:t xml:space="preserve">Стоимость изготовления бланков сертификатов, актов досмотра и сейф-пакетов включается в тарифы государственной услуги.</w:t>
      </w:r>
    </w:p>
    <w:p>
      <w:pPr>
        <w:spacing w:after="60"/>
        <w:ind w:firstLine="567"/>
        <w:jc w:val="both"/>
      </w:pPr>
      <w:r>
        <w:rPr>
          <w:rFonts w:ascii="Arial" w:cs="Arial" w:eastAsia="Arial" w:hAnsi="Arial"/>
          <w:sz w:val="24"/>
          <w:szCs w:val="24"/>
        </w:rPr>
        <w:t xml:space="preserve">28. Переоформление выданных фитосанитарных, реэкспортных фитосанитарных и карантинных сертификатов на отечественную подкарантинную продукцию осуществляется территориальным подразделением уполномоченного органа, в регионе деятельности которого находится перевозимая партия подкарантинной продукции, в срок не более 2 рабочих дней, на безвозмездной основе (за исключением стоимости бланка сертификата), при этом дополнительный досмотр не требуется.</w:t>
      </w:r>
    </w:p>
    <w:p>
      <w:pPr>
        <w:spacing w:after="60"/>
        <w:ind w:firstLine="567"/>
        <w:jc w:val="both"/>
      </w:pPr>
      <w:r>
        <w:rPr>
          <w:rFonts w:ascii="Arial" w:cs="Arial" w:eastAsia="Arial" w:hAnsi="Arial"/>
          <w:sz w:val="24"/>
          <w:szCs w:val="24"/>
        </w:rPr>
        <w:t xml:space="preserve">29. В случае если определяемый в соответствии с требованиями страны-импортера срок действия фитосанитарного сертификата на партию подкарантинной продукции, выданного одним из государств-членов Евразийского экономического союза, на момент пересечения кыргызского участка таможенной границы Евразийского экономического союза истек, уполномоченный орган по заявлению собственника продукции оформляет новый фитосанитарный сертификат на вывозимую через территорию Кыргызской Республики партию подкарантинной продукции, с приложением подлинника фитосанитарного сертификата с истекшим сроком действия, без проведения процедуры досмотра данной партии подкарантинной продукции.</w:t>
      </w:r>
    </w:p>
    <w:p>
      <w:pPr>
        <w:spacing w:after="60"/>
        <w:ind w:firstLine="567"/>
        <w:jc w:val="both"/>
      </w:pPr>
      <w:r>
        <w:rPr>
          <w:rFonts w:ascii="Arial" w:cs="Arial" w:eastAsia="Arial" w:hAnsi="Arial"/>
          <w:sz w:val="24"/>
          <w:szCs w:val="24"/>
        </w:rPr>
        <w:t xml:space="preserve">При этом, ответственность за соответствие данной партии подкарантинной продукции требованиям страны-импортера возлагается на уполномоченный орган страны, выдавший фитосанитарный сертификат.</w:t>
      </w:r>
    </w:p>
    <w:p>
      <w:pPr>
        <w:spacing w:after="60"/>
        <w:ind w:firstLine="567"/>
        <w:jc w:val="both"/>
      </w:pPr>
      <w:r>
        <w:rPr>
          <w:rFonts w:ascii="Arial" w:cs="Arial" w:eastAsia="Arial" w:hAnsi="Arial"/>
          <w:sz w:val="24"/>
          <w:szCs w:val="24"/>
        </w:rPr>
        <w:t xml:space="preserve">30. В случае если в результате лабораторной экспертизы установлено заражение (засорение) карантинным вредным организмом:</w:t>
      </w:r>
    </w:p>
    <w:p>
      <w:pPr>
        <w:spacing w:after="60"/>
        <w:ind w:firstLine="567"/>
        <w:jc w:val="both"/>
      </w:pPr>
      <w:r>
        <w:rPr>
          <w:rFonts w:ascii="Arial" w:cs="Arial" w:eastAsia="Arial" w:hAnsi="Arial"/>
          <w:sz w:val="24"/>
          <w:szCs w:val="24"/>
        </w:rPr>
        <w:t xml:space="preserve">- транспортное средство подлежит карантинному фитосанитарному обеззараживанию;</w:t>
      </w:r>
    </w:p>
    <w:p>
      <w:pPr>
        <w:spacing w:after="60"/>
        <w:ind w:firstLine="567"/>
        <w:jc w:val="both"/>
      </w:pPr>
      <w:r>
        <w:rPr>
          <w:rFonts w:ascii="Arial" w:cs="Arial" w:eastAsia="Arial" w:hAnsi="Arial"/>
          <w:sz w:val="24"/>
          <w:szCs w:val="24"/>
        </w:rPr>
        <w:t xml:space="preserve">- подкарантинная продукция подлежит, по выбору собственника, карантинному фитосанитарному обеззараживанию, переработке способами, обеспечивающими лишение карантинных объектов жизнеспособности, или уничтожению.</w:t>
      </w:r>
    </w:p>
    <w:p>
      <w:pPr>
        <w:spacing w:after="60"/>
        <w:ind w:firstLine="567"/>
        <w:jc w:val="both"/>
      </w:pPr>
      <w:r>
        <w:rPr>
          <w:rFonts w:ascii="Arial" w:cs="Arial" w:eastAsia="Arial" w:hAnsi="Arial"/>
          <w:sz w:val="24"/>
          <w:szCs w:val="24"/>
        </w:rPr>
        <w:t xml:space="preserve">По завершении вышеуказанных мероприятий должностное лицо уполномоченного органа проводит повторный досмотр с отбором образцов (проб) при необходимости их лабораторной экспертизы.</w:t>
      </w:r>
    </w:p>
    <w:p>
      <w:pPr>
        <w:spacing w:after="200" w:before="200"/>
        <w:jc w:val="center"/>
      </w:pPr>
      <w:r>
        <w:rPr>
          <w:rFonts w:ascii="Arial" w:cs="Arial" w:eastAsia="Arial" w:hAnsi="Arial"/>
          <w:b/>
          <w:bCs/>
          <w:sz w:val="24"/>
          <w:szCs w:val="24"/>
        </w:rPr>
        <w:t xml:space="preserve">5. Порядок присвоения месту или участку производства статуса "свободный от регулируемых вредных организмов"</w:t>
      </w:r>
    </w:p>
    <w:p>
      <w:pPr>
        <w:spacing w:after="60"/>
        <w:ind w:firstLine="567"/>
        <w:jc w:val="both"/>
      </w:pPr>
      <w:r>
        <w:rPr>
          <w:rFonts w:ascii="Arial" w:cs="Arial" w:eastAsia="Arial" w:hAnsi="Arial"/>
          <w:sz w:val="24"/>
          <w:szCs w:val="24"/>
        </w:rPr>
        <w:t xml:space="preserve">31. Если схемой сертификации предусмотрено обязательное наличие у места или участка производства статуса "свободный от регулируемых вредных организмов", собственник подкарантинного объекта подает заявку в территориальное подразделение уполномоченного органа, в регионе деятельности которого находится данный подкарантинный объект, на установление статуса "свободный от регулируемых вредных организмов" до начала вегетационного периода культуры, продукция которой предназначена для вывоза из Кыргызской Республики.</w:t>
      </w:r>
    </w:p>
    <w:p>
      <w:pPr>
        <w:spacing w:after="60"/>
        <w:ind w:firstLine="567"/>
        <w:jc w:val="both"/>
      </w:pPr>
      <w:r>
        <w:rPr>
          <w:rFonts w:ascii="Arial" w:cs="Arial" w:eastAsia="Arial" w:hAnsi="Arial"/>
          <w:sz w:val="24"/>
          <w:szCs w:val="24"/>
        </w:rPr>
        <w:t xml:space="preserve">32. В случае если регулируемые вредные организмы, в силу своих биологических особенностей, способны проникнуть в место или на участок производства, устанавливается буферная зона.</w:t>
      </w:r>
    </w:p>
    <w:p>
      <w:pPr>
        <w:spacing w:after="60"/>
        <w:ind w:firstLine="567"/>
        <w:jc w:val="both"/>
      </w:pPr>
      <w:r>
        <w:rPr>
          <w:rFonts w:ascii="Arial" w:cs="Arial" w:eastAsia="Arial" w:hAnsi="Arial"/>
          <w:sz w:val="24"/>
          <w:szCs w:val="24"/>
        </w:rPr>
        <w:t xml:space="preserve">33. Присвоение месту производства или участку производства статуса "свободный от регулируемых вредных организмов" осуществляется на основании результатов карантинных фитосанитарных обследований, проводимых на протяжении определенного времени, но не менее периода одного вегетационного сезона, в зависимости от биологических особенностей регулируемых вредных организмов.</w:t>
      </w:r>
    </w:p>
    <w:p>
      <w:pPr>
        <w:spacing w:after="60"/>
        <w:ind w:firstLine="567"/>
        <w:jc w:val="both"/>
      </w:pPr>
      <w:r>
        <w:rPr>
          <w:rFonts w:ascii="Arial" w:cs="Arial" w:eastAsia="Arial" w:hAnsi="Arial"/>
          <w:sz w:val="24"/>
          <w:szCs w:val="24"/>
        </w:rPr>
        <w:t xml:space="preserve">Количество и периодичность карантинных фитосанитарных обследований определяются в соответствии с биологическими особенностями регулируемых вредных организмов.</w:t>
      </w:r>
    </w:p>
    <w:p>
      <w:pPr>
        <w:spacing w:after="60"/>
        <w:ind w:firstLine="567"/>
        <w:jc w:val="both"/>
      </w:pPr>
      <w:r>
        <w:rPr>
          <w:rFonts w:ascii="Arial" w:cs="Arial" w:eastAsia="Arial" w:hAnsi="Arial"/>
          <w:sz w:val="24"/>
          <w:szCs w:val="24"/>
        </w:rPr>
        <w:t xml:space="preserve">При каждом карантинном фитосанитарном обследовании составляется акт карантинного фитосанитарного обследования по форме, указанной в методических указаниях по выявлению карантинных вредных организмов.</w:t>
      </w:r>
    </w:p>
    <w:p>
      <w:pPr>
        <w:spacing w:after="60"/>
        <w:ind w:firstLine="567"/>
        <w:jc w:val="both"/>
      </w:pPr>
      <w:r>
        <w:rPr>
          <w:rFonts w:ascii="Arial" w:cs="Arial" w:eastAsia="Arial" w:hAnsi="Arial"/>
          <w:sz w:val="24"/>
          <w:szCs w:val="24"/>
        </w:rPr>
        <w:t xml:space="preserve">34. Уполномоченным органом для места производства или участка производства разрабатывается Программа поддержки статуса "свободный от регулируемых вредных организмов", которая содержит:</w:t>
      </w:r>
    </w:p>
    <w:p>
      <w:pPr>
        <w:spacing w:after="60"/>
        <w:ind w:firstLine="567"/>
        <w:jc w:val="both"/>
      </w:pPr>
      <w:r>
        <w:rPr>
          <w:rFonts w:ascii="Arial" w:cs="Arial" w:eastAsia="Arial" w:hAnsi="Arial"/>
          <w:sz w:val="24"/>
          <w:szCs w:val="24"/>
        </w:rPr>
        <w:t xml:space="preserve">1) сведения о границах места или участка производства, в случае необходимости буферной зоны;</w:t>
      </w:r>
    </w:p>
    <w:p>
      <w:pPr>
        <w:spacing w:after="60"/>
        <w:ind w:firstLine="567"/>
        <w:jc w:val="both"/>
      </w:pPr>
      <w:r>
        <w:rPr>
          <w:rFonts w:ascii="Arial" w:cs="Arial" w:eastAsia="Arial" w:hAnsi="Arial"/>
          <w:sz w:val="24"/>
          <w:szCs w:val="24"/>
        </w:rPr>
        <w:t xml:space="preserve">2) перечень регулируемых законодательством страны-импортера вредных организмов, для производимой в месте или на участке производства подкарантинной продукции;</w:t>
      </w:r>
    </w:p>
    <w:p>
      <w:pPr>
        <w:spacing w:after="60"/>
        <w:ind w:firstLine="567"/>
        <w:jc w:val="both"/>
      </w:pPr>
      <w:r>
        <w:rPr>
          <w:rFonts w:ascii="Arial" w:cs="Arial" w:eastAsia="Arial" w:hAnsi="Arial"/>
          <w:sz w:val="24"/>
          <w:szCs w:val="24"/>
        </w:rPr>
        <w:t xml:space="preserve">3) план карантинных фитосанитарных обследований, проводимых уполномоченным органом;</w:t>
      </w:r>
    </w:p>
    <w:p>
      <w:pPr>
        <w:spacing w:after="60"/>
        <w:ind w:firstLine="567"/>
        <w:jc w:val="both"/>
      </w:pPr>
      <w:r>
        <w:rPr>
          <w:rFonts w:ascii="Arial" w:cs="Arial" w:eastAsia="Arial" w:hAnsi="Arial"/>
          <w:sz w:val="24"/>
          <w:szCs w:val="24"/>
        </w:rPr>
        <w:t xml:space="preserve">4) план производственного контроля;</w:t>
      </w:r>
    </w:p>
    <w:p>
      <w:pPr>
        <w:spacing w:after="60"/>
        <w:ind w:firstLine="567"/>
        <w:jc w:val="both"/>
      </w:pPr>
      <w:r>
        <w:rPr>
          <w:rFonts w:ascii="Arial" w:cs="Arial" w:eastAsia="Arial" w:hAnsi="Arial"/>
          <w:sz w:val="24"/>
          <w:szCs w:val="24"/>
        </w:rPr>
        <w:t xml:space="preserve">5) план мероприятий по предотвращению проникновения в место или на участок производства регулируемых законодательством страны-импортера вредных организмов.</w:t>
      </w:r>
    </w:p>
    <w:p>
      <w:pPr>
        <w:spacing w:after="60"/>
        <w:ind w:firstLine="567"/>
        <w:jc w:val="both"/>
      </w:pPr>
      <w:r>
        <w:rPr>
          <w:rFonts w:ascii="Arial" w:cs="Arial" w:eastAsia="Arial" w:hAnsi="Arial"/>
          <w:sz w:val="24"/>
          <w:szCs w:val="24"/>
        </w:rPr>
        <w:t xml:space="preserve">35. Собственник подкарантинного объекта обязан:</w:t>
      </w:r>
    </w:p>
    <w:p>
      <w:pPr>
        <w:spacing w:after="60"/>
        <w:ind w:firstLine="567"/>
        <w:jc w:val="both"/>
      </w:pPr>
      <w:r>
        <w:rPr>
          <w:rFonts w:ascii="Arial" w:cs="Arial" w:eastAsia="Arial" w:hAnsi="Arial"/>
          <w:sz w:val="24"/>
          <w:szCs w:val="24"/>
        </w:rPr>
        <w:t xml:space="preserve">1) своевременно, в соответствии с планом карантинных фитосанитарных обследований подавать заявки на их проведение;</w:t>
      </w:r>
    </w:p>
    <w:p>
      <w:pPr>
        <w:spacing w:after="60"/>
        <w:ind w:firstLine="567"/>
        <w:jc w:val="both"/>
      </w:pPr>
      <w:r>
        <w:rPr>
          <w:rFonts w:ascii="Arial" w:cs="Arial" w:eastAsia="Arial" w:hAnsi="Arial"/>
          <w:sz w:val="24"/>
          <w:szCs w:val="24"/>
        </w:rPr>
        <w:t xml:space="preserve">2) осуществлять производственный контроль;</w:t>
      </w:r>
    </w:p>
    <w:p>
      <w:pPr>
        <w:spacing w:after="60"/>
        <w:ind w:firstLine="567"/>
        <w:jc w:val="both"/>
      </w:pPr>
      <w:r>
        <w:rPr>
          <w:rFonts w:ascii="Arial" w:cs="Arial" w:eastAsia="Arial" w:hAnsi="Arial"/>
          <w:sz w:val="24"/>
          <w:szCs w:val="24"/>
        </w:rPr>
        <w:t xml:space="preserve">3) проводить мероприятия по предотвращению проникновения на территорию "места производства" регулируемых вредных организмов;</w:t>
      </w:r>
    </w:p>
    <w:p>
      <w:pPr>
        <w:spacing w:after="60"/>
        <w:ind w:firstLine="567"/>
        <w:jc w:val="both"/>
      </w:pPr>
      <w:r>
        <w:rPr>
          <w:rFonts w:ascii="Arial" w:cs="Arial" w:eastAsia="Arial" w:hAnsi="Arial"/>
          <w:sz w:val="24"/>
          <w:szCs w:val="24"/>
        </w:rPr>
        <w:t xml:space="preserve">4) вести документацию по проведенным мероприятиям поддержки статуса.</w:t>
      </w:r>
    </w:p>
    <w:p>
      <w:pPr>
        <w:spacing w:after="60"/>
        <w:ind w:firstLine="567"/>
        <w:jc w:val="both"/>
      </w:pPr>
      <w:r>
        <w:rPr>
          <w:rFonts w:ascii="Arial" w:cs="Arial" w:eastAsia="Arial" w:hAnsi="Arial"/>
          <w:sz w:val="24"/>
          <w:szCs w:val="24"/>
        </w:rPr>
        <w:t xml:space="preserve">36. Присвоение месту или участку производства статуса "свободный от регулируемых вредных организмов", его регистрация, а также лишение осуществляются решением уполномоченного органа.</w:t>
      </w:r>
    </w:p>
    <w:p>
      <w:pPr>
        <w:spacing w:after="60"/>
        <w:ind w:firstLine="567"/>
        <w:jc w:val="both"/>
      </w:pPr>
      <w:r>
        <w:rPr>
          <w:rFonts w:ascii="Arial" w:cs="Arial" w:eastAsia="Arial" w:hAnsi="Arial"/>
          <w:sz w:val="24"/>
          <w:szCs w:val="24"/>
        </w:rPr>
        <w:t xml:space="preserve">37. Лишение места или участка производства статуса "свободный от регулируемых вредных организмов" осуществляется на следующих основаниях:</w:t>
      </w:r>
    </w:p>
    <w:p>
      <w:pPr>
        <w:spacing w:after="60"/>
        <w:ind w:firstLine="567"/>
        <w:jc w:val="both"/>
      </w:pPr>
      <w:r>
        <w:rPr>
          <w:rFonts w:ascii="Arial" w:cs="Arial" w:eastAsia="Arial" w:hAnsi="Arial"/>
          <w:sz w:val="24"/>
          <w:szCs w:val="24"/>
        </w:rPr>
        <w:t xml:space="preserve">- выявление в месте или на участке производства регулируемого вредного организма;</w:t>
      </w:r>
    </w:p>
    <w:p>
      <w:pPr>
        <w:spacing w:after="60"/>
        <w:ind w:firstLine="567"/>
        <w:jc w:val="both"/>
      </w:pPr>
      <w:r>
        <w:rPr>
          <w:rFonts w:ascii="Arial" w:cs="Arial" w:eastAsia="Arial" w:hAnsi="Arial"/>
          <w:sz w:val="24"/>
          <w:szCs w:val="24"/>
        </w:rPr>
        <w:t xml:space="preserve">- систематическое (более 2 раз) нарушение обязанностей, указанных в пункте 35 настоящего Положения.</w:t>
      </w:r>
    </w:p>
    <w:p>
      <w:pPr>
        <w:spacing w:after="60"/>
        <w:ind w:firstLine="567"/>
        <w:jc w:val="both"/>
      </w:pPr>
      <w:r>
        <w:rPr>
          <w:rFonts w:ascii="Arial" w:cs="Arial" w:eastAsia="Arial" w:hAnsi="Arial"/>
          <w:sz w:val="24"/>
          <w:szCs w:val="24"/>
        </w:rPr>
        <w:t xml:space="preserve">38. Услуги по проведению карантинных фитосанитарных обследований осуществляются должностными лицами уполномоченного органа на платной основе по заявке собственников подкарантинных объектов.</w:t>
      </w:r>
    </w:p>
    <w:p>
      <w:pPr>
        <w:spacing w:after="200" w:before="200"/>
        <w:jc w:val="center"/>
      </w:pPr>
      <w:r>
        <w:rPr>
          <w:rFonts w:ascii="Arial" w:cs="Arial" w:eastAsia="Arial" w:hAnsi="Arial"/>
          <w:b/>
          <w:bCs/>
          <w:sz w:val="24"/>
          <w:szCs w:val="24"/>
        </w:rPr>
        <w:t xml:space="preserve">6. Требования к квалификации должностных лиц уполномоченного органа</w:t>
      </w:r>
    </w:p>
    <w:p>
      <w:pPr>
        <w:spacing w:after="60"/>
        <w:ind w:firstLine="567"/>
        <w:jc w:val="both"/>
      </w:pPr>
      <w:r>
        <w:rPr>
          <w:rFonts w:ascii="Arial" w:cs="Arial" w:eastAsia="Arial" w:hAnsi="Arial"/>
          <w:sz w:val="24"/>
          <w:szCs w:val="24"/>
        </w:rPr>
        <w:t xml:space="preserve">39. Должностные лица уполномоченного органа, задействованные в процедурах фитосанитарной сертификации, должны иметь необходимый уровень компетентности для выполнения задач и функций, соответствующих занимаемым ими должностям.</w:t>
      </w:r>
    </w:p>
    <w:p>
      <w:pPr>
        <w:spacing w:after="60"/>
        <w:ind w:firstLine="567"/>
        <w:jc w:val="both"/>
      </w:pPr>
      <w:r>
        <w:rPr>
          <w:rFonts w:ascii="Arial" w:cs="Arial" w:eastAsia="Arial" w:hAnsi="Arial"/>
          <w:sz w:val="24"/>
          <w:szCs w:val="24"/>
        </w:rPr>
        <w:t xml:space="preserve">40. Для проведения процедур, необходимых для фитосанитарной сертификации, допускается обученный персонал, имеющий опыт работы для:</w:t>
      </w:r>
    </w:p>
    <w:p>
      <w:pPr>
        <w:spacing w:after="60"/>
        <w:ind w:firstLine="567"/>
        <w:jc w:val="both"/>
      </w:pPr>
      <w:r>
        <w:rPr>
          <w:rFonts w:ascii="Arial" w:cs="Arial" w:eastAsia="Arial" w:hAnsi="Arial"/>
          <w:sz w:val="24"/>
          <w:szCs w:val="24"/>
        </w:rPr>
        <w:t xml:space="preserve">- проведения досмотра подкарантинной продукции и транспортных средств;</w:t>
      </w:r>
    </w:p>
    <w:p>
      <w:pPr>
        <w:spacing w:after="60"/>
        <w:ind w:firstLine="567"/>
        <w:jc w:val="both"/>
      </w:pPr>
      <w:r>
        <w:rPr>
          <w:rFonts w:ascii="Arial" w:cs="Arial" w:eastAsia="Arial" w:hAnsi="Arial"/>
          <w:sz w:val="24"/>
          <w:szCs w:val="24"/>
        </w:rPr>
        <w:t xml:space="preserve">- идентификации растений и растительных продуктов;</w:t>
      </w:r>
    </w:p>
    <w:p>
      <w:pPr>
        <w:spacing w:after="60"/>
        <w:ind w:firstLine="567"/>
        <w:jc w:val="both"/>
      </w:pPr>
      <w:r>
        <w:rPr>
          <w:rFonts w:ascii="Arial" w:cs="Arial" w:eastAsia="Arial" w:hAnsi="Arial"/>
          <w:sz w:val="24"/>
          <w:szCs w:val="24"/>
        </w:rPr>
        <w:t xml:space="preserve">- выявления регулируемых вредных организмов;</w:t>
      </w:r>
    </w:p>
    <w:p>
      <w:pPr>
        <w:spacing w:after="60"/>
        <w:ind w:firstLine="567"/>
        <w:jc w:val="both"/>
      </w:pPr>
      <w:r>
        <w:rPr>
          <w:rFonts w:ascii="Arial" w:cs="Arial" w:eastAsia="Arial" w:hAnsi="Arial"/>
          <w:sz w:val="24"/>
          <w:szCs w:val="24"/>
        </w:rPr>
        <w:t xml:space="preserve">- проведения карантинных фитосанитарных обследований необходимых для фитосанитарной сертификации.</w:t>
      </w:r>
    </w:p>
    <w:p>
      <w:pPr>
        <w:spacing w:after="60"/>
        <w:ind w:firstLine="567"/>
        <w:jc w:val="both"/>
      </w:pPr>
      <w:r>
        <w:rPr>
          <w:rFonts w:ascii="Arial" w:cs="Arial" w:eastAsia="Arial" w:hAnsi="Arial"/>
          <w:sz w:val="24"/>
          <w:szCs w:val="24"/>
        </w:rPr>
        <w:t xml:space="preserve">41. Должностные лица, осуществляющие процедуры фитосанитарной сертификации, должны быть обеспечены необходимым оборудованием, инструментами и средствами связи.</w:t>
      </w:r>
    </w:p>
    <w:p>
      <w:pPr>
        <w:spacing w:after="200" w:before="200"/>
        <w:jc w:val="center"/>
      </w:pPr>
      <w:r>
        <w:rPr>
          <w:rFonts w:ascii="Arial" w:cs="Arial" w:eastAsia="Arial" w:hAnsi="Arial"/>
          <w:b/>
          <w:bCs/>
          <w:sz w:val="24"/>
          <w:szCs w:val="24"/>
        </w:rPr>
        <w:t xml:space="preserve">7. Пересмотр системы фитосанитарной сертификации</w:t>
      </w:r>
    </w:p>
    <w:p>
      <w:pPr>
        <w:spacing w:after="60"/>
        <w:ind w:firstLine="567"/>
        <w:jc w:val="both"/>
      </w:pPr>
      <w:r>
        <w:rPr>
          <w:rFonts w:ascii="Arial" w:cs="Arial" w:eastAsia="Arial" w:hAnsi="Arial"/>
          <w:sz w:val="24"/>
          <w:szCs w:val="24"/>
        </w:rPr>
        <w:t xml:space="preserve">42. Уполномоченный орган анализирует систему фитосанитарной сертификации не реже одного раза в год и при необходимости вносит, в пределах своей компетенции, соответствующие изменения.</w:t>
      </w:r>
    </w:p>
    <w:p>
      <w:pPr>
        <w:spacing w:after="60"/>
        <w:ind w:firstLine="567"/>
        <w:jc w:val="both"/>
      </w:pPr>
      <w:r>
        <w:rPr>
          <w:rFonts w:ascii="Arial" w:cs="Arial" w:eastAsia="Arial" w:hAnsi="Arial"/>
          <w:sz w:val="24"/>
          <w:szCs w:val="24"/>
        </w:rPr>
        <w:t xml:space="preserve">43. В случаях поступления сообщений от импортирующих стран, национальных потребителей или государственных органов о несоответствии партий подкарантинной продукции, сопровождаемой фитосанитарным, реэкспортным фитосанитарным или карантинным сертификатом, карантинным фитосанитарным требованиям, уполномоченным органом проводится расследование по каждому факту несоответствия. По запросу, отчет о результатах расследования должен быть передан уполномоченному органу импортирующей страны, национальному потребителю или государственному органу, направившему сообщение.</w:t>
      </w:r>
    </w:p>
    <w:p>
      <w:pPr>
        <w:spacing w:after="120"/>
        <w:jc w:val="both"/>
      </w:pPr>
      <w:r>
        <w:rPr>
          <w:rFonts w:ascii="Arial" w:cs="Arial" w:eastAsia="Arial" w:hAnsi="Arial"/>
          <w:sz w:val="24"/>
          <w:szCs w:val="24"/>
        </w:rPr>
        <w:t xml:space="preserve">8. Ответственность уполномоченного органа и должностного лица, осуществляющего работу по выдаче фитосанитарных, реэкспортных фитосанитарных и карантинных сертификатов</w:t>
      </w:r>
    </w:p>
    <w:p>
      <w:pPr>
        <w:spacing w:after="120"/>
        <w:jc w:val="both"/>
      </w:pPr>
      <w:r>
        <w:rPr>
          <w:rFonts w:ascii="Arial" w:cs="Arial" w:eastAsia="Arial" w:hAnsi="Arial"/>
          <w:sz w:val="24"/>
          <w:szCs w:val="24"/>
        </w:rPr>
        <w:t xml:space="preserve">(Название главы
 в редакции </w:t>
      </w:r>
      <w:hyperlink w:history="1" r:id="rIdv8ryzeiuus6s222_b02mr">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10 декабря 2018 года № 578)</w:t>
      </w:r>
    </w:p>
    <w:p>
      <w:pPr>
        <w:spacing w:after="120"/>
        <w:jc w:val="both"/>
      </w:pPr>
      <w:r>
        <w:rPr>
          <w:rFonts w:ascii="Arial" w:cs="Arial" w:eastAsia="Arial" w:hAnsi="Arial"/>
          <w:sz w:val="24"/>
          <w:szCs w:val="24"/>
        </w:rPr>
        <w:t xml:space="preserve">44. Уполномоченный орган отвечает за эффективность всех аспектов системы фитосанитарной сертификации и выдачу достоверных фитосанитарных (реэкспортных, карантинных) сертификатов в соответствии с законодательством Кыргызской Республики.</w:t>
      </w:r>
    </w:p>
    <w:p>
      <w:pPr>
        <w:spacing w:after="120"/>
        <w:jc w:val="both"/>
      </w:pPr>
      <w:r>
        <w:rPr>
          <w:rFonts w:ascii="Arial" w:cs="Arial" w:eastAsia="Arial" w:hAnsi="Arial"/>
          <w:sz w:val="24"/>
          <w:szCs w:val="24"/>
        </w:rPr>
        <w:t xml:space="preserve">45. По каждому факту возврата подкарантинной продукции или получения нотификации от уполномоченных государственных органов стран-импортеров руководителем уполномоченного государственного органа назначается служебное расследование. Должностное лицо, допустившее нарушение требований настоящего Положения, на время проведения служебного расследования отстраняется от исполнения должностных обязанностей.</w:t>
      </w:r>
    </w:p>
    <w:p>
      <w:pPr>
        <w:spacing w:after="120"/>
        <w:jc w:val="both"/>
      </w:pPr>
      <w:r>
        <w:rPr>
          <w:rFonts w:ascii="Arial" w:cs="Arial" w:eastAsia="Arial" w:hAnsi="Arial"/>
          <w:sz w:val="24"/>
          <w:szCs w:val="24"/>
        </w:rPr>
        <w:t xml:space="preserve">Результаты служебного расследования рассматриваются дисциплинарной комиссией.</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dhxsoo2szrhtcuovnoln0">
        <w:r>
          <w:rPr>
            <w:rFonts w:ascii="Arial" w:cs="Arial" w:eastAsia="Arial" w:hAnsi="Arial"/>
            <w:color w:val="1D4ED8"/>
            <w:sz w:val="24"/>
            <w:szCs w:val="24"/>
            <w:u w:val="single"/>
          </w:rPr>
          <w:t xml:space="preserve">10 декабря 2018 года № 578</w:t>
        </w:r>
      </w:hyperlink>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Приложение 1
 к Положению о порядке выдачи фитосанитарных, реэкспортных фитосанитарных и карантинных сертификатов</w:t>
      </w:r>
    </w:p>
    <w:p>
      <w:pPr>
        <w:spacing w:after="400" w:before="400"/>
        <w:jc w:val="center"/>
      </w:pPr>
      <w:r>
        <w:rPr>
          <w:rFonts w:ascii="Arial" w:cs="Arial" w:eastAsia="Arial" w:hAnsi="Arial"/>
          <w:b/>
          <w:bCs/>
          <w:sz w:val="32"/>
          <w:szCs w:val="32"/>
        </w:rPr>
        <w:t xml:space="preserve">ФОРМА</w:t>
      </w:r>
      <w:r>
        <w:rPr>
          <w:rFonts w:ascii="Arial" w:cs="Arial" w:eastAsia="Arial" w:hAnsi="Arial"/>
          <w:b/>
          <w:bCs/>
          <w:sz w:val="32"/>
          <w:szCs w:val="32"/>
        </w:rPr>
        <w:t xml:space="preserve">
 фитосанитарного сертификата</w:t>
      </w:r>
    </w:p>
    <w:p>
      <w:pPr>
        <w:spacing w:after="60"/>
        <w:ind w:firstLine="567"/>
        <w:jc w:val="right"/>
      </w:pPr>
      <w:r>
        <w:rPr>
          <w:rFonts w:ascii="Arial" w:cs="Arial" w:eastAsia="Arial" w:hAnsi="Arial"/>
          <w:sz w:val="24"/>
          <w:szCs w:val="24"/>
        </w:rPr>
        <w:t xml:space="preserve">№ __________</w:t>
      </w:r>
    </w:p>
    <w:p>
      <w:pPr>
        <w:spacing w:after="60"/>
        <w:ind w:firstLine="567"/>
        <w:jc w:val="both"/>
      </w:pPr>
      <w:r>
        <w:rPr>
          <w:rFonts w:ascii="Arial" w:cs="Arial" w:eastAsia="Arial" w:hAnsi="Arial"/>
          <w:sz w:val="24"/>
          <w:szCs w:val="24"/>
        </w:rPr>
        <w:t xml:space="preserve"/>
      </w:r>
    </w:p>
    <w:p>
      <w:pPr>
        <w:spacing w:after="60"/>
        <w:ind w:firstLine="567"/>
        <w:jc w:val="left"/>
      </w:pPr>
      <w:r>
        <w:rPr>
          <w:rFonts w:ascii="Arial" w:cs="Arial" w:eastAsia="Arial" w:hAnsi="Arial"/>
          <w:sz w:val="24"/>
          <w:szCs w:val="24"/>
        </w:rPr>
        <w:t xml:space="preserve">Организация по карантину растений __________________________________________________</w:t>
      </w:r>
    </w:p>
    <w:p>
      <w:pPr>
        <w:spacing w:after="60"/>
        <w:ind w:firstLine="567"/>
        <w:jc w:val="left"/>
      </w:pPr>
      <w:r>
        <w:rPr>
          <w:rFonts w:ascii="Arial" w:cs="Arial" w:eastAsia="Arial" w:hAnsi="Arial"/>
          <w:sz w:val="24"/>
          <w:szCs w:val="24"/>
        </w:rPr>
        <w:t xml:space="preserve">Кому: Организации(ям) по карантину растений _________________________________________</w:t>
      </w:r>
    </w:p>
    <w:p>
      <w:pPr>
        <w:spacing w:after="200" w:before="200"/>
        <w:jc w:val="center"/>
      </w:pPr>
      <w:r>
        <w:rPr>
          <w:rFonts w:ascii="Arial" w:cs="Arial" w:eastAsia="Arial" w:hAnsi="Arial"/>
          <w:b/>
          <w:bCs/>
          <w:sz w:val="32"/>
          <w:szCs w:val="32"/>
        </w:rPr>
        <w:t xml:space="preserve">1. Описание груза</w:t>
      </w:r>
    </w:p>
    <w:p>
      <w:pPr>
        <w:spacing w:after="60"/>
        <w:ind w:firstLine="567"/>
        <w:jc w:val="left"/>
      </w:pPr>
      <w:r>
        <w:rPr>
          <w:rFonts w:ascii="Arial" w:cs="Arial" w:eastAsia="Arial" w:hAnsi="Arial"/>
          <w:sz w:val="24"/>
          <w:szCs w:val="24"/>
        </w:rPr>
        <w:t xml:space="preserve">Экспортер и его адрес _______________________________________________________________</w:t>
      </w:r>
    </w:p>
    <w:p>
      <w:pPr>
        <w:spacing w:after="60"/>
        <w:ind w:firstLine="567"/>
        <w:jc w:val="left"/>
      </w:pPr>
      <w:r>
        <w:rPr>
          <w:rFonts w:ascii="Arial" w:cs="Arial" w:eastAsia="Arial" w:hAnsi="Arial"/>
          <w:sz w:val="24"/>
          <w:szCs w:val="24"/>
        </w:rPr>
        <w:t xml:space="preserve">Заявленный получатель и его адрес ___________________________________________________</w:t>
      </w:r>
    </w:p>
    <w:p>
      <w:pPr>
        <w:spacing w:after="60"/>
        <w:ind w:firstLine="567"/>
        <w:jc w:val="left"/>
      </w:pPr>
      <w:r>
        <w:rPr>
          <w:rFonts w:ascii="Arial" w:cs="Arial" w:eastAsia="Arial" w:hAnsi="Arial"/>
          <w:sz w:val="24"/>
          <w:szCs w:val="24"/>
        </w:rPr>
        <w:t xml:space="preserve">Количество мест и описание упаковки _________________________________________________</w:t>
      </w:r>
    </w:p>
    <w:p>
      <w:pPr>
        <w:spacing w:after="60"/>
        <w:ind w:firstLine="567"/>
        <w:jc w:val="left"/>
      </w:pPr>
      <w:r>
        <w:rPr>
          <w:rFonts w:ascii="Arial" w:cs="Arial" w:eastAsia="Arial" w:hAnsi="Arial"/>
          <w:sz w:val="24"/>
          <w:szCs w:val="24"/>
        </w:rPr>
        <w:t xml:space="preserve">Отличительные знаки (маркировка) ____________________________________________________</w:t>
      </w:r>
    </w:p>
    <w:p>
      <w:pPr>
        <w:spacing w:after="60"/>
        <w:ind w:firstLine="567"/>
        <w:jc w:val="left"/>
      </w:pPr>
      <w:r>
        <w:rPr>
          <w:rFonts w:ascii="Arial" w:cs="Arial" w:eastAsia="Arial" w:hAnsi="Arial"/>
          <w:sz w:val="24"/>
          <w:szCs w:val="24"/>
        </w:rPr>
        <w:t xml:space="preserve">Место происхождения _______________________________________________________________</w:t>
      </w:r>
    </w:p>
    <w:p>
      <w:pPr>
        <w:spacing w:after="60"/>
        <w:ind w:firstLine="567"/>
        <w:jc w:val="left"/>
      </w:pPr>
      <w:r>
        <w:rPr>
          <w:rFonts w:ascii="Arial" w:cs="Arial" w:eastAsia="Arial" w:hAnsi="Arial"/>
          <w:sz w:val="24"/>
          <w:szCs w:val="24"/>
        </w:rPr>
        <w:t xml:space="preserve">Заявленный способ транспортировки __________________________________________________</w:t>
      </w:r>
    </w:p>
    <w:p>
      <w:pPr>
        <w:spacing w:after="60"/>
        <w:ind w:firstLine="567"/>
        <w:jc w:val="left"/>
      </w:pPr>
      <w:r>
        <w:rPr>
          <w:rFonts w:ascii="Arial" w:cs="Arial" w:eastAsia="Arial" w:hAnsi="Arial"/>
          <w:sz w:val="24"/>
          <w:szCs w:val="24"/>
        </w:rPr>
        <w:t xml:space="preserve">Заявленный пункт ввоза _____________________________________________________________</w:t>
      </w:r>
    </w:p>
    <w:p>
      <w:pPr>
        <w:spacing w:after="60"/>
        <w:ind w:firstLine="567"/>
        <w:jc w:val="left"/>
      </w:pPr>
      <w:r>
        <w:rPr>
          <w:rFonts w:ascii="Arial" w:cs="Arial" w:eastAsia="Arial" w:hAnsi="Arial"/>
          <w:sz w:val="24"/>
          <w:szCs w:val="24"/>
        </w:rPr>
        <w:t xml:space="preserve">Наименование продукции и заявленное количество _____________________________________</w:t>
      </w:r>
    </w:p>
    <w:p>
      <w:pPr>
        <w:spacing w:after="60"/>
        <w:ind w:firstLine="567"/>
        <w:jc w:val="left"/>
      </w:pPr>
      <w:r>
        <w:rPr>
          <w:rFonts w:ascii="Arial" w:cs="Arial" w:eastAsia="Arial" w:hAnsi="Arial"/>
          <w:sz w:val="24"/>
          <w:szCs w:val="24"/>
        </w:rPr>
        <w:t xml:space="preserve">Ботаническое название растений 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Настоящим удостоверяется, что растения, растительные продукты или другие подкарантинные материалы, описанные выше, были обследованы и/или проанализированы согласно соответствующим официальным процедурам и признаны свободными от карантинных вредных организмов, перечисленных импортирующей договаривающейся стороной, и отвечают действующим фитосанитарным требованиям импортирующей договаривающейся стороны, включая таковые и для регулируемых некарантинных вредных организмов.</w:t>
      </w:r>
    </w:p>
    <w:p>
      <w:pPr>
        <w:spacing w:after="60"/>
        <w:ind w:firstLine="567"/>
        <w:jc w:val="both"/>
      </w:pPr>
      <w:r>
        <w:rPr>
          <w:rFonts w:ascii="Arial" w:cs="Arial" w:eastAsia="Arial" w:hAnsi="Arial"/>
          <w:sz w:val="24"/>
          <w:szCs w:val="24"/>
        </w:rPr>
        <w:t xml:space="preserve">Они считаются практически свободными от других вредных организмов.</w:t>
      </w:r>
    </w:p>
    <w:p>
      <w:pPr>
        <w:spacing w:after="200" w:before="200"/>
        <w:jc w:val="center"/>
      </w:pPr>
      <w:r>
        <w:rPr>
          <w:rFonts w:ascii="Arial" w:cs="Arial" w:eastAsia="Arial" w:hAnsi="Arial"/>
          <w:b/>
          <w:bCs/>
          <w:sz w:val="32"/>
          <w:szCs w:val="32"/>
        </w:rPr>
        <w:t xml:space="preserve">2. Дополнительная декларация</w:t>
      </w:r>
    </w:p>
    <w:p>
      <w:pPr>
        <w:spacing w:after="200" w:before="200"/>
        <w:jc w:val="center"/>
      </w:pPr>
      <w:r>
        <w:rPr>
          <w:rFonts w:ascii="Arial" w:cs="Arial" w:eastAsia="Arial" w:hAnsi="Arial"/>
          <w:b/>
          <w:bCs/>
          <w:sz w:val="32"/>
          <w:szCs w:val="32"/>
        </w:rPr>
        <w:t xml:space="preserve">3. Обеззараживание</w:t>
      </w:r>
    </w:p>
    <w:p>
      <w:pPr>
        <w:spacing w:after="60"/>
        <w:ind w:firstLine="567"/>
        <w:jc w:val="left"/>
      </w:pPr>
      <w:r>
        <w:rPr>
          <w:rFonts w:ascii="Arial" w:cs="Arial" w:eastAsia="Arial" w:hAnsi="Arial"/>
          <w:sz w:val="24"/>
          <w:szCs w:val="24"/>
        </w:rPr>
        <w:t xml:space="preserve">Дата ______ Способ обработки ________ Химикат (действующее вещество) _______________</w:t>
      </w:r>
    </w:p>
    <w:p>
      <w:pPr>
        <w:spacing w:after="60"/>
        <w:ind w:firstLine="567"/>
        <w:jc w:val="left"/>
      </w:pPr>
      <w:r>
        <w:rPr>
          <w:rFonts w:ascii="Arial" w:cs="Arial" w:eastAsia="Arial" w:hAnsi="Arial"/>
          <w:sz w:val="24"/>
          <w:szCs w:val="24"/>
        </w:rPr>
        <w:t xml:space="preserve">Экспозиция и температура __________________________________________________________</w:t>
      </w:r>
    </w:p>
    <w:p>
      <w:pPr>
        <w:spacing w:after="60"/>
        <w:ind w:firstLine="567"/>
        <w:jc w:val="left"/>
      </w:pPr>
      <w:r>
        <w:rPr>
          <w:rFonts w:ascii="Arial" w:cs="Arial" w:eastAsia="Arial" w:hAnsi="Arial"/>
          <w:sz w:val="24"/>
          <w:szCs w:val="24"/>
        </w:rPr>
        <w:t xml:space="preserve">Концентрация ______________________________________________________________________</w:t>
      </w:r>
    </w:p>
    <w:p>
      <w:pPr>
        <w:spacing w:after="60"/>
        <w:ind w:firstLine="567"/>
        <w:jc w:val="left"/>
      </w:pPr>
      <w:r>
        <w:rPr>
          <w:rFonts w:ascii="Arial" w:cs="Arial" w:eastAsia="Arial" w:hAnsi="Arial"/>
          <w:sz w:val="24"/>
          <w:szCs w:val="24"/>
        </w:rPr>
        <w:t xml:space="preserve">Дополнительная информация ________________________________________________________</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Место выдачи ________________________________</w:t>
      </w:r>
    </w:p>
    <w:p>
      <w:pPr>
        <w:tabs>
          <w:tab w:val="right" w:pos="10178"/>
        </w:tabs>
        <w:spacing w:after="120"/>
      </w:pPr>
      <w:r>
        <w:rPr>
          <w:rFonts w:ascii="Arial" w:cs="Arial" w:eastAsia="Arial" w:hAnsi="Arial"/>
          <w:sz w:val="24"/>
          <w:szCs w:val="24"/>
        </w:rPr>
        <w:t xml:space="preserve">(Печать организации)</w:t>
      </w:r>
      <w:r>
        <w:rPr>
          <w:rFonts w:ascii="Arial" w:cs="Arial" w:eastAsia="Arial" w:hAnsi="Arial"/>
          <w:sz w:val="24"/>
          <w:szCs w:val="24"/>
        </w:rPr>
        <w:t xml:space="preserve">	</w:t>
      </w:r>
      <w:r>
        <w:rPr>
          <w:rFonts w:ascii="Arial" w:cs="Arial" w:eastAsia="Arial" w:hAnsi="Arial"/>
          <w:sz w:val="24"/>
          <w:szCs w:val="24"/>
        </w:rPr>
        <w:t xml:space="preserve">Фамилия уполномоченного инспектора</w:t>
      </w:r>
    </w:p>
    <w:p>
      <w:pPr>
        <w:spacing w:after="120"/>
        <w:jc w:val="right"/>
      </w:pPr>
      <w:r>
        <w:rPr>
          <w:rFonts w:ascii="Arial" w:cs="Arial" w:eastAsia="Arial" w:hAnsi="Arial"/>
          <w:sz w:val="24"/>
          <w:szCs w:val="24"/>
        </w:rPr>
        <w:t xml:space="preserve">______________________________________________</w:t>
      </w:r>
    </w:p>
    <w:p>
      <w:pPr>
        <w:tabs>
          <w:tab w:val="right" w:pos="10178"/>
        </w:tabs>
        <w:spacing w:after="120"/>
      </w:pPr>
      <w:r>
        <w:rPr>
          <w:rFonts w:ascii="Arial" w:cs="Arial" w:eastAsia="Arial" w:hAnsi="Arial"/>
          <w:sz w:val="24"/>
          <w:szCs w:val="24"/>
        </w:rPr>
        <w:t xml:space="preserve">Дата _____________</w:t>
      </w:r>
      <w:r>
        <w:rPr>
          <w:rFonts w:ascii="Arial" w:cs="Arial" w:eastAsia="Arial" w:hAnsi="Arial"/>
          <w:sz w:val="24"/>
          <w:szCs w:val="24"/>
        </w:rPr>
        <w:t xml:space="preserve">	</w:t>
      </w:r>
      <w:r>
        <w:rPr>
          <w:rFonts w:ascii="Arial" w:cs="Arial" w:eastAsia="Arial" w:hAnsi="Arial"/>
          <w:sz w:val="24"/>
          <w:szCs w:val="24"/>
        </w:rPr>
        <w:t xml:space="preserve">________________________</w:t>
      </w:r>
    </w:p>
    <w:p>
      <w:pPr>
        <w:spacing w:after="120"/>
        <w:jc w:val="center"/>
      </w:pPr>
      <w:r>
        <w:rPr>
          <w:rFonts w:ascii="Arial" w:cs="Arial" w:eastAsia="Arial" w:hAnsi="Arial"/>
          <w:sz w:val="24"/>
          <w:szCs w:val="24"/>
        </w:rPr>
        <w:t xml:space="preserve">(подпись)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Никаких финансовых обязательств в отношении настоящего сертификата не налагается на ______________ (наименование организации по карантину растений) или на кого-либо из ее инспекторов или представителей.</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Положению о порядке выдачи фитосанитарных, реэкспортных фитосанитарных и карантинных сертификатов</w:t>
      </w:r>
    </w:p>
    <w:p>
      <w:pPr>
        <w:spacing w:after="400" w:before="400"/>
        <w:jc w:val="center"/>
      </w:pPr>
      <w:r>
        <w:rPr>
          <w:rFonts w:ascii="Arial" w:cs="Arial" w:eastAsia="Arial" w:hAnsi="Arial"/>
          <w:b/>
          <w:bCs/>
          <w:sz w:val="32"/>
          <w:szCs w:val="32"/>
        </w:rPr>
        <w:t xml:space="preserve">ФОРМА</w:t>
      </w:r>
      <w:r>
        <w:rPr>
          <w:rFonts w:ascii="Arial" w:cs="Arial" w:eastAsia="Arial" w:hAnsi="Arial"/>
          <w:b/>
          <w:bCs/>
          <w:sz w:val="32"/>
          <w:szCs w:val="32"/>
        </w:rPr>
        <w:t xml:space="preserve">
 реэкспортного фитосанитарного сертификата</w:t>
      </w:r>
    </w:p>
    <w:p>
      <w:pPr>
        <w:spacing w:after="60"/>
        <w:ind w:firstLine="567"/>
        <w:jc w:val="right"/>
      </w:pPr>
      <w:r>
        <w:rPr>
          <w:rFonts w:ascii="Arial" w:cs="Arial" w:eastAsia="Arial" w:hAnsi="Arial"/>
          <w:sz w:val="24"/>
          <w:szCs w:val="24"/>
        </w:rPr>
        <w:t xml:space="preserve">№ _____________</w:t>
      </w:r>
    </w:p>
    <w:p>
      <w:pPr>
        <w:spacing w:after="60"/>
        <w:ind w:firstLine="567"/>
        <w:jc w:val="both"/>
      </w:pPr>
      <w:r>
        <w:rPr>
          <w:rFonts w:ascii="Arial" w:cs="Arial" w:eastAsia="Arial" w:hAnsi="Arial"/>
          <w:sz w:val="24"/>
          <w:szCs w:val="24"/>
        </w:rPr>
        <w:t xml:space="preserve"/>
      </w:r>
    </w:p>
    <w:p>
      <w:pPr>
        <w:spacing w:after="60"/>
        <w:ind w:firstLine="567"/>
        <w:jc w:val="left"/>
      </w:pPr>
      <w:r>
        <w:rPr>
          <w:rFonts w:ascii="Arial" w:cs="Arial" w:eastAsia="Arial" w:hAnsi="Arial"/>
          <w:sz w:val="24"/>
          <w:szCs w:val="24"/>
        </w:rPr>
        <w:t xml:space="preserve">Организация по карантину растений __________________________________________________</w:t>
      </w:r>
    </w:p>
    <w:p>
      <w:pPr>
        <w:spacing w:after="60"/>
        <w:ind w:firstLine="567"/>
        <w:jc w:val="left"/>
      </w:pPr>
      <w:r>
        <w:rPr>
          <w:rFonts w:ascii="Arial" w:cs="Arial" w:eastAsia="Arial" w:hAnsi="Arial"/>
          <w:sz w:val="24"/>
          <w:szCs w:val="24"/>
        </w:rPr>
        <w:t xml:space="preserve">Кому: Организации по карантину растений _____________________________________________</w:t>
      </w:r>
    </w:p>
    <w:p>
      <w:pPr>
        <w:spacing w:after="200" w:before="200"/>
        <w:jc w:val="center"/>
      </w:pPr>
      <w:r>
        <w:rPr>
          <w:rFonts w:ascii="Arial" w:cs="Arial" w:eastAsia="Arial" w:hAnsi="Arial"/>
          <w:b/>
          <w:bCs/>
          <w:sz w:val="32"/>
          <w:szCs w:val="32"/>
        </w:rPr>
        <w:t xml:space="preserve">1. Описание груза</w:t>
      </w:r>
    </w:p>
    <w:p>
      <w:pPr>
        <w:spacing w:after="60"/>
        <w:ind w:firstLine="567"/>
        <w:jc w:val="left"/>
      </w:pPr>
      <w:r>
        <w:rPr>
          <w:rFonts w:ascii="Arial" w:cs="Arial" w:eastAsia="Arial" w:hAnsi="Arial"/>
          <w:sz w:val="24"/>
          <w:szCs w:val="24"/>
        </w:rPr>
        <w:t xml:space="preserve">Экспортер и его адрес _______________________________________________________________</w:t>
      </w:r>
    </w:p>
    <w:p>
      <w:pPr>
        <w:spacing w:after="60"/>
        <w:ind w:firstLine="567"/>
        <w:jc w:val="left"/>
      </w:pPr>
      <w:r>
        <w:rPr>
          <w:rFonts w:ascii="Arial" w:cs="Arial" w:eastAsia="Arial" w:hAnsi="Arial"/>
          <w:sz w:val="24"/>
          <w:szCs w:val="24"/>
        </w:rPr>
        <w:t xml:space="preserve">Заявленный получатель и его адрес ___________________________________________________</w:t>
      </w:r>
    </w:p>
    <w:p>
      <w:pPr>
        <w:spacing w:after="60"/>
        <w:ind w:firstLine="567"/>
        <w:jc w:val="left"/>
      </w:pPr>
      <w:r>
        <w:rPr>
          <w:rFonts w:ascii="Arial" w:cs="Arial" w:eastAsia="Arial" w:hAnsi="Arial"/>
          <w:sz w:val="24"/>
          <w:szCs w:val="24"/>
        </w:rPr>
        <w:t xml:space="preserve">Количество мест и описание упаковки _________________________________________________</w:t>
      </w:r>
    </w:p>
    <w:p>
      <w:pPr>
        <w:spacing w:after="60"/>
        <w:ind w:firstLine="567"/>
        <w:jc w:val="left"/>
      </w:pPr>
      <w:r>
        <w:rPr>
          <w:rFonts w:ascii="Arial" w:cs="Arial" w:eastAsia="Arial" w:hAnsi="Arial"/>
          <w:sz w:val="24"/>
          <w:szCs w:val="24"/>
        </w:rPr>
        <w:t xml:space="preserve">Отличительные знаки (маркировка) ____________________________________________________</w:t>
      </w:r>
    </w:p>
    <w:p>
      <w:pPr>
        <w:spacing w:after="60"/>
        <w:ind w:firstLine="567"/>
        <w:jc w:val="left"/>
      </w:pPr>
      <w:r>
        <w:rPr>
          <w:rFonts w:ascii="Arial" w:cs="Arial" w:eastAsia="Arial" w:hAnsi="Arial"/>
          <w:sz w:val="24"/>
          <w:szCs w:val="24"/>
        </w:rPr>
        <w:t xml:space="preserve">Место происхождения _______________________________________________________________</w:t>
      </w:r>
    </w:p>
    <w:p>
      <w:pPr>
        <w:spacing w:after="60"/>
        <w:ind w:firstLine="567"/>
        <w:jc w:val="left"/>
      </w:pPr>
      <w:r>
        <w:rPr>
          <w:rFonts w:ascii="Arial" w:cs="Arial" w:eastAsia="Arial" w:hAnsi="Arial"/>
          <w:sz w:val="24"/>
          <w:szCs w:val="24"/>
        </w:rPr>
        <w:t xml:space="preserve">Заявленный способ транспортировки __________________________________________________</w:t>
      </w:r>
    </w:p>
    <w:p>
      <w:pPr>
        <w:spacing w:after="60"/>
        <w:ind w:firstLine="567"/>
        <w:jc w:val="left"/>
      </w:pPr>
      <w:r>
        <w:rPr>
          <w:rFonts w:ascii="Arial" w:cs="Arial" w:eastAsia="Arial" w:hAnsi="Arial"/>
          <w:sz w:val="24"/>
          <w:szCs w:val="24"/>
        </w:rPr>
        <w:t xml:space="preserve">Заявленный пункт ввоза _____________________________________________________________</w:t>
      </w:r>
    </w:p>
    <w:p>
      <w:pPr>
        <w:spacing w:after="60"/>
        <w:ind w:firstLine="567"/>
        <w:jc w:val="left"/>
      </w:pPr>
      <w:r>
        <w:rPr>
          <w:rFonts w:ascii="Arial" w:cs="Arial" w:eastAsia="Arial" w:hAnsi="Arial"/>
          <w:sz w:val="24"/>
          <w:szCs w:val="24"/>
        </w:rPr>
        <w:t xml:space="preserve">Наименование продукции и заявленное количество _____________________________________</w:t>
      </w:r>
    </w:p>
    <w:p>
      <w:pPr>
        <w:spacing w:after="60"/>
        <w:ind w:firstLine="567"/>
        <w:jc w:val="left"/>
      </w:pPr>
      <w:r>
        <w:rPr>
          <w:rFonts w:ascii="Arial" w:cs="Arial" w:eastAsia="Arial" w:hAnsi="Arial"/>
          <w:sz w:val="24"/>
          <w:szCs w:val="24"/>
        </w:rPr>
        <w:t xml:space="preserve">Ботаническое название растений 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Настоящим удостоверяется, что растения, растительные продукты или другие подкарантинные материалы, описанные выше, были импортированы в Кыргызскую Республику из - (договаривающейся стороны происхождения) по фитосанитарному сертификату № ___________, (*) оригинал □, заверенная копия подлинника □ которого прилагается к настоящему сертификату; что они упакованы □, переупакованы □ в оригинальные □, (*) новые □ контейнеры, что на основании оригинального фитосанитарного сертификата □ и дополнительного обследования □ они считаются отвечающими действующим фитосанитарным требованиям импортирующей договаривающейся стороны и, что во время хранения в Кыргызской Республике груз не подвергался риску заражения вредными организмами.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Отметить соответствующие квадраты □.</w:t>
      </w:r>
    </w:p>
    <w:p>
      <w:pPr>
        <w:spacing w:after="200" w:before="200"/>
        <w:jc w:val="center"/>
      </w:pPr>
      <w:r>
        <w:rPr>
          <w:rFonts w:ascii="Arial" w:cs="Arial" w:eastAsia="Arial" w:hAnsi="Arial"/>
          <w:b/>
          <w:bCs/>
          <w:sz w:val="32"/>
          <w:szCs w:val="32"/>
        </w:rPr>
        <w:t xml:space="preserve">2. Дополнительная декларация</w:t>
      </w:r>
    </w:p>
    <w:p>
      <w:pPr>
        <w:spacing w:after="200" w:before="200"/>
        <w:jc w:val="center"/>
      </w:pPr>
      <w:r>
        <w:rPr>
          <w:rFonts w:ascii="Arial" w:cs="Arial" w:eastAsia="Arial" w:hAnsi="Arial"/>
          <w:b/>
          <w:bCs/>
          <w:sz w:val="32"/>
          <w:szCs w:val="32"/>
        </w:rPr>
        <w:t xml:space="preserve">3. Обеззараживание</w:t>
      </w:r>
    </w:p>
    <w:p>
      <w:pPr>
        <w:spacing w:after="60"/>
        <w:ind w:firstLine="567"/>
        <w:jc w:val="left"/>
      </w:pPr>
      <w:r>
        <w:rPr>
          <w:rFonts w:ascii="Arial" w:cs="Arial" w:eastAsia="Arial" w:hAnsi="Arial"/>
          <w:sz w:val="24"/>
          <w:szCs w:val="24"/>
        </w:rPr>
        <w:t xml:space="preserve">Дата ______ Способ обработки ________ Химикат (действующее вещество) _______________</w:t>
      </w:r>
    </w:p>
    <w:p>
      <w:pPr>
        <w:spacing w:after="60"/>
        <w:ind w:firstLine="567"/>
        <w:jc w:val="left"/>
      </w:pPr>
      <w:r>
        <w:rPr>
          <w:rFonts w:ascii="Arial" w:cs="Arial" w:eastAsia="Arial" w:hAnsi="Arial"/>
          <w:sz w:val="24"/>
          <w:szCs w:val="24"/>
        </w:rPr>
        <w:t xml:space="preserve">Экспозиция и температура __________________________________________________________</w:t>
      </w:r>
    </w:p>
    <w:p>
      <w:pPr>
        <w:spacing w:after="60"/>
        <w:ind w:firstLine="567"/>
        <w:jc w:val="left"/>
      </w:pPr>
      <w:r>
        <w:rPr>
          <w:rFonts w:ascii="Arial" w:cs="Arial" w:eastAsia="Arial" w:hAnsi="Arial"/>
          <w:sz w:val="24"/>
          <w:szCs w:val="24"/>
        </w:rPr>
        <w:t xml:space="preserve">Концентрация ______________________________________________________________________</w:t>
      </w:r>
    </w:p>
    <w:p>
      <w:pPr>
        <w:spacing w:after="60"/>
        <w:ind w:firstLine="567"/>
        <w:jc w:val="left"/>
      </w:pPr>
      <w:r>
        <w:rPr>
          <w:rFonts w:ascii="Arial" w:cs="Arial" w:eastAsia="Arial" w:hAnsi="Arial"/>
          <w:sz w:val="24"/>
          <w:szCs w:val="24"/>
        </w:rPr>
        <w:t xml:space="preserve">Дополнительная информация ________________________________________________________</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Место выдачи ________________________________</w:t>
      </w:r>
    </w:p>
    <w:p>
      <w:pPr>
        <w:tabs>
          <w:tab w:val="right" w:pos="10178"/>
        </w:tabs>
        <w:spacing w:after="120"/>
      </w:pPr>
      <w:r>
        <w:rPr>
          <w:rFonts w:ascii="Arial" w:cs="Arial" w:eastAsia="Arial" w:hAnsi="Arial"/>
          <w:sz w:val="24"/>
          <w:szCs w:val="24"/>
        </w:rPr>
        <w:t xml:space="preserve">(Печать организации)</w:t>
      </w:r>
      <w:r>
        <w:rPr>
          <w:rFonts w:ascii="Arial" w:cs="Arial" w:eastAsia="Arial" w:hAnsi="Arial"/>
          <w:sz w:val="24"/>
          <w:szCs w:val="24"/>
        </w:rPr>
        <w:t xml:space="preserve">	</w:t>
      </w:r>
      <w:r>
        <w:rPr>
          <w:rFonts w:ascii="Arial" w:cs="Arial" w:eastAsia="Arial" w:hAnsi="Arial"/>
          <w:sz w:val="24"/>
          <w:szCs w:val="24"/>
        </w:rPr>
        <w:t xml:space="preserve">Фамилия уполномоченного инспектора</w:t>
      </w:r>
    </w:p>
    <w:p>
      <w:pPr>
        <w:spacing w:after="120"/>
        <w:jc w:val="right"/>
      </w:pPr>
      <w:r>
        <w:rPr>
          <w:rFonts w:ascii="Arial" w:cs="Arial" w:eastAsia="Arial" w:hAnsi="Arial"/>
          <w:sz w:val="24"/>
          <w:szCs w:val="24"/>
        </w:rPr>
        <w:t xml:space="preserve">______________________________________________</w:t>
      </w:r>
    </w:p>
    <w:p>
      <w:pPr>
        <w:tabs>
          <w:tab w:val="right" w:pos="10178"/>
        </w:tabs>
        <w:spacing w:after="120"/>
      </w:pPr>
      <w:r>
        <w:rPr>
          <w:rFonts w:ascii="Arial" w:cs="Arial" w:eastAsia="Arial" w:hAnsi="Arial"/>
          <w:sz w:val="24"/>
          <w:szCs w:val="24"/>
        </w:rPr>
        <w:t xml:space="preserve">Дата _____________</w:t>
      </w:r>
      <w:r>
        <w:rPr>
          <w:rFonts w:ascii="Arial" w:cs="Arial" w:eastAsia="Arial" w:hAnsi="Arial"/>
          <w:sz w:val="24"/>
          <w:szCs w:val="24"/>
        </w:rPr>
        <w:t xml:space="preserve">	</w:t>
      </w:r>
      <w:r>
        <w:rPr>
          <w:rFonts w:ascii="Arial" w:cs="Arial" w:eastAsia="Arial" w:hAnsi="Arial"/>
          <w:sz w:val="24"/>
          <w:szCs w:val="24"/>
        </w:rPr>
        <w:t xml:space="preserve">________________________</w:t>
      </w:r>
    </w:p>
    <w:p>
      <w:pPr>
        <w:spacing w:after="120"/>
        <w:jc w:val="center"/>
      </w:pPr>
      <w:r>
        <w:rPr>
          <w:rFonts w:ascii="Arial" w:cs="Arial" w:eastAsia="Arial" w:hAnsi="Arial"/>
          <w:sz w:val="24"/>
          <w:szCs w:val="24"/>
        </w:rPr>
        <w:t xml:space="preserve">(подпись)</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Положению о порядке выдачи фитосанитарных, реэкспортных фитосанитарных и карантинных сертификатов</w:t>
      </w:r>
    </w:p>
    <w:p>
      <w:pPr>
        <w:spacing w:after="400" w:before="400"/>
        <w:jc w:val="center"/>
      </w:pPr>
      <w:r>
        <w:rPr>
          <w:rFonts w:ascii="Arial" w:cs="Arial" w:eastAsia="Arial" w:hAnsi="Arial"/>
          <w:b/>
          <w:bCs/>
          <w:sz w:val="32"/>
          <w:szCs w:val="32"/>
        </w:rPr>
        <w:t xml:space="preserve">ФОРМА</w:t>
      </w:r>
      <w:r>
        <w:rPr>
          <w:rFonts w:ascii="Arial" w:cs="Arial" w:eastAsia="Arial" w:hAnsi="Arial"/>
          <w:b/>
          <w:bCs/>
          <w:sz w:val="32"/>
          <w:szCs w:val="32"/>
        </w:rPr>
        <w:t xml:space="preserve">
 карантинного сертификата</w:t>
      </w:r>
    </w:p>
    <w:p>
      <w:pPr>
        <w:spacing w:after="60"/>
        <w:ind w:firstLine="567"/>
        <w:jc w:val="right"/>
      </w:pPr>
      <w:r>
        <w:rPr>
          <w:rFonts w:ascii="Arial" w:cs="Arial" w:eastAsia="Arial" w:hAnsi="Arial"/>
          <w:sz w:val="24"/>
          <w:szCs w:val="24"/>
        </w:rPr>
        <w:t xml:space="preserve">№ __________</w:t>
      </w:r>
    </w:p>
    <w:p>
      <w:pPr>
        <w:spacing w:after="60"/>
        <w:ind w:firstLine="567"/>
        <w:jc w:val="both"/>
      </w:pPr>
      <w:r>
        <w:rPr>
          <w:rFonts w:ascii="Arial" w:cs="Arial" w:eastAsia="Arial" w:hAnsi="Arial"/>
          <w:sz w:val="24"/>
          <w:szCs w:val="24"/>
        </w:rPr>
        <w:t xml:space="preserve"/>
      </w:r>
    </w:p>
    <w:p>
      <w:pPr>
        <w:spacing w:after="60"/>
        <w:ind w:firstLine="567"/>
        <w:jc w:val="left"/>
      </w:pPr>
      <w:r>
        <w:rPr>
          <w:rFonts w:ascii="Arial" w:cs="Arial" w:eastAsia="Arial" w:hAnsi="Arial"/>
          <w:sz w:val="24"/>
          <w:szCs w:val="24"/>
        </w:rPr>
        <w:t xml:space="preserve">Организация по карантину растений _________________________________________________</w:t>
      </w:r>
    </w:p>
    <w:p>
      <w:pPr>
        <w:spacing w:after="60"/>
        <w:ind w:firstLine="567"/>
        <w:jc w:val="left"/>
      </w:pPr>
      <w:r>
        <w:rPr>
          <w:rFonts w:ascii="Arial" w:cs="Arial" w:eastAsia="Arial" w:hAnsi="Arial"/>
          <w:sz w:val="24"/>
          <w:szCs w:val="24"/>
        </w:rPr>
        <w:t xml:space="preserve">(наименование уполномоченного органа)</w:t>
      </w:r>
    </w:p>
    <w:p>
      <w:pPr>
        <w:spacing w:after="60"/>
        <w:ind w:firstLine="567"/>
        <w:jc w:val="left"/>
      </w:pPr>
      <w:r>
        <w:rPr>
          <w:rFonts w:ascii="Arial" w:cs="Arial" w:eastAsia="Arial" w:hAnsi="Arial"/>
          <w:sz w:val="24"/>
          <w:szCs w:val="24"/>
        </w:rPr>
        <w:t xml:space="preserve">Действителен для отправки по: "___" _______________________ 20__ г.</w:t>
      </w:r>
    </w:p>
    <w:p>
      <w:pPr>
        <w:spacing w:after="60"/>
        <w:ind w:firstLine="567"/>
        <w:jc w:val="left"/>
      </w:pPr>
      <w:r>
        <w:rPr>
          <w:rFonts w:ascii="Arial" w:cs="Arial" w:eastAsia="Arial" w:hAnsi="Arial"/>
          <w:sz w:val="24"/>
          <w:szCs w:val="24"/>
        </w:rPr>
        <w:t xml:space="preserve">Выдан ___________________________________________________________________________</w:t>
      </w:r>
    </w:p>
    <w:p>
      <w:pPr>
        <w:spacing w:after="60"/>
        <w:ind w:firstLine="567"/>
        <w:jc w:val="left"/>
      </w:pPr>
      <w:r>
        <w:rPr>
          <w:rFonts w:ascii="Arial" w:cs="Arial" w:eastAsia="Arial" w:hAnsi="Arial"/>
          <w:sz w:val="24"/>
          <w:szCs w:val="24"/>
        </w:rPr>
        <w:t xml:space="preserve">(отправитель, адрес, номер телефона)</w:t>
      </w:r>
    </w:p>
    <w:p>
      <w:pPr>
        <w:spacing w:after="60"/>
        <w:ind w:firstLine="567"/>
        <w:jc w:val="left"/>
      </w:pPr>
      <w:r>
        <w:rPr>
          <w:rFonts w:ascii="Arial" w:cs="Arial" w:eastAsia="Arial" w:hAnsi="Arial"/>
          <w:sz w:val="24"/>
          <w:szCs w:val="24"/>
        </w:rPr>
        <w:t xml:space="preserve">на вывоз в _______________________________________________________________________</w:t>
      </w:r>
    </w:p>
    <w:p>
      <w:pPr>
        <w:spacing w:after="60"/>
        <w:ind w:firstLine="567"/>
        <w:jc w:val="left"/>
      </w:pPr>
      <w:r>
        <w:rPr>
          <w:rFonts w:ascii="Arial" w:cs="Arial" w:eastAsia="Arial" w:hAnsi="Arial"/>
          <w:sz w:val="24"/>
          <w:szCs w:val="24"/>
        </w:rPr>
        <w:t xml:space="preserve">(название региона, пункта выгрузки, хранения)</w:t>
      </w:r>
    </w:p>
    <w:p>
      <w:pPr>
        <w:spacing w:after="60"/>
        <w:ind w:firstLine="567"/>
        <w:jc w:val="left"/>
      </w:pPr>
      <w:r>
        <w:rPr>
          <w:rFonts w:ascii="Arial" w:cs="Arial" w:eastAsia="Arial" w:hAnsi="Arial"/>
          <w:sz w:val="24"/>
          <w:szCs w:val="24"/>
        </w:rPr>
        <w:t xml:space="preserve">Заявленный получатель и его адрес _________________________________________________</w:t>
      </w:r>
    </w:p>
    <w:p>
      <w:pPr>
        <w:spacing w:after="60"/>
        <w:ind w:firstLine="567"/>
        <w:jc w:val="left"/>
      </w:pPr>
      <w:r>
        <w:rPr>
          <w:rFonts w:ascii="Arial" w:cs="Arial" w:eastAsia="Arial" w:hAnsi="Arial"/>
          <w:sz w:val="24"/>
          <w:szCs w:val="24"/>
        </w:rPr>
        <w:t xml:space="preserve">Количество мест и описание упаковки _______________________________________________</w:t>
      </w:r>
    </w:p>
    <w:p>
      <w:pPr>
        <w:spacing w:after="60"/>
        <w:ind w:firstLine="567"/>
        <w:jc w:val="left"/>
      </w:pPr>
      <w:r>
        <w:rPr>
          <w:rFonts w:ascii="Arial" w:cs="Arial" w:eastAsia="Arial" w:hAnsi="Arial"/>
          <w:sz w:val="24"/>
          <w:szCs w:val="24"/>
        </w:rPr>
        <w:t xml:space="preserve">Отличительные знаки (маркировка) __________________________________________________</w:t>
      </w:r>
    </w:p>
    <w:p>
      <w:pPr>
        <w:spacing w:after="60"/>
        <w:ind w:firstLine="567"/>
        <w:jc w:val="left"/>
      </w:pPr>
      <w:r>
        <w:rPr>
          <w:rFonts w:ascii="Arial" w:cs="Arial" w:eastAsia="Arial" w:hAnsi="Arial"/>
          <w:sz w:val="24"/>
          <w:szCs w:val="24"/>
        </w:rPr>
        <w:t xml:space="preserve">Место происхождения _____________________________________________________________</w:t>
      </w:r>
    </w:p>
    <w:p>
      <w:pPr>
        <w:spacing w:after="60"/>
        <w:ind w:firstLine="567"/>
        <w:jc w:val="left"/>
      </w:pPr>
      <w:r>
        <w:rPr>
          <w:rFonts w:ascii="Arial" w:cs="Arial" w:eastAsia="Arial" w:hAnsi="Arial"/>
          <w:sz w:val="24"/>
          <w:szCs w:val="24"/>
        </w:rPr>
        <w:t xml:space="preserve">Заявленный способ транспортировки ________________________________________________</w:t>
      </w:r>
    </w:p>
    <w:p>
      <w:pPr>
        <w:spacing w:after="60"/>
        <w:ind w:firstLine="567"/>
        <w:jc w:val="left"/>
      </w:pPr>
      <w:r>
        <w:rPr>
          <w:rFonts w:ascii="Arial" w:cs="Arial" w:eastAsia="Arial" w:hAnsi="Arial"/>
          <w:sz w:val="24"/>
          <w:szCs w:val="24"/>
        </w:rPr>
        <w:t xml:space="preserve">Станция (пункт) отправления _______________________________________________________</w:t>
      </w:r>
    </w:p>
    <w:p>
      <w:pPr>
        <w:spacing w:after="60"/>
        <w:ind w:firstLine="567"/>
        <w:jc w:val="left"/>
      </w:pPr>
      <w:r>
        <w:rPr>
          <w:rFonts w:ascii="Arial" w:cs="Arial" w:eastAsia="Arial" w:hAnsi="Arial"/>
          <w:sz w:val="24"/>
          <w:szCs w:val="24"/>
        </w:rPr>
        <w:t xml:space="preserve">Станция (пункт) назначения ________________________________________________________</w:t>
      </w:r>
    </w:p>
    <w:p>
      <w:pPr>
        <w:spacing w:after="60"/>
        <w:ind w:firstLine="567"/>
        <w:jc w:val="left"/>
      </w:pPr>
      <w:r>
        <w:rPr>
          <w:rFonts w:ascii="Arial" w:cs="Arial" w:eastAsia="Arial" w:hAnsi="Arial"/>
          <w:sz w:val="24"/>
          <w:szCs w:val="24"/>
        </w:rPr>
        <w:t xml:space="preserve">Наименование продукции и заявленное количество ___________________________________</w:t>
      </w:r>
    </w:p>
    <w:p>
      <w:pPr>
        <w:spacing w:after="60"/>
        <w:ind w:firstLine="567"/>
        <w:jc w:val="left"/>
      </w:pPr>
      <w:r>
        <w:rPr>
          <w:rFonts w:ascii="Arial" w:cs="Arial" w:eastAsia="Arial" w:hAnsi="Arial"/>
          <w:sz w:val="24"/>
          <w:szCs w:val="24"/>
        </w:rPr>
        <w:t xml:space="preserve">Ботаническое название растений 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течение 3-х дней по прибытии в пункт назначения подкарантинная продукция (груз, материал) подлежит предъявлению уполномоченным органам в пункте назначения для карантинного фитосанитарного досмотра. Использование и реализация продукции (груза, материала) без досмотра запрещается.</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Выдан на основании:</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__________________________________________________</w:t>
      </w:r>
    </w:p>
    <w:p>
      <w:pPr>
        <w:spacing w:after="120"/>
        <w:jc w:val="center"/>
      </w:pPr>
      <w:r>
        <w:rPr>
          <w:rFonts w:ascii="Arial" w:cs="Arial" w:eastAsia="Arial" w:hAnsi="Arial"/>
          <w:sz w:val="24"/>
          <w:szCs w:val="24"/>
        </w:rPr>
        <w:t xml:space="preserve">(наименования и номера документов)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Место выдачи ________________________________</w:t>
      </w:r>
    </w:p>
    <w:p>
      <w:pPr>
        <w:tabs>
          <w:tab w:val="right" w:pos="10178"/>
        </w:tabs>
        <w:spacing w:after="120"/>
      </w:pPr>
      <w:r>
        <w:rPr>
          <w:rFonts w:ascii="Arial" w:cs="Arial" w:eastAsia="Arial" w:hAnsi="Arial"/>
          <w:sz w:val="24"/>
          <w:szCs w:val="24"/>
        </w:rPr>
        <w:t xml:space="preserve">(Печать организации)</w:t>
      </w:r>
      <w:r>
        <w:rPr>
          <w:rFonts w:ascii="Arial" w:cs="Arial" w:eastAsia="Arial" w:hAnsi="Arial"/>
          <w:sz w:val="24"/>
          <w:szCs w:val="24"/>
        </w:rPr>
        <w:t xml:space="preserve">	</w:t>
      </w:r>
      <w:r>
        <w:rPr>
          <w:rFonts w:ascii="Arial" w:cs="Arial" w:eastAsia="Arial" w:hAnsi="Arial"/>
          <w:sz w:val="24"/>
          <w:szCs w:val="24"/>
        </w:rPr>
        <w:t xml:space="preserve">Фамилия уполномоченного инспектора</w:t>
      </w:r>
    </w:p>
    <w:p>
      <w:pPr>
        <w:spacing w:after="120"/>
        <w:jc w:val="right"/>
      </w:pPr>
      <w:r>
        <w:rPr>
          <w:rFonts w:ascii="Arial" w:cs="Arial" w:eastAsia="Arial" w:hAnsi="Arial"/>
          <w:sz w:val="24"/>
          <w:szCs w:val="24"/>
        </w:rPr>
        <w:t xml:space="preserve">______________________________________________</w:t>
      </w:r>
    </w:p>
    <w:p>
      <w:pPr>
        <w:tabs>
          <w:tab w:val="right" w:pos="10178"/>
        </w:tabs>
        <w:spacing w:after="120"/>
      </w:pPr>
      <w:r>
        <w:rPr>
          <w:rFonts w:ascii="Arial" w:cs="Arial" w:eastAsia="Arial" w:hAnsi="Arial"/>
          <w:sz w:val="24"/>
          <w:szCs w:val="24"/>
        </w:rPr>
        <w:t xml:space="preserve">Дата _____________</w:t>
      </w:r>
      <w:r>
        <w:rPr>
          <w:rFonts w:ascii="Arial" w:cs="Arial" w:eastAsia="Arial" w:hAnsi="Arial"/>
          <w:sz w:val="24"/>
          <w:szCs w:val="24"/>
        </w:rPr>
        <w:t xml:space="preserve">	</w:t>
      </w:r>
      <w:r>
        <w:rPr>
          <w:rFonts w:ascii="Arial" w:cs="Arial" w:eastAsia="Arial" w:hAnsi="Arial"/>
          <w:sz w:val="24"/>
          <w:szCs w:val="24"/>
        </w:rPr>
        <w:t xml:space="preserve">________________________</w:t>
      </w:r>
    </w:p>
    <w:p>
      <w:pPr>
        <w:spacing w:after="120"/>
        <w:jc w:val="center"/>
      </w:pPr>
      <w:r>
        <w:rPr>
          <w:rFonts w:ascii="Arial" w:cs="Arial" w:eastAsia="Arial" w:hAnsi="Arial"/>
          <w:sz w:val="24"/>
          <w:szCs w:val="24"/>
        </w:rPr>
        <w:t xml:space="preserve">(подпись)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1. Карантинный сертификат выдается на каждую отдельную партию подкарантинных продукции, груза, материала, транспортную единицу, контейнер, вагон и действителен только в подлиннике.</w:t>
      </w:r>
    </w:p>
    <w:p>
      <w:pPr>
        <w:spacing w:after="60"/>
        <w:ind w:firstLine="567"/>
        <w:jc w:val="both"/>
      </w:pPr>
      <w:r>
        <w:rPr>
          <w:rFonts w:ascii="Arial" w:cs="Arial" w:eastAsia="Arial" w:hAnsi="Arial"/>
          <w:sz w:val="24"/>
          <w:szCs w:val="24"/>
        </w:rPr>
        <w:t xml:space="preserve">2. Переадресовка сертифицированного груза, без специального разрешения уполномоченного органа, запрещается.</w:t>
      </w:r>
    </w:p>
    <w:p>
      <w:pPr>
        <w:spacing w:after="60"/>
        <w:ind w:firstLine="567"/>
        <w:jc w:val="both"/>
      </w:pPr>
      <w:r>
        <w:rPr>
          <w:rFonts w:ascii="Arial" w:cs="Arial" w:eastAsia="Arial" w:hAnsi="Arial"/>
          <w:sz w:val="24"/>
          <w:szCs w:val="24"/>
        </w:rPr>
        <w:t xml:space="preserve">3. Выдача карантинного сертификата производится не более чем за 5 суток до отправления груза.</w:t>
      </w:r>
    </w:p>
    <w:p>
      <w:pPr>
        <w:spacing w:after="60"/>
        <w:ind w:firstLine="567"/>
        <w:jc w:val="both"/>
      </w:pPr>
      <w:r>
        <w:rPr>
          <w:rFonts w:ascii="Arial" w:cs="Arial" w:eastAsia="Arial" w:hAnsi="Arial"/>
          <w:sz w:val="24"/>
          <w:szCs w:val="24"/>
        </w:rPr>
        <w:t xml:space="preserve">4. Карантинный сертификат действителен только в пределах Кыргызской Республики.</w:t>
      </w:r>
    </w:p>
    <w:p>
      <w:pPr>
        <w:spacing w:after="60"/>
        <w:ind w:firstLine="567"/>
        <w:jc w:val="both"/>
      </w:pPr>
      <w:r>
        <w:rPr>
          <w:rFonts w:ascii="Arial" w:cs="Arial" w:eastAsia="Arial" w:hAnsi="Arial"/>
          <w:sz w:val="24"/>
          <w:szCs w:val="24"/>
        </w:rPr>
        <w:t xml:space="preserve">5. Никаких финансовых обязательств в отношении настоящего сертификата не налагается на ___________ (наименование уполномоченного органа) или на кого-либо из его инспекторов или представителей.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5cz05e9rmjcuqbhcajpb">
      <w:r>
        <w:rPr>
          <w:rFonts w:ascii="Arial" w:cs="Arial" w:eastAsia="Arial" w:hAnsi="Arial"/>
          <w:color w:val="132D3F"/>
          <w:sz w:val="16"/>
          <w:szCs w:val="16"/>
          <w:u w:val="single"/>
        </w:rPr>
        <w:t xml:space="preserve">dalil.kg/document/97650</w:t>
      </w:r>
    </w:hyperlink>
  </w:p>
  <w:p>
    <w:pPr>
      <w:spacing w:after="0" w:before="40"/>
      <w:jc w:val="center"/>
    </w:pPr>
    <w:hyperlink w:history="1" r:id="rIde72y15ei3a4hj_5ofoz9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zi-c2vb-ysc9pvo5dxwk" Type="http://schemas.openxmlformats.org/officeDocument/2006/relationships/hyperlink" Target="https://dalil.kg/document/97648" TargetMode="External"/><Relationship Id="rIdi0hkcedmzsh7fh-6dk1cy" Type="http://schemas.openxmlformats.org/officeDocument/2006/relationships/hyperlink" Target="https://dalil.kg/document/12773" TargetMode="External"/><Relationship Id="rIdajvrljypr8y_vn4ctbl3c" Type="http://schemas.openxmlformats.org/officeDocument/2006/relationships/hyperlink" Target="https://dalil.kg/document/12773" TargetMode="External"/><Relationship Id="rIdumrpqihvl_fu1ugwp-sr8" Type="http://schemas.openxmlformats.org/officeDocument/2006/relationships/hyperlink" Target="https://dalil.kg/document/12773" TargetMode="External"/><Relationship Id="rIde8kvmfbocc3dlsvqigzjk" Type="http://schemas.openxmlformats.org/officeDocument/2006/relationships/hyperlink" Target="https://dalil.kg/document/12773" TargetMode="External"/><Relationship Id="rIdj-sxdh997ybcxp4vfyuyi" Type="http://schemas.openxmlformats.org/officeDocument/2006/relationships/hyperlink" Target="https://dalil.kg/document/97650#p1" TargetMode="External"/><Relationship Id="rId38bvs8ewk9uhp65umu6in" Type="http://schemas.openxmlformats.org/officeDocument/2006/relationships/hyperlink" Target="https://dalil.kg/document/97650#p2" TargetMode="External"/><Relationship Id="rIdbrng4nx7wtthqeoprvdpq" Type="http://schemas.openxmlformats.org/officeDocument/2006/relationships/hyperlink" Target="https://dalil.kg/document/97650#p3" TargetMode="External"/><Relationship Id="rId3_lqwcdaf52xexzkgw8ft" Type="http://schemas.openxmlformats.org/officeDocument/2006/relationships/hyperlink" Target="https://dalil.kg/document/12773" TargetMode="External"/><Relationship Id="rIdcdpxhsocnmiix3x3923na" Type="http://schemas.openxmlformats.org/officeDocument/2006/relationships/hyperlink" Target="https://dalil.kg/document/12773" TargetMode="External"/><Relationship Id="rIdv8ryzeiuus6s222_b02mr" Type="http://schemas.openxmlformats.org/officeDocument/2006/relationships/hyperlink" Target="https://dalil.kg/document/12773" TargetMode="External"/><Relationship Id="rIddhxsoo2szrhtcuovnoln0" Type="http://schemas.openxmlformats.org/officeDocument/2006/relationships/hyperlink" Target="https://dalil.kg/document/12773" TargetMode="External"/><Relationship Id="rId8" Type="http://schemas.openxmlformats.org/officeDocument/2006/relationships/image" Target="media/8de64316e95979c063c17bcd5380dc052a2594e9.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5cz05e9rmjcuqbhcajpb" Type="http://schemas.openxmlformats.org/officeDocument/2006/relationships/hyperlink" Target="https://dalil.kg/document/97650" TargetMode="External"/><Relationship Id="rIde72y15ei3a4hj_5ofoz9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2026-09-25T19:11:04.842Z</dcterms:created>
  <dcterms:modified xsi:type="dcterms:W3CDTF">2026-09-25T19:11:04.842Z</dcterms:modified>
</cp:coreProperties>
</file>

<file path=docProps/custom.xml><?xml version="1.0" encoding="utf-8"?>
<Properties xmlns="http://schemas.openxmlformats.org/officeDocument/2006/custom-properties" xmlns:vt="http://schemas.openxmlformats.org/officeDocument/2006/docPropsVTypes"/>
</file>