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ts9b2bllvp3rhsgevlgt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сентября 2021 года № 183</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ПОЛОЖЕНИЕ
 о порядке предоставления государственного имущества в аренду</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i-ea0ynyqk1guopwxjt6l">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 </w:t>
      </w:r>
      <w:hyperlink w:history="1" r:id="rIdqpqkctyurog6w8ez3oisx">
        <w:r>
          <w:rPr>
            <w:rFonts w:ascii="Arial" w:cs="Arial" w:eastAsia="Arial" w:hAnsi="Arial"/>
            <w:i/>
            <w:iCs/>
            <w:color w:val="1D4ED8"/>
            <w:sz w:val="24"/>
            <w:szCs w:val="24"/>
            <w:u w:val="single"/>
          </w:rPr>
          <w:t xml:space="preserve">16 января 2018 года № 25</w:t>
        </w:r>
      </w:hyperlink>
      <w:r>
        <w:rPr>
          <w:rFonts w:ascii="Arial" w:cs="Arial" w:eastAsia="Arial" w:hAnsi="Arial"/>
          <w:i/>
          <w:iCs/>
          <w:sz w:val="24"/>
          <w:szCs w:val="24"/>
        </w:rPr>
        <w:t xml:space="preserve">, </w:t>
      </w:r>
      <w:hyperlink w:history="1" r:id="rId6shrsrcok3eumhzfly0aa">
        <w:r>
          <w:rPr>
            <w:rFonts w:ascii="Arial" w:cs="Arial" w:eastAsia="Arial" w:hAnsi="Arial"/>
            <w:i/>
            <w:iCs/>
            <w:color w:val="1D4ED8"/>
            <w:sz w:val="24"/>
            <w:szCs w:val="24"/>
            <w:u w:val="single"/>
          </w:rPr>
          <w:t xml:space="preserve">11 декабря 2019 года № 674</w:t>
        </w:r>
      </w:hyperlink>
      <w:r>
        <w:rPr>
          <w:rFonts w:ascii="Arial" w:cs="Arial" w:eastAsia="Arial" w:hAnsi="Arial"/>
          <w:i/>
          <w:iCs/>
          <w:sz w:val="24"/>
          <w:szCs w:val="24"/>
        </w:rPr>
        <w:t xml:space="preserve">, </w:t>
      </w:r>
      <w:hyperlink w:history="1" r:id="rIddwiyuzamdzbvx5ul2sjjd">
        <w:r>
          <w:rPr>
            <w:rFonts w:ascii="Arial" w:cs="Arial" w:eastAsia="Arial" w:hAnsi="Arial"/>
            <w:i/>
            <w:iCs/>
            <w:color w:val="1D4ED8"/>
            <w:sz w:val="24"/>
            <w:szCs w:val="24"/>
            <w:u w:val="single"/>
          </w:rPr>
          <w:t xml:space="preserve">27 февраля 2020 года № 115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условия и порядок сдачи в аренду государственного имущества.</w:t>
      </w:r>
    </w:p>
    <w:p>
      <w:pPr>
        <w:spacing w:after="60"/>
        <w:ind w:firstLine="567"/>
        <w:jc w:val="both"/>
      </w:pPr>
      <w:r>
        <w:rPr>
          <w:rFonts w:ascii="Arial" w:cs="Arial" w:eastAsia="Arial" w:hAnsi="Arial"/>
          <w:sz w:val="24"/>
          <w:szCs w:val="24"/>
        </w:rPr>
        <w:t xml:space="preserve">2. Действие настоящего Положения не распространяется на имущество государственных резиденций Президента Кыргызской Республики, на отношения, возникающие при сдаче в аренду объектов государственного имущества, расположенного за пределами Кыргызской Республики.</w:t>
      </w:r>
    </w:p>
    <w:p>
      <w:pPr>
        <w:spacing w:after="60"/>
        <w:ind w:firstLine="567"/>
        <w:jc w:val="both"/>
      </w:pPr>
      <w:r>
        <w:rPr>
          <w:rFonts w:ascii="Arial" w:cs="Arial" w:eastAsia="Arial" w:hAnsi="Arial"/>
          <w:sz w:val="24"/>
          <w:szCs w:val="24"/>
        </w:rPr>
        <w:t xml:space="preserve">Деятельность государственных резиденций Президента Кыргызской Республики регулируются соответствующими положениями, утвержденными Управлением делами Президента и Правительства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czpxfnx2sflujmnslzrl">
        <w:r>
          <w:rPr>
            <w:rFonts w:ascii="Arial" w:cs="Arial" w:eastAsia="Arial" w:hAnsi="Arial"/>
            <w:i/>
            <w:iCs/>
            <w:color w:val="1D4ED8"/>
            <w:sz w:val="24"/>
            <w:szCs w:val="24"/>
            <w:u w:val="single"/>
          </w:rPr>
          <w:t xml:space="preserve">16 января 2018 года № 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Предоставление государственного имущества в аренду в рамках реализации проектов государственно-частного партнерства (далее - ГЧП) осуществляется в соответствии с настоящим Положением с учетом особенностей, установленных главой 4</w:t>
      </w:r>
      <w:r>
        <w:rPr>
          <w:rFonts w:ascii="Arial" w:cs="Arial" w:eastAsia="Arial" w:hAnsi="Arial"/>
          <w:sz w:val="24"/>
          <w:szCs w:val="24"/>
        </w:rPr>
        <w:t xml:space="preserve">1</w:t>
      </w:r>
      <w:r>
        <w:rPr>
          <w:rFonts w:ascii="Arial" w:cs="Arial" w:eastAsia="Arial" w:hAnsi="Arial"/>
          <w:sz w:val="24"/>
          <w:szCs w:val="24"/>
        </w:rPr>
        <w:t xml:space="preserve"> настоящего Положения. В случае противоречий между нормами главы 4</w:t>
      </w:r>
      <w:r>
        <w:rPr>
          <w:rFonts w:ascii="Arial" w:cs="Arial" w:eastAsia="Arial" w:hAnsi="Arial"/>
          <w:sz w:val="24"/>
          <w:szCs w:val="24"/>
        </w:rPr>
        <w:t xml:space="preserve">1</w:t>
      </w:r>
      <w:r>
        <w:rPr>
          <w:rFonts w:ascii="Arial" w:cs="Arial" w:eastAsia="Arial" w:hAnsi="Arial"/>
          <w:sz w:val="24"/>
          <w:szCs w:val="24"/>
        </w:rPr>
        <w:t xml:space="preserve"> настоящего Положения и другими его нормами, применяются положения главы 4</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l8lb8gkogfshu8nu5cia">
        <w:r>
          <w:rPr>
            <w:rFonts w:ascii="Arial" w:cs="Arial" w:eastAsia="Arial" w:hAnsi="Arial"/>
            <w:i/>
            <w:iCs/>
            <w:color w:val="1D4ED8"/>
            <w:sz w:val="24"/>
            <w:szCs w:val="24"/>
            <w:u w:val="single"/>
          </w:rPr>
          <w:t xml:space="preserve">27 февраля 2020 года № 115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Основные понятия, используемые в настоящем Положении:</w:t>
      </w:r>
    </w:p>
    <w:p>
      <w:pPr>
        <w:spacing w:after="60"/>
        <w:ind w:firstLine="567"/>
        <w:jc w:val="both"/>
      </w:pPr>
      <w:r>
        <w:rPr>
          <w:rFonts w:ascii="Arial" w:cs="Arial" w:eastAsia="Arial" w:hAnsi="Arial"/>
          <w:b/>
          <w:bCs/>
          <w:sz w:val="24"/>
          <w:szCs w:val="24"/>
        </w:rPr>
        <w:t xml:space="preserve">аренда государственного имущества</w:t>
      </w:r>
      <w:r>
        <w:rPr>
          <w:rFonts w:ascii="Arial" w:cs="Arial" w:eastAsia="Arial" w:hAnsi="Arial"/>
          <w:sz w:val="24"/>
          <w:szCs w:val="24"/>
        </w:rPr>
        <w:t xml:space="preserve"> - предоставление неиспользуемого государственного имущества за плату во временное владение и пользование или во временное пользование;</w:t>
      </w:r>
    </w:p>
    <w:p>
      <w:pPr>
        <w:spacing w:after="60"/>
        <w:ind w:firstLine="567"/>
        <w:jc w:val="both"/>
      </w:pPr>
      <w:r>
        <w:rPr>
          <w:rFonts w:ascii="Arial" w:cs="Arial" w:eastAsia="Arial" w:hAnsi="Arial"/>
          <w:b/>
          <w:bCs/>
          <w:sz w:val="24"/>
          <w:szCs w:val="24"/>
        </w:rPr>
        <w:t xml:space="preserve">арендодатель</w:t>
      </w:r>
      <w:r>
        <w:rPr>
          <w:rFonts w:ascii="Arial" w:cs="Arial" w:eastAsia="Arial" w:hAnsi="Arial"/>
          <w:sz w:val="24"/>
          <w:szCs w:val="24"/>
        </w:rPr>
        <w:t xml:space="preserve"> - орган государственной власти и управления, государственное учреждение, государственное предприятие, предоставившее государственное имущество в аренду;</w:t>
      </w:r>
    </w:p>
    <w:p>
      <w:pPr>
        <w:spacing w:after="60"/>
        <w:ind w:firstLine="567"/>
        <w:jc w:val="both"/>
      </w:pPr>
      <w:r>
        <w:rPr>
          <w:rFonts w:ascii="Arial" w:cs="Arial" w:eastAsia="Arial" w:hAnsi="Arial"/>
          <w:b/>
          <w:bCs/>
          <w:sz w:val="24"/>
          <w:szCs w:val="24"/>
        </w:rPr>
        <w:t xml:space="preserve">балансодержатель</w:t>
      </w:r>
      <w:r>
        <w:rPr>
          <w:rFonts w:ascii="Arial" w:cs="Arial" w:eastAsia="Arial" w:hAnsi="Arial"/>
          <w:sz w:val="24"/>
          <w:szCs w:val="24"/>
        </w:rPr>
        <w:t xml:space="preserve"> - орган государственной власти и управления, государственное учреждение, государственное предприятие, в оперативном управлении или хозяйственном ведении которого находится государственное имущество;</w:t>
      </w:r>
    </w:p>
    <w:p>
      <w:pPr>
        <w:spacing w:after="60"/>
        <w:ind w:firstLine="567"/>
        <w:jc w:val="both"/>
      </w:pPr>
      <w:r>
        <w:rPr>
          <w:rFonts w:ascii="Arial" w:cs="Arial" w:eastAsia="Arial" w:hAnsi="Arial"/>
          <w:b/>
          <w:bCs/>
          <w:sz w:val="24"/>
          <w:szCs w:val="24"/>
        </w:rPr>
        <w:t xml:space="preserve">арендатор</w:t>
      </w:r>
      <w:r>
        <w:rPr>
          <w:rFonts w:ascii="Arial" w:cs="Arial" w:eastAsia="Arial" w:hAnsi="Arial"/>
          <w:sz w:val="24"/>
          <w:szCs w:val="24"/>
        </w:rPr>
        <w:t xml:space="preserve"> - физические и юридические лица, в том числе иностранные, которым в установленном настоящим Положением порядке предоставляется право временного владения и пользования государственным имуществом;</w:t>
      </w:r>
    </w:p>
    <w:p>
      <w:pPr>
        <w:spacing w:after="60"/>
        <w:ind w:firstLine="567"/>
        <w:jc w:val="both"/>
      </w:pPr>
      <w:r>
        <w:rPr>
          <w:rFonts w:ascii="Arial" w:cs="Arial" w:eastAsia="Arial" w:hAnsi="Arial"/>
          <w:b/>
          <w:bCs/>
          <w:sz w:val="24"/>
          <w:szCs w:val="24"/>
        </w:rPr>
        <w:t xml:space="preserve">аукцион</w:t>
      </w:r>
      <w:r>
        <w:rPr>
          <w:rFonts w:ascii="Arial" w:cs="Arial" w:eastAsia="Arial" w:hAnsi="Arial"/>
          <w:sz w:val="24"/>
          <w:szCs w:val="24"/>
        </w:rPr>
        <w:t xml:space="preserve"> - вид торгов на право заключения договора аренды государственного имущества, в которых победителем становится участник, предложивший наивысшую цену;</w:t>
      </w:r>
    </w:p>
    <w:p>
      <w:pPr>
        <w:spacing w:after="60"/>
        <w:ind w:firstLine="567"/>
        <w:jc w:val="both"/>
      </w:pPr>
      <w:r>
        <w:rPr>
          <w:rFonts w:ascii="Arial" w:cs="Arial" w:eastAsia="Arial" w:hAnsi="Arial"/>
          <w:b/>
          <w:bCs/>
          <w:sz w:val="24"/>
          <w:szCs w:val="24"/>
        </w:rPr>
        <w:t xml:space="preserve">государственное имущество</w:t>
      </w:r>
      <w:r>
        <w:rPr>
          <w:rFonts w:ascii="Arial" w:cs="Arial" w:eastAsia="Arial" w:hAnsi="Arial"/>
          <w:sz w:val="24"/>
          <w:szCs w:val="24"/>
        </w:rPr>
        <w:t xml:space="preserve"> - находящиеся в государственной собственности здания, сооружения, помещения, а также транспортные средства, машины и оборудование;</w:t>
      </w:r>
    </w:p>
    <w:p>
      <w:pPr>
        <w:spacing w:after="60"/>
        <w:ind w:firstLine="567"/>
        <w:jc w:val="both"/>
      </w:pPr>
      <w:r>
        <w:rPr>
          <w:rFonts w:ascii="Arial" w:cs="Arial" w:eastAsia="Arial" w:hAnsi="Arial"/>
          <w:b/>
          <w:bCs/>
          <w:sz w:val="24"/>
          <w:szCs w:val="24"/>
        </w:rPr>
        <w:t xml:space="preserve">комиссия</w:t>
      </w:r>
      <w:r>
        <w:rPr>
          <w:rFonts w:ascii="Arial" w:cs="Arial" w:eastAsia="Arial" w:hAnsi="Arial"/>
          <w:sz w:val="24"/>
          <w:szCs w:val="24"/>
        </w:rPr>
        <w:t xml:space="preserve"> - создаваемая уполномоченным органом постоянно действующая комиссия по предоставлению государственного имущества в аренду;</w:t>
      </w:r>
    </w:p>
    <w:p>
      <w:pPr>
        <w:spacing w:after="60"/>
        <w:ind w:firstLine="567"/>
        <w:jc w:val="both"/>
      </w:pPr>
      <w:r>
        <w:rPr>
          <w:rFonts w:ascii="Arial" w:cs="Arial" w:eastAsia="Arial" w:hAnsi="Arial"/>
          <w:b/>
          <w:bCs/>
          <w:sz w:val="24"/>
          <w:szCs w:val="24"/>
        </w:rPr>
        <w:t xml:space="preserve">конкурс</w:t>
      </w:r>
      <w:r>
        <w:rPr>
          <w:rFonts w:ascii="Arial" w:cs="Arial" w:eastAsia="Arial" w:hAnsi="Arial"/>
          <w:sz w:val="24"/>
          <w:szCs w:val="24"/>
        </w:rPr>
        <w:t xml:space="preserve"> - вид торгов на право заключения договора аренды государственного имущества, в которых победителем признается участник, предложивший наилучшие условия, соответствующие требованиям конкурса;</w:t>
      </w:r>
    </w:p>
    <w:p>
      <w:pPr>
        <w:spacing w:after="60"/>
        <w:ind w:firstLine="567"/>
        <w:jc w:val="both"/>
      </w:pPr>
      <w:r>
        <w:rPr>
          <w:rFonts w:ascii="Arial" w:cs="Arial" w:eastAsia="Arial" w:hAnsi="Arial"/>
          <w:b/>
          <w:bCs/>
          <w:sz w:val="24"/>
          <w:szCs w:val="24"/>
        </w:rPr>
        <w:t xml:space="preserve">минимальный размер аренды</w:t>
      </w:r>
      <w:r>
        <w:rPr>
          <w:rFonts w:ascii="Arial" w:cs="Arial" w:eastAsia="Arial" w:hAnsi="Arial"/>
          <w:sz w:val="24"/>
          <w:szCs w:val="24"/>
        </w:rPr>
        <w:t xml:space="preserve"> - минимальный размер ежемесячной арендной платы за пользование государственным имуществом, объявляемый при проведении конкурса;</w:t>
      </w:r>
    </w:p>
    <w:p>
      <w:pPr>
        <w:spacing w:after="60"/>
        <w:ind w:firstLine="567"/>
        <w:jc w:val="both"/>
      </w:pPr>
      <w:r>
        <w:rPr>
          <w:rFonts w:ascii="Arial" w:cs="Arial" w:eastAsia="Arial" w:hAnsi="Arial"/>
          <w:b/>
          <w:bCs/>
          <w:sz w:val="24"/>
          <w:szCs w:val="24"/>
        </w:rPr>
        <w:t xml:space="preserve">объект аренды</w:t>
      </w:r>
      <w:r>
        <w:rPr>
          <w:rFonts w:ascii="Arial" w:cs="Arial" w:eastAsia="Arial" w:hAnsi="Arial"/>
          <w:sz w:val="24"/>
          <w:szCs w:val="24"/>
        </w:rPr>
        <w:t xml:space="preserve"> - государственное имущество, являющееся предметом договора аренды, а также государственное имущество, в отношении которого проводятся торги на право заключения договора аренды;</w:t>
      </w:r>
    </w:p>
    <w:p>
      <w:pPr>
        <w:spacing w:after="60"/>
        <w:ind w:firstLine="567"/>
        <w:jc w:val="both"/>
      </w:pPr>
      <w:r>
        <w:rPr>
          <w:rFonts w:ascii="Arial" w:cs="Arial" w:eastAsia="Arial" w:hAnsi="Arial"/>
          <w:b/>
          <w:bCs/>
          <w:sz w:val="24"/>
          <w:szCs w:val="24"/>
        </w:rPr>
        <w:t xml:space="preserve">претендент</w:t>
      </w:r>
      <w:r>
        <w:rPr>
          <w:rFonts w:ascii="Arial" w:cs="Arial" w:eastAsia="Arial" w:hAnsi="Arial"/>
          <w:sz w:val="24"/>
          <w:szCs w:val="24"/>
        </w:rPr>
        <w:t xml:space="preserve"> - лицо, изъявившее желание участвовать в торгах на право заключения договора аренды и претендующее на право заключения договора аренды;</w:t>
      </w:r>
    </w:p>
    <w:p>
      <w:pPr>
        <w:spacing w:after="60"/>
        <w:ind w:firstLine="567"/>
        <w:jc w:val="both"/>
      </w:pPr>
      <w:r>
        <w:rPr>
          <w:rFonts w:ascii="Arial" w:cs="Arial" w:eastAsia="Arial" w:hAnsi="Arial"/>
          <w:b/>
          <w:bCs/>
          <w:sz w:val="24"/>
          <w:szCs w:val="24"/>
        </w:rPr>
        <w:t xml:space="preserve">прямое предоставление в аренду</w:t>
      </w:r>
      <w:r>
        <w:rPr>
          <w:rFonts w:ascii="Arial" w:cs="Arial" w:eastAsia="Arial" w:hAnsi="Arial"/>
          <w:sz w:val="24"/>
          <w:szCs w:val="24"/>
        </w:rPr>
        <w:t xml:space="preserve"> - вид передачи государственного имущества в аренду без проведения торгов;</w:t>
      </w:r>
    </w:p>
    <w:p>
      <w:pPr>
        <w:spacing w:after="60"/>
        <w:ind w:firstLine="567"/>
        <w:jc w:val="both"/>
      </w:pPr>
      <w:r>
        <w:rPr>
          <w:rFonts w:ascii="Arial" w:cs="Arial" w:eastAsia="Arial" w:hAnsi="Arial"/>
          <w:b/>
          <w:bCs/>
          <w:sz w:val="24"/>
          <w:szCs w:val="24"/>
        </w:rPr>
        <w:t xml:space="preserve">стартовый размер аренды</w:t>
      </w:r>
      <w:r>
        <w:rPr>
          <w:rFonts w:ascii="Arial" w:cs="Arial" w:eastAsia="Arial" w:hAnsi="Arial"/>
          <w:sz w:val="24"/>
          <w:szCs w:val="24"/>
        </w:rPr>
        <w:t xml:space="preserve"> - начальный размер ежемесячной арендной платы за, пользование государственным имуществом, с которого начинается аукцион на право заключения договора аренды;</w:t>
      </w:r>
    </w:p>
    <w:p>
      <w:pPr>
        <w:spacing w:after="60"/>
        <w:ind w:firstLine="567"/>
        <w:jc w:val="both"/>
      </w:pPr>
      <w:r>
        <w:rPr>
          <w:rFonts w:ascii="Arial" w:cs="Arial" w:eastAsia="Arial" w:hAnsi="Arial"/>
          <w:b/>
          <w:bCs/>
          <w:sz w:val="24"/>
          <w:szCs w:val="24"/>
        </w:rPr>
        <w:t xml:space="preserve">торги</w:t>
      </w:r>
      <w:r>
        <w:rPr>
          <w:rFonts w:ascii="Arial" w:cs="Arial" w:eastAsia="Arial" w:hAnsi="Arial"/>
          <w:sz w:val="24"/>
          <w:szCs w:val="24"/>
        </w:rPr>
        <w:t xml:space="preserve"> - аукцион или конкурс на право заключения договора аренды;</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государственный орган в сфере управления государственным имуществом.</w:t>
      </w:r>
    </w:p>
    <w:p>
      <w:pPr>
        <w:spacing w:after="60"/>
        <w:ind w:firstLine="567"/>
        <w:jc w:val="both"/>
      </w:pPr>
      <w:r>
        <w:rPr>
          <w:rFonts w:ascii="Arial" w:cs="Arial" w:eastAsia="Arial" w:hAnsi="Arial"/>
          <w:sz w:val="24"/>
          <w:szCs w:val="24"/>
        </w:rPr>
        <w:t xml:space="preserve">4. Заключение договора аренды государственного имущества осуществляется путем прямого предоставления в аренду или по результатам торгов.</w:t>
      </w:r>
    </w:p>
    <w:p>
      <w:pPr>
        <w:spacing w:after="60"/>
        <w:ind w:firstLine="567"/>
        <w:jc w:val="both"/>
      </w:pPr>
      <w:r>
        <w:rPr>
          <w:rFonts w:ascii="Arial" w:cs="Arial" w:eastAsia="Arial" w:hAnsi="Arial"/>
          <w:sz w:val="24"/>
          <w:szCs w:val="24"/>
        </w:rPr>
        <w:t xml:space="preserve">5. В случае, если балансодержателем является подведомственное или территориальное подразделение государственного органа, то сдача государственного имущества в аренду осуществляется по согласованию с вышестоящим государственным органом.</w:t>
      </w:r>
    </w:p>
    <w:p>
      <w:pPr>
        <w:spacing w:after="60"/>
        <w:ind w:firstLine="567"/>
        <w:jc w:val="both"/>
      </w:pPr>
      <w:r>
        <w:rPr>
          <w:rFonts w:ascii="Arial" w:cs="Arial" w:eastAsia="Arial" w:hAnsi="Arial"/>
          <w:sz w:val="24"/>
          <w:szCs w:val="24"/>
        </w:rPr>
        <w:t xml:space="preserve">В случае, если балансодержателем является государственное предприятие или учреждение, то сдача государственного имущества в аренду осуществляется по согласованию с курирующим государственным органом:</w:t>
      </w:r>
    </w:p>
    <w:p>
      <w:pPr>
        <w:spacing w:after="60"/>
        <w:ind w:firstLine="567"/>
        <w:jc w:val="both"/>
      </w:pPr>
      <w:r>
        <w:rPr>
          <w:rFonts w:ascii="Arial" w:cs="Arial" w:eastAsia="Arial" w:hAnsi="Arial"/>
          <w:sz w:val="24"/>
          <w:szCs w:val="24"/>
        </w:rPr>
        <w:t xml:space="preserve">- указанным в качестве учредителя в уставных документах государственного предприятия или учреждения;</w:t>
      </w:r>
    </w:p>
    <w:p>
      <w:pPr>
        <w:spacing w:after="60"/>
        <w:ind w:firstLine="567"/>
        <w:jc w:val="both"/>
      </w:pPr>
      <w:r>
        <w:rPr>
          <w:rFonts w:ascii="Arial" w:cs="Arial" w:eastAsia="Arial" w:hAnsi="Arial"/>
          <w:sz w:val="24"/>
          <w:szCs w:val="24"/>
        </w:rPr>
        <w:t xml:space="preserve">- осуществляющим общее руководство и координацию деятельности государственного предприятия или учреждения;</w:t>
      </w:r>
    </w:p>
    <w:p>
      <w:pPr>
        <w:spacing w:after="60"/>
        <w:ind w:firstLine="567"/>
        <w:jc w:val="both"/>
      </w:pPr>
      <w:r>
        <w:rPr>
          <w:rFonts w:ascii="Arial" w:cs="Arial" w:eastAsia="Arial" w:hAnsi="Arial"/>
          <w:sz w:val="24"/>
          <w:szCs w:val="24"/>
        </w:rPr>
        <w:t xml:space="preserve">- в ведомственном подчинении которого функционирует такое предприятие или учреждение.</w:t>
      </w:r>
    </w:p>
    <w:p>
      <w:pPr>
        <w:spacing w:after="60"/>
        <w:ind w:firstLine="567"/>
        <w:jc w:val="both"/>
      </w:pPr>
      <w:r>
        <w:rPr>
          <w:rFonts w:ascii="Arial" w:cs="Arial" w:eastAsia="Arial" w:hAnsi="Arial"/>
          <w:sz w:val="24"/>
          <w:szCs w:val="24"/>
        </w:rPr>
        <w:t xml:space="preserve">6. Торги на право заключения договора аренды проводятся комиссией, создаваемой решением уполномоченного органа.</w:t>
      </w:r>
    </w:p>
    <w:p>
      <w:pPr>
        <w:spacing w:after="60"/>
        <w:ind w:firstLine="567"/>
        <w:jc w:val="both"/>
      </w:pPr>
      <w:r>
        <w:rPr>
          <w:rFonts w:ascii="Arial" w:cs="Arial" w:eastAsia="Arial" w:hAnsi="Arial"/>
          <w:sz w:val="24"/>
          <w:szCs w:val="24"/>
        </w:rPr>
        <w:t xml:space="preserve">В состав комиссии включаются представители уполномоченного органа, балансодержателя и, при необходимости, других государственных организаций.</w:t>
      </w:r>
    </w:p>
    <w:p>
      <w:pPr>
        <w:spacing w:after="60"/>
        <w:ind w:firstLine="567"/>
        <w:jc w:val="both"/>
      </w:pPr>
      <w:r>
        <w:rPr>
          <w:rFonts w:ascii="Arial" w:cs="Arial" w:eastAsia="Arial" w:hAnsi="Arial"/>
          <w:sz w:val="24"/>
          <w:szCs w:val="24"/>
        </w:rPr>
        <w:t xml:space="preserve">Состав комиссии и порядок ее работы утверждаются уполномоченным органом.</w:t>
      </w:r>
    </w:p>
    <w:p>
      <w:pPr>
        <w:spacing w:after="60"/>
        <w:ind w:firstLine="567"/>
        <w:jc w:val="both"/>
      </w:pPr>
      <w:r>
        <w:rPr>
          <w:rFonts w:ascii="Arial" w:cs="Arial" w:eastAsia="Arial" w:hAnsi="Arial"/>
          <w:sz w:val="24"/>
          <w:szCs w:val="24"/>
        </w:rPr>
        <w:t xml:space="preserve">Решения комиссии оформляются протоколами, которые подписываются присутствующими на заседании членами комиссии и лицом, выигравшим торги.</w:t>
      </w:r>
    </w:p>
    <w:p>
      <w:pPr>
        <w:spacing w:after="60"/>
        <w:ind w:firstLine="567"/>
        <w:jc w:val="both"/>
      </w:pPr>
      <w:r>
        <w:rPr>
          <w:rFonts w:ascii="Arial" w:cs="Arial" w:eastAsia="Arial" w:hAnsi="Arial"/>
          <w:sz w:val="24"/>
          <w:szCs w:val="24"/>
        </w:rPr>
        <w:t xml:space="preserve">7. Балансодержатель по требованию претендентов на участие в торгах должен обеспечить доступ к объекту аренды с целью осмотра его технического состояния, а также предоставить для ознакомления типовой договор аренды государственного имущества.</w:t>
      </w:r>
    </w:p>
    <w:p>
      <w:pPr>
        <w:spacing w:after="60"/>
        <w:ind w:firstLine="567"/>
        <w:jc w:val="both"/>
      </w:pPr>
      <w:r>
        <w:rPr>
          <w:rFonts w:ascii="Arial" w:cs="Arial" w:eastAsia="Arial" w:hAnsi="Arial"/>
          <w:sz w:val="24"/>
          <w:szCs w:val="24"/>
        </w:rPr>
        <w:t xml:space="preserve">8. Информационное сообщение о проведении торгов подлежит размещению на официальных интернет-сайтах уполномоченного органа и балансодержателя (при его наличии). В случае расположения объекта в городе Бишкек информация размещается балансодержателем в одном из печатных изданий республиканского значения. При расположении объекта в регионах информация размещается балансодержателем в одном из печатных изданий регионального и местного значения. Информационное сообщение о проведении торгов подлежит обнародованию на официальном интернет-сайте уполномоченного органа не позднее чем за тридцать календарных дней до даты проведения торгов.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mvdtsjps4wx3gysqlgc7">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Для участия в торгах претендент должен внести задаток в размере объявленного стартового или минимального размера аренды на счет, указанный в информационном сообщении.</w:t>
      </w:r>
    </w:p>
    <w:p>
      <w:pPr>
        <w:spacing w:after="60"/>
        <w:ind w:firstLine="567"/>
        <w:jc w:val="both"/>
      </w:pPr>
      <w:r>
        <w:rPr>
          <w:rFonts w:ascii="Arial" w:cs="Arial" w:eastAsia="Arial" w:hAnsi="Arial"/>
          <w:sz w:val="24"/>
          <w:szCs w:val="24"/>
        </w:rPr>
        <w:t xml:space="preserve">Задаток возвращается всем претендентам и участникам торгов, за исключением победителя, в течение десяти банковских дней с момента подписания протокола об итогах торгов.</w:t>
      </w:r>
    </w:p>
    <w:p>
      <w:pPr>
        <w:spacing w:after="60"/>
        <w:ind w:firstLine="567"/>
        <w:jc w:val="both"/>
      </w:pPr>
      <w:r>
        <w:rPr>
          <w:rFonts w:ascii="Arial" w:cs="Arial" w:eastAsia="Arial" w:hAnsi="Arial"/>
          <w:sz w:val="24"/>
          <w:szCs w:val="24"/>
        </w:rPr>
        <w:t xml:space="preserve">Победителю торгов задаток засчитывается в счет оплаты арендной платы. В случае отказа от подписания протокола об итогах торгов или заключения договора аренды задаток победителю торгов не возвращается.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6ubfgerzgpw65vt7b3oz">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Если в торгах участвует надлежащим образом уполномоченный представитель претендента, ему предоставляется нотариально удостоверенная доверенность (оригинал и копия), подтверждающая его полномочия на осуществление действий от имени претендента.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hyqlgtq8ub599x4gghz0">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Условия сдачи государственного имущества, права, обязанности арендодателя и арендатора, ответственность сторон и другие условия аренды устанавливаются договором аренды.</w:t>
      </w:r>
    </w:p>
    <w:p>
      <w:pPr>
        <w:spacing w:after="60"/>
        <w:ind w:firstLine="567"/>
        <w:jc w:val="both"/>
      </w:pPr>
      <w:r>
        <w:rPr>
          <w:rFonts w:ascii="Arial" w:cs="Arial" w:eastAsia="Arial" w:hAnsi="Arial"/>
          <w:sz w:val="24"/>
          <w:szCs w:val="24"/>
        </w:rPr>
        <w:t xml:space="preserve">11. Арендатор арендует государственное имущество с момента вступления в силу договора аренды. Договор аренды вступает в силу с момента его государственной регистрации в уполномоченном органе.</w:t>
      </w:r>
    </w:p>
    <w:p>
      <w:pPr>
        <w:spacing w:after="60"/>
        <w:ind w:firstLine="567"/>
        <w:jc w:val="both"/>
      </w:pPr>
      <w:r>
        <w:rPr>
          <w:rFonts w:ascii="Arial" w:cs="Arial" w:eastAsia="Arial" w:hAnsi="Arial"/>
          <w:sz w:val="24"/>
          <w:szCs w:val="24"/>
        </w:rPr>
        <w:t xml:space="preserve">Договор аренды государственного имущества заключается на срок, определенный уполномоченным органом по предложению балансодержателя. Срок договора аренды не может превышать трех лет.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rf-54hh8wocnxsxej_qx">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11</w:t>
      </w:r>
      <w:r>
        <w:rPr>
          <w:rFonts w:ascii="Arial" w:cs="Arial" w:eastAsia="Arial" w:hAnsi="Arial"/>
          <w:i/>
          <w:iCs/>
          <w:sz w:val="24"/>
          <w:szCs w:val="24"/>
        </w:rPr>
        <w:t xml:space="preserve">1</w:t>
      </w:r>
      <w:r>
        <w:rPr>
          <w:rFonts w:ascii="Arial" w:cs="Arial" w:eastAsia="Arial" w:hAnsi="Arial"/>
          <w:i/>
          <w:iCs/>
          <w:sz w:val="24"/>
          <w:szCs w:val="24"/>
        </w:rPr>
        <w:t xml:space="preserve">. (Утратил силу в соответствии с </w:t>
      </w:r>
      <w:hyperlink w:history="1" r:id="rIdqtqvoort_8cpqfyye6gy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февраля 2020 года № 115)</w:t>
      </w:r>
    </w:p>
    <w:p>
      <w:pPr>
        <w:spacing w:after="60"/>
        <w:ind w:firstLine="567"/>
        <w:jc w:val="both"/>
      </w:pPr>
      <w:r>
        <w:rPr>
          <w:rFonts w:ascii="Arial" w:cs="Arial" w:eastAsia="Arial" w:hAnsi="Arial"/>
          <w:sz w:val="24"/>
          <w:szCs w:val="24"/>
        </w:rPr>
        <w:t xml:space="preserve">12. В случае принятия по итогам конкурса арендатором обязательства по проведению капитального ремонта или реконструкции объекта аренды, благоустройству прилегающей территории, развитию материально-технической базы балансодержателя договор аренды по соглашению сторон заключается на срок не более десяти лет. При этом стоимость произведенных улучшений не подлежит возмещению балансодержателем.</w:t>
      </w:r>
    </w:p>
    <w:p>
      <w:pPr>
        <w:spacing w:after="60"/>
        <w:ind w:firstLine="567"/>
        <w:jc w:val="both"/>
      </w:pPr>
      <w:r>
        <w:rPr>
          <w:rFonts w:ascii="Arial" w:cs="Arial" w:eastAsia="Arial" w:hAnsi="Arial"/>
          <w:sz w:val="24"/>
          <w:szCs w:val="24"/>
        </w:rPr>
        <w:t xml:space="preserve">По истечении срока аренды все отделимые и неотделимые улучшения, произведенные арендатором в рамках выполнения договорных обязательств, безвозмездно передаются арендодателю и поступают в его хозяйственное ведение или оперативное управление.</w:t>
      </w:r>
    </w:p>
    <w:p>
      <w:pPr>
        <w:spacing w:after="60"/>
        <w:ind w:firstLine="567"/>
        <w:jc w:val="both"/>
      </w:pPr>
      <w:r>
        <w:rPr>
          <w:rFonts w:ascii="Arial" w:cs="Arial" w:eastAsia="Arial" w:hAnsi="Arial"/>
          <w:sz w:val="24"/>
          <w:szCs w:val="24"/>
        </w:rPr>
        <w:t xml:space="preserve">13. При аренде коммерческими банками части помещений в государственных зданиях, в том числе административных, для установки банкоматов и платежных терминалов договор аренды заключается на три года.</w:t>
      </w:r>
    </w:p>
    <w:p>
      <w:pPr>
        <w:spacing w:after="60"/>
        <w:ind w:firstLine="567"/>
        <w:jc w:val="both"/>
      </w:pPr>
      <w:r>
        <w:rPr>
          <w:rFonts w:ascii="Arial" w:cs="Arial" w:eastAsia="Arial" w:hAnsi="Arial"/>
          <w:sz w:val="24"/>
          <w:szCs w:val="24"/>
        </w:rPr>
        <w:t xml:space="preserve">14. Сотрудникам уполномоченного органа и организации-балансодержателя запрещается выступать в качестве арендаторов государственного имущества.</w:t>
      </w:r>
    </w:p>
    <w:p>
      <w:pPr>
        <w:spacing w:after="60"/>
        <w:ind w:firstLine="567"/>
        <w:jc w:val="both"/>
      </w:pPr>
      <w:r>
        <w:rPr>
          <w:rFonts w:ascii="Arial" w:cs="Arial" w:eastAsia="Arial" w:hAnsi="Arial"/>
          <w:sz w:val="24"/>
          <w:szCs w:val="24"/>
        </w:rPr>
        <w:t xml:space="preserve">15. Арендатор не вправе сдавать арендованное государственное имущество в субаренду, передавать свои права по договору аренды другому лицу, в залог, а также вносить их в качестве вклада в уставные капиталы юридических лиц.</w:t>
      </w:r>
    </w:p>
    <w:p>
      <w:pPr>
        <w:spacing w:after="60"/>
        <w:ind w:firstLine="567"/>
        <w:jc w:val="both"/>
      </w:pPr>
      <w:r>
        <w:rPr>
          <w:rFonts w:ascii="Arial" w:cs="Arial" w:eastAsia="Arial" w:hAnsi="Arial"/>
          <w:sz w:val="24"/>
          <w:szCs w:val="24"/>
        </w:rPr>
        <w:t xml:space="preserve">16. В целях проверки выполнения условий договора аренды, технического состояния сдаваемого государственного имущества, использования государственного имущества по целевому назначению арендодатель и уполномоченный орган проводят в присутствии арендатора осмотр объекта аренды, запрашивают и получают все необходимые для этого документы и материалы.</w:t>
      </w:r>
    </w:p>
    <w:p>
      <w:pPr>
        <w:spacing w:after="60"/>
        <w:ind w:firstLine="567"/>
        <w:jc w:val="both"/>
      </w:pPr>
      <w:r>
        <w:rPr>
          <w:rFonts w:ascii="Arial" w:cs="Arial" w:eastAsia="Arial" w:hAnsi="Arial"/>
          <w:sz w:val="24"/>
          <w:szCs w:val="24"/>
        </w:rPr>
        <w:t xml:space="preserve">17. Капитальный ремонт переданного в аренду государственного имущества производится арендодателем, если иное не предусмотрено договором аренды.</w:t>
      </w:r>
    </w:p>
    <w:p>
      <w:pPr>
        <w:spacing w:after="200" w:before="200"/>
        <w:jc w:val="center"/>
      </w:pPr>
      <w:r>
        <w:rPr>
          <w:rFonts w:ascii="Arial" w:cs="Arial" w:eastAsia="Arial" w:hAnsi="Arial"/>
          <w:b/>
          <w:bCs/>
          <w:sz w:val="24"/>
          <w:szCs w:val="24"/>
        </w:rPr>
        <w:t xml:space="preserve">2. Прямое предоставление государственного имущества в аренду</w:t>
      </w:r>
    </w:p>
    <w:p>
      <w:pPr>
        <w:spacing w:after="60"/>
        <w:ind w:firstLine="567"/>
        <w:jc w:val="both"/>
      </w:pPr>
      <w:r>
        <w:rPr>
          <w:rFonts w:ascii="Arial" w:cs="Arial" w:eastAsia="Arial" w:hAnsi="Arial"/>
          <w:i/>
          <w:iCs/>
          <w:sz w:val="24"/>
          <w:szCs w:val="24"/>
        </w:rPr>
        <w:t xml:space="preserve">Внимание! В соответствии с пунктом 2 </w:t>
      </w:r>
      <w:hyperlink w:history="1" r:id="rId6teqbtpqdnnwzkst4t3j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18 августа 2017 года № 507, действие главы 2 настоящего положения, за исключением абзацев четвертого-восьмого пункта 18, не распространяется на государственное имущество, сдаваемое в аренду на территории городов Бишкек и Ош, Чуйской области до 31 декабря 2020 года.</w:t>
      </w:r>
    </w:p>
    <w:p>
      <w:pPr>
        <w:spacing w:after="60"/>
        <w:ind w:firstLine="567"/>
        <w:jc w:val="both"/>
      </w:pPr>
      <w:r>
        <w:rPr>
          <w:rFonts w:ascii="Arial" w:cs="Arial" w:eastAsia="Arial" w:hAnsi="Arial"/>
          <w:sz w:val="24"/>
          <w:szCs w:val="24"/>
        </w:rPr>
        <w:t xml:space="preserve">18. Государственное имущество предоставляется в аренду без проведения торгов в случае, если:</w:t>
      </w:r>
    </w:p>
    <w:p>
      <w:pPr>
        <w:spacing w:after="60"/>
        <w:ind w:firstLine="567"/>
        <w:jc w:val="both"/>
      </w:pPr>
      <w:r>
        <w:rPr>
          <w:rFonts w:ascii="Arial" w:cs="Arial" w:eastAsia="Arial" w:hAnsi="Arial"/>
          <w:sz w:val="24"/>
          <w:szCs w:val="24"/>
        </w:rPr>
        <w:t xml:space="preserve">- объектом аренды является движимое государственное имущество;</w:t>
      </w:r>
    </w:p>
    <w:p>
      <w:pPr>
        <w:spacing w:after="60"/>
        <w:ind w:firstLine="567"/>
        <w:jc w:val="both"/>
      </w:pPr>
      <w:r>
        <w:rPr>
          <w:rFonts w:ascii="Arial" w:cs="Arial" w:eastAsia="Arial" w:hAnsi="Arial"/>
          <w:sz w:val="24"/>
          <w:szCs w:val="24"/>
        </w:rPr>
        <w:t xml:space="preserve">- сдаваемая площадь недвижимого государственного имущества не превышает семидесяти кв.м;</w:t>
      </w:r>
    </w:p>
    <w:p>
      <w:pPr>
        <w:spacing w:after="60"/>
        <w:ind w:firstLine="567"/>
        <w:jc w:val="both"/>
      </w:pPr>
      <w:r>
        <w:rPr>
          <w:rFonts w:ascii="Arial" w:cs="Arial" w:eastAsia="Arial" w:hAnsi="Arial"/>
          <w:sz w:val="24"/>
          <w:szCs w:val="24"/>
        </w:rPr>
        <w:t xml:space="preserve">- арендатором является государственное или муниципальное предприятие, государственное или муниципальное учреждение, осуществляющие деятельность на хозрасчетной основе;</w:t>
      </w:r>
    </w:p>
    <w:p>
      <w:pPr>
        <w:spacing w:after="60"/>
        <w:ind w:firstLine="567"/>
        <w:jc w:val="both"/>
      </w:pPr>
      <w:r>
        <w:rPr>
          <w:rFonts w:ascii="Arial" w:cs="Arial" w:eastAsia="Arial" w:hAnsi="Arial"/>
          <w:sz w:val="24"/>
          <w:szCs w:val="24"/>
        </w:rPr>
        <w:t xml:space="preserve">- арендатором является хозяйственное общество, в котором государство или муниципальное образование владеет более пятьюдесятью процентами долей (акций) в уставном капитале;</w:t>
      </w:r>
    </w:p>
    <w:p>
      <w:pPr>
        <w:spacing w:after="60"/>
        <w:ind w:firstLine="567"/>
        <w:jc w:val="both"/>
      </w:pPr>
      <w:r>
        <w:rPr>
          <w:rFonts w:ascii="Arial" w:cs="Arial" w:eastAsia="Arial" w:hAnsi="Arial"/>
          <w:sz w:val="24"/>
          <w:szCs w:val="24"/>
        </w:rPr>
        <w:t xml:space="preserve">- предоставление государственного имущества в аренду предусмотрено условиями вступивших в установленном законом порядке в силу международных договоров, участницей которых является Кыргызская Республика или арендатором является дипломатическое представительство, консульское учреждение иностранных государств, представительств международных организаций и иных приравненных к ним представительств в Кыргызской Республике.</w:t>
      </w:r>
    </w:p>
    <w:p>
      <w:pPr>
        <w:spacing w:after="60"/>
        <w:ind w:firstLine="567"/>
        <w:jc w:val="both"/>
      </w:pPr>
      <w:r>
        <w:rPr>
          <w:rFonts w:ascii="Arial" w:cs="Arial" w:eastAsia="Arial" w:hAnsi="Arial"/>
          <w:sz w:val="24"/>
          <w:szCs w:val="24"/>
        </w:rPr>
        <w:t xml:space="preserve">Помещения в административных зданиях Жогорку Кенеша Кыргызской Республики, Дома Правительства Кыргызской Республики могут быть предоставлены без проведения публичных торгов субъекту, деятельность которого направлена на удовлетворение социально-бытовых потребностей работников указанных государственных организаций.</w:t>
      </w:r>
    </w:p>
    <w:p>
      <w:pPr>
        <w:spacing w:after="60"/>
        <w:ind w:firstLine="567"/>
        <w:jc w:val="both"/>
      </w:pPr>
      <w:r>
        <w:rPr>
          <w:rFonts w:ascii="Arial" w:cs="Arial" w:eastAsia="Arial" w:hAnsi="Arial"/>
          <w:sz w:val="24"/>
          <w:szCs w:val="24"/>
        </w:rPr>
        <w:t xml:space="preserve">Государственное имущество независимо от площади предоставляется частному партнеру и/или проектной компании в аренду без проведения торгов в рамках реализации соглашения о государственно-частном партнерстве.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6mpxk78plyfhv-9tsppw">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 </w:t>
      </w:r>
      <w:hyperlink w:history="1" r:id="rIdenlhpx90hz0agsir_rmw1">
        <w:r>
          <w:rPr>
            <w:rFonts w:ascii="Arial" w:cs="Arial" w:eastAsia="Arial" w:hAnsi="Arial"/>
            <w:i/>
            <w:iCs/>
            <w:color w:val="1D4ED8"/>
            <w:sz w:val="24"/>
            <w:szCs w:val="24"/>
            <w:u w:val="single"/>
          </w:rPr>
          <w:t xml:space="preserve">16 января 2018 года № 25</w:t>
        </w:r>
      </w:hyperlink>
      <w:r>
        <w:rPr>
          <w:rFonts w:ascii="Arial" w:cs="Arial" w:eastAsia="Arial" w:hAnsi="Arial"/>
          <w:i/>
          <w:iCs/>
          <w:sz w:val="24"/>
          <w:szCs w:val="24"/>
        </w:rPr>
        <w:t xml:space="preserve">, </w:t>
      </w:r>
      <w:hyperlink w:history="1" r:id="rIdbavpr5r9mj8xvqvu7fgue">
        <w:r>
          <w:rPr>
            <w:rFonts w:ascii="Arial" w:cs="Arial" w:eastAsia="Arial" w:hAnsi="Arial"/>
            <w:i/>
            <w:iCs/>
            <w:color w:val="1D4ED8"/>
            <w:sz w:val="24"/>
            <w:szCs w:val="24"/>
            <w:u w:val="single"/>
          </w:rPr>
          <w:t xml:space="preserve">11 декабря 2019 года № 674</w:t>
        </w:r>
      </w:hyperlink>
      <w:r>
        <w:rPr>
          <w:rFonts w:ascii="Arial" w:cs="Arial" w:eastAsia="Arial" w:hAnsi="Arial"/>
          <w:i/>
          <w:iCs/>
          <w:sz w:val="24"/>
          <w:szCs w:val="24"/>
        </w:rPr>
        <w:t xml:space="preserve">, </w:t>
      </w:r>
      <w:hyperlink w:history="1" r:id="rId_mzxhel8nze1jiowhkudk">
        <w:r>
          <w:rPr>
            <w:rFonts w:ascii="Arial" w:cs="Arial" w:eastAsia="Arial" w:hAnsi="Arial"/>
            <w:i/>
            <w:iCs/>
            <w:color w:val="1D4ED8"/>
            <w:sz w:val="24"/>
            <w:szCs w:val="24"/>
            <w:u w:val="single"/>
          </w:rPr>
          <w:t xml:space="preserve">27 февраля 2020 года № 115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Количество абзацев в пункте </w:t>
      </w:r>
      <w:r>
        <w:rPr>
          <w:rFonts w:ascii="Arial" w:cs="Arial" w:eastAsia="Arial" w:hAnsi="Arial"/>
          <w:i/>
          <w:iCs/>
          <w:sz w:val="24"/>
          <w:szCs w:val="24"/>
        </w:rPr>
        <w:t xml:space="preserve">18</w:t>
      </w:r>
      <w:r>
        <w:rPr>
          <w:rFonts w:ascii="Arial" w:cs="Arial" w:eastAsia="Arial" w:hAnsi="Arial"/>
          <w:i/>
          <w:iCs/>
          <w:sz w:val="24"/>
          <w:szCs w:val="24"/>
        </w:rPr>
        <w:t xml:space="preserve"> настоящего п</w:t>
      </w:r>
      <w:r>
        <w:rPr>
          <w:rFonts w:ascii="Arial" w:cs="Arial" w:eastAsia="Arial" w:hAnsi="Arial"/>
          <w:i/>
          <w:iCs/>
          <w:sz w:val="24"/>
          <w:szCs w:val="24"/>
        </w:rPr>
        <w:t xml:space="preserve">оложения</w:t>
      </w:r>
      <w:r>
        <w:rPr>
          <w:rFonts w:ascii="Arial" w:cs="Arial" w:eastAsia="Arial" w:hAnsi="Arial"/>
          <w:i/>
          <w:iCs/>
          <w:sz w:val="24"/>
          <w:szCs w:val="24"/>
        </w:rPr>
        <w:t xml:space="preserve"> не соответствует количеству абзацев в пункте </w:t>
      </w:r>
      <w:r>
        <w:rPr>
          <w:rFonts w:ascii="Arial" w:cs="Arial" w:eastAsia="Arial" w:hAnsi="Arial"/>
          <w:i/>
          <w:iCs/>
          <w:sz w:val="24"/>
          <w:szCs w:val="24"/>
        </w:rPr>
        <w:t xml:space="preserve">18</w:t>
      </w:r>
      <w:r>
        <w:rPr>
          <w:rFonts w:ascii="Arial" w:cs="Arial" w:eastAsia="Arial" w:hAnsi="Arial"/>
          <w:i/>
          <w:iCs/>
          <w:sz w:val="24"/>
          <w:szCs w:val="24"/>
        </w:rPr>
        <w:t xml:space="preserve"> текста на государственном языке.</w:t>
      </w:r>
    </w:p>
    <w:p>
      <w:pPr>
        <w:spacing w:after="60"/>
        <w:ind w:firstLine="567"/>
        <w:jc w:val="both"/>
      </w:pPr>
      <w:r>
        <w:rPr>
          <w:rFonts w:ascii="Arial" w:cs="Arial" w:eastAsia="Arial" w:hAnsi="Arial"/>
          <w:sz w:val="24"/>
          <w:szCs w:val="24"/>
        </w:rPr>
        <w:t xml:space="preserve">19. Для прямого предоставления государственного имущества в аренду балансодержатель представляет на согласование уполномоченному органу проект договора аренды государственного имущества.</w:t>
      </w:r>
    </w:p>
    <w:p>
      <w:pPr>
        <w:spacing w:after="60"/>
        <w:ind w:firstLine="567"/>
        <w:jc w:val="both"/>
      </w:pPr>
      <w:r>
        <w:rPr>
          <w:rFonts w:ascii="Arial" w:cs="Arial" w:eastAsia="Arial" w:hAnsi="Arial"/>
          <w:sz w:val="24"/>
          <w:szCs w:val="24"/>
        </w:rPr>
        <w:t xml:space="preserve">К проекту договора аренды прилагаются:</w:t>
      </w:r>
    </w:p>
    <w:p>
      <w:pPr>
        <w:spacing w:after="60"/>
        <w:ind w:firstLine="567"/>
        <w:jc w:val="both"/>
      </w:pPr>
      <w:r>
        <w:rPr>
          <w:rFonts w:ascii="Arial" w:cs="Arial" w:eastAsia="Arial" w:hAnsi="Arial"/>
          <w:sz w:val="24"/>
          <w:szCs w:val="24"/>
        </w:rPr>
        <w:t xml:space="preserve">- заверенные печатью организации-балансодержателя копии технического паспорта или иной технической документации на сдаваемое государственное имущество (схема, план);</w:t>
      </w:r>
    </w:p>
    <w:p>
      <w:pPr>
        <w:spacing w:after="60"/>
        <w:ind w:firstLine="567"/>
        <w:jc w:val="both"/>
      </w:pPr>
      <w:r>
        <w:rPr>
          <w:rFonts w:ascii="Arial" w:cs="Arial" w:eastAsia="Arial" w:hAnsi="Arial"/>
          <w:sz w:val="24"/>
          <w:szCs w:val="24"/>
        </w:rPr>
        <w:t xml:space="preserve">- для арендатора - физического лица: копия документа, удостоверяющего личность; для индивидуальных предпринимателей: копия свидетельства о государственной регистрации (перерегистрации) физического лица, занимающегося предпринимательской деятельностью, или патента; для юридического лица - копия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расчет арендной платы.</w:t>
      </w:r>
    </w:p>
    <w:p>
      <w:pPr>
        <w:spacing w:after="60"/>
        <w:ind w:firstLine="567"/>
        <w:jc w:val="both"/>
      </w:pPr>
      <w:r>
        <w:rPr>
          <w:rFonts w:ascii="Arial" w:cs="Arial" w:eastAsia="Arial" w:hAnsi="Arial"/>
          <w:sz w:val="24"/>
          <w:szCs w:val="24"/>
        </w:rPr>
        <w:t xml:space="preserve">Договор аренды сопровождается официальным письмом, подписанным руководителем организации-балансодержателя, с указанием срока договора аренды.</w:t>
      </w:r>
    </w:p>
    <w:p>
      <w:pPr>
        <w:spacing w:after="60"/>
        <w:ind w:firstLine="567"/>
        <w:jc w:val="both"/>
      </w:pPr>
      <w:r>
        <w:rPr>
          <w:rFonts w:ascii="Arial" w:cs="Arial" w:eastAsia="Arial" w:hAnsi="Arial"/>
          <w:sz w:val="24"/>
          <w:szCs w:val="24"/>
        </w:rPr>
        <w:t xml:space="preserve">Также балансодержатель вправе предоставить на согласование уполномоченному органу проект договора аренды государственного имущества с указанными документами в электроном формате PDF.</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oe5gtaceia3tsj4a45ex">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Уполномоченный орган в течение одного месяца со дня поступления официального письма с проектом договора аренды рассматривает представленные материалы, проверяет правильность расчета арендной платы и принимает одно из следующих решений:</w:t>
      </w:r>
    </w:p>
    <w:p>
      <w:pPr>
        <w:spacing w:after="60"/>
        <w:ind w:firstLine="567"/>
        <w:jc w:val="both"/>
      </w:pPr>
      <w:r>
        <w:rPr>
          <w:rFonts w:ascii="Arial" w:cs="Arial" w:eastAsia="Arial" w:hAnsi="Arial"/>
          <w:sz w:val="24"/>
          <w:szCs w:val="24"/>
        </w:rPr>
        <w:t xml:space="preserve">- согласовывает и регистрирует договор аренды;</w:t>
      </w:r>
    </w:p>
    <w:p>
      <w:pPr>
        <w:spacing w:after="60"/>
        <w:ind w:firstLine="567"/>
        <w:jc w:val="both"/>
      </w:pPr>
      <w:r>
        <w:rPr>
          <w:rFonts w:ascii="Arial" w:cs="Arial" w:eastAsia="Arial" w:hAnsi="Arial"/>
          <w:sz w:val="24"/>
          <w:szCs w:val="24"/>
        </w:rPr>
        <w:t xml:space="preserve">- возвращает проект договора аренды и расчет арендной платы на доработку в случае, если договор аренды не соответствует нормам настоящего Положения;</w:t>
      </w:r>
    </w:p>
    <w:p>
      <w:pPr>
        <w:spacing w:after="60"/>
        <w:ind w:firstLine="567"/>
        <w:jc w:val="both"/>
      </w:pPr>
      <w:r>
        <w:rPr>
          <w:rFonts w:ascii="Arial" w:cs="Arial" w:eastAsia="Arial" w:hAnsi="Arial"/>
          <w:sz w:val="24"/>
          <w:szCs w:val="24"/>
        </w:rPr>
        <w:t xml:space="preserve">- уведомляет балансодержателя о необходимости проведения торгов на право заключения договора аренды в случае, если площадь сдаваемого объекта недвижимости превышает семьдесят кв.м.</w:t>
      </w:r>
    </w:p>
    <w:p>
      <w:pPr>
        <w:spacing w:after="60"/>
        <w:ind w:firstLine="567"/>
        <w:jc w:val="both"/>
      </w:pPr>
      <w:r>
        <w:rPr>
          <w:rFonts w:ascii="Arial" w:cs="Arial" w:eastAsia="Arial" w:hAnsi="Arial"/>
          <w:sz w:val="24"/>
          <w:szCs w:val="24"/>
        </w:rPr>
        <w:t xml:space="preserve">Подписанный сторонами договор аренды в семидневный срок сопровождается официальным письмом арендодателя в уполномоченный орган для регистраций.</w:t>
      </w:r>
    </w:p>
    <w:p>
      <w:pPr>
        <w:spacing w:after="60"/>
        <w:ind w:firstLine="567"/>
        <w:jc w:val="both"/>
      </w:pPr>
      <w:r>
        <w:rPr>
          <w:rFonts w:ascii="Arial" w:cs="Arial" w:eastAsia="Arial" w:hAnsi="Arial"/>
          <w:sz w:val="24"/>
          <w:szCs w:val="24"/>
        </w:rPr>
        <w:t xml:space="preserve">20-1 Прямое предоставление государственного имущества в аренду в электронном формате осуществляется в порядке, приведенном в </w:t>
      </w:r>
      <w:hyperlink w:history="1" r:id="rIdvy2hpqdjvklcaso0lmuqa">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lhdo6bhlpv-xkpiacb4t">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Проведение аукциона на право заключения договора аренды государственного имущества</w:t>
      </w:r>
    </w:p>
    <w:p>
      <w:pPr>
        <w:spacing w:after="60"/>
        <w:ind w:firstLine="567"/>
        <w:jc w:val="both"/>
      </w:pPr>
      <w:r>
        <w:rPr>
          <w:rFonts w:ascii="Arial" w:cs="Arial" w:eastAsia="Arial" w:hAnsi="Arial"/>
          <w:sz w:val="24"/>
          <w:szCs w:val="24"/>
        </w:rPr>
        <w:t xml:space="preserve">21. Для проведения аукциона на право заключения договора аренды государственного имущества балансодержатель направляет уполномоченному органу официальное письмо с приложением:</w:t>
      </w:r>
    </w:p>
    <w:p>
      <w:pPr>
        <w:spacing w:after="60"/>
        <w:ind w:firstLine="567"/>
        <w:jc w:val="both"/>
      </w:pPr>
      <w:r>
        <w:rPr>
          <w:rFonts w:ascii="Arial" w:cs="Arial" w:eastAsia="Arial" w:hAnsi="Arial"/>
          <w:sz w:val="24"/>
          <w:szCs w:val="24"/>
        </w:rPr>
        <w:t xml:space="preserve">- подписанного руководителем заявления по форме согласно </w:t>
      </w:r>
      <w:hyperlink w:history="1" r:id="rIdeit_e253bbxlp71vaaira">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расчета стартового размера арендной платы;</w:t>
      </w:r>
    </w:p>
    <w:p>
      <w:pPr>
        <w:spacing w:after="60"/>
        <w:ind w:firstLine="567"/>
        <w:jc w:val="both"/>
      </w:pPr>
      <w:r>
        <w:rPr>
          <w:rFonts w:ascii="Arial" w:cs="Arial" w:eastAsia="Arial" w:hAnsi="Arial"/>
          <w:sz w:val="24"/>
          <w:szCs w:val="24"/>
        </w:rPr>
        <w:t xml:space="preserve">- заверенных печатью организации-балансодержателя копий технического паспорта или иной технической документации на сдаваемое государственное имущество (схема, план).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zuqu1xknfkfgcid97wds">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Уполномоченный орган в течение одного месяца со дня поступления заявления:</w:t>
      </w:r>
    </w:p>
    <w:p>
      <w:pPr>
        <w:spacing w:after="60"/>
        <w:ind w:firstLine="567"/>
        <w:jc w:val="both"/>
      </w:pPr>
      <w:r>
        <w:rPr>
          <w:rFonts w:ascii="Arial" w:cs="Arial" w:eastAsia="Arial" w:hAnsi="Arial"/>
          <w:sz w:val="24"/>
          <w:szCs w:val="24"/>
        </w:rPr>
        <w:t xml:space="preserve">- рассматривает представленные материалы и проверяет правильность расчета стартового размера арендной платы;</w:t>
      </w:r>
    </w:p>
    <w:p>
      <w:pPr>
        <w:spacing w:after="60"/>
        <w:ind w:firstLine="567"/>
        <w:jc w:val="both"/>
      </w:pPr>
      <w:r>
        <w:rPr>
          <w:rFonts w:ascii="Arial" w:cs="Arial" w:eastAsia="Arial" w:hAnsi="Arial"/>
          <w:sz w:val="24"/>
          <w:szCs w:val="24"/>
        </w:rPr>
        <w:t xml:space="preserve">- определяет дату, место и форму проведения аукциона;</w:t>
      </w:r>
    </w:p>
    <w:p>
      <w:pPr>
        <w:spacing w:after="60"/>
        <w:ind w:firstLine="567"/>
        <w:jc w:val="both"/>
      </w:pPr>
      <w:r>
        <w:rPr>
          <w:rFonts w:ascii="Arial" w:cs="Arial" w:eastAsia="Arial" w:hAnsi="Arial"/>
          <w:sz w:val="24"/>
          <w:szCs w:val="24"/>
        </w:rPr>
        <w:t xml:space="preserve">- определяет сумму и сроки внесения претендентами задатка;</w:t>
      </w:r>
    </w:p>
    <w:p>
      <w:pPr>
        <w:spacing w:after="60"/>
        <w:ind w:firstLine="567"/>
        <w:jc w:val="both"/>
      </w:pPr>
      <w:r>
        <w:rPr>
          <w:rFonts w:ascii="Arial" w:cs="Arial" w:eastAsia="Arial" w:hAnsi="Arial"/>
          <w:sz w:val="24"/>
          <w:szCs w:val="24"/>
        </w:rPr>
        <w:t xml:space="preserve">- готовит текст информационного сообщения о проведении аукциона, размещает его на своем официальном сайте и направляет его балансодержателю для опубликования в печатных средствах массовой информации и размещения на официальном сайте (при наличии).</w:t>
      </w:r>
    </w:p>
    <w:p>
      <w:pPr>
        <w:spacing w:after="60"/>
        <w:ind w:firstLine="567"/>
        <w:jc w:val="both"/>
      </w:pPr>
      <w:r>
        <w:rPr>
          <w:rFonts w:ascii="Arial" w:cs="Arial" w:eastAsia="Arial" w:hAnsi="Arial"/>
          <w:sz w:val="24"/>
          <w:szCs w:val="24"/>
        </w:rPr>
        <w:t xml:space="preserve">23. Информационное сообщение о проведении аукциона должно содержать следующие сведения:</w:t>
      </w:r>
    </w:p>
    <w:p>
      <w:pPr>
        <w:spacing w:after="60"/>
        <w:ind w:firstLine="567"/>
        <w:jc w:val="both"/>
      </w:pPr>
      <w:r>
        <w:rPr>
          <w:rFonts w:ascii="Arial" w:cs="Arial" w:eastAsia="Arial" w:hAnsi="Arial"/>
          <w:sz w:val="24"/>
          <w:szCs w:val="24"/>
        </w:rPr>
        <w:t xml:space="preserve">- наименование балансодержателя;</w:t>
      </w:r>
    </w:p>
    <w:p>
      <w:pPr>
        <w:spacing w:after="60"/>
        <w:ind w:firstLine="567"/>
        <w:jc w:val="both"/>
      </w:pPr>
      <w:r>
        <w:rPr>
          <w:rFonts w:ascii="Arial" w:cs="Arial" w:eastAsia="Arial" w:hAnsi="Arial"/>
          <w:sz w:val="24"/>
          <w:szCs w:val="24"/>
        </w:rPr>
        <w:t xml:space="preserve">- наименование, местонахождение и назначение объекта аренды;</w:t>
      </w:r>
    </w:p>
    <w:p>
      <w:pPr>
        <w:spacing w:after="60"/>
        <w:ind w:firstLine="567"/>
        <w:jc w:val="both"/>
      </w:pPr>
      <w:r>
        <w:rPr>
          <w:rFonts w:ascii="Arial" w:cs="Arial" w:eastAsia="Arial" w:hAnsi="Arial"/>
          <w:sz w:val="24"/>
          <w:szCs w:val="24"/>
        </w:rPr>
        <w:t xml:space="preserve">- площадь и техническое состояние объекта аренды;</w:t>
      </w:r>
    </w:p>
    <w:p>
      <w:pPr>
        <w:spacing w:after="60"/>
        <w:ind w:firstLine="567"/>
        <w:jc w:val="both"/>
      </w:pPr>
      <w:r>
        <w:rPr>
          <w:rFonts w:ascii="Arial" w:cs="Arial" w:eastAsia="Arial" w:hAnsi="Arial"/>
          <w:sz w:val="24"/>
          <w:szCs w:val="24"/>
        </w:rPr>
        <w:t xml:space="preserve">- место, дата, время приема заявок на участие в аукционе;</w:t>
      </w:r>
    </w:p>
    <w:p>
      <w:pPr>
        <w:spacing w:after="60"/>
        <w:ind w:firstLine="567"/>
        <w:jc w:val="both"/>
      </w:pPr>
      <w:r>
        <w:rPr>
          <w:rFonts w:ascii="Arial" w:cs="Arial" w:eastAsia="Arial" w:hAnsi="Arial"/>
          <w:sz w:val="24"/>
          <w:szCs w:val="24"/>
        </w:rPr>
        <w:t xml:space="preserve">- место, дата и время проведения аукциона, а также время начала и окончания регистрации участников;</w:t>
      </w:r>
    </w:p>
    <w:p>
      <w:pPr>
        <w:spacing w:after="60"/>
        <w:ind w:firstLine="567"/>
        <w:jc w:val="both"/>
      </w:pPr>
      <w:r>
        <w:rPr>
          <w:rFonts w:ascii="Arial" w:cs="Arial" w:eastAsia="Arial" w:hAnsi="Arial"/>
          <w:sz w:val="24"/>
          <w:szCs w:val="24"/>
        </w:rPr>
        <w:t xml:space="preserve">- информация о порядке проведения аукциона;</w:t>
      </w:r>
    </w:p>
    <w:p>
      <w:pPr>
        <w:spacing w:after="60"/>
        <w:ind w:firstLine="567"/>
        <w:jc w:val="both"/>
      </w:pPr>
      <w:r>
        <w:rPr>
          <w:rFonts w:ascii="Arial" w:cs="Arial" w:eastAsia="Arial" w:hAnsi="Arial"/>
          <w:sz w:val="24"/>
          <w:szCs w:val="24"/>
        </w:rPr>
        <w:t xml:space="preserve">- перечень документов, подаваемых претендентами для участия в аукционе;</w:t>
      </w:r>
    </w:p>
    <w:p>
      <w:pPr>
        <w:spacing w:after="60"/>
        <w:ind w:firstLine="567"/>
        <w:jc w:val="both"/>
      </w:pPr>
      <w:r>
        <w:rPr>
          <w:rFonts w:ascii="Arial" w:cs="Arial" w:eastAsia="Arial" w:hAnsi="Arial"/>
          <w:sz w:val="24"/>
          <w:szCs w:val="24"/>
        </w:rPr>
        <w:t xml:space="preserve">- стартовый размер аренды;</w:t>
      </w:r>
    </w:p>
    <w:p>
      <w:pPr>
        <w:spacing w:after="60"/>
        <w:ind w:firstLine="567"/>
        <w:jc w:val="both"/>
      </w:pPr>
      <w:r>
        <w:rPr>
          <w:rFonts w:ascii="Arial" w:cs="Arial" w:eastAsia="Arial" w:hAnsi="Arial"/>
          <w:sz w:val="24"/>
          <w:szCs w:val="24"/>
        </w:rPr>
        <w:t xml:space="preserve">- сумма и сроки внесения задатка, а также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 срок аренды;</w:t>
      </w:r>
    </w:p>
    <w:p>
      <w:pPr>
        <w:spacing w:after="60"/>
        <w:ind w:firstLine="567"/>
        <w:jc w:val="both"/>
      </w:pPr>
      <w:r>
        <w:rPr>
          <w:rFonts w:ascii="Arial" w:cs="Arial" w:eastAsia="Arial" w:hAnsi="Arial"/>
          <w:sz w:val="24"/>
          <w:szCs w:val="24"/>
        </w:rPr>
        <w:t xml:space="preserve">- другая информация по усмотрению уполномоченного органа.</w:t>
      </w:r>
    </w:p>
    <w:p>
      <w:pPr>
        <w:spacing w:after="60"/>
        <w:ind w:firstLine="567"/>
        <w:jc w:val="both"/>
      </w:pPr>
      <w:r>
        <w:rPr>
          <w:rFonts w:ascii="Arial" w:cs="Arial" w:eastAsia="Arial" w:hAnsi="Arial"/>
          <w:sz w:val="24"/>
          <w:szCs w:val="24"/>
        </w:rPr>
        <w:t xml:space="preserve">24. Аукцион на право заключения договора аренды проводится комиссией, на которую возлагаются следующие задачи:</w:t>
      </w:r>
    </w:p>
    <w:p>
      <w:pPr>
        <w:spacing w:after="60"/>
        <w:ind w:firstLine="567"/>
        <w:jc w:val="both"/>
      </w:pPr>
      <w:r>
        <w:rPr>
          <w:rFonts w:ascii="Arial" w:cs="Arial" w:eastAsia="Arial" w:hAnsi="Arial"/>
          <w:sz w:val="24"/>
          <w:szCs w:val="24"/>
        </w:rPr>
        <w:t xml:space="preserve">- рассмотрение поступивших заявок на участие в аукционе;</w:t>
      </w:r>
    </w:p>
    <w:p>
      <w:pPr>
        <w:spacing w:after="60"/>
        <w:ind w:firstLine="567"/>
        <w:jc w:val="both"/>
      </w:pPr>
      <w:r>
        <w:rPr>
          <w:rFonts w:ascii="Arial" w:cs="Arial" w:eastAsia="Arial" w:hAnsi="Arial"/>
          <w:sz w:val="24"/>
          <w:szCs w:val="24"/>
        </w:rPr>
        <w:t xml:space="preserve">- принятие решения о допуске претендентов на участие в аукционе;</w:t>
      </w:r>
    </w:p>
    <w:p>
      <w:pPr>
        <w:spacing w:after="60"/>
        <w:ind w:firstLine="567"/>
        <w:jc w:val="both"/>
      </w:pPr>
      <w:r>
        <w:rPr>
          <w:rFonts w:ascii="Arial" w:cs="Arial" w:eastAsia="Arial" w:hAnsi="Arial"/>
          <w:sz w:val="24"/>
          <w:szCs w:val="24"/>
        </w:rPr>
        <w:t xml:space="preserve">- регистрация Претендентов на участие в аукционе;</w:t>
      </w:r>
    </w:p>
    <w:p>
      <w:pPr>
        <w:spacing w:after="60"/>
        <w:ind w:firstLine="567"/>
        <w:jc w:val="both"/>
      </w:pPr>
      <w:r>
        <w:rPr>
          <w:rFonts w:ascii="Arial" w:cs="Arial" w:eastAsia="Arial" w:hAnsi="Arial"/>
          <w:sz w:val="24"/>
          <w:szCs w:val="24"/>
        </w:rPr>
        <w:t xml:space="preserve">- определение аукциониста из числа членов комиссии или сотрудников уполномоченного органа;</w:t>
      </w:r>
    </w:p>
    <w:p>
      <w:pPr>
        <w:spacing w:after="60"/>
        <w:ind w:firstLine="567"/>
        <w:jc w:val="both"/>
      </w:pPr>
      <w:r>
        <w:rPr>
          <w:rFonts w:ascii="Arial" w:cs="Arial" w:eastAsia="Arial" w:hAnsi="Arial"/>
          <w:sz w:val="24"/>
          <w:szCs w:val="24"/>
        </w:rPr>
        <w:t xml:space="preserve">- определение размера шага аукциона;</w:t>
      </w:r>
    </w:p>
    <w:p>
      <w:pPr>
        <w:spacing w:after="60"/>
        <w:ind w:firstLine="567"/>
        <w:jc w:val="both"/>
      </w:pPr>
      <w:r>
        <w:rPr>
          <w:rFonts w:ascii="Arial" w:cs="Arial" w:eastAsia="Arial" w:hAnsi="Arial"/>
          <w:sz w:val="24"/>
          <w:szCs w:val="24"/>
        </w:rPr>
        <w:t xml:space="preserve">- проведение аукциона;</w:t>
      </w:r>
    </w:p>
    <w:p>
      <w:pPr>
        <w:spacing w:after="60"/>
        <w:ind w:firstLine="567"/>
        <w:jc w:val="both"/>
      </w:pPr>
      <w:r>
        <w:rPr>
          <w:rFonts w:ascii="Arial" w:cs="Arial" w:eastAsia="Arial" w:hAnsi="Arial"/>
          <w:sz w:val="24"/>
          <w:szCs w:val="24"/>
        </w:rPr>
        <w:t xml:space="preserve">- признание аукциона состоявшимся либо несостоявшимся;</w:t>
      </w:r>
    </w:p>
    <w:p>
      <w:pPr>
        <w:spacing w:after="60"/>
        <w:ind w:firstLine="567"/>
        <w:jc w:val="both"/>
      </w:pPr>
      <w:r>
        <w:rPr>
          <w:rFonts w:ascii="Arial" w:cs="Arial" w:eastAsia="Arial" w:hAnsi="Arial"/>
          <w:sz w:val="24"/>
          <w:szCs w:val="24"/>
        </w:rPr>
        <w:t xml:space="preserve">- определение победителя аукциона;</w:t>
      </w:r>
    </w:p>
    <w:p>
      <w:pPr>
        <w:spacing w:after="60"/>
        <w:ind w:firstLine="567"/>
        <w:jc w:val="both"/>
      </w:pPr>
      <w:r>
        <w:rPr>
          <w:rFonts w:ascii="Arial" w:cs="Arial" w:eastAsia="Arial" w:hAnsi="Arial"/>
          <w:sz w:val="24"/>
          <w:szCs w:val="24"/>
        </w:rPr>
        <w:t xml:space="preserve">- составление протокола об итогах аукциона.</w:t>
      </w:r>
    </w:p>
    <w:p>
      <w:pPr>
        <w:spacing w:after="60"/>
        <w:ind w:firstLine="567"/>
        <w:jc w:val="both"/>
      </w:pPr>
      <w:r>
        <w:rPr>
          <w:rFonts w:ascii="Arial" w:cs="Arial" w:eastAsia="Arial" w:hAnsi="Arial"/>
          <w:sz w:val="24"/>
          <w:szCs w:val="24"/>
        </w:rPr>
        <w:t xml:space="preserve">25. В случае возникновения необходимости использования государственного имущества, в отношении которого объявлен аукцион на право заключения договора аренды, самим балансодержателем или другими государственными организациями, уполномоченный орган отказывается от проведения торгов.</w:t>
      </w:r>
    </w:p>
    <w:p>
      <w:pPr>
        <w:spacing w:after="60"/>
        <w:ind w:firstLine="567"/>
        <w:jc w:val="both"/>
      </w:pPr>
      <w:r>
        <w:rPr>
          <w:rFonts w:ascii="Arial" w:cs="Arial" w:eastAsia="Arial" w:hAnsi="Arial"/>
          <w:sz w:val="24"/>
          <w:szCs w:val="24"/>
        </w:rPr>
        <w:t xml:space="preserve">Если иное не предусмотрено в информационном сообщении о проведении торгов, уполномоченный орган может отказаться от проведения аукциона в любое время, но не позднее чем за три дня до наступления даты его проведения, письменно уведомив об этом претендентов на участие в аукционе.</w:t>
      </w:r>
    </w:p>
    <w:p>
      <w:pPr>
        <w:spacing w:after="60"/>
        <w:ind w:firstLine="567"/>
        <w:jc w:val="both"/>
      </w:pPr>
      <w:r>
        <w:rPr>
          <w:rFonts w:ascii="Arial" w:cs="Arial" w:eastAsia="Arial" w:hAnsi="Arial"/>
          <w:sz w:val="24"/>
          <w:szCs w:val="24"/>
        </w:rPr>
        <w:t xml:space="preserve">При отказе уполномоченного органа от проведения аукциона внесенные претендентами суммы задатков подлежат возврату в течение десяти банковских дней.</w:t>
      </w:r>
    </w:p>
    <w:p>
      <w:pPr>
        <w:spacing w:after="60"/>
        <w:ind w:firstLine="567"/>
        <w:jc w:val="both"/>
      </w:pPr>
      <w:r>
        <w:rPr>
          <w:rFonts w:ascii="Arial" w:cs="Arial" w:eastAsia="Arial" w:hAnsi="Arial"/>
          <w:sz w:val="24"/>
          <w:szCs w:val="24"/>
        </w:rPr>
        <w:t xml:space="preserve">В срок не менее чем за три дня до окончания приема заявок претендент имеет право отозвать зарегистрированную заявку путем письменного уведомления комиссии.</w:t>
      </w:r>
    </w:p>
    <w:p>
      <w:pPr>
        <w:spacing w:after="60"/>
        <w:ind w:firstLine="567"/>
        <w:jc w:val="both"/>
      </w:pPr>
      <w:r>
        <w:rPr>
          <w:rFonts w:ascii="Arial" w:cs="Arial" w:eastAsia="Arial" w:hAnsi="Arial"/>
          <w:sz w:val="24"/>
          <w:szCs w:val="24"/>
        </w:rPr>
        <w:t xml:space="preserve">При отзыве претендентом зарегистрированной заявки внесенный им задаток подлежит возврату в течение десяти банковских дней.</w:t>
      </w:r>
    </w:p>
    <w:p>
      <w:pPr>
        <w:spacing w:after="60"/>
        <w:ind w:firstLine="567"/>
        <w:jc w:val="both"/>
      </w:pPr>
      <w:r>
        <w:rPr>
          <w:rFonts w:ascii="Arial" w:cs="Arial" w:eastAsia="Arial" w:hAnsi="Arial"/>
          <w:sz w:val="24"/>
          <w:szCs w:val="24"/>
        </w:rPr>
        <w:t xml:space="preserve">26. Для участия в аукционе претенденты в установленный в информационном сообщении срок представляют комиссии следующие документы:</w:t>
      </w:r>
    </w:p>
    <w:p>
      <w:pPr>
        <w:spacing w:after="60"/>
        <w:ind w:firstLine="567"/>
        <w:jc w:val="both"/>
      </w:pPr>
      <w:r>
        <w:rPr>
          <w:rFonts w:ascii="Arial" w:cs="Arial" w:eastAsia="Arial" w:hAnsi="Arial"/>
          <w:sz w:val="24"/>
          <w:szCs w:val="24"/>
        </w:rPr>
        <w:t xml:space="preserve">- заявка на участие в аукционе по форме согласно </w:t>
      </w:r>
      <w:hyperlink w:history="1" r:id="rIddusd3ikxtkba7jma4so8n">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Физические лица представляют документ, удостоверяющий личность (предъявляется лично претендентом при подаче заявки); индивидуальные предприниматели - копию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Если заявка подается представителем претендента, то необходимо представить нотариально заверенную доверенность (оригинал и копию), уполномочивающую лицо действовать от имени претендента.</w:t>
      </w:r>
    </w:p>
    <w:p>
      <w:pPr>
        <w:spacing w:after="60"/>
        <w:ind w:firstLine="567"/>
        <w:jc w:val="both"/>
      </w:pPr>
      <w:r>
        <w:rPr>
          <w:rFonts w:ascii="Arial" w:cs="Arial" w:eastAsia="Arial" w:hAnsi="Arial"/>
          <w:sz w:val="24"/>
          <w:szCs w:val="24"/>
        </w:rPr>
        <w:t xml:space="preserve">Юридические лица дополнительно представляют:</w:t>
      </w:r>
    </w:p>
    <w:p>
      <w:pPr>
        <w:spacing w:after="60"/>
        <w:ind w:firstLine="567"/>
        <w:jc w:val="both"/>
      </w:pPr>
      <w:r>
        <w:rPr>
          <w:rFonts w:ascii="Arial" w:cs="Arial" w:eastAsia="Arial" w:hAnsi="Arial"/>
          <w:sz w:val="24"/>
          <w:szCs w:val="24"/>
        </w:rPr>
        <w:t xml:space="preserve">- нотариально заверенную копию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27. Комиссия не допускает претендента к участию в аукционе в случае, если им представлены не все документы, указанные в пункте 26 настоящего Положения, либо представленные документы не соответствуют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28. За тридцать минут до начала торгов секретарь комиссии регистрирует претендентов, заполняя ведомость регистрации участников аукциона по форме согласно </w:t>
      </w:r>
      <w:hyperlink w:history="1" r:id="rIdc0vtw_kl9atyubbzvoxw7">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Зарегистрированный претендент становится участником аукциона и получает:</w:t>
      </w:r>
    </w:p>
    <w:p>
      <w:pPr>
        <w:spacing w:after="60"/>
        <w:ind w:firstLine="567"/>
        <w:jc w:val="both"/>
      </w:pPr>
      <w:r>
        <w:rPr>
          <w:rFonts w:ascii="Arial" w:cs="Arial" w:eastAsia="Arial" w:hAnsi="Arial"/>
          <w:sz w:val="24"/>
          <w:szCs w:val="24"/>
        </w:rPr>
        <w:t xml:space="preserve">- табличку с номером участника аукциона;</w:t>
      </w:r>
    </w:p>
    <w:p>
      <w:pPr>
        <w:spacing w:after="60"/>
        <w:ind w:firstLine="567"/>
        <w:jc w:val="both"/>
      </w:pPr>
      <w:r>
        <w:rPr>
          <w:rFonts w:ascii="Arial" w:cs="Arial" w:eastAsia="Arial" w:hAnsi="Arial"/>
          <w:sz w:val="24"/>
          <w:szCs w:val="24"/>
        </w:rPr>
        <w:t xml:space="preserve">- текст порядка проведения аукциона.</w:t>
      </w:r>
    </w:p>
    <w:p>
      <w:pPr>
        <w:spacing w:after="60"/>
        <w:ind w:firstLine="567"/>
        <w:jc w:val="both"/>
      </w:pPr>
      <w:r>
        <w:rPr>
          <w:rFonts w:ascii="Arial" w:cs="Arial" w:eastAsia="Arial" w:hAnsi="Arial"/>
          <w:sz w:val="24"/>
          <w:szCs w:val="24"/>
        </w:rPr>
        <w:t xml:space="preserve">Претендент, не зарегистрировавшийся перед началом аукциона, не может принимать участие в аукционе.</w:t>
      </w:r>
    </w:p>
    <w:p>
      <w:pPr>
        <w:spacing w:after="60"/>
        <w:ind w:firstLine="567"/>
        <w:jc w:val="both"/>
      </w:pPr>
      <w:r>
        <w:rPr>
          <w:rFonts w:ascii="Arial" w:cs="Arial" w:eastAsia="Arial" w:hAnsi="Arial"/>
          <w:sz w:val="24"/>
          <w:szCs w:val="24"/>
        </w:rPr>
        <w:t xml:space="preserve">В процессе торгов участник использует только свою табличку с присвоенным ему индивидуальным номером.</w:t>
      </w:r>
    </w:p>
    <w:p>
      <w:pPr>
        <w:spacing w:after="60"/>
        <w:ind w:firstLine="567"/>
        <w:jc w:val="both"/>
      </w:pPr>
      <w:r>
        <w:rPr>
          <w:rFonts w:ascii="Arial" w:cs="Arial" w:eastAsia="Arial" w:hAnsi="Arial"/>
          <w:sz w:val="24"/>
          <w:szCs w:val="24"/>
        </w:rPr>
        <w:t xml:space="preserve">29. Торги на аукционе проводятся в соответствии с порядком проведения аукциона согласно </w:t>
      </w:r>
      <w:hyperlink w:history="1" r:id="rIdkgrlimt5esxzu_rpbc28r">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30. Аукцион признается несостоявшимся в случаях, если:</w:t>
      </w:r>
    </w:p>
    <w:p>
      <w:pPr>
        <w:spacing w:after="60"/>
        <w:ind w:firstLine="567"/>
        <w:jc w:val="both"/>
      </w:pPr>
      <w:r>
        <w:rPr>
          <w:rFonts w:ascii="Arial" w:cs="Arial" w:eastAsia="Arial" w:hAnsi="Arial"/>
          <w:sz w:val="24"/>
          <w:szCs w:val="24"/>
        </w:rPr>
        <w:t xml:space="preserve">- на участие в аукционе не было подано заявок;</w:t>
      </w:r>
    </w:p>
    <w:p>
      <w:pPr>
        <w:spacing w:after="60"/>
        <w:ind w:firstLine="567"/>
        <w:jc w:val="both"/>
      </w:pPr>
      <w:r>
        <w:rPr>
          <w:rFonts w:ascii="Arial" w:cs="Arial" w:eastAsia="Arial" w:hAnsi="Arial"/>
          <w:sz w:val="24"/>
          <w:szCs w:val="24"/>
        </w:rPr>
        <w:t xml:space="preserve">- ни один из претендентов не допущен к участию в аукционе;</w:t>
      </w:r>
    </w:p>
    <w:p>
      <w:pPr>
        <w:spacing w:after="60"/>
        <w:ind w:firstLine="567"/>
        <w:jc w:val="both"/>
      </w:pPr>
      <w:r>
        <w:rPr>
          <w:rFonts w:ascii="Arial" w:cs="Arial" w:eastAsia="Arial" w:hAnsi="Arial"/>
          <w:sz w:val="24"/>
          <w:szCs w:val="24"/>
        </w:rPr>
        <w:t xml:space="preserve">- для участия в аукционе зарегистрирован только один участник;</w:t>
      </w:r>
    </w:p>
    <w:p>
      <w:pPr>
        <w:spacing w:after="60"/>
        <w:ind w:firstLine="567"/>
        <w:jc w:val="both"/>
      </w:pPr>
      <w:r>
        <w:rPr>
          <w:rFonts w:ascii="Arial" w:cs="Arial" w:eastAsia="Arial" w:hAnsi="Arial"/>
          <w:sz w:val="24"/>
          <w:szCs w:val="24"/>
        </w:rPr>
        <w:t xml:space="preserve">- участники-победители отказались от подписания протокола.</w:t>
      </w:r>
    </w:p>
    <w:p>
      <w:pPr>
        <w:spacing w:after="60"/>
        <w:ind w:firstLine="567"/>
        <w:jc w:val="both"/>
      </w:pPr>
      <w:r>
        <w:rPr>
          <w:rFonts w:ascii="Arial" w:cs="Arial" w:eastAsia="Arial" w:hAnsi="Arial"/>
          <w:sz w:val="24"/>
          <w:szCs w:val="24"/>
        </w:rPr>
        <w:t xml:space="preserve">Победителем аукциона становится участник, предложивший в ходе торгов самую высокую цену за объект аренды.</w:t>
      </w:r>
    </w:p>
    <w:p>
      <w:pPr>
        <w:spacing w:after="60"/>
        <w:ind w:firstLine="567"/>
        <w:jc w:val="both"/>
      </w:pPr>
      <w:r>
        <w:rPr>
          <w:rFonts w:ascii="Arial" w:cs="Arial" w:eastAsia="Arial" w:hAnsi="Arial"/>
          <w:sz w:val="24"/>
          <w:szCs w:val="24"/>
        </w:rPr>
        <w:t xml:space="preserve">31. Результаты аукциона отражаются в протоколе об итогах аукциона, составляемом комиссией, по форме согласно </w:t>
      </w:r>
      <w:hyperlink w:history="1" r:id="rIdv9ibotxapsckbq_cootks">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 Протокол составляется в двух экземплярах, подписывается членами комиссии, принимавшими участие в проведении аукциона, и победителем аукциона непосредственно в день проведения торгов.</w:t>
      </w:r>
    </w:p>
    <w:p>
      <w:pPr>
        <w:spacing w:after="60"/>
        <w:ind w:firstLine="567"/>
        <w:jc w:val="both"/>
      </w:pPr>
      <w:r>
        <w:rPr>
          <w:rFonts w:ascii="Arial" w:cs="Arial" w:eastAsia="Arial" w:hAnsi="Arial"/>
          <w:sz w:val="24"/>
          <w:szCs w:val="24"/>
        </w:rPr>
        <w:t xml:space="preserve">32. Отказ победителя аукциона от подписания протокола об итогах торгов рассматривается как отказ от заключения договора аренды. В этом случае победителем объявляется участник, предложивший цену на шаг ниже.</w:t>
      </w:r>
    </w:p>
    <w:p>
      <w:pPr>
        <w:spacing w:after="60"/>
        <w:ind w:firstLine="567"/>
        <w:jc w:val="both"/>
      </w:pPr>
      <w:r>
        <w:rPr>
          <w:rFonts w:ascii="Arial" w:cs="Arial" w:eastAsia="Arial" w:hAnsi="Arial"/>
          <w:sz w:val="24"/>
          <w:szCs w:val="24"/>
        </w:rPr>
        <w:t xml:space="preserve">Комиссия предлагает в течение двух дней подписать протокол торгов участнику-победителю аукциона, предложившему цену на шаг ниже, чем участник, отказавшийся от подписания протокола об итогах торгов.</w:t>
      </w:r>
    </w:p>
    <w:p>
      <w:pPr>
        <w:spacing w:after="60"/>
        <w:ind w:firstLine="567"/>
        <w:jc w:val="both"/>
      </w:pPr>
      <w:r>
        <w:rPr>
          <w:rFonts w:ascii="Arial" w:cs="Arial" w:eastAsia="Arial" w:hAnsi="Arial"/>
          <w:sz w:val="24"/>
          <w:szCs w:val="24"/>
        </w:rPr>
        <w:t xml:space="preserve">33. В случае признания аукциона несостоявшимся комиссия принимает решение об объявлении повторного аукциона или о снятии объекта с торгов.</w:t>
      </w:r>
    </w:p>
    <w:p>
      <w:pPr>
        <w:spacing w:after="60"/>
        <w:ind w:firstLine="567"/>
        <w:jc w:val="both"/>
      </w:pPr>
      <w:r>
        <w:rPr>
          <w:rFonts w:ascii="Arial" w:cs="Arial" w:eastAsia="Arial" w:hAnsi="Arial"/>
          <w:sz w:val="24"/>
          <w:szCs w:val="24"/>
        </w:rPr>
        <w:t xml:space="preserve">В случае признания аукциона несостоявшимся два раза комиссия по предложению балансодержателя может принять решение о прямом предоставлении объекта в аренду.</w:t>
      </w:r>
    </w:p>
    <w:p>
      <w:pPr>
        <w:spacing w:after="60"/>
        <w:ind w:firstLine="567"/>
        <w:jc w:val="both"/>
      </w:pPr>
      <w:r>
        <w:rPr>
          <w:rFonts w:ascii="Arial" w:cs="Arial" w:eastAsia="Arial" w:hAnsi="Arial"/>
          <w:sz w:val="24"/>
          <w:szCs w:val="24"/>
        </w:rPr>
        <w:t xml:space="preserve">34. Копия протокола об итогах аукциона не позднее семи дней со дня проведения торгов направляется уполномоченным органом балансодержателю. Балансодержатель не позднее десяти дней со дня составления протокола заключает договор аренды с победителем торгов.</w:t>
      </w:r>
    </w:p>
    <w:p>
      <w:pPr>
        <w:spacing w:after="60"/>
        <w:ind w:firstLine="567"/>
        <w:jc w:val="both"/>
      </w:pPr>
      <w:r>
        <w:rPr>
          <w:rFonts w:ascii="Arial" w:cs="Arial" w:eastAsia="Arial" w:hAnsi="Arial"/>
          <w:sz w:val="24"/>
          <w:szCs w:val="24"/>
        </w:rPr>
        <w:t xml:space="preserve">35. Подписанный сторонами договор аренды в семидневный срок сопровождается официальным письмом арендодателя в уполномоченный орган. Уполномоченный орган в течение десяти дней рассматривает представленные материалы и принимает одно из следующих решений:</w:t>
      </w:r>
    </w:p>
    <w:p>
      <w:pPr>
        <w:spacing w:after="60"/>
        <w:ind w:firstLine="567"/>
        <w:jc w:val="both"/>
      </w:pPr>
      <w:r>
        <w:rPr>
          <w:rFonts w:ascii="Arial" w:cs="Arial" w:eastAsia="Arial" w:hAnsi="Arial"/>
          <w:sz w:val="24"/>
          <w:szCs w:val="24"/>
        </w:rPr>
        <w:t xml:space="preserve">- регистрирует договор аренды;</w:t>
      </w:r>
    </w:p>
    <w:p>
      <w:pPr>
        <w:spacing w:after="60"/>
        <w:ind w:firstLine="567"/>
        <w:jc w:val="both"/>
      </w:pPr>
      <w:r>
        <w:rPr>
          <w:rFonts w:ascii="Arial" w:cs="Arial" w:eastAsia="Arial" w:hAnsi="Arial"/>
          <w:sz w:val="24"/>
          <w:szCs w:val="24"/>
        </w:rPr>
        <w:t xml:space="preserve">- возвращает договор аренды на доработку в случае, если договор не соответствует настоящему Положению.</w:t>
      </w:r>
    </w:p>
    <w:p>
      <w:pPr>
        <w:spacing w:after="200" w:before="200"/>
        <w:jc w:val="center"/>
      </w:pPr>
      <w:r>
        <w:rPr>
          <w:rFonts w:ascii="Arial" w:cs="Arial" w:eastAsia="Arial" w:hAnsi="Arial"/>
          <w:b/>
          <w:bCs/>
          <w:sz w:val="24"/>
          <w:szCs w:val="24"/>
        </w:rPr>
        <w:t xml:space="preserve">4. Конкурс на право заключения договора аренды государственного имущества</w:t>
      </w:r>
    </w:p>
    <w:p>
      <w:pPr>
        <w:spacing w:after="60"/>
        <w:ind w:firstLine="567"/>
        <w:jc w:val="both"/>
      </w:pPr>
      <w:r>
        <w:rPr>
          <w:rFonts w:ascii="Arial" w:cs="Arial" w:eastAsia="Arial" w:hAnsi="Arial"/>
          <w:sz w:val="24"/>
          <w:szCs w:val="24"/>
        </w:rPr>
        <w:t xml:space="preserve">36. Конкурс на право заключения договора аренды государственного имущества может проводиться по предложению балансодержателя или по инициативе уполномоченного органа:</w:t>
      </w:r>
    </w:p>
    <w:p>
      <w:pPr>
        <w:spacing w:after="60"/>
        <w:ind w:firstLine="567"/>
        <w:jc w:val="both"/>
      </w:pPr>
      <w:r>
        <w:rPr>
          <w:rFonts w:ascii="Arial" w:cs="Arial" w:eastAsia="Arial" w:hAnsi="Arial"/>
          <w:sz w:val="24"/>
          <w:szCs w:val="24"/>
        </w:rPr>
        <w:t xml:space="preserve">- в отношении объектов, нуждающихся в восстановлении, реконструкции, модернизации или капитальном ремонте, затраты на проведение которого превышает балансовую стоимость объекта аренды;</w:t>
      </w:r>
    </w:p>
    <w:p>
      <w:pPr>
        <w:spacing w:after="60"/>
        <w:ind w:firstLine="567"/>
        <w:jc w:val="both"/>
      </w:pPr>
      <w:r>
        <w:rPr>
          <w:rFonts w:ascii="Arial" w:cs="Arial" w:eastAsia="Arial" w:hAnsi="Arial"/>
          <w:sz w:val="24"/>
          <w:szCs w:val="24"/>
        </w:rPr>
        <w:t xml:space="preserve">- когда предъявленные балансодержателем условия использования объекта предполагают принятие арендатором определенных обязательств по отношению к объекту аренды, режиму его функционирования и эксплуатации либо качеству производимых арендатором товаров, работ или предоставляемых услуг.</w:t>
      </w:r>
    </w:p>
    <w:p>
      <w:pPr>
        <w:spacing w:after="60"/>
        <w:ind w:firstLine="567"/>
        <w:jc w:val="both"/>
      </w:pPr>
      <w:r>
        <w:rPr>
          <w:rFonts w:ascii="Arial" w:cs="Arial" w:eastAsia="Arial" w:hAnsi="Arial"/>
          <w:sz w:val="24"/>
          <w:szCs w:val="24"/>
        </w:rPr>
        <w:t xml:space="preserve">Для проведения конкурса определяется минимальный размер ежемесячной арендной платы за пользование государственным имуществом, а также обязательства, которые должен принять на себя арендатор.</w:t>
      </w:r>
    </w:p>
    <w:p>
      <w:pPr>
        <w:spacing w:after="60"/>
        <w:ind w:firstLine="567"/>
        <w:jc w:val="both"/>
      </w:pPr>
      <w:r>
        <w:rPr>
          <w:rFonts w:ascii="Arial" w:cs="Arial" w:eastAsia="Arial" w:hAnsi="Arial"/>
          <w:sz w:val="24"/>
          <w:szCs w:val="24"/>
        </w:rPr>
        <w:t xml:space="preserve">37. Для проведения конкурса на право заключения договора аренды государственного имущества балансодержатель направляет уполномоченному органу официальное письмо с приложением:</w:t>
      </w:r>
    </w:p>
    <w:p>
      <w:pPr>
        <w:spacing w:after="60"/>
        <w:ind w:firstLine="567"/>
        <w:jc w:val="both"/>
      </w:pPr>
      <w:r>
        <w:rPr>
          <w:rFonts w:ascii="Arial" w:cs="Arial" w:eastAsia="Arial" w:hAnsi="Arial"/>
          <w:sz w:val="24"/>
          <w:szCs w:val="24"/>
        </w:rPr>
        <w:t xml:space="preserve">- подписанного руководителем заявления по форме согласно </w:t>
      </w:r>
      <w:hyperlink w:history="1" r:id="rIdyscnsukdmpgw_rz2kfqdo">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требований к участникам конкурса;</w:t>
      </w:r>
    </w:p>
    <w:p>
      <w:pPr>
        <w:spacing w:after="60"/>
        <w:ind w:firstLine="567"/>
        <w:jc w:val="both"/>
      </w:pPr>
      <w:r>
        <w:rPr>
          <w:rFonts w:ascii="Arial" w:cs="Arial" w:eastAsia="Arial" w:hAnsi="Arial"/>
          <w:sz w:val="24"/>
          <w:szCs w:val="24"/>
        </w:rPr>
        <w:t xml:space="preserve">- конкурсных условий;</w:t>
      </w:r>
    </w:p>
    <w:p>
      <w:pPr>
        <w:spacing w:after="60"/>
        <w:ind w:firstLine="567"/>
        <w:jc w:val="both"/>
      </w:pPr>
      <w:r>
        <w:rPr>
          <w:rFonts w:ascii="Arial" w:cs="Arial" w:eastAsia="Arial" w:hAnsi="Arial"/>
          <w:sz w:val="24"/>
          <w:szCs w:val="24"/>
        </w:rPr>
        <w:t xml:space="preserve">- расчета минимального размера аренды;</w:t>
      </w:r>
    </w:p>
    <w:p>
      <w:pPr>
        <w:spacing w:after="60"/>
        <w:ind w:firstLine="567"/>
        <w:jc w:val="both"/>
      </w:pPr>
      <w:r>
        <w:rPr>
          <w:rFonts w:ascii="Arial" w:cs="Arial" w:eastAsia="Arial" w:hAnsi="Arial"/>
          <w:sz w:val="24"/>
          <w:szCs w:val="24"/>
        </w:rPr>
        <w:t xml:space="preserve">- заверенных печатью организации-балансодержателя копий технического паспорта или иной технической документации на сдаваемое государственное имущество (схема, план).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tyahjighe8s9ikcrnxq_">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Уполномоченный орган в течение одного месяца со дня поступления заявления:</w:t>
      </w:r>
    </w:p>
    <w:p>
      <w:pPr>
        <w:spacing w:after="60"/>
        <w:ind w:firstLine="567"/>
        <w:jc w:val="both"/>
      </w:pPr>
      <w:r>
        <w:rPr>
          <w:rFonts w:ascii="Arial" w:cs="Arial" w:eastAsia="Arial" w:hAnsi="Arial"/>
          <w:sz w:val="24"/>
          <w:szCs w:val="24"/>
        </w:rPr>
        <w:t xml:space="preserve">- рассматривает представленные материалы и проверяет правильность расчета минимального размера аренды;</w:t>
      </w:r>
    </w:p>
    <w:p>
      <w:pPr>
        <w:spacing w:after="60"/>
        <w:ind w:firstLine="567"/>
        <w:jc w:val="both"/>
      </w:pPr>
      <w:r>
        <w:rPr>
          <w:rFonts w:ascii="Arial" w:cs="Arial" w:eastAsia="Arial" w:hAnsi="Arial"/>
          <w:sz w:val="24"/>
          <w:szCs w:val="24"/>
        </w:rPr>
        <w:t xml:space="preserve">- определяет дату, место и время проведения конкурса;</w:t>
      </w:r>
    </w:p>
    <w:p>
      <w:pPr>
        <w:spacing w:after="60"/>
        <w:ind w:firstLine="567"/>
        <w:jc w:val="both"/>
      </w:pPr>
      <w:r>
        <w:rPr>
          <w:rFonts w:ascii="Arial" w:cs="Arial" w:eastAsia="Arial" w:hAnsi="Arial"/>
          <w:sz w:val="24"/>
          <w:szCs w:val="24"/>
        </w:rPr>
        <w:t xml:space="preserve">- определяет сумму и сроки внесения претендентами задатка;</w:t>
      </w:r>
    </w:p>
    <w:p>
      <w:pPr>
        <w:spacing w:after="60"/>
        <w:ind w:firstLine="567"/>
        <w:jc w:val="both"/>
      </w:pPr>
      <w:r>
        <w:rPr>
          <w:rFonts w:ascii="Arial" w:cs="Arial" w:eastAsia="Arial" w:hAnsi="Arial"/>
          <w:sz w:val="24"/>
          <w:szCs w:val="24"/>
        </w:rPr>
        <w:t xml:space="preserve">- готовит текст информационного сообщения о проведении конкурса, размещает его на своем официальном сайте и направляет его балансодержателю для опубликования в печатных средствах массовой информации и размещения на официальном сайте (при наличии).</w:t>
      </w:r>
    </w:p>
    <w:p>
      <w:pPr>
        <w:spacing w:after="60"/>
        <w:ind w:firstLine="567"/>
        <w:jc w:val="both"/>
      </w:pPr>
      <w:r>
        <w:rPr>
          <w:rFonts w:ascii="Arial" w:cs="Arial" w:eastAsia="Arial" w:hAnsi="Arial"/>
          <w:sz w:val="24"/>
          <w:szCs w:val="24"/>
        </w:rPr>
        <w:t xml:space="preserve">39. Информационное сообщение о проведении конкурса должно содержать следующие сведения:</w:t>
      </w:r>
    </w:p>
    <w:p>
      <w:pPr>
        <w:spacing w:after="60"/>
        <w:ind w:firstLine="567"/>
        <w:jc w:val="both"/>
      </w:pPr>
      <w:r>
        <w:rPr>
          <w:rFonts w:ascii="Arial" w:cs="Arial" w:eastAsia="Arial" w:hAnsi="Arial"/>
          <w:sz w:val="24"/>
          <w:szCs w:val="24"/>
        </w:rPr>
        <w:t xml:space="preserve">- наименование балансодержателя;</w:t>
      </w:r>
    </w:p>
    <w:p>
      <w:pPr>
        <w:spacing w:after="60"/>
        <w:ind w:firstLine="567"/>
        <w:jc w:val="both"/>
      </w:pPr>
      <w:r>
        <w:rPr>
          <w:rFonts w:ascii="Arial" w:cs="Arial" w:eastAsia="Arial" w:hAnsi="Arial"/>
          <w:sz w:val="24"/>
          <w:szCs w:val="24"/>
        </w:rPr>
        <w:t xml:space="preserve">- наименование, местонахождение и назначение объекта аренды;</w:t>
      </w:r>
    </w:p>
    <w:p>
      <w:pPr>
        <w:spacing w:after="60"/>
        <w:ind w:firstLine="567"/>
        <w:jc w:val="both"/>
      </w:pPr>
      <w:r>
        <w:rPr>
          <w:rFonts w:ascii="Arial" w:cs="Arial" w:eastAsia="Arial" w:hAnsi="Arial"/>
          <w:sz w:val="24"/>
          <w:szCs w:val="24"/>
        </w:rPr>
        <w:t xml:space="preserve">- площадь и техническое состояние объекта аренды;</w:t>
      </w:r>
    </w:p>
    <w:p>
      <w:pPr>
        <w:spacing w:after="60"/>
        <w:ind w:firstLine="567"/>
        <w:jc w:val="both"/>
      </w:pPr>
      <w:r>
        <w:rPr>
          <w:rFonts w:ascii="Arial" w:cs="Arial" w:eastAsia="Arial" w:hAnsi="Arial"/>
          <w:sz w:val="24"/>
          <w:szCs w:val="24"/>
        </w:rPr>
        <w:t xml:space="preserve">- место, дата, время приема заявок и конкурсных предложений;</w:t>
      </w:r>
    </w:p>
    <w:p>
      <w:pPr>
        <w:spacing w:after="60"/>
        <w:ind w:firstLine="567"/>
        <w:jc w:val="both"/>
      </w:pPr>
      <w:r>
        <w:rPr>
          <w:rFonts w:ascii="Arial" w:cs="Arial" w:eastAsia="Arial" w:hAnsi="Arial"/>
          <w:sz w:val="24"/>
          <w:szCs w:val="24"/>
        </w:rPr>
        <w:t xml:space="preserve">- сумма и сроки внесения задатка, а также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 минимальный размер аренды и срок аренды;</w:t>
      </w:r>
    </w:p>
    <w:p>
      <w:pPr>
        <w:spacing w:after="60"/>
        <w:ind w:firstLine="567"/>
        <w:jc w:val="both"/>
      </w:pPr>
      <w:r>
        <w:rPr>
          <w:rFonts w:ascii="Arial" w:cs="Arial" w:eastAsia="Arial" w:hAnsi="Arial"/>
          <w:sz w:val="24"/>
          <w:szCs w:val="24"/>
        </w:rPr>
        <w:t xml:space="preserve">- требования к участникам конкурса и конкурсные условия;</w:t>
      </w:r>
    </w:p>
    <w:p>
      <w:pPr>
        <w:spacing w:after="60"/>
        <w:ind w:firstLine="567"/>
        <w:jc w:val="both"/>
      </w:pPr>
      <w:r>
        <w:rPr>
          <w:rFonts w:ascii="Arial" w:cs="Arial" w:eastAsia="Arial" w:hAnsi="Arial"/>
          <w:sz w:val="24"/>
          <w:szCs w:val="24"/>
        </w:rPr>
        <w:t xml:space="preserve">- перечень документов, подаваемых претендентами для участия в конкурсе;</w:t>
      </w:r>
    </w:p>
    <w:p>
      <w:pPr>
        <w:spacing w:after="60"/>
        <w:ind w:firstLine="567"/>
        <w:jc w:val="both"/>
      </w:pPr>
      <w:r>
        <w:rPr>
          <w:rFonts w:ascii="Arial" w:cs="Arial" w:eastAsia="Arial" w:hAnsi="Arial"/>
          <w:sz w:val="24"/>
          <w:szCs w:val="24"/>
        </w:rPr>
        <w:t xml:space="preserve">- место, дата и время вскрытия конвертов с заявками и конкурсными предложениями, их рассмотрения и подведения итогов конкурса.</w:t>
      </w:r>
    </w:p>
    <w:p>
      <w:pPr>
        <w:spacing w:after="60"/>
        <w:ind w:firstLine="567"/>
        <w:jc w:val="both"/>
      </w:pPr>
      <w:r>
        <w:rPr>
          <w:rFonts w:ascii="Arial" w:cs="Arial" w:eastAsia="Arial" w:hAnsi="Arial"/>
          <w:sz w:val="24"/>
          <w:szCs w:val="24"/>
        </w:rPr>
        <w:t xml:space="preserve">40. Конкурс на право заключения договора аренды проводится комиссией, на которую возлагаются следующие задачи:</w:t>
      </w:r>
    </w:p>
    <w:p>
      <w:pPr>
        <w:spacing w:after="60"/>
        <w:ind w:firstLine="567"/>
        <w:jc w:val="both"/>
      </w:pPr>
      <w:r>
        <w:rPr>
          <w:rFonts w:ascii="Arial" w:cs="Arial" w:eastAsia="Arial" w:hAnsi="Arial"/>
          <w:sz w:val="24"/>
          <w:szCs w:val="24"/>
        </w:rPr>
        <w:t xml:space="preserve">- регистрация и рассмотрение поступивших заявок на участие в конкурсе;</w:t>
      </w:r>
    </w:p>
    <w:p>
      <w:pPr>
        <w:spacing w:after="60"/>
        <w:ind w:firstLine="567"/>
        <w:jc w:val="both"/>
      </w:pPr>
      <w:r>
        <w:rPr>
          <w:rFonts w:ascii="Arial" w:cs="Arial" w:eastAsia="Arial" w:hAnsi="Arial"/>
          <w:sz w:val="24"/>
          <w:szCs w:val="24"/>
        </w:rPr>
        <w:t xml:space="preserve">- принятие решения о допуске претендентов на участие в конкурсе;</w:t>
      </w:r>
    </w:p>
    <w:p>
      <w:pPr>
        <w:spacing w:after="60"/>
        <w:ind w:firstLine="567"/>
        <w:jc w:val="both"/>
      </w:pPr>
      <w:r>
        <w:rPr>
          <w:rFonts w:ascii="Arial" w:cs="Arial" w:eastAsia="Arial" w:hAnsi="Arial"/>
          <w:sz w:val="24"/>
          <w:szCs w:val="24"/>
        </w:rPr>
        <w:t xml:space="preserve">- рассмотрение и оценка конкурсных предложений;</w:t>
      </w:r>
    </w:p>
    <w:p>
      <w:pPr>
        <w:spacing w:after="60"/>
        <w:ind w:firstLine="567"/>
        <w:jc w:val="both"/>
      </w:pPr>
      <w:r>
        <w:rPr>
          <w:rFonts w:ascii="Arial" w:cs="Arial" w:eastAsia="Arial" w:hAnsi="Arial"/>
          <w:sz w:val="24"/>
          <w:szCs w:val="24"/>
        </w:rPr>
        <w:t xml:space="preserve">- определение победителя конкурса;</w:t>
      </w:r>
    </w:p>
    <w:p>
      <w:pPr>
        <w:spacing w:after="60"/>
        <w:ind w:firstLine="567"/>
        <w:jc w:val="both"/>
      </w:pPr>
      <w:r>
        <w:rPr>
          <w:rFonts w:ascii="Arial" w:cs="Arial" w:eastAsia="Arial" w:hAnsi="Arial"/>
          <w:sz w:val="24"/>
          <w:szCs w:val="24"/>
        </w:rPr>
        <w:t xml:space="preserve">- признание конкурса состоявшимся либо несостоявшимся;</w:t>
      </w:r>
    </w:p>
    <w:p>
      <w:pPr>
        <w:spacing w:after="60"/>
        <w:ind w:firstLine="567"/>
        <w:jc w:val="both"/>
      </w:pPr>
      <w:r>
        <w:rPr>
          <w:rFonts w:ascii="Arial" w:cs="Arial" w:eastAsia="Arial" w:hAnsi="Arial"/>
          <w:sz w:val="24"/>
          <w:szCs w:val="24"/>
        </w:rPr>
        <w:t xml:space="preserve">- составление протокола об итогах конкурса.</w:t>
      </w:r>
    </w:p>
    <w:p>
      <w:pPr>
        <w:spacing w:after="60"/>
        <w:ind w:firstLine="567"/>
        <w:jc w:val="both"/>
      </w:pPr>
      <w:r>
        <w:rPr>
          <w:rFonts w:ascii="Arial" w:cs="Arial" w:eastAsia="Arial" w:hAnsi="Arial"/>
          <w:sz w:val="24"/>
          <w:szCs w:val="24"/>
        </w:rPr>
        <w:t xml:space="preserve">41. В случае возникновения необходимости использования государственного имущества, в отношении которого объявлен конкурс на право заключения договора аренды, самим балансодержателем или другими государственными организациями, уполномоченный орган отказывается от проведения торгов.</w:t>
      </w:r>
    </w:p>
    <w:p>
      <w:pPr>
        <w:spacing w:after="60"/>
        <w:ind w:firstLine="567"/>
        <w:jc w:val="both"/>
      </w:pPr>
      <w:r>
        <w:rPr>
          <w:rFonts w:ascii="Arial" w:cs="Arial" w:eastAsia="Arial" w:hAnsi="Arial"/>
          <w:sz w:val="24"/>
          <w:szCs w:val="24"/>
        </w:rPr>
        <w:t xml:space="preserve">Если иное не предусмотрено в информационном сообщении о проведении торгов, уполномоченный орган может отказаться от конкурса в любое время, но не позднее, чем за три дня до наступления даты его проведения, письменно уведомив об этом претендентов на участие в конкурсе.</w:t>
      </w:r>
    </w:p>
    <w:p>
      <w:pPr>
        <w:spacing w:after="60"/>
        <w:ind w:firstLine="567"/>
        <w:jc w:val="both"/>
      </w:pPr>
      <w:r>
        <w:rPr>
          <w:rFonts w:ascii="Arial" w:cs="Arial" w:eastAsia="Arial" w:hAnsi="Arial"/>
          <w:sz w:val="24"/>
          <w:szCs w:val="24"/>
        </w:rPr>
        <w:t xml:space="preserve">При отказе уполномоченного органа от проведения конкурса внесенные претендентами суммы задатков подлежат возврату в течение десяти банковских дней.</w:t>
      </w:r>
    </w:p>
    <w:p>
      <w:pPr>
        <w:spacing w:after="60"/>
        <w:ind w:firstLine="567"/>
        <w:jc w:val="both"/>
      </w:pPr>
      <w:r>
        <w:rPr>
          <w:rFonts w:ascii="Arial" w:cs="Arial" w:eastAsia="Arial" w:hAnsi="Arial"/>
          <w:sz w:val="24"/>
          <w:szCs w:val="24"/>
        </w:rPr>
        <w:t xml:space="preserve">В срок не менее чем за три дня до окончания приема заявок претендент имеет право отозвать зарегистрированную заявку путем письменного уведомления комиссии.</w:t>
      </w:r>
    </w:p>
    <w:p>
      <w:pPr>
        <w:spacing w:after="60"/>
        <w:ind w:firstLine="567"/>
        <w:jc w:val="both"/>
      </w:pPr>
      <w:r>
        <w:rPr>
          <w:rFonts w:ascii="Arial" w:cs="Arial" w:eastAsia="Arial" w:hAnsi="Arial"/>
          <w:sz w:val="24"/>
          <w:szCs w:val="24"/>
        </w:rPr>
        <w:t xml:space="preserve">При отзыве претендентом зарегистрированной заявки внесенный им задаток подлежит возврату в течение десяти банковских дней.</w:t>
      </w:r>
    </w:p>
    <w:p>
      <w:pPr>
        <w:spacing w:after="60"/>
        <w:ind w:firstLine="567"/>
        <w:jc w:val="both"/>
      </w:pPr>
      <w:r>
        <w:rPr>
          <w:rFonts w:ascii="Arial" w:cs="Arial" w:eastAsia="Arial" w:hAnsi="Arial"/>
          <w:sz w:val="24"/>
          <w:szCs w:val="24"/>
        </w:rPr>
        <w:t xml:space="preserve">42. Заявка на участие в конкурсе по форме, приведенной в </w:t>
      </w:r>
      <w:hyperlink w:history="1" r:id="rIdfq25__onzwdye2gzl99cv">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 подается комиссии в письменном виде в запечатанном конверте с указанием наименования конкурса, на участие в котором подается данная заявка. Претенденты также представляют следующие документы:</w:t>
      </w:r>
    </w:p>
    <w:p>
      <w:pPr>
        <w:spacing w:after="60"/>
        <w:ind w:firstLine="567"/>
        <w:jc w:val="both"/>
      </w:pPr>
      <w:r>
        <w:rPr>
          <w:rFonts w:ascii="Arial" w:cs="Arial" w:eastAsia="Arial" w:hAnsi="Arial"/>
          <w:sz w:val="24"/>
          <w:szCs w:val="24"/>
        </w:rPr>
        <w:t xml:space="preserve">- предложения по выполнению условий конкурса и размеру аренды;</w:t>
      </w:r>
    </w:p>
    <w:p>
      <w:pPr>
        <w:spacing w:after="60"/>
        <w:ind w:firstLine="567"/>
        <w:jc w:val="both"/>
      </w:pPr>
      <w:r>
        <w:rPr>
          <w:rFonts w:ascii="Arial" w:cs="Arial" w:eastAsia="Arial" w:hAnsi="Arial"/>
          <w:sz w:val="24"/>
          <w:szCs w:val="24"/>
        </w:rPr>
        <w:t xml:space="preserve">-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 для юридических лиц - справка налогового органа, подтверждающая отсутствие просроченной задолженности по налоговым платежам в бюджеты всех уровней по состоянию на последний квартал, предшествующий дате подачи заявки.</w:t>
      </w:r>
    </w:p>
    <w:p>
      <w:pPr>
        <w:spacing w:after="60"/>
        <w:ind w:firstLine="567"/>
        <w:jc w:val="both"/>
      </w:pPr>
      <w:r>
        <w:rPr>
          <w:rFonts w:ascii="Arial" w:cs="Arial" w:eastAsia="Arial" w:hAnsi="Arial"/>
          <w:sz w:val="24"/>
          <w:szCs w:val="24"/>
        </w:rPr>
        <w:t xml:space="preserve">Физические лица представляют копию документа, удостоверяющего личность; индивидуальные предприниматели - копию свидетельства о государственной регистрации (перерегистрации) физического лица, занимающегося предпринимательской деятельностью, или патента. Если заявка подается представителем претендента, то необходимо представить нотариально заверенную доверенность (оригинал и копию), уполномочивающую лицо действовать от имени претендента.</w:t>
      </w:r>
    </w:p>
    <w:p>
      <w:pPr>
        <w:spacing w:after="60"/>
        <w:ind w:firstLine="567"/>
        <w:jc w:val="both"/>
      </w:pPr>
      <w:r>
        <w:rPr>
          <w:rFonts w:ascii="Arial" w:cs="Arial" w:eastAsia="Arial" w:hAnsi="Arial"/>
          <w:sz w:val="24"/>
          <w:szCs w:val="24"/>
        </w:rPr>
        <w:t xml:space="preserve">Юридические лица предоставляют нотариально заверенную копию свидетельства о государственной регистрации (перерегистрации) юридического лица,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Вместе с заявкой претендент представляет подписанную опись всех представленных документов в двух экземплярах.</w:t>
      </w:r>
    </w:p>
    <w:p>
      <w:pPr>
        <w:spacing w:after="60"/>
        <w:ind w:firstLine="567"/>
        <w:jc w:val="both"/>
      </w:pPr>
      <w:r>
        <w:rPr>
          <w:rFonts w:ascii="Arial" w:cs="Arial" w:eastAsia="Arial" w:hAnsi="Arial"/>
          <w:sz w:val="24"/>
          <w:szCs w:val="24"/>
        </w:rPr>
        <w:t xml:space="preserve">Уполномоченный орган и комиссия обязаны обеспечить конфиденциальность сведений, содержащихся в заявках на участие в конкурсе, до вскрытия конвертов.</w:t>
      </w:r>
    </w:p>
    <w:p>
      <w:pPr>
        <w:spacing w:after="60"/>
        <w:ind w:firstLine="567"/>
        <w:jc w:val="both"/>
      </w:pPr>
      <w:r>
        <w:rPr>
          <w:rFonts w:ascii="Arial" w:cs="Arial" w:eastAsia="Arial" w:hAnsi="Arial"/>
          <w:sz w:val="24"/>
          <w:szCs w:val="24"/>
        </w:rPr>
        <w:t xml:space="preserve">43. В указанный в информационном сообщении день комиссия публично вскрывает конверты с заявками для рассмотрения на предмет соответствия требованиям пункта 42 настоящего Положения.</w:t>
      </w:r>
    </w:p>
    <w:p>
      <w:pPr>
        <w:spacing w:after="60"/>
        <w:ind w:firstLine="567"/>
        <w:jc w:val="both"/>
      </w:pPr>
      <w:r>
        <w:rPr>
          <w:rFonts w:ascii="Arial" w:cs="Arial" w:eastAsia="Arial" w:hAnsi="Arial"/>
          <w:sz w:val="24"/>
          <w:szCs w:val="24"/>
        </w:rPr>
        <w:t xml:space="preserve">В день рассмотрения заявок на участие в конкурсе комиссией составляется протокол, в котором указываются решения о допуске или об отказе в допуске претендентов на участие в конкурсе. Уведомления о принятых комиссией решениях направляются претендентам не позднее трех дней с момента подписания указанного протокола.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i7phfnxhj_6hpbtcp-q7">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Конкурс признается несостоявшимся в случаях, если:</w:t>
      </w:r>
    </w:p>
    <w:p>
      <w:pPr>
        <w:spacing w:after="60"/>
        <w:ind w:firstLine="567"/>
        <w:jc w:val="both"/>
      </w:pPr>
      <w:r>
        <w:rPr>
          <w:rFonts w:ascii="Arial" w:cs="Arial" w:eastAsia="Arial" w:hAnsi="Arial"/>
          <w:sz w:val="24"/>
          <w:szCs w:val="24"/>
        </w:rPr>
        <w:t xml:space="preserve">- на участие в конкурсе не было подано заявок;</w:t>
      </w:r>
    </w:p>
    <w:p>
      <w:pPr>
        <w:spacing w:after="60"/>
        <w:ind w:firstLine="567"/>
        <w:jc w:val="both"/>
      </w:pPr>
      <w:r>
        <w:rPr>
          <w:rFonts w:ascii="Arial" w:cs="Arial" w:eastAsia="Arial" w:hAnsi="Arial"/>
          <w:sz w:val="24"/>
          <w:szCs w:val="24"/>
        </w:rPr>
        <w:t xml:space="preserve">- принято решение об отказе в допуске к участию в конкурсе всех претендентов;</w:t>
      </w:r>
    </w:p>
    <w:p>
      <w:pPr>
        <w:spacing w:after="60"/>
        <w:ind w:firstLine="567"/>
        <w:jc w:val="both"/>
      </w:pPr>
      <w:r>
        <w:rPr>
          <w:rFonts w:ascii="Arial" w:cs="Arial" w:eastAsia="Arial" w:hAnsi="Arial"/>
          <w:sz w:val="24"/>
          <w:szCs w:val="24"/>
        </w:rPr>
        <w:t xml:space="preserve">- к конкурсу допущен только один претендент;</w:t>
      </w:r>
    </w:p>
    <w:p>
      <w:pPr>
        <w:spacing w:after="60"/>
        <w:ind w:firstLine="567"/>
        <w:jc w:val="both"/>
      </w:pPr>
      <w:r>
        <w:rPr>
          <w:rFonts w:ascii="Arial" w:cs="Arial" w:eastAsia="Arial" w:hAnsi="Arial"/>
          <w:sz w:val="24"/>
          <w:szCs w:val="24"/>
        </w:rPr>
        <w:t xml:space="preserve">- участники-победители отказались от подписания протокола.</w:t>
      </w:r>
    </w:p>
    <w:p>
      <w:pPr>
        <w:spacing w:after="60"/>
        <w:ind w:firstLine="567"/>
        <w:jc w:val="both"/>
      </w:pPr>
      <w:r>
        <w:rPr>
          <w:rFonts w:ascii="Arial" w:cs="Arial" w:eastAsia="Arial" w:hAnsi="Arial"/>
          <w:i/>
          <w:iCs/>
          <w:sz w:val="24"/>
          <w:szCs w:val="24"/>
        </w:rPr>
        <w:t xml:space="preserve">45. (Утратил силу в соответствии с </w:t>
      </w:r>
      <w:hyperlink w:history="1" r:id="rIdcd3fv6xczxyta9-kblb9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ноября 2016 года № 573)</w:t>
      </w:r>
    </w:p>
    <w:p>
      <w:pPr>
        <w:spacing w:after="60"/>
        <w:ind w:firstLine="567"/>
        <w:jc w:val="both"/>
      </w:pPr>
      <w:r>
        <w:rPr>
          <w:rFonts w:ascii="Arial" w:cs="Arial" w:eastAsia="Arial" w:hAnsi="Arial"/>
          <w:sz w:val="24"/>
          <w:szCs w:val="24"/>
        </w:rPr>
        <w:t xml:space="preserve">46. Оценка конкурсных предложений осуществляется комиссией в зависимости от условий конкурса и предъявленных балансодержателем требований, в том числе по следующим критериям:</w:t>
      </w:r>
    </w:p>
    <w:p>
      <w:pPr>
        <w:spacing w:after="60"/>
        <w:ind w:firstLine="567"/>
        <w:jc w:val="both"/>
      </w:pPr>
      <w:r>
        <w:rPr>
          <w:rFonts w:ascii="Arial" w:cs="Arial" w:eastAsia="Arial" w:hAnsi="Arial"/>
          <w:sz w:val="24"/>
          <w:szCs w:val="24"/>
        </w:rPr>
        <w:t xml:space="preserve">- сметная стоимость и сроки реконструкции, восстановления или капитального ремонта объекта;</w:t>
      </w:r>
    </w:p>
    <w:p>
      <w:pPr>
        <w:spacing w:after="60"/>
        <w:ind w:firstLine="567"/>
        <w:jc w:val="both"/>
      </w:pPr>
      <w:r>
        <w:rPr>
          <w:rFonts w:ascii="Arial" w:cs="Arial" w:eastAsia="Arial" w:hAnsi="Arial"/>
          <w:sz w:val="24"/>
          <w:szCs w:val="24"/>
        </w:rPr>
        <w:t xml:space="preserve">- наилучшие архитектурно-художественное и архитектурно-планировочное решения;</w:t>
      </w:r>
    </w:p>
    <w:p>
      <w:pPr>
        <w:spacing w:after="60"/>
        <w:ind w:firstLine="567"/>
        <w:jc w:val="both"/>
      </w:pPr>
      <w:r>
        <w:rPr>
          <w:rFonts w:ascii="Arial" w:cs="Arial" w:eastAsia="Arial" w:hAnsi="Arial"/>
          <w:sz w:val="24"/>
          <w:szCs w:val="24"/>
        </w:rPr>
        <w:t xml:space="preserve">- предложенные инженерно-технические характеристики объекта;</w:t>
      </w:r>
    </w:p>
    <w:p>
      <w:pPr>
        <w:spacing w:after="60"/>
        <w:ind w:firstLine="567"/>
        <w:jc w:val="both"/>
      </w:pPr>
      <w:r>
        <w:rPr>
          <w:rFonts w:ascii="Arial" w:cs="Arial" w:eastAsia="Arial" w:hAnsi="Arial"/>
          <w:sz w:val="24"/>
          <w:szCs w:val="24"/>
        </w:rPr>
        <w:t xml:space="preserve">- предложенные характеристики производимых арендатором товаров, выполняемых работ, оказываемых услуг;</w:t>
      </w:r>
    </w:p>
    <w:p>
      <w:pPr>
        <w:spacing w:after="60"/>
        <w:ind w:firstLine="567"/>
        <w:jc w:val="both"/>
      </w:pPr>
      <w:r>
        <w:rPr>
          <w:rFonts w:ascii="Arial" w:cs="Arial" w:eastAsia="Arial" w:hAnsi="Arial"/>
          <w:sz w:val="24"/>
          <w:szCs w:val="24"/>
        </w:rPr>
        <w:t xml:space="preserve">- создание новых рабочих мест;</w:t>
      </w:r>
    </w:p>
    <w:p>
      <w:pPr>
        <w:spacing w:after="60"/>
        <w:ind w:firstLine="567"/>
        <w:jc w:val="both"/>
      </w:pPr>
      <w:r>
        <w:rPr>
          <w:rFonts w:ascii="Arial" w:cs="Arial" w:eastAsia="Arial" w:hAnsi="Arial"/>
          <w:sz w:val="24"/>
          <w:szCs w:val="24"/>
        </w:rPr>
        <w:t xml:space="preserve">- использование экологически чистых технологий и материалов.</w:t>
      </w:r>
    </w:p>
    <w:p>
      <w:pPr>
        <w:spacing w:after="60"/>
        <w:ind w:firstLine="567"/>
        <w:jc w:val="both"/>
      </w:pPr>
      <w:r>
        <w:rPr>
          <w:rFonts w:ascii="Arial" w:cs="Arial" w:eastAsia="Arial" w:hAnsi="Arial"/>
          <w:sz w:val="24"/>
          <w:szCs w:val="24"/>
        </w:rPr>
        <w:t xml:space="preserve">В случае, если оценку конкурсных предложений завершить в течение одного заседания не представляется возможным или для их изучения необходимо привлечение специалистов, комиссия принимает решение о продлении срока проведения конкурса до следующего заседания.</w:t>
      </w:r>
    </w:p>
    <w:p>
      <w:pPr>
        <w:spacing w:after="60"/>
        <w:ind w:firstLine="567"/>
        <w:jc w:val="both"/>
      </w:pPr>
      <w:r>
        <w:rPr>
          <w:rFonts w:ascii="Arial" w:cs="Arial" w:eastAsia="Arial" w:hAnsi="Arial"/>
          <w:sz w:val="24"/>
          <w:szCs w:val="24"/>
        </w:rPr>
        <w:t xml:space="preserve">47. Победителем конкурса признается участник конкурса, предложивший наилучшие условия, соответствующие требованиям конкурса.</w:t>
      </w:r>
    </w:p>
    <w:p>
      <w:pPr>
        <w:spacing w:after="60"/>
        <w:ind w:firstLine="567"/>
        <w:jc w:val="both"/>
      </w:pPr>
      <w:r>
        <w:rPr>
          <w:rFonts w:ascii="Arial" w:cs="Arial" w:eastAsia="Arial" w:hAnsi="Arial"/>
          <w:sz w:val="24"/>
          <w:szCs w:val="24"/>
        </w:rPr>
        <w:t xml:space="preserve">Результаты конкурса отражаются в протоколе об итогах конкурса, составляемом комиссией по форме согласно </w:t>
      </w:r>
      <w:hyperlink w:history="1" r:id="rIdixfeamglbxjazrrwbdzh9">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 Протокол составляется в двух экземплярах, подписывается членами комиссии и победителем конкурса непосредственно в день проведения торгов.</w:t>
      </w:r>
    </w:p>
    <w:p>
      <w:pPr>
        <w:spacing w:after="60"/>
        <w:ind w:firstLine="567"/>
        <w:jc w:val="both"/>
      </w:pPr>
      <w:r>
        <w:rPr>
          <w:rFonts w:ascii="Arial" w:cs="Arial" w:eastAsia="Arial" w:hAnsi="Arial"/>
          <w:sz w:val="24"/>
          <w:szCs w:val="24"/>
        </w:rPr>
        <w:t xml:space="preserve">48. В случае признания конкурса несостоявшимся комиссия по предложению балансодержателя может принять решение об объявлении проведения повторного конкурса с измененными условиями, о выставлении объекта на аукцион или о снятии объекта с торгов.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2liahkr7cnmrf_ahb_ii">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Копия протокола об итогах конкурса не позднее семи дней со дня проведения торгов направляется уполномоченным органом балансодержателю. Балансодержатель не позднее семи дней со дня составления протокола должен заключить договор аренды с победителем торгов. Договор аренды должен содержать обязательства арендатора по отношению к объекту аренды с приложением, при необходимости, плана-графика арендных платежей и других материалов.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w6621d-htu9dyrtbgfo6">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Подписанный сторонами договор аренды в семидневный срок сопровождается официальным письмом арендодателя в уполномоченный орган. Уполномоченный орган в течение десяти дней рассматривает представленные материалы и принимает одно из следующих решений:</w:t>
      </w:r>
    </w:p>
    <w:p>
      <w:pPr>
        <w:spacing w:after="60"/>
        <w:ind w:firstLine="567"/>
        <w:jc w:val="both"/>
      </w:pPr>
      <w:r>
        <w:rPr>
          <w:rFonts w:ascii="Arial" w:cs="Arial" w:eastAsia="Arial" w:hAnsi="Arial"/>
          <w:sz w:val="24"/>
          <w:szCs w:val="24"/>
        </w:rPr>
        <w:t xml:space="preserve">- регистрирует Договор аренды;</w:t>
      </w:r>
    </w:p>
    <w:p>
      <w:pPr>
        <w:spacing w:after="60"/>
        <w:ind w:firstLine="567"/>
        <w:jc w:val="both"/>
      </w:pPr>
      <w:r>
        <w:rPr>
          <w:rFonts w:ascii="Arial" w:cs="Arial" w:eastAsia="Arial" w:hAnsi="Arial"/>
          <w:sz w:val="24"/>
          <w:szCs w:val="24"/>
        </w:rPr>
        <w:t xml:space="preserve">- возвращает договор аренды на доработку, в случае если договор не соответствует настоящему Положению.</w:t>
      </w:r>
    </w:p>
    <w:p>
      <w:pPr>
        <w:spacing w:after="60"/>
        <w:ind w:firstLine="567"/>
        <w:jc w:val="both"/>
      </w:pPr>
      <w:r>
        <w:rPr>
          <w:rFonts w:ascii="Arial" w:cs="Arial" w:eastAsia="Arial" w:hAnsi="Arial"/>
          <w:sz w:val="24"/>
          <w:szCs w:val="24"/>
        </w:rPr>
        <w:t xml:space="preserve">51. Контроль за выполнением договорных обязательств, принятых по итогам конкурса, возлагается на арендодателя. Ежегодно по завершении финансового года арендодатель представляет уполномоченному органу отчет о ходе выполнения арендатором договорных обязательств.</w:t>
      </w:r>
    </w:p>
    <w:p>
      <w:pPr>
        <w:spacing w:after="60"/>
        <w:ind w:firstLine="567"/>
        <w:jc w:val="center"/>
      </w:pPr>
      <w:r>
        <w:rPr>
          <w:rFonts w:ascii="Arial" w:cs="Arial" w:eastAsia="Arial" w:hAnsi="Arial"/>
          <w:b/>
          <w:bCs/>
          <w:sz w:val="24"/>
          <w:szCs w:val="24"/>
        </w:rPr>
        <w:t xml:space="preserve">4</w:t>
      </w:r>
      <w:r>
        <w:rPr>
          <w:rFonts w:ascii="Arial" w:cs="Arial" w:eastAsia="Arial" w:hAnsi="Arial"/>
          <w:b/>
          <w:bCs/>
          <w:sz w:val="24"/>
          <w:szCs w:val="24"/>
        </w:rPr>
        <w:t xml:space="preserve">1</w:t>
      </w:r>
      <w:r>
        <w:rPr>
          <w:rFonts w:ascii="Arial" w:cs="Arial" w:eastAsia="Arial" w:hAnsi="Arial"/>
          <w:b/>
          <w:bCs/>
          <w:sz w:val="24"/>
          <w:szCs w:val="24"/>
        </w:rPr>
        <w:t xml:space="preserve">. Порядок предоставления государственного имущества в аренду в рамках реализации проектов ГЧП</w:t>
      </w:r>
    </w:p>
    <w:p>
      <w:pPr>
        <w:spacing w:after="60"/>
        <w:ind w:firstLine="567"/>
        <w:jc w:val="center"/>
      </w:pPr>
      <w:r>
        <w:rPr>
          <w:rFonts w:ascii="Arial" w:cs="Arial" w:eastAsia="Arial" w:hAnsi="Arial"/>
          <w:i/>
          <w:iCs/>
          <w:sz w:val="24"/>
          <w:szCs w:val="24"/>
        </w:rPr>
        <w:t xml:space="preserve">(Глава в редакции </w:t>
      </w:r>
      <w:hyperlink w:history="1" r:id="rIdeysfq7lvbr6pyqyif1wi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27 февраля 2020 года № 115)</w:t>
      </w:r>
    </w:p>
    <w:p>
      <w:pPr>
        <w:spacing w:after="60"/>
        <w:ind w:firstLine="567"/>
        <w:jc w:val="both"/>
      </w:pPr>
      <w:r>
        <w:rPr>
          <w:rFonts w:ascii="Arial" w:cs="Arial" w:eastAsia="Arial" w:hAnsi="Arial"/>
          <w:sz w:val="24"/>
          <w:szCs w:val="24"/>
        </w:rPr>
        <w:t xml:space="preserve">1) В рамках реализации проектов ГЧП арендатором государственного имущества может выступать непосредственно частный партнер либо проектная компания, основной деятельностью которой является реализация проекта ГЧП (далее - проектная компания).</w:t>
      </w:r>
    </w:p>
    <w:p>
      <w:pPr>
        <w:spacing w:after="60"/>
        <w:ind w:firstLine="567"/>
        <w:jc w:val="both"/>
      </w:pPr>
      <w:r>
        <w:rPr>
          <w:rFonts w:ascii="Arial" w:cs="Arial" w:eastAsia="Arial" w:hAnsi="Arial"/>
          <w:sz w:val="24"/>
          <w:szCs w:val="24"/>
        </w:rPr>
        <w:t xml:space="preserve">Частный партнер вправе в течение срока действия соглашения о ГЧП уступить свои права и обязанности по договору аренды проектной компании с предварительного согласия государственного партнера.</w:t>
      </w:r>
    </w:p>
    <w:p>
      <w:pPr>
        <w:spacing w:after="60"/>
        <w:ind w:firstLine="567"/>
        <w:jc w:val="both"/>
      </w:pPr>
      <w:r>
        <w:rPr>
          <w:rFonts w:ascii="Arial" w:cs="Arial" w:eastAsia="Arial" w:hAnsi="Arial"/>
          <w:sz w:val="24"/>
          <w:szCs w:val="24"/>
        </w:rPr>
        <w:t xml:space="preserve">2) В рамках реализации проектов ГЧП государственное имущество предоставляется в аренду частному партнеру и/или проектной компании без проведения торгов независимо от площади имущества.</w:t>
      </w:r>
    </w:p>
    <w:p>
      <w:pPr>
        <w:spacing w:after="60"/>
        <w:ind w:firstLine="567"/>
        <w:jc w:val="both"/>
      </w:pPr>
      <w:r>
        <w:rPr>
          <w:rFonts w:ascii="Arial" w:cs="Arial" w:eastAsia="Arial" w:hAnsi="Arial"/>
          <w:sz w:val="24"/>
          <w:szCs w:val="24"/>
        </w:rPr>
        <w:t xml:space="preserve">3) При предоставлении государственного имущества в аренду в рамках реализации соглашения о ГЧП стороны вправе заключить договор аренды на условиях, разработанных сторонами самостоятельно, соблюдение типовой формы договора аренды государственного имущества не требуется.</w:t>
      </w:r>
    </w:p>
    <w:p>
      <w:pPr>
        <w:spacing w:after="60"/>
        <w:ind w:firstLine="567"/>
        <w:jc w:val="both"/>
      </w:pPr>
      <w:r>
        <w:rPr>
          <w:rFonts w:ascii="Arial" w:cs="Arial" w:eastAsia="Arial" w:hAnsi="Arial"/>
          <w:sz w:val="24"/>
          <w:szCs w:val="24"/>
        </w:rPr>
        <w:t xml:space="preserve">4) В соглашении о ГЧП, которое предусматривает предоставление частному партнеру и/или проектной компании государственного имущества в аренду, может быть установлен срок аренды, отличный от указанного в пункте 11 настоящего Положения, но не превышающий срока действия соглашения о ГЧП.</w:t>
      </w:r>
    </w:p>
    <w:p>
      <w:pPr>
        <w:spacing w:after="60"/>
        <w:ind w:firstLine="567"/>
        <w:jc w:val="both"/>
      </w:pPr>
      <w:r>
        <w:rPr>
          <w:rFonts w:ascii="Arial" w:cs="Arial" w:eastAsia="Arial" w:hAnsi="Arial"/>
          <w:sz w:val="24"/>
          <w:szCs w:val="24"/>
        </w:rPr>
        <w:t xml:space="preserve">5) В соглашении о ГЧП может быть предусмотрено условие об установлении льготного размера арендной платы за пользование государственным имуществом в рамках предоставления частному партнеру и/или проектной компании государственной экономической поддержки.</w:t>
      </w:r>
    </w:p>
    <w:p>
      <w:pPr>
        <w:spacing w:after="60"/>
        <w:ind w:firstLine="567"/>
        <w:jc w:val="both"/>
      </w:pPr>
      <w:r>
        <w:rPr>
          <w:rFonts w:ascii="Arial" w:cs="Arial" w:eastAsia="Arial" w:hAnsi="Arial"/>
          <w:sz w:val="24"/>
          <w:szCs w:val="24"/>
        </w:rPr>
        <w:t xml:space="preserve">В договоре аренды, одним из условий которого является предоставление государственного имущества в аренду на льготных основаниях, должны быть указаны размер арендной платы, порядок и сроки ее внесения.</w:t>
      </w:r>
    </w:p>
    <w:p>
      <w:pPr>
        <w:spacing w:after="60"/>
        <w:ind w:firstLine="567"/>
        <w:jc w:val="both"/>
      </w:pPr>
      <w:r>
        <w:rPr>
          <w:rFonts w:ascii="Arial" w:cs="Arial" w:eastAsia="Arial" w:hAnsi="Arial"/>
          <w:sz w:val="24"/>
          <w:szCs w:val="24"/>
        </w:rPr>
        <w:t xml:space="preserve">Льготный размер арендной платы устанавливается в размере не ниже суммы налога на имущество и суммы земельного налога, подлежащего уплате в отношении передаваемого в аренду имущества, согласно Налоговому кодексу Кыргызской Республики.</w:t>
      </w:r>
    </w:p>
    <w:p>
      <w:pPr>
        <w:spacing w:after="60"/>
        <w:ind w:firstLine="567"/>
        <w:jc w:val="both"/>
      </w:pPr>
      <w:r>
        <w:rPr>
          <w:rFonts w:ascii="Arial" w:cs="Arial" w:eastAsia="Arial" w:hAnsi="Arial"/>
          <w:sz w:val="24"/>
          <w:szCs w:val="24"/>
        </w:rPr>
        <w:t xml:space="preserve">6) Изменение размера арендной платы по договору аренды, заключенному в рамках реализации соглашения о ГЧП, производится только по согласованию сторон договора аренды. Порядок и условия изменения размера арендной платы определяется договором аренды и соглашением о ГЧП.</w:t>
      </w:r>
    </w:p>
    <w:p>
      <w:pPr>
        <w:spacing w:after="60"/>
        <w:ind w:firstLine="567"/>
        <w:jc w:val="both"/>
      </w:pPr>
      <w:r>
        <w:rPr>
          <w:rFonts w:ascii="Arial" w:cs="Arial" w:eastAsia="Arial" w:hAnsi="Arial"/>
          <w:sz w:val="24"/>
          <w:szCs w:val="24"/>
        </w:rPr>
        <w:t xml:space="preserve">7) Договор аренды, заключенный в рамках реализации соглашения о ГЧП, прекращает свое действие в случае прекращения соответствующего соглашения о ГЧП, а также в случаях, предусмотренных соглашением о ГЧП и договором аренды.</w:t>
      </w:r>
    </w:p>
    <w:p>
      <w:pPr>
        <w:spacing w:after="60"/>
        <w:ind w:firstLine="567"/>
        <w:jc w:val="both"/>
      </w:pPr>
      <w:r>
        <w:rPr>
          <w:rFonts w:ascii="Arial" w:cs="Arial" w:eastAsia="Arial" w:hAnsi="Arial"/>
          <w:sz w:val="24"/>
          <w:szCs w:val="24"/>
        </w:rPr>
        <w:t xml:space="preserve">8) Основания, порядок и условия досрочного расторжения договора аренды, заключенного в рамках реализации соглашения о ГЧП, определяются договором аренды и соглашением о ГЧП с учетом требований Гражданского кодекса Кыргызской Республики.</w:t>
      </w:r>
    </w:p>
    <w:p>
      <w:pPr>
        <w:spacing w:after="60"/>
        <w:ind w:firstLine="567"/>
        <w:jc w:val="both"/>
      </w:pPr>
      <w:r>
        <w:rPr>
          <w:rFonts w:ascii="Arial" w:cs="Arial" w:eastAsia="Arial" w:hAnsi="Arial"/>
          <w:sz w:val="24"/>
          <w:szCs w:val="24"/>
        </w:rPr>
        <w:t xml:space="preserve">Основания для досрочного расторжения, указанные в пунктах 57-58 настоящего Положения, применяются к договору аренды, заключенному в рамках реализации соглашения о ГЧП, если такие основания прямо предусмотрены договором аренды.</w:t>
      </w:r>
    </w:p>
    <w:p>
      <w:pPr>
        <w:spacing w:after="60"/>
        <w:ind w:firstLine="567"/>
        <w:jc w:val="both"/>
      </w:pPr>
      <w:r>
        <w:rPr>
          <w:rFonts w:ascii="Arial" w:cs="Arial" w:eastAsia="Arial" w:hAnsi="Arial"/>
          <w:sz w:val="24"/>
          <w:szCs w:val="24"/>
        </w:rPr>
        <w:t xml:space="preserve">9) Предложение об инициировании проекта ГЧП, разработанное государственным партнером в соответствии с законодательством о ГЧП и предусматривающее предоставление частному партнеру и/или проектной компании государственного имущества в аренду, должно быть согласовано с уполномоченным органом на предмет возможности предоставления государственного имущества в аренду по проекту ГЧП.</w:t>
      </w:r>
    </w:p>
    <w:p>
      <w:pPr>
        <w:spacing w:after="60"/>
        <w:ind w:firstLine="567"/>
        <w:jc w:val="both"/>
      </w:pPr>
      <w:r>
        <w:rPr>
          <w:rFonts w:ascii="Arial" w:cs="Arial" w:eastAsia="Arial" w:hAnsi="Arial"/>
          <w:sz w:val="24"/>
          <w:szCs w:val="24"/>
        </w:rPr>
        <w:t xml:space="preserve">Уполномоченный орган в течение одного месяца со дня поступления официального письма государственного партнера с предложением об инициировании проекта ГЧП рассматривает представленные материалы и принимает одно из следующих решений:</w:t>
      </w:r>
    </w:p>
    <w:p>
      <w:pPr>
        <w:spacing w:after="60"/>
        <w:ind w:firstLine="567"/>
        <w:jc w:val="both"/>
      </w:pPr>
      <w:r>
        <w:rPr>
          <w:rFonts w:ascii="Arial" w:cs="Arial" w:eastAsia="Arial" w:hAnsi="Arial"/>
          <w:sz w:val="24"/>
          <w:szCs w:val="24"/>
        </w:rPr>
        <w:t xml:space="preserve">- согласовывает предложение об инициировании проекта ГЧП и направляет государственному партнеру официальное письмо о согласовании; либо</w:t>
      </w:r>
    </w:p>
    <w:p>
      <w:pPr>
        <w:spacing w:after="60"/>
        <w:ind w:firstLine="567"/>
        <w:jc w:val="both"/>
      </w:pPr>
      <w:r>
        <w:rPr>
          <w:rFonts w:ascii="Arial" w:cs="Arial" w:eastAsia="Arial" w:hAnsi="Arial"/>
          <w:sz w:val="24"/>
          <w:szCs w:val="24"/>
        </w:rPr>
        <w:t xml:space="preserve">- направляет государственному партнеру возражения к предложению об инициировании проекта ГЧП.</w:t>
      </w:r>
    </w:p>
    <w:p>
      <w:pPr>
        <w:spacing w:after="60"/>
        <w:ind w:firstLine="567"/>
        <w:jc w:val="both"/>
      </w:pPr>
      <w:r>
        <w:rPr>
          <w:rFonts w:ascii="Arial" w:cs="Arial" w:eastAsia="Arial" w:hAnsi="Arial"/>
          <w:sz w:val="24"/>
          <w:szCs w:val="24"/>
        </w:rPr>
        <w:t xml:space="preserve">Уполномоченный орган направляет государственному партнеру аргументированные возражения в случае, если:</w:t>
      </w:r>
    </w:p>
    <w:p>
      <w:pPr>
        <w:spacing w:after="60"/>
        <w:ind w:firstLine="567"/>
        <w:jc w:val="both"/>
      </w:pPr>
      <w:r>
        <w:rPr>
          <w:rFonts w:ascii="Arial" w:cs="Arial" w:eastAsia="Arial" w:hAnsi="Arial"/>
          <w:sz w:val="24"/>
          <w:szCs w:val="24"/>
        </w:rPr>
        <w:t xml:space="preserve">- условия проекта ГЧП предусматривают предоставление частному партнеру и/или проектной компании в аренду государственного здания или помещений, в которых планируется разместить в первоочередном порядке государственную или муниципальную организацию, или хозяйственное общество, в котором государство или муниципальное образование владеет более пятьюдесятью процентами долей (акций) в уставном капитале;</w:t>
      </w:r>
    </w:p>
    <w:p>
      <w:pPr>
        <w:spacing w:after="60"/>
        <w:ind w:firstLine="567"/>
        <w:jc w:val="both"/>
      </w:pPr>
      <w:r>
        <w:rPr>
          <w:rFonts w:ascii="Arial" w:cs="Arial" w:eastAsia="Arial" w:hAnsi="Arial"/>
          <w:sz w:val="24"/>
          <w:szCs w:val="24"/>
        </w:rPr>
        <w:t xml:space="preserve">- условия проекта ГЧП предусматривают предоставление частному партнеру и/или проектной компании в аренду государственного имущества, в отношении которого законодательством установлен запрет на его передачу во временное пользование негосударственным организациям;</w:t>
      </w:r>
    </w:p>
    <w:p>
      <w:pPr>
        <w:spacing w:after="60"/>
        <w:ind w:firstLine="567"/>
        <w:jc w:val="both"/>
      </w:pPr>
      <w:r>
        <w:rPr>
          <w:rFonts w:ascii="Arial" w:cs="Arial" w:eastAsia="Arial" w:hAnsi="Arial"/>
          <w:sz w:val="24"/>
          <w:szCs w:val="24"/>
        </w:rPr>
        <w:t xml:space="preserve">- условия проекта ГЧП предусматривают изменение целевого назначения государственного имущества, при этом ограничения на перепрофилирование такого объекта установлены законодательством;</w:t>
      </w:r>
    </w:p>
    <w:p>
      <w:pPr>
        <w:spacing w:after="60"/>
        <w:ind w:firstLine="567"/>
        <w:jc w:val="both"/>
      </w:pPr>
      <w:r>
        <w:rPr>
          <w:rFonts w:ascii="Arial" w:cs="Arial" w:eastAsia="Arial" w:hAnsi="Arial"/>
          <w:sz w:val="24"/>
          <w:szCs w:val="24"/>
        </w:rPr>
        <w:t xml:space="preserve">- условия проекта ГЧП предусматривают предоставление частному партнеру и/или проектной компании в аренду государственного имущества, в отношении которого имеется вступившее в силу решение суда о наложении ареста или иное зарегистрированное ограничение права владения, пользования и распоряжения.</w:t>
      </w:r>
    </w:p>
    <w:p>
      <w:pPr>
        <w:spacing w:after="200" w:before="200"/>
        <w:jc w:val="center"/>
      </w:pPr>
      <w:r>
        <w:rPr>
          <w:rFonts w:ascii="Arial" w:cs="Arial" w:eastAsia="Arial" w:hAnsi="Arial"/>
          <w:b/>
          <w:bCs/>
          <w:sz w:val="24"/>
          <w:szCs w:val="24"/>
        </w:rPr>
        <w:t xml:space="preserve">5. Порядок заключения, изменения и расторжения договора аренды государственного имущества</w:t>
      </w:r>
    </w:p>
    <w:p>
      <w:pPr>
        <w:spacing w:after="60"/>
        <w:ind w:firstLine="567"/>
        <w:jc w:val="both"/>
      </w:pPr>
      <w:r>
        <w:rPr>
          <w:rFonts w:ascii="Arial" w:cs="Arial" w:eastAsia="Arial" w:hAnsi="Arial"/>
          <w:sz w:val="24"/>
          <w:szCs w:val="24"/>
        </w:rPr>
        <w:t xml:space="preserve">52. Стороны заключают договор аренды на условиях, определенных Типовым договором аренды государственного недвижимого имущества (</w:t>
      </w:r>
      <w:hyperlink w:history="1" r:id="rId-bzzngiaknmfeixpfv8v8">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 настоящему Положению) и Типовым договором аренды государственного движимого имущества (</w:t>
      </w:r>
      <w:hyperlink w:history="1" r:id="rIdbxpsbmvly_3fgoqexctqf">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случае необходимости в договоре аренды предусматриваются иные условия,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53. Изменения и дополнения в условия договора аренды вносятся путем заключения сторонами дополнительного соглашения к действующему договору аренды. Обязательства сторон считаются измененными с момента регистрации дополнительного соглашения уполномоченным органом.</w:t>
      </w:r>
    </w:p>
    <w:p>
      <w:pPr>
        <w:spacing w:after="60"/>
        <w:ind w:firstLine="567"/>
        <w:jc w:val="both"/>
      </w:pPr>
      <w:r>
        <w:rPr>
          <w:rFonts w:ascii="Arial" w:cs="Arial" w:eastAsia="Arial" w:hAnsi="Arial"/>
          <w:sz w:val="24"/>
          <w:szCs w:val="24"/>
        </w:rPr>
        <w:t xml:space="preserve">54. Не позднее чем за месяц до истечения срока договора аренды арендодатель и арендатор, надлежащим образом исполнявший свои обязанности, могут продлить срок договора аренды путем заключения сторонами дополнительного соглашения к действующему договору аренды, с последующим его согласованием и регистрацией в уполномоченном органе. Данное правило применяется как к договорам аренды, заключенным по результатам торгов, так и заключенных путем прямого предоставления в аренду.</w:t>
      </w:r>
    </w:p>
    <w:p>
      <w:pPr>
        <w:spacing w:after="60"/>
        <w:ind w:firstLine="567"/>
        <w:jc w:val="both"/>
      </w:pPr>
      <w:r>
        <w:rPr>
          <w:rFonts w:ascii="Arial" w:cs="Arial" w:eastAsia="Arial" w:hAnsi="Arial"/>
          <w:sz w:val="24"/>
          <w:szCs w:val="24"/>
        </w:rPr>
        <w:t xml:space="preserve">55. Договор аренды прекращается:</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аренды, если за это время договор аренды не был продлен;</w:t>
      </w:r>
    </w:p>
    <w:p>
      <w:pPr>
        <w:spacing w:after="60"/>
        <w:ind w:firstLine="567"/>
        <w:jc w:val="both"/>
      </w:pPr>
      <w:r>
        <w:rPr>
          <w:rFonts w:ascii="Arial" w:cs="Arial" w:eastAsia="Arial" w:hAnsi="Arial"/>
          <w:sz w:val="24"/>
          <w:szCs w:val="24"/>
        </w:rPr>
        <w:t xml:space="preserve">- в случае расторжения договора аренды по взаимному соглашению сторон;</w:t>
      </w:r>
    </w:p>
    <w:p>
      <w:pPr>
        <w:spacing w:after="60"/>
        <w:ind w:firstLine="567"/>
        <w:jc w:val="both"/>
      </w:pPr>
      <w:r>
        <w:rPr>
          <w:rFonts w:ascii="Arial" w:cs="Arial" w:eastAsia="Arial" w:hAnsi="Arial"/>
          <w:sz w:val="24"/>
          <w:szCs w:val="24"/>
        </w:rPr>
        <w:t xml:space="preserve">- в случае досрочного расторжения судом договора аренды по требованию одной из сторон;</w:t>
      </w:r>
    </w:p>
    <w:p>
      <w:pPr>
        <w:spacing w:after="60"/>
        <w:ind w:firstLine="567"/>
        <w:jc w:val="both"/>
      </w:pPr>
      <w:r>
        <w:rPr>
          <w:rFonts w:ascii="Arial" w:cs="Arial" w:eastAsia="Arial" w:hAnsi="Arial"/>
          <w:sz w:val="24"/>
          <w:szCs w:val="24"/>
        </w:rPr>
        <w:t xml:space="preserve">- в случае необходимости размещения государственного органа в арендованном помещении.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xjr4vr_n780klmhb2qik">
        <w:r>
          <w:rPr>
            <w:rFonts w:ascii="Arial" w:cs="Arial" w:eastAsia="Arial" w:hAnsi="Arial"/>
            <w:i/>
            <w:iCs/>
            <w:color w:val="1D4ED8"/>
            <w:sz w:val="24"/>
            <w:szCs w:val="24"/>
            <w:u w:val="single"/>
          </w:rPr>
          <w:t xml:space="preserve">11 декабря 2019 года № 674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w:t>
      </w:r>
      <w:r>
        <w:rPr>
          <w:rFonts w:ascii="Arial" w:cs="Arial" w:eastAsia="Arial" w:hAnsi="Arial"/>
          <w:sz w:val="24"/>
          <w:szCs w:val="24"/>
        </w:rPr>
        <w:t xml:space="preserve">. В случае возникновения необходимости размещения государственного органа в арендованном помещении по инициативе уполномоченного органа по размещению государственных органов арендодатель направляет арендатору уведомление об освобождении государственного имущества, после чего арендодатель вправе расторгнуть договор аренды, за исключением договора аренды, заключенного по итогам электронного аукциона, электронного аукциона с условиями, через 15 (пятнадцать) календарных дней после получения арендатором уведомления. При этом, арендодатель направляет в уполномоченный государственный орган информацию о причинах необходимости размещения данного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9ra_kyzgdxue45txcmyz">
        <w:r>
          <w:rPr>
            <w:rFonts w:ascii="Arial" w:cs="Arial" w:eastAsia="Arial" w:hAnsi="Arial"/>
            <w:i/>
            <w:iCs/>
            <w:color w:val="1D4ED8"/>
            <w:sz w:val="24"/>
            <w:szCs w:val="24"/>
            <w:u w:val="single"/>
          </w:rPr>
          <w:t xml:space="preserve">11 декабря 2019 года № 674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В течение трех дней с даты расторжения договора аренды по соглашению сторон арендодатель обязан предоставить в уполномоченный орган уведомление с приложением соглашения о расторжении договора аренды.</w:t>
      </w:r>
    </w:p>
    <w:p>
      <w:pPr>
        <w:spacing w:after="60"/>
        <w:ind w:firstLine="567"/>
        <w:jc w:val="both"/>
      </w:pPr>
      <w:r>
        <w:rPr>
          <w:rFonts w:ascii="Arial" w:cs="Arial" w:eastAsia="Arial" w:hAnsi="Arial"/>
          <w:sz w:val="24"/>
          <w:szCs w:val="24"/>
        </w:rPr>
        <w:t xml:space="preserve">57.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аренды или нецелевого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торга;</w:t>
      </w:r>
    </w:p>
    <w:p>
      <w:pPr>
        <w:spacing w:after="60"/>
        <w:ind w:firstLine="567"/>
        <w:jc w:val="both"/>
      </w:pPr>
      <w:r>
        <w:rPr>
          <w:rFonts w:ascii="Arial" w:cs="Arial" w:eastAsia="Arial" w:hAnsi="Arial"/>
          <w:sz w:val="24"/>
          <w:szCs w:val="24"/>
        </w:rPr>
        <w:t xml:space="preserve">- сдает государственное имущество в субаренду;</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аренды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58.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государственное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государственное имущество имеет препятствующие пользованию им недостатки, которые не были оговорены арендодателем при заключении договора аренды,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государственное имущество окажется в состоянии, не пригодном для использования.</w:t>
      </w:r>
    </w:p>
    <w:p>
      <w:pPr>
        <w:spacing w:after="60"/>
        <w:ind w:firstLine="567"/>
        <w:jc w:val="both"/>
      </w:pPr>
      <w:r>
        <w:rPr>
          <w:rFonts w:ascii="Arial" w:cs="Arial" w:eastAsia="Arial" w:hAnsi="Arial"/>
          <w:sz w:val="24"/>
          <w:szCs w:val="24"/>
        </w:rPr>
        <w:t xml:space="preserve">59. Для инициирования досрочного расторжения договора аренды сторона направляет другой стороне письменное предупреждение о необходимости исполнения им договорных обязательств или устранения допущенных ею нарушений в пятнадцатидневный срок.</w:t>
      </w:r>
    </w:p>
    <w:p>
      <w:pPr>
        <w:spacing w:after="60"/>
        <w:ind w:firstLine="567"/>
        <w:jc w:val="both"/>
      </w:pPr>
      <w:r>
        <w:rPr>
          <w:rFonts w:ascii="Arial" w:cs="Arial" w:eastAsia="Arial" w:hAnsi="Arial"/>
          <w:sz w:val="24"/>
          <w:szCs w:val="24"/>
        </w:rPr>
        <w:t xml:space="preserve">Требование о досрочном расторжении договора может быть заявлено стороной в суд:</w:t>
      </w:r>
    </w:p>
    <w:p>
      <w:pPr>
        <w:spacing w:after="60"/>
        <w:ind w:firstLine="567"/>
        <w:jc w:val="both"/>
      </w:pPr>
      <w:r>
        <w:rPr>
          <w:rFonts w:ascii="Arial" w:cs="Arial" w:eastAsia="Arial" w:hAnsi="Arial"/>
          <w:sz w:val="24"/>
          <w:szCs w:val="24"/>
        </w:rPr>
        <w:t xml:space="preserve">- после получения отказа другой стороны на предложение расторгнуть договор аренды либо неполучения ответа в срок, указанный в предложении, а при его отсутствии - в тридцатидневный срок;</w:t>
      </w:r>
    </w:p>
    <w:p>
      <w:pPr>
        <w:spacing w:after="60"/>
        <w:ind w:firstLine="567"/>
        <w:jc w:val="both"/>
      </w:pPr>
      <w:r>
        <w:rPr>
          <w:rFonts w:ascii="Arial" w:cs="Arial" w:eastAsia="Arial" w:hAnsi="Arial"/>
          <w:sz w:val="24"/>
          <w:szCs w:val="24"/>
        </w:rPr>
        <w:t xml:space="preserve">- в случае неисполнения другой стороной договорных обязательств или неустранения допущенных ею нарушений в пятнадцатидневный срок после получения письменного предупреждения.</w:t>
      </w:r>
    </w:p>
    <w:p>
      <w:pPr>
        <w:spacing w:after="60"/>
        <w:ind w:firstLine="567"/>
        <w:jc w:val="both"/>
      </w:pPr>
      <w:r>
        <w:rPr>
          <w:rFonts w:ascii="Arial" w:cs="Arial" w:eastAsia="Arial" w:hAnsi="Arial"/>
          <w:sz w:val="24"/>
          <w:szCs w:val="24"/>
        </w:rPr>
        <w:t xml:space="preserve">60. Прекращение договора аренды не освобождает арендатора от необходимости погашения задолженности по арендной плате и выплаты пеней и штрафов.</w:t>
      </w:r>
    </w:p>
    <w:p>
      <w:pPr>
        <w:spacing w:after="60"/>
        <w:ind w:firstLine="567"/>
        <w:jc w:val="both"/>
      </w:pPr>
      <w:r>
        <w:rPr>
          <w:rFonts w:ascii="Arial" w:cs="Arial" w:eastAsia="Arial" w:hAnsi="Arial"/>
          <w:sz w:val="24"/>
          <w:szCs w:val="24"/>
        </w:rPr>
        <w:t xml:space="preserve">61. При прекращении договора аренды арендодатель должен в месячный срок принять меры по возвращению объекта аренды в свое владение и пользование с представлением соответствующей информации в уполномоченный орган.</w:t>
      </w:r>
    </w:p>
    <w:p>
      <w:pPr>
        <w:spacing w:after="200" w:before="200"/>
        <w:jc w:val="center"/>
      </w:pPr>
      <w:r>
        <w:rPr>
          <w:rFonts w:ascii="Arial" w:cs="Arial" w:eastAsia="Arial" w:hAnsi="Arial"/>
          <w:b/>
          <w:bCs/>
          <w:sz w:val="24"/>
          <w:szCs w:val="24"/>
        </w:rPr>
        <w:t xml:space="preserve">6. Арендная плата за пользование государственным имуществом</w:t>
      </w:r>
    </w:p>
    <w:p>
      <w:pPr>
        <w:spacing w:after="60"/>
        <w:ind w:firstLine="567"/>
        <w:jc w:val="both"/>
      </w:pPr>
      <w:r>
        <w:rPr>
          <w:rFonts w:ascii="Arial" w:cs="Arial" w:eastAsia="Arial" w:hAnsi="Arial"/>
          <w:sz w:val="24"/>
          <w:szCs w:val="24"/>
        </w:rPr>
        <w:t xml:space="preserve">62. Арендная плата вносится на расчетный счет арендодателя в виде установленных в твердой сумме платежей. Арендная плата не включает в себя коммунальные платежи, эксплуатационные затраты и иные платежи, предусмотренные налоговым и другим законодательством.</w:t>
      </w:r>
    </w:p>
    <w:p>
      <w:pPr>
        <w:spacing w:after="60"/>
        <w:ind w:firstLine="567"/>
        <w:jc w:val="both"/>
      </w:pPr>
      <w:r>
        <w:rPr>
          <w:rFonts w:ascii="Arial" w:cs="Arial" w:eastAsia="Arial" w:hAnsi="Arial"/>
          <w:sz w:val="24"/>
          <w:szCs w:val="24"/>
        </w:rPr>
        <w:t xml:space="preserve">63. Обязанность по внесению арендной платы возникает у арендатора с даты, указанной в договоре аренды.</w:t>
      </w:r>
    </w:p>
    <w:p>
      <w:pPr>
        <w:spacing w:after="60"/>
        <w:ind w:firstLine="567"/>
        <w:jc w:val="both"/>
      </w:pPr>
      <w:r>
        <w:rPr>
          <w:rFonts w:ascii="Arial" w:cs="Arial" w:eastAsia="Arial" w:hAnsi="Arial"/>
          <w:sz w:val="24"/>
          <w:szCs w:val="24"/>
        </w:rPr>
        <w:t xml:space="preserve">64. Ответственность за целевое использование средств, поступающих от арендной платы, несет руководитель и главный бухгалтер организации-арендодателя.</w:t>
      </w:r>
    </w:p>
    <w:p>
      <w:pPr>
        <w:spacing w:after="60"/>
        <w:ind w:firstLine="567"/>
        <w:jc w:val="both"/>
      </w:pPr>
      <w:r>
        <w:rPr>
          <w:rFonts w:ascii="Arial" w:cs="Arial" w:eastAsia="Arial" w:hAnsi="Arial"/>
          <w:sz w:val="24"/>
          <w:szCs w:val="24"/>
        </w:rPr>
        <w:t xml:space="preserve">65. Ежемесячно средства от аренды государственного имущества поступают на расчетный счет арендодателя и перечисляются им на расчетный счет уполномоченного органа в течение десяти банковских дней, с последующим перечислением их в республиканский бюджет в порядке, установленном законодательством о неналоговых платежах.</w:t>
      </w:r>
    </w:p>
    <w:p>
      <w:pPr>
        <w:spacing w:after="60"/>
        <w:ind w:firstLine="567"/>
        <w:jc w:val="both"/>
      </w:pPr>
      <w:r>
        <w:rPr>
          <w:rFonts w:ascii="Arial" w:cs="Arial" w:eastAsia="Arial" w:hAnsi="Arial"/>
          <w:sz w:val="24"/>
          <w:szCs w:val="24"/>
        </w:rPr>
        <w:t xml:space="preserve">66. В случае осуществления арендатором, получившим государственное имущество в аренду путем прямого предоставления или по результатам аукциона, с согласия арендодателя капитального ремонта или другого неотделимого улучшения объекта аренды, сумма которых в несколько раз превышает месячный размер арендной платы, согласно сметной стоимости произведенных работ, их стоимость засчитывается в счет арендной платы из средств, остающихся в распоряжении арендодателя, по согласованию с уполномоченным органом.</w:t>
      </w:r>
    </w:p>
    <w:p>
      <w:pPr>
        <w:spacing w:after="60"/>
        <w:ind w:firstLine="567"/>
        <w:jc w:val="both"/>
      </w:pPr>
      <w:r>
        <w:rPr>
          <w:rFonts w:ascii="Arial" w:cs="Arial" w:eastAsia="Arial" w:hAnsi="Arial"/>
          <w:sz w:val="24"/>
          <w:szCs w:val="24"/>
        </w:rPr>
        <w:t xml:space="preserve">67. Арендодатель должен ежемесячно представлять в уполномоченный орган сведения о поступлении арендной платы по каждому арендатору по форме согласно </w:t>
      </w:r>
      <w:hyperlink w:history="1" r:id="rId0bqvttmpzgnwqyaowinan">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Руководитель и главный бухгалтер, организации-арендодателя несут ответственность за достоверность представленной информации и материалов, связанных с заключением договора аренды.</w:t>
      </w:r>
    </w:p>
    <w:p>
      <w:pPr>
        <w:spacing w:after="60"/>
        <w:ind w:firstLine="567"/>
        <w:jc w:val="both"/>
      </w:pPr>
      <w:r>
        <w:rPr>
          <w:rFonts w:ascii="Arial" w:cs="Arial" w:eastAsia="Arial" w:hAnsi="Arial"/>
          <w:sz w:val="24"/>
          <w:szCs w:val="24"/>
        </w:rPr>
        <w:t xml:space="preserve">68. Размер арендной платы может устанавливаться по обоюдному согласию сторон, но не ниже размера арендной платы, рассчитанного согласно Инструкции о порядке начисления арендной платы за пользование государственными сооружениями, зданиями, в том числе административными.</w:t>
      </w:r>
    </w:p>
    <w:p>
      <w:pPr>
        <w:spacing w:after="60"/>
        <w:ind w:firstLine="567"/>
        <w:jc w:val="both"/>
      </w:pPr>
      <w:r>
        <w:rPr>
          <w:rFonts w:ascii="Arial" w:cs="Arial" w:eastAsia="Arial" w:hAnsi="Arial"/>
          <w:i/>
          <w:iCs/>
          <w:sz w:val="24"/>
          <w:szCs w:val="24"/>
        </w:rPr>
        <w:t xml:space="preserve">68-1. (Утратил силу в соответствии с </w:t>
      </w:r>
      <w:hyperlink w:history="1" r:id="rId9ffj4gagaiiynlgmv17q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февраля 2020 года № 115)</w:t>
      </w:r>
    </w:p>
    <w:p>
      <w:pPr>
        <w:spacing w:after="60"/>
        <w:ind w:firstLine="567"/>
        <w:jc w:val="both"/>
      </w:pPr>
      <w:r>
        <w:rPr>
          <w:rFonts w:ascii="Arial" w:cs="Arial" w:eastAsia="Arial" w:hAnsi="Arial"/>
          <w:sz w:val="24"/>
          <w:szCs w:val="24"/>
        </w:rPr>
        <w:t xml:space="preserve">В соглашении о государственно-частном партнерстве, одним из условий которого является предоставление государственного имущества в аренду на льготных основаниях, должны быть указаны размер арендной платы, порядок и сроки ее внесения.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j00m-oufpdlsc5qifdhk">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Изменение размера арендной платы производится в одностороннем порядке уполномоченным органом в случае изменения Инструкции о порядке начисления арендной платы за пользование государственными сооружениями, зданиями, в том числе административными.</w:t>
      </w:r>
    </w:p>
    <w:p>
      <w:pPr>
        <w:spacing w:after="60"/>
        <w:ind w:firstLine="567"/>
        <w:jc w:val="both"/>
      </w:pPr>
      <w:r>
        <w:rPr>
          <w:rFonts w:ascii="Arial" w:cs="Arial" w:eastAsia="Arial" w:hAnsi="Arial"/>
          <w:sz w:val="24"/>
          <w:szCs w:val="24"/>
        </w:rPr>
        <w:t xml:space="preserve">Уведомление о необходимости перерасчета арендной платы направляется уполномоченным органом арендодателю не позднее пятнадцати дней со дня вступления в силу решения об изменении вышеуказанной Инструкции. Новый размер арендной платы устанавливается со дня регистрации уполномоченным органом дополнительного соглашения сторон к договору аренды об изменении размера арендной платы.</w:t>
      </w:r>
    </w:p>
    <w:p>
      <w:pPr>
        <w:spacing w:after="60"/>
        <w:ind w:firstLine="567"/>
        <w:jc w:val="both"/>
      </w:pPr>
      <w:r>
        <w:rPr>
          <w:rFonts w:ascii="Arial" w:cs="Arial" w:eastAsia="Arial" w:hAnsi="Arial"/>
          <w:sz w:val="24"/>
          <w:szCs w:val="24"/>
        </w:rPr>
        <w:t xml:space="preserve">В случае несогласия арендатора с изменением размера арендной платы он либо арендодатель могут инициировать процесс одностороннего отказа от исполнения договора аренды.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nn9jefc3uvqg7p1vdv0h">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В случае, если арендатор продолжает пользоваться государственным имуществом по истечении срока договора аренды, он обязан оплатить арендную плату за все время пользования государственным имуществом до момента фактического возврата государственного имущества во владение и пользование арендодателя.</w:t>
      </w:r>
    </w:p>
    <w:p>
      <w:pPr>
        <w:spacing w:after="200" w:before="200"/>
        <w:jc w:val="center"/>
      </w:pPr>
      <w:r>
        <w:rPr>
          <w:rFonts w:ascii="Arial" w:cs="Arial" w:eastAsia="Arial" w:hAnsi="Arial"/>
          <w:b/>
          <w:bCs/>
          <w:sz w:val="24"/>
          <w:szCs w:val="24"/>
        </w:rPr>
        <w:t xml:space="preserve">7. Передача государственного имущества</w:t>
      </w:r>
    </w:p>
    <w:p>
      <w:pPr>
        <w:spacing w:after="60"/>
        <w:ind w:firstLine="567"/>
        <w:jc w:val="both"/>
      </w:pPr>
      <w:r>
        <w:rPr>
          <w:rFonts w:ascii="Arial" w:cs="Arial" w:eastAsia="Arial" w:hAnsi="Arial"/>
          <w:sz w:val="24"/>
          <w:szCs w:val="24"/>
        </w:rPr>
        <w:t xml:space="preserve">71. Передача государственного имущества арендодателем и принятие его арендатором осуществляются по составляемому сторонами передаточному акту.</w:t>
      </w:r>
    </w:p>
    <w:p>
      <w:pPr>
        <w:spacing w:after="60"/>
        <w:ind w:firstLine="567"/>
        <w:jc w:val="both"/>
      </w:pPr>
      <w:r>
        <w:rPr>
          <w:rFonts w:ascii="Arial" w:cs="Arial" w:eastAsia="Arial" w:hAnsi="Arial"/>
          <w:sz w:val="24"/>
          <w:szCs w:val="24"/>
        </w:rPr>
        <w:t xml:space="preserve">72. Подготовка государственного имущества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w:t>
      </w:r>
    </w:p>
    <w:p>
      <w:pPr>
        <w:spacing w:after="60"/>
        <w:ind w:firstLine="567"/>
        <w:jc w:val="both"/>
      </w:pPr>
      <w:r>
        <w:rPr>
          <w:rFonts w:ascii="Arial" w:cs="Arial" w:eastAsia="Arial" w:hAnsi="Arial"/>
          <w:sz w:val="24"/>
          <w:szCs w:val="24"/>
        </w:rPr>
        <w:t xml:space="preserve">73. Акт составляется в присутствии полномочных представителей арендодателя и арендатора.</w:t>
      </w:r>
    </w:p>
    <w:p>
      <w:pPr>
        <w:spacing w:after="60"/>
        <w:ind w:firstLine="567"/>
        <w:jc w:val="both"/>
      </w:pPr>
      <w:r>
        <w:rPr>
          <w:rFonts w:ascii="Arial" w:cs="Arial" w:eastAsia="Arial" w:hAnsi="Arial"/>
          <w:sz w:val="24"/>
          <w:szCs w:val="24"/>
        </w:rPr>
        <w:t xml:space="preserve">Акт должен содержать:</w:t>
      </w:r>
    </w:p>
    <w:p>
      <w:pPr>
        <w:spacing w:after="60"/>
        <w:ind w:firstLine="567"/>
        <w:jc w:val="both"/>
      </w:pPr>
      <w:r>
        <w:rPr>
          <w:rFonts w:ascii="Arial" w:cs="Arial" w:eastAsia="Arial" w:hAnsi="Arial"/>
          <w:sz w:val="24"/>
          <w:szCs w:val="24"/>
        </w:rPr>
        <w:t xml:space="preserve">- место и дату составления акта;</w:t>
      </w:r>
    </w:p>
    <w:p>
      <w:pPr>
        <w:spacing w:after="60"/>
        <w:ind w:firstLine="567"/>
        <w:jc w:val="both"/>
      </w:pPr>
      <w:r>
        <w:rPr>
          <w:rFonts w:ascii="Arial" w:cs="Arial" w:eastAsia="Arial" w:hAnsi="Arial"/>
          <w:sz w:val="24"/>
          <w:szCs w:val="24"/>
        </w:rPr>
        <w:t xml:space="preserve">- реквизиты договора аренды, в соответствии с которым производится сдача-приемка государственного имущества;</w:t>
      </w:r>
    </w:p>
    <w:p>
      <w:pPr>
        <w:spacing w:after="60"/>
        <w:ind w:firstLine="567"/>
        <w:jc w:val="both"/>
      </w:pPr>
      <w:r>
        <w:rPr>
          <w:rFonts w:ascii="Arial" w:cs="Arial" w:eastAsia="Arial" w:hAnsi="Arial"/>
          <w:sz w:val="24"/>
          <w:szCs w:val="24"/>
        </w:rPr>
        <w:t xml:space="preserve">- описание технического состояния передаваемого государственного имущества;</w:t>
      </w:r>
    </w:p>
    <w:p>
      <w:pPr>
        <w:spacing w:after="60"/>
        <w:ind w:firstLine="567"/>
        <w:jc w:val="both"/>
      </w:pPr>
      <w:r>
        <w:rPr>
          <w:rFonts w:ascii="Arial" w:cs="Arial" w:eastAsia="Arial" w:hAnsi="Arial"/>
          <w:sz w:val="24"/>
          <w:szCs w:val="24"/>
        </w:rPr>
        <w:t xml:space="preserve">- сроки и порядок устранения выявленных нарушений и неисправностей.</w:t>
      </w:r>
    </w:p>
    <w:p>
      <w:pPr>
        <w:spacing w:after="60"/>
        <w:ind w:firstLine="567"/>
        <w:jc w:val="both"/>
      </w:pPr>
      <w:r>
        <w:rPr>
          <w:rFonts w:ascii="Arial" w:cs="Arial" w:eastAsia="Arial" w:hAnsi="Arial"/>
          <w:sz w:val="24"/>
          <w:szCs w:val="24"/>
        </w:rPr>
        <w:t xml:space="preserve">74. Акт подписывается представителями сторон и заверяется печатями. При прекращении действия договора также составляется акт приема-передачи арендованного имущества.</w:t>
      </w:r>
    </w:p>
    <w:p>
      <w:pPr>
        <w:spacing w:after="60"/>
        <w:ind w:firstLine="567"/>
        <w:jc w:val="both"/>
      </w:pPr>
      <w:r>
        <w:rPr>
          <w:rFonts w:ascii="Arial" w:cs="Arial" w:eastAsia="Arial" w:hAnsi="Arial"/>
          <w:sz w:val="24"/>
          <w:szCs w:val="24"/>
        </w:rPr>
        <w:t xml:space="preserve">При прекращении договора арендатор обязан вернуть арендодателю государственное имущество в том состоянии, в котором он его получил, с учетом износа, или в состоянии, обусловленном договором аренды.</w:t>
      </w:r>
    </w:p>
    <w:p>
      <w:pPr>
        <w:spacing w:after="200" w:before="200"/>
        <w:jc w:val="center"/>
      </w:pPr>
      <w:r>
        <w:rPr>
          <w:rFonts w:ascii="Arial" w:cs="Arial" w:eastAsia="Arial" w:hAnsi="Arial"/>
          <w:b/>
          <w:bCs/>
          <w:sz w:val="24"/>
          <w:szCs w:val="24"/>
        </w:rPr>
        <w:t xml:space="preserve">8. Ответственность сторон договора аренды</w:t>
      </w:r>
    </w:p>
    <w:p>
      <w:pPr>
        <w:spacing w:after="60"/>
        <w:ind w:firstLine="567"/>
        <w:jc w:val="both"/>
      </w:pPr>
      <w:r>
        <w:rPr>
          <w:rFonts w:ascii="Arial" w:cs="Arial" w:eastAsia="Arial" w:hAnsi="Arial"/>
          <w:sz w:val="24"/>
          <w:szCs w:val="24"/>
        </w:rPr>
        <w:t xml:space="preserve">75. В случае неисполнения или ненадлежащего исполнения обязательств по договору аренды, стороны несут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76. За нарушение условий настоящего Положения руководитель организации-балансодержателя несет персональную ответственность.</w:t>
      </w:r>
    </w:p>
    <w:p>
      <w:pPr>
        <w:spacing w:after="60"/>
        <w:ind w:firstLine="567"/>
        <w:jc w:val="both"/>
      </w:pPr>
      <w:r>
        <w:rPr>
          <w:rFonts w:ascii="Arial" w:cs="Arial" w:eastAsia="Arial" w:hAnsi="Arial"/>
          <w:sz w:val="24"/>
          <w:szCs w:val="24"/>
        </w:rPr>
        <w:t xml:space="preserve">77.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 аренды.</w:t>
      </w:r>
    </w:p>
    <w:p>
      <w:pPr>
        <w:spacing w:after="60"/>
        <w:ind w:firstLine="567"/>
        <w:jc w:val="both"/>
      </w:pPr>
      <w:r>
        <w:rPr>
          <w:rFonts w:ascii="Arial" w:cs="Arial" w:eastAsia="Arial" w:hAnsi="Arial"/>
          <w:sz w:val="24"/>
          <w:szCs w:val="24"/>
        </w:rPr>
        <w:t xml:space="preserve">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60"/>
        <w:ind w:firstLine="567"/>
        <w:jc w:val="both"/>
      </w:pPr>
      <w:r>
        <w:rPr>
          <w:rFonts w:ascii="Arial" w:cs="Arial" w:eastAsia="Arial" w:hAnsi="Arial"/>
          <w:sz w:val="24"/>
          <w:szCs w:val="24"/>
        </w:rPr>
        <w:t xml:space="preserve">78. В случае преднамеренного уклонения от заключения договора аренды и сокрытия доходов, поступающих от сдачи в аренду государственного имущества, должностные лица организации-балансодержателя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"СОГЛАСОВАНО"
 ___________________________</w:t>
      </w:r>
    </w:p>
    <w:p>
      <w:pPr>
        <w:spacing w:after="400" w:before="400"/>
        <w:jc w:val="center"/>
      </w:pPr>
      <w:r>
        <w:rPr>
          <w:rFonts w:ascii="Arial" w:cs="Arial" w:eastAsia="Arial" w:hAnsi="Arial"/>
          <w:b/>
          <w:bCs/>
          <w:sz w:val="32"/>
          <w:szCs w:val="32"/>
        </w:rPr>
        <w:t xml:space="preserve">ЗАЯВЛЕНИЕ
 о выставлении на аукцион (конкурс) права заключения договора аренды государственного имущества</w:t>
      </w:r>
    </w:p>
    <w:p>
      <w:pPr>
        <w:spacing w:after="120"/>
        <w:jc w:val="right"/>
      </w:pPr>
      <w:r>
        <w:rPr>
          <w:rFonts w:ascii="Arial" w:cs="Arial" w:eastAsia="Arial" w:hAnsi="Arial"/>
          <w:sz w:val="24"/>
          <w:szCs w:val="24"/>
        </w:rPr>
        <w:t xml:space="preserve">Уполномоченный государственный орган сфере управления государственным имуществом</w:t>
      </w:r>
    </w:p>
    <w:p>
      <w:pPr>
        <w:spacing w:after="120"/>
        <w:jc w:val="right"/>
      </w:pPr>
      <w:r>
        <w:rPr>
          <w:rFonts w:ascii="Arial" w:cs="Arial" w:eastAsia="Arial" w:hAnsi="Arial"/>
          <w:sz w:val="24"/>
          <w:szCs w:val="24"/>
        </w:rPr>
        <w:t xml:space="preserve">От</w:t>
      </w:r>
    </w:p>
    <w:p>
      <w:pPr>
        <w:spacing w:after="120"/>
        <w:jc w:val="right"/>
      </w:pPr>
      <w:r>
        <w:rPr>
          <w:rFonts w:ascii="Arial" w:cs="Arial" w:eastAsia="Arial" w:hAnsi="Arial"/>
          <w:sz w:val="24"/>
          <w:szCs w:val="24"/>
        </w:rPr>
        <w:t xml:space="preserve">____________________________________</w:t>
      </w:r>
    </w:p>
    <w:p>
      <w:pPr>
        <w:spacing w:after="120"/>
        <w:jc w:val="right"/>
      </w:pPr>
      <w:r>
        <w:rPr>
          <w:rFonts w:ascii="Arial" w:cs="Arial" w:eastAsia="Arial" w:hAnsi="Arial"/>
          <w:sz w:val="24"/>
          <w:szCs w:val="24"/>
        </w:rPr>
        <w:t xml:space="preserve">полное наименование юридического лица (балансодержателя), организационно-правовая форма, расположенного (зарегистрированного) по адресу:</w:t>
      </w:r>
    </w:p>
    <w:p>
      <w:pPr>
        <w:spacing w:after="120"/>
        <w:jc w:val="right"/>
      </w:pPr>
      <w:r>
        <w:rPr>
          <w:rFonts w:ascii="Arial" w:cs="Arial" w:eastAsia="Arial" w:hAnsi="Arial"/>
          <w:sz w:val="24"/>
          <w:szCs w:val="24"/>
        </w:rPr>
        <w:t xml:space="preserve">_____________________________________</w:t>
      </w:r>
    </w:p>
    <w:p>
      <w:pPr>
        <w:spacing w:after="120"/>
        <w:jc w:val="right"/>
      </w:pPr>
      <w:r>
        <w:rPr>
          <w:rFonts w:ascii="Arial" w:cs="Arial" w:eastAsia="Arial" w:hAnsi="Arial"/>
          <w:sz w:val="24"/>
          <w:szCs w:val="24"/>
        </w:rPr>
        <w:t xml:space="preserve">местонахождение юридического лица (балансодержателя)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Просим выставить на аукцион (конкурс) право заключения договора аренды на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(название помещения, здания)</w:t>
      </w:r>
    </w:p>
    <w:p>
      <w:pPr>
        <w:spacing w:after="60"/>
        <w:ind w:firstLine="567"/>
        <w:jc w:val="both"/>
      </w:pPr>
      <w:r>
        <w:rPr>
          <w:rFonts w:ascii="Arial" w:cs="Arial" w:eastAsia="Arial" w:hAnsi="Arial"/>
          <w:sz w:val="24"/>
          <w:szCs w:val="24"/>
        </w:rPr>
        <w:t xml:space="preserve">(общей площадью _____ кв.м.),</w:t>
      </w:r>
    </w:p>
    <w:p>
      <w:pPr>
        <w:spacing w:after="60"/>
        <w:ind w:firstLine="567"/>
        <w:jc w:val="both"/>
      </w:pPr>
      <w:r>
        <w:rPr>
          <w:rFonts w:ascii="Arial" w:cs="Arial" w:eastAsia="Arial" w:hAnsi="Arial"/>
          <w:sz w:val="24"/>
          <w:szCs w:val="24"/>
        </w:rPr>
        <w:t xml:space="preserve">расположенное по адресу:</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Целевое назначение государственного имущества: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Предлагаемый срок аренды:</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Обоснование необходимости сдачи государственного имущества в аренду:</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1) расчет стартового размера арендной платы;</w:t>
      </w:r>
    </w:p>
    <w:p>
      <w:pPr>
        <w:spacing w:after="60"/>
        <w:ind w:firstLine="567"/>
        <w:jc w:val="both"/>
      </w:pPr>
      <w:r>
        <w:rPr>
          <w:rFonts w:ascii="Arial" w:cs="Arial" w:eastAsia="Arial" w:hAnsi="Arial"/>
          <w:sz w:val="24"/>
          <w:szCs w:val="24"/>
        </w:rPr>
        <w:t xml:space="preserve">2) копии технического Паспорта и иной технической документации на государственное имущество;</w:t>
      </w:r>
    </w:p>
    <w:p>
      <w:pPr>
        <w:spacing w:after="60"/>
        <w:ind w:firstLine="567"/>
        <w:jc w:val="both"/>
      </w:pPr>
      <w:r>
        <w:rPr>
          <w:rFonts w:ascii="Arial" w:cs="Arial" w:eastAsia="Arial" w:hAnsi="Arial"/>
          <w:sz w:val="24"/>
          <w:szCs w:val="24"/>
        </w:rPr>
        <w:t xml:space="preserve">3) в случае проведения конкурса-требования к участникам конкурса и конкурсные условия.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юридического лица,
 ФИО руководителя</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(ФИО, должность сотрудника, дата принятия)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400" w:before="400"/>
        <w:jc w:val="center"/>
      </w:pPr>
      <w:r>
        <w:rPr>
          <w:rFonts w:ascii="Arial" w:cs="Arial" w:eastAsia="Arial" w:hAnsi="Arial"/>
          <w:b/>
          <w:bCs/>
          <w:sz w:val="32"/>
          <w:szCs w:val="32"/>
        </w:rPr>
        <w:t xml:space="preserve">ЗАЯВКА
 на участие в аукционе (конкурсе) на право заключения договора аренды государственного имущества</w:t>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Для физических лиц</w:t>
      </w:r>
    </w:p>
    <w:p>
      <w:pPr>
        <w:spacing w:after="60"/>
        <w:ind w:firstLine="567"/>
        <w:jc w:val="both"/>
      </w:pPr>
      <w:r>
        <w:rPr>
          <w:rFonts w:ascii="Arial" w:cs="Arial" w:eastAsia="Arial" w:hAnsi="Arial"/>
          <w:sz w:val="24"/>
          <w:szCs w:val="24"/>
        </w:rPr>
        <w:t xml:space="preserve">Я, 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проживающий по адресу</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(город, село, улица, № дома и квартиры)</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(для индивидуальных предпринимателей: 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before="120"/>
        <w:ind w:firstLine="567"/>
        <w:jc w:val="both"/>
      </w:pPr>
      <w:r>
        <w:rPr>
          <w:rFonts w:ascii="Arial" w:cs="Arial" w:eastAsia="Arial" w:hAnsi="Arial"/>
          <w:sz w:val="24"/>
          <w:szCs w:val="24"/>
        </w:rPr>
        <w:t xml:space="preserve">Для юридических лиц</w:t>
      </w:r>
    </w:p>
    <w:p>
      <w:pPr>
        <w:spacing w:after="60"/>
        <w:ind w:firstLine="567"/>
        <w:jc w:val="both"/>
      </w:pPr>
      <w:r>
        <w:rPr>
          <w:rFonts w:ascii="Arial" w:cs="Arial" w:eastAsia="Arial" w:hAnsi="Arial"/>
          <w:sz w:val="24"/>
          <w:szCs w:val="24"/>
        </w:rPr>
        <w:t xml:space="preserve">Я, 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выступая от имени 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местонахождение и банковские реквизиты юридического лица)</w:t>
      </w:r>
    </w:p>
    <w:p>
      <w:pPr>
        <w:spacing w:after="60"/>
        <w:ind w:firstLine="567"/>
        <w:jc w:val="both"/>
      </w:pPr>
      <w:r>
        <w:rPr>
          <w:rFonts w:ascii="Arial" w:cs="Arial" w:eastAsia="Arial" w:hAnsi="Arial"/>
          <w:sz w:val="24"/>
          <w:szCs w:val="24"/>
        </w:rPr>
        <w:t xml:space="preserve">действуя на основании доверенности ____________________________________________,</w:t>
      </w:r>
    </w:p>
    <w:p>
      <w:pPr>
        <w:spacing w:after="60"/>
        <w:ind w:firstLine="567"/>
        <w:jc w:val="both"/>
      </w:pPr>
      <w:r>
        <w:rPr>
          <w:rFonts w:ascii="Arial" w:cs="Arial" w:eastAsia="Arial" w:hAnsi="Arial"/>
          <w:sz w:val="24"/>
          <w:szCs w:val="24"/>
        </w:rPr>
        <w:t xml:space="preserve">(реквизиты доверенности)</w:t>
      </w:r>
    </w:p>
    <w:p>
      <w:pPr>
        <w:spacing w:after="60"/>
        <w:ind w:firstLine="567"/>
        <w:jc w:val="both"/>
      </w:pPr>
      <w:r>
        <w:rPr>
          <w:rFonts w:ascii="Arial" w:cs="Arial" w:eastAsia="Arial" w:hAnsi="Arial"/>
          <w:sz w:val="24"/>
          <w:szCs w:val="24"/>
        </w:rPr>
        <w:t xml:space="preserve">настоящим заявляю:</w:t>
      </w:r>
    </w:p>
    <w:p>
      <w:pPr>
        <w:spacing w:after="60"/>
        <w:jc w:val="both"/>
      </w:pPr>
      <w:r>
        <w:rPr>
          <w:rFonts w:ascii="Arial" w:cs="Arial" w:eastAsia="Arial" w:hAnsi="Arial"/>
          <w:sz w:val="24"/>
          <w:szCs w:val="24"/>
        </w:rPr>
        <w:t xml:space="preserve">о намерении принять участие в аукционе (конкурсе) на право заключения договора аренды</w:t>
      </w:r>
    </w:p>
    <w:p>
      <w:pPr>
        <w:spacing w:after="60"/>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имущества, номер лота, его местонахождение)</w:t>
      </w:r>
    </w:p>
    <w:p>
      <w:pPr>
        <w:spacing w:after="60"/>
        <w:ind w:firstLine="567"/>
        <w:jc w:val="both"/>
      </w:pPr>
      <w:r>
        <w:rPr>
          <w:rFonts w:ascii="Arial" w:cs="Arial" w:eastAsia="Arial" w:hAnsi="Arial"/>
          <w:sz w:val="24"/>
          <w:szCs w:val="24"/>
        </w:rPr>
        <w:t xml:space="preserve">который состоится: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(место и время проведения аукциона)</w:t>
      </w:r>
    </w:p>
    <w:p>
      <w:pPr>
        <w:spacing w:after="60"/>
        <w:ind w:firstLine="567"/>
        <w:jc w:val="both"/>
      </w:pPr>
      <w:r>
        <w:rPr>
          <w:rFonts w:ascii="Arial" w:cs="Arial" w:eastAsia="Arial" w:hAnsi="Arial"/>
          <w:sz w:val="24"/>
          <w:szCs w:val="24"/>
        </w:rPr>
        <w:t xml:space="preserve">Указанное имущество предлагается использовать для: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(цель использования)</w:t>
      </w:r>
    </w:p>
    <w:p>
      <w:pPr>
        <w:spacing w:after="60"/>
        <w:jc w:val="both"/>
      </w:pPr>
      <w:r>
        <w:rPr>
          <w:rFonts w:ascii="Arial" w:cs="Arial" w:eastAsia="Arial" w:hAnsi="Arial"/>
          <w:sz w:val="24"/>
          <w:szCs w:val="24"/>
        </w:rPr>
        <w:t xml:space="preserve">В соответствии с этим намерением нами (мной) был оплачен задаток в размере
 _________________________ сомов.</w:t>
      </w:r>
    </w:p>
    <w:p>
      <w:pPr>
        <w:spacing w:after="60"/>
        <w:ind w:firstLine="567"/>
        <w:jc w:val="both"/>
      </w:pPr>
      <w:r>
        <w:rPr>
          <w:rFonts w:ascii="Arial" w:cs="Arial" w:eastAsia="Arial" w:hAnsi="Arial"/>
          <w:sz w:val="24"/>
          <w:szCs w:val="24"/>
        </w:rPr>
        <w:t xml:space="preserve">В случае победы на торгах обязуюсь:</w:t>
      </w:r>
    </w:p>
    <w:p>
      <w:pPr>
        <w:spacing w:after="60"/>
        <w:ind w:firstLine="567"/>
        <w:jc w:val="both"/>
      </w:pPr>
      <w:r>
        <w:rPr>
          <w:rFonts w:ascii="Arial" w:cs="Arial" w:eastAsia="Arial" w:hAnsi="Arial"/>
          <w:sz w:val="24"/>
          <w:szCs w:val="24"/>
        </w:rPr>
        <w:t xml:space="preserve">- подписать протокол об итогах аукциона (конкурса);</w:t>
      </w:r>
    </w:p>
    <w:p>
      <w:pPr>
        <w:spacing w:after="60"/>
        <w:ind w:firstLine="567"/>
        <w:jc w:val="both"/>
      </w:pPr>
      <w:r>
        <w:rPr>
          <w:rFonts w:ascii="Arial" w:cs="Arial" w:eastAsia="Arial" w:hAnsi="Arial"/>
          <w:sz w:val="24"/>
          <w:szCs w:val="24"/>
        </w:rPr>
        <w:t xml:space="preserve">- подписать договор аренды государственного имущества в срок не позднее 10 дней после составления протокола аукциона (20 дней после составления протокола конкурса).</w:t>
      </w:r>
    </w:p>
    <w:p>
      <w:pPr>
        <w:spacing w:after="60"/>
        <w:ind w:firstLine="567"/>
        <w:jc w:val="both"/>
      </w:pPr>
      <w:r>
        <w:rPr>
          <w:rFonts w:ascii="Arial" w:cs="Arial" w:eastAsia="Arial" w:hAnsi="Arial"/>
          <w:sz w:val="24"/>
          <w:szCs w:val="24"/>
        </w:rPr>
        <w:t xml:space="preserve">К настоящему заявлению прилагаются:</w:t>
      </w:r>
    </w:p>
    <w:p>
      <w:pPr>
        <w:spacing w:after="60"/>
        <w:ind w:firstLine="567"/>
        <w:jc w:val="both"/>
      </w:pPr>
      <w:r>
        <w:rPr>
          <w:rFonts w:ascii="Arial" w:cs="Arial" w:eastAsia="Arial" w:hAnsi="Arial"/>
          <w:sz w:val="24"/>
          <w:szCs w:val="24"/>
        </w:rPr>
        <w:t xml:space="preserve">1. Для физического лица - копия документа, удостоверяющего личность (оригинал предъявляется лично при подаче заявки),</w:t>
      </w:r>
    </w:p>
    <w:p>
      <w:pPr>
        <w:spacing w:after="60"/>
        <w:ind w:firstLine="567"/>
        <w:jc w:val="both"/>
      </w:pPr>
      <w:r>
        <w:rPr>
          <w:rFonts w:ascii="Arial" w:cs="Arial" w:eastAsia="Arial" w:hAnsi="Arial"/>
          <w:sz w:val="24"/>
          <w:szCs w:val="24"/>
        </w:rPr>
        <w:t xml:space="preserve">Для индивидуального предпринимателя - копия свидетельства о государственной регистрации (перерегистрации) физического лица, занимающегося предпринимательской деятельностью, или патента; документ, удостоверяющий личность предъявляется лично при подаче заявки.</w:t>
      </w:r>
    </w:p>
    <w:p>
      <w:pPr>
        <w:spacing w:after="60"/>
        <w:ind w:firstLine="567"/>
        <w:jc w:val="both"/>
      </w:pPr>
      <w:r>
        <w:rPr>
          <w:rFonts w:ascii="Arial" w:cs="Arial" w:eastAsia="Arial" w:hAnsi="Arial"/>
          <w:sz w:val="24"/>
          <w:szCs w:val="24"/>
        </w:rPr>
        <w:t xml:space="preserve">Для юридического лица - нотариально заверенная копия свидетельства о государственной регистрации (перерегистрации) юридического лица и доверенность на имя представителя, которая уполномочивает его выступать от имени юридического лица и совершать соответствующие сделки, а также копия документа, удостоверяющего личность представителя (оригинал предъявляется лично при подаче заявки).</w:t>
      </w:r>
    </w:p>
    <w:p>
      <w:pPr>
        <w:spacing w:after="60"/>
        <w:ind w:firstLine="567"/>
        <w:jc w:val="both"/>
      </w:pPr>
      <w:r>
        <w:rPr>
          <w:rFonts w:ascii="Arial" w:cs="Arial" w:eastAsia="Arial" w:hAnsi="Arial"/>
          <w:sz w:val="24"/>
          <w:szCs w:val="24"/>
        </w:rPr>
        <w:t xml:space="preserve">2.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Я (мы) согласен (согласны) с тем, что в случае признания победителем торгов и последующего отказа с моей (нашей) стороны подписать протокол об итогах торгов или отказа заключить договор аренды, сумма внесенного задатка не возвращается и остается у уполномоченного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(уполномоченного лица): __________________________________</w:t>
      </w:r>
    </w:p>
    <w:p>
      <w:pPr>
        <w:spacing w:after="60"/>
        <w:ind w:firstLine="567"/>
        <w:jc w:val="both"/>
      </w:pPr>
      <w:r>
        <w:rPr>
          <w:rFonts w:ascii="Arial" w:cs="Arial" w:eastAsia="Arial" w:hAnsi="Arial"/>
          <w:sz w:val="24"/>
          <w:szCs w:val="24"/>
        </w:rPr>
        <w:t xml:space="preserve">"__" 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 _________________________________________________________________</w:t>
      </w:r>
    </w:p>
    <w:p>
      <w:pPr>
        <w:spacing w:after="60"/>
        <w:ind w:firstLine="567"/>
        <w:jc w:val="both"/>
      </w:pPr>
      <w:r>
        <w:rPr>
          <w:rFonts w:ascii="Arial" w:cs="Arial" w:eastAsia="Arial" w:hAnsi="Arial"/>
          <w:sz w:val="24"/>
          <w:szCs w:val="24"/>
        </w:rPr>
        <w:t xml:space="preserve">(ФИО, должность сотрудника, дата принятия)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400" w:before="400"/>
        <w:jc w:val="center"/>
      </w:pPr>
      <w:r>
        <w:rPr>
          <w:rFonts w:ascii="Arial" w:cs="Arial" w:eastAsia="Arial" w:hAnsi="Arial"/>
          <w:b/>
          <w:bCs/>
          <w:sz w:val="32"/>
          <w:szCs w:val="32"/>
        </w:rPr>
        <w:t xml:space="preserve">ВЕДОМОСТЬ
 регистрации участников аукциона на право заключения договора аренды государственного имущества</w:t>
      </w:r>
    </w:p>
    <w:p>
      <w:pPr>
        <w:spacing w:after="120"/>
        <w:ind w:firstLine="567"/>
        <w:jc w:val="both"/>
      </w:pPr>
      <w:r>
        <w:rPr>
          <w:rFonts w:ascii="Arial" w:cs="Arial" w:eastAsia="Arial" w:hAnsi="Arial"/>
          <w:sz w:val="24"/>
          <w:szCs w:val="24"/>
        </w:rPr>
        <w:t xml:space="preserve">Наименование объекта аренды (лот) 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743"/>
        <w:gridCol w:w="1034"/>
        <w:gridCol w:w="1044"/>
        <w:gridCol w:w="922"/>
        <w:gridCol w:w="1236"/>
        <w:gridCol w:w="1466"/>
        <w:gridCol w:w="1517"/>
        <w:gridCol w:w="849"/>
        <w:gridCol w:w="653"/>
      </w:tblGrid>
      <w:tr>
        <w:tc>
          <w:tcPr>
            <w:tcW w:type="dxa" w:w="7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
 ционный №</w:t>
            </w:r>
          </w:p>
        </w:tc>
        <w:tc>
          <w:tcPr>
            <w:tcW w:type="dxa" w:w="7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таблички участника аукциона</w:t>
            </w:r>
          </w:p>
        </w:tc>
        <w:tc>
          <w:tcPr>
            <w:tcW w:type="dxa" w:w="1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 - юридического лица</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полномочного представителя участника - юридического лица</w:t>
            </w:r>
          </w:p>
        </w:tc>
        <w:tc>
          <w:tcPr>
            <w:tcW w:type="dxa" w:w="9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участника - физического лица</w:t>
            </w:r>
          </w:p>
        </w:tc>
        <w:tc>
          <w:tcPr>
            <w:tcW w:type="dxa" w:w="12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серия, номер, дата и место выдачи документа, удостоверяющего личность</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свидетельства о государственной регистрации (перерегистрации), наименование зарегистрировавшего органа (для юридического лица)</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 (для индивидуальных предпринимателей)^</w:t>
            </w:r>
          </w:p>
        </w:tc>
        <w:tc>
          <w:tcPr>
            <w:tcW w:type="dxa" w:w="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Банковские реквизиты и номер счета дли возврата задатка</w:t>
            </w:r>
          </w:p>
        </w:tc>
        <w:tc>
          <w:tcPr>
            <w:tcW w:type="dxa" w:w="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w:t>
            </w:r>
          </w:p>
        </w:tc>
      </w:tr>
      <w:tr>
        <w:tc>
          <w:tcPr>
            <w:tcW w:type="dxa" w:w="7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 _____________ 20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аукционной комиссии:</w:t>
      </w:r>
    </w:p>
    <w:p>
      <w:pPr>
        <w:tabs>
          <w:tab w:val="right" w:pos="10178"/>
        </w:tabs>
        <w:spacing w:after="120"/>
      </w:pPr>
      <w:r>
        <w:rPr>
          <w:rFonts w:ascii="Arial" w:cs="Arial" w:eastAsia="Arial" w:hAnsi="Arial"/>
          <w:sz w:val="24"/>
          <w:szCs w:val="24"/>
        </w:rPr>
        <w:t xml:space="preserve">ФИО ________________________________________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400" w:before="400"/>
        <w:jc w:val="center"/>
      </w:pPr>
      <w:r>
        <w:rPr>
          <w:rFonts w:ascii="Arial" w:cs="Arial" w:eastAsia="Arial" w:hAnsi="Arial"/>
          <w:b/>
          <w:bCs/>
          <w:sz w:val="32"/>
          <w:szCs w:val="32"/>
        </w:rPr>
        <w:t xml:space="preserve">ПОРЯДОК
 проведения аукциона на право заключения договора аренды государственного имущества</w:t>
      </w:r>
    </w:p>
    <w:p>
      <w:pPr>
        <w:spacing w:after="60"/>
        <w:ind w:firstLine="567"/>
        <w:jc w:val="both"/>
      </w:pPr>
      <w:r>
        <w:rPr>
          <w:rFonts w:ascii="Arial" w:cs="Arial" w:eastAsia="Arial" w:hAnsi="Arial"/>
          <w:sz w:val="24"/>
          <w:szCs w:val="24"/>
        </w:rPr>
        <w:t xml:space="preserve">1. Аукцион проводит аукционист в присутствии комиссии. Перед началом торгов аукционист знакомит участников с правилами и процедурой ведения аукциона. Аукционист объявляет наименование арендуемого объекта, основные его характеристики, установленный размер шага аукциона.</w:t>
      </w:r>
    </w:p>
    <w:p>
      <w:pPr>
        <w:spacing w:after="60"/>
        <w:ind w:firstLine="567"/>
        <w:jc w:val="both"/>
      </w:pPr>
      <w:r>
        <w:rPr>
          <w:rFonts w:ascii="Arial" w:cs="Arial" w:eastAsia="Arial" w:hAnsi="Arial"/>
          <w:sz w:val="24"/>
          <w:szCs w:val="24"/>
        </w:rPr>
        <w:t xml:space="preserve">2. Аукционист объявляет стартовый размер ежемесячной арендной платы за пользование объектом аренды и шаг увеличения цены. Участники поднятием своих номеров сигнализируют готовность заключить договор аренды государственного имущества в соответствии с объявленным аукционистом размером ежемесячной арендной платы.</w:t>
      </w:r>
    </w:p>
    <w:p>
      <w:pPr>
        <w:spacing w:after="60"/>
        <w:ind w:firstLine="567"/>
        <w:jc w:val="both"/>
      </w:pPr>
      <w:r>
        <w:rPr>
          <w:rFonts w:ascii="Arial" w:cs="Arial" w:eastAsia="Arial" w:hAnsi="Arial"/>
          <w:sz w:val="24"/>
          <w:szCs w:val="24"/>
        </w:rPr>
        <w:t xml:space="preserve">3. Если двое или более участников подняли свои номера, аукционист повышает цену на один шаг. Аукционист повышает цену за арендуемый объект до тех пор, пока не останется только один участник, который выражает готовность заключить договор аренды государственного имущества в соответствии с объявленным аукционистом размером ежемесячной арендной платы. Аукционист трижды повторяет последнюю цену.</w:t>
      </w:r>
    </w:p>
    <w:p>
      <w:pPr>
        <w:spacing w:after="60"/>
        <w:ind w:firstLine="567"/>
        <w:jc w:val="both"/>
      </w:pPr>
      <w:r>
        <w:rPr>
          <w:rFonts w:ascii="Arial" w:cs="Arial" w:eastAsia="Arial" w:hAnsi="Arial"/>
          <w:sz w:val="24"/>
          <w:szCs w:val="24"/>
        </w:rPr>
        <w:t xml:space="preserve">4. В случае, если после трехкратного повторения последней цены никто из участников не выразил желание заключить договор аренды в соответствии с объявленным аукционистом размером ежемесячной арендной платы, аукционист ударом молотка объявляет, что право на заключение договора аренды выигрывает участник, поднявший номер. Данный участник становится победителем аукциона.</w:t>
      </w:r>
    </w:p>
    <w:p>
      <w:pPr>
        <w:spacing w:after="60"/>
        <w:ind w:firstLine="567"/>
        <w:jc w:val="both"/>
      </w:pPr>
      <w:r>
        <w:rPr>
          <w:rFonts w:ascii="Arial" w:cs="Arial" w:eastAsia="Arial" w:hAnsi="Arial"/>
          <w:sz w:val="24"/>
          <w:szCs w:val="24"/>
        </w:rPr>
        <w:t xml:space="preserve">5. Победителем аукциона признается тот участник аукциона, номер которого и предложенная им цена были названы аукционистом последними.</w:t>
      </w:r>
    </w:p>
    <w:p>
      <w:pPr>
        <w:spacing w:after="60"/>
        <w:ind w:firstLine="567"/>
        <w:jc w:val="both"/>
      </w:pPr>
      <w:r>
        <w:rPr>
          <w:rFonts w:ascii="Arial" w:cs="Arial" w:eastAsia="Arial" w:hAnsi="Arial"/>
          <w:sz w:val="24"/>
          <w:szCs w:val="24"/>
        </w:rPr>
        <w:t xml:space="preserve">6. Аукционист называет цену за сдаваемый объект аренды и номер победителя аукциона.</w:t>
      </w:r>
    </w:p>
    <w:p>
      <w:pPr>
        <w:spacing w:after="60"/>
        <w:ind w:firstLine="567"/>
        <w:jc w:val="both"/>
      </w:pPr>
      <w:r>
        <w:rPr>
          <w:rFonts w:ascii="Arial" w:cs="Arial" w:eastAsia="Arial" w:hAnsi="Arial"/>
          <w:sz w:val="24"/>
          <w:szCs w:val="24"/>
        </w:rPr>
        <w:t xml:space="preserve">7. Цена, предложенная победителем аукциона, заносится в протокол об итогах аукциона, который подписывается членами комиссии, аукционистом и победителем аукциона.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240" w:before="400"/>
        <w:jc w:val="center"/>
      </w:pPr>
      <w:r>
        <w:rPr>
          <w:rFonts w:ascii="Arial" w:cs="Arial" w:eastAsia="Arial" w:hAnsi="Arial"/>
          <w:b/>
          <w:bCs/>
          <w:sz w:val="32"/>
          <w:szCs w:val="32"/>
        </w:rPr>
        <w:t xml:space="preserve">ПРОТОКОЛ
 итогов аукциона на право заключения договора аренды государственного имущества</w:t>
      </w:r>
    </w:p>
    <w:p>
      <w:pPr>
        <w:spacing w:after="60"/>
        <w:jc w:val="center"/>
      </w:pPr>
      <w:r>
        <w:rPr>
          <w:rFonts w:ascii="Arial" w:cs="Arial" w:eastAsia="Arial" w:hAnsi="Arial"/>
          <w:sz w:val="24"/>
          <w:szCs w:val="24"/>
        </w:rPr>
        <w:t xml:space="preserve">№ ______ от "__" __________ 20__ г.</w:t>
      </w:r>
    </w:p>
    <w:p>
      <w:pPr>
        <w:spacing w:after="60" w:before="240"/>
        <w:ind w:firstLine="567"/>
        <w:jc w:val="both"/>
      </w:pPr>
      <w:r>
        <w:rPr>
          <w:rFonts w:ascii="Arial" w:cs="Arial" w:eastAsia="Arial" w:hAnsi="Arial"/>
          <w:sz w:val="24"/>
          <w:szCs w:val="24"/>
        </w:rPr>
        <w:t xml:space="preserve">Торги состоялись:</w:t>
      </w:r>
    </w:p>
    <w:p>
      <w:pPr>
        <w:spacing w:after="60"/>
        <w:ind w:firstLine="567"/>
        <w:jc w:val="both"/>
      </w:pPr>
      <w:r>
        <w:rPr>
          <w:rFonts w:ascii="Arial" w:cs="Arial" w:eastAsia="Arial" w:hAnsi="Arial"/>
          <w:sz w:val="24"/>
          <w:szCs w:val="24"/>
        </w:rPr>
        <w:t xml:space="preserve">Место: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before="200"/>
        <w:jc w:val="center"/>
      </w:pPr>
      <w:r>
        <w:rPr>
          <w:rFonts w:ascii="Arial" w:cs="Arial" w:eastAsia="Arial" w:hAnsi="Arial"/>
          <w:b/>
          <w:bCs/>
          <w:sz w:val="32"/>
          <w:szCs w:val="32"/>
        </w:rPr>
        <w:t xml:space="preserve">Результаты торгов</w:t>
      </w:r>
    </w:p>
    <w:p>
      <w:pPr>
        <w:spacing w:after="60"/>
        <w:ind w:firstLine="567"/>
        <w:jc w:val="both"/>
      </w:pPr>
      <w:r>
        <w:rPr>
          <w:rFonts w:ascii="Arial" w:cs="Arial" w:eastAsia="Arial" w:hAnsi="Arial"/>
          <w:sz w:val="24"/>
          <w:szCs w:val="24"/>
        </w:rPr>
        <w:t xml:space="preserve">Наименование объекта аренды (лот)</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9"/>
        <w:gridCol w:w="2479"/>
        <w:gridCol w:w="2741"/>
        <w:gridCol w:w="4309"/>
      </w:tblGrid>
      <w:tr>
        <w:tc>
          <w:tcPr>
            <w:tcW w:type="dxa" w:w="64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24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Стартовый размер аренды
 (сом)</w:t>
            </w:r>
          </w:p>
        </w:tc>
        <w:tc>
          <w:tcPr>
            <w:tcW w:type="dxa" w:w="27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Итоговый размер аренды
 (сом)</w:t>
            </w:r>
          </w:p>
        </w:tc>
        <w:tc>
          <w:tcPr>
            <w:tcW w:type="dxa" w:w="43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победителя, № таблички участника аукциона</w:t>
            </w:r>
          </w:p>
        </w:tc>
      </w:tr>
      <w:tr>
        <w:tc>
          <w:tcPr>
            <w:tcW w:type="dxa" w:w="6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Итоги:</w:t>
      </w:r>
    </w:p>
    <w:p>
      <w:pPr>
        <w:spacing w:after="60"/>
        <w:ind w:firstLine="567"/>
        <w:jc w:val="both"/>
      </w:pPr>
      <w:r>
        <w:rPr>
          <w:rFonts w:ascii="Arial" w:cs="Arial" w:eastAsia="Arial" w:hAnsi="Arial"/>
          <w:sz w:val="24"/>
          <w:szCs w:val="24"/>
        </w:rPr>
        <w:t xml:space="preserve">В результате проведения аукциона победителем торгов на право заключения договора аренды</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имущества)</w:t>
      </w:r>
    </w:p>
    <w:p>
      <w:pPr>
        <w:spacing w:after="60"/>
        <w:ind w:firstLine="567"/>
        <w:jc w:val="both"/>
      </w:pPr>
      <w:r>
        <w:rPr>
          <w:rFonts w:ascii="Arial" w:cs="Arial" w:eastAsia="Arial" w:hAnsi="Arial"/>
          <w:sz w:val="24"/>
          <w:szCs w:val="24"/>
        </w:rPr>
        <w:t xml:space="preserve">становится участник</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для индивидуальных предпринимателей: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jc w:val="both"/>
      </w:pPr>
      <w:r>
        <w:rPr>
          <w:rFonts w:ascii="Arial" w:cs="Arial" w:eastAsia="Arial" w:hAnsi="Arial"/>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
 представителя юридического лица)</w:t>
      </w:r>
    </w:p>
    <w:p>
      <w:pPr>
        <w:spacing w:after="60"/>
        <w:ind w:firstLine="567"/>
        <w:jc w:val="both"/>
      </w:pPr>
      <w:r>
        <w:rPr>
          <w:rFonts w:ascii="Arial" w:cs="Arial" w:eastAsia="Arial" w:hAnsi="Arial"/>
          <w:sz w:val="24"/>
          <w:szCs w:val="24"/>
        </w:rPr>
        <w:t xml:space="preserve">с номером таблички участника аукциона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Председатель: 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w:t>
      </w:r>
    </w:p>
    <w:p>
      <w:pPr>
        <w:spacing w:after="60"/>
        <w:ind w:firstLine="567"/>
        <w:jc w:val="both"/>
      </w:pPr>
      <w:r>
        <w:rPr>
          <w:rFonts w:ascii="Arial" w:cs="Arial" w:eastAsia="Arial" w:hAnsi="Arial"/>
          <w:sz w:val="24"/>
          <w:szCs w:val="24"/>
        </w:rPr>
        <w:t xml:space="preserve">Аукционист: __________________________________________________________</w:t>
      </w:r>
    </w:p>
    <w:p>
      <w:pPr>
        <w:spacing w:after="60"/>
        <w:ind w:firstLine="567"/>
        <w:jc w:val="both"/>
      </w:pPr>
      <w:r>
        <w:rPr>
          <w:rFonts w:ascii="Arial" w:cs="Arial" w:eastAsia="Arial" w:hAnsi="Arial"/>
          <w:sz w:val="24"/>
          <w:szCs w:val="24"/>
        </w:rPr>
        <w:t xml:space="preserve">Победитель торгов: 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Протокол составляется в двух экземплярах, по одному для каждой из сторон (комиссия и победитель торгов).</w:t>
      </w:r>
    </w:p>
    <w:p>
      <w:pPr>
        <w:spacing w:after="60"/>
        <w:ind w:firstLine="567"/>
        <w:jc w:val="both"/>
      </w:pPr>
      <w:r>
        <w:rPr>
          <w:rFonts w:ascii="Arial" w:cs="Arial" w:eastAsia="Arial" w:hAnsi="Arial"/>
          <w:sz w:val="24"/>
          <w:szCs w:val="24"/>
        </w:rPr>
        <w:t xml:space="preserve">2. При изменении в процессе аукциона условий торгов информация об этом должна быть зафиксирована в протоколе об итогах аукциона.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240" w:before="400"/>
        <w:jc w:val="center"/>
      </w:pPr>
      <w:r>
        <w:rPr>
          <w:rFonts w:ascii="Arial" w:cs="Arial" w:eastAsia="Arial" w:hAnsi="Arial"/>
          <w:b/>
          <w:bCs/>
          <w:sz w:val="32"/>
          <w:szCs w:val="32"/>
        </w:rPr>
        <w:t xml:space="preserve">ПРОТОКОЛ
 итогов конкурса на право заключения договора аренды государственного имущества</w:t>
      </w:r>
    </w:p>
    <w:p>
      <w:pPr>
        <w:spacing w:after="60"/>
        <w:jc w:val="center"/>
      </w:pPr>
      <w:r>
        <w:rPr>
          <w:rFonts w:ascii="Arial" w:cs="Arial" w:eastAsia="Arial" w:hAnsi="Arial"/>
          <w:sz w:val="24"/>
          <w:szCs w:val="24"/>
        </w:rPr>
        <w:t xml:space="preserve">№ ____ от "__" ___________ 20__ г.</w:t>
      </w:r>
    </w:p>
    <w:p>
      <w:pPr>
        <w:spacing w:after="60" w:before="240"/>
        <w:ind w:firstLine="567"/>
        <w:jc w:val="both"/>
      </w:pPr>
      <w:r>
        <w:rPr>
          <w:rFonts w:ascii="Arial" w:cs="Arial" w:eastAsia="Arial" w:hAnsi="Arial"/>
          <w:sz w:val="24"/>
          <w:szCs w:val="24"/>
        </w:rPr>
        <w:t xml:space="preserve">Конкурс состоялся:</w:t>
      </w:r>
    </w:p>
    <w:p>
      <w:pPr>
        <w:spacing w:after="60"/>
        <w:ind w:firstLine="567"/>
        <w:jc w:val="both"/>
      </w:pPr>
      <w:r>
        <w:rPr>
          <w:rFonts w:ascii="Arial" w:cs="Arial" w:eastAsia="Arial" w:hAnsi="Arial"/>
          <w:sz w:val="24"/>
          <w:szCs w:val="24"/>
        </w:rPr>
        <w:t xml:space="preserve">Место: ______________________________________________________________________________________</w:t>
      </w:r>
    </w:p>
    <w:p>
      <w:pPr>
        <w:spacing w:after="60"/>
        <w:ind w:firstLine="567"/>
        <w:jc w:val="both"/>
      </w:pPr>
      <w:r>
        <w:rPr>
          <w:rFonts w:ascii="Arial" w:cs="Arial" w:eastAsia="Arial" w:hAnsi="Arial"/>
          <w:sz w:val="24"/>
          <w:szCs w:val="24"/>
        </w:rPr>
        <w:t xml:space="preserve">Дата: _______________________________________________________________________________________</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Председатель: _______________________________________________________________________________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before="200"/>
        <w:jc w:val="center"/>
      </w:pPr>
      <w:r>
        <w:rPr>
          <w:rFonts w:ascii="Arial" w:cs="Arial" w:eastAsia="Arial" w:hAnsi="Arial"/>
          <w:b/>
          <w:bCs/>
          <w:sz w:val="32"/>
          <w:szCs w:val="32"/>
        </w:rPr>
        <w:t xml:space="preserve">Результаты конкурса</w:t>
      </w:r>
    </w:p>
    <w:p>
      <w:pPr>
        <w:spacing w:after="60"/>
        <w:ind w:firstLine="567"/>
        <w:jc w:val="both"/>
      </w:pPr>
      <w:r>
        <w:rPr>
          <w:rFonts w:ascii="Arial" w:cs="Arial" w:eastAsia="Arial" w:hAnsi="Arial"/>
          <w:sz w:val="24"/>
          <w:szCs w:val="24"/>
        </w:rPr>
        <w:t xml:space="preserve">Наименование объекта аренды</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Условия конкурса 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0"/>
        <w:gridCol w:w="2107"/>
        <w:gridCol w:w="2278"/>
        <w:gridCol w:w="1877"/>
        <w:gridCol w:w="3216"/>
      </w:tblGrid>
      <w:tr>
        <w:tc>
          <w:tcPr>
            <w:tcW w:type="dxa" w:w="7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(наименование) участника</w:t>
            </w:r>
          </w:p>
        </w:tc>
        <w:tc>
          <w:tcPr>
            <w:tcW w:type="dxa" w:w="22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Конкурсные предложения</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Предложения по размеру аренды</w:t>
            </w:r>
          </w:p>
        </w:tc>
        <w:tc>
          <w:tcPr>
            <w:tcW w:type="dxa" w:w="32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оценки соответствия конкурсных предложений</w:t>
            </w:r>
          </w:p>
        </w:tc>
      </w:tr>
      <w:tr>
        <w:tc>
          <w:tcPr>
            <w:tcW w:type="dxa" w:w="7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В результате проведения торгов конкурсные предложения признаны лучшими и победителем конкурса на
 право заключения договора аренды</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имущества)</w:t>
      </w:r>
    </w:p>
    <w:p>
      <w:pPr>
        <w:spacing w:after="60"/>
        <w:ind w:firstLine="567"/>
        <w:jc w:val="both"/>
      </w:pPr>
      <w:r>
        <w:rPr>
          <w:rFonts w:ascii="Arial" w:cs="Arial" w:eastAsia="Arial" w:hAnsi="Arial"/>
          <w:sz w:val="24"/>
          <w:szCs w:val="24"/>
        </w:rPr>
        <w:t xml:space="preserve">становится участник</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для индивидуальных предпринимателей:</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jc w:val="both"/>
      </w:pPr>
      <w:r>
        <w:rPr>
          <w:rFonts w:ascii="Arial" w:cs="Arial" w:eastAsia="Arial" w:hAnsi="Arial"/>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
 представителя юридического лица)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Председатель: ________________________________________________________________________________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______________________________________________________________________________</w:t>
      </w:r>
    </w:p>
    <w:p>
      <w:pPr>
        <w:spacing w:after="60"/>
        <w:ind w:firstLine="567"/>
        <w:jc w:val="both"/>
      </w:pPr>
      <w:r>
        <w:rPr>
          <w:rFonts w:ascii="Arial" w:cs="Arial" w:eastAsia="Arial" w:hAnsi="Arial"/>
          <w:sz w:val="24"/>
          <w:szCs w:val="24"/>
        </w:rPr>
        <w:t xml:space="preserve">Победитель конкурса: 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Протокол составляется в двух экземплярах, по одному для каждой из сторон (комиссия и победитель торгов).</w:t>
      </w:r>
    </w:p>
    <w:p>
      <w:pPr>
        <w:spacing w:after="60"/>
        <w:ind w:firstLine="567"/>
        <w:jc w:val="both"/>
      </w:pPr>
      <w:r>
        <w:rPr>
          <w:rFonts w:ascii="Arial" w:cs="Arial" w:eastAsia="Arial" w:hAnsi="Arial"/>
          <w:sz w:val="24"/>
          <w:szCs w:val="24"/>
        </w:rPr>
        <w:t xml:space="preserve">2. При изменении в процессе конкурса условий торгов информация об этом должна быть зафиксирована в протоколе об итогах конкурса.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порядке предоставления государственного имущества в аренду</w:t>
      </w:r>
    </w:p>
    <w:p>
      <w:pPr>
        <w:spacing w:after="400" w:before="400"/>
        <w:jc w:val="center"/>
      </w:pPr>
      <w:r>
        <w:rPr>
          <w:rFonts w:ascii="Arial" w:cs="Arial" w:eastAsia="Arial" w:hAnsi="Arial"/>
          <w:b/>
          <w:bCs/>
          <w:sz w:val="32"/>
          <w:szCs w:val="32"/>
        </w:rPr>
        <w:t xml:space="preserve">ТИПОВОЙ ДОГОВОР
 аренды государственного недвижимого имущества</w:t>
      </w:r>
    </w:p>
    <w:p>
      <w:pPr>
        <w:spacing w:after="400" w:before="400"/>
        <w:jc w:val="center"/>
      </w:pPr>
      <w:r>
        <w:rPr>
          <w:rFonts w:ascii="Arial" w:cs="Arial" w:eastAsia="Arial" w:hAnsi="Arial"/>
          <w:i/>
          <w:iCs/>
          <w:sz w:val="24"/>
          <w:szCs w:val="24"/>
        </w:rPr>
        <w:t xml:space="preserve">(В редакции постановления Правительства КР от </w:t>
      </w:r>
      <w:hyperlink w:history="1" r:id="rId5bjfa-qoipqyp20534kti">
        <w:r>
          <w:rPr>
            <w:rFonts w:ascii="Arial" w:cs="Arial" w:eastAsia="Arial" w:hAnsi="Arial"/>
            <w:i/>
            <w:iCs/>
            <w:color w:val="1D4ED8"/>
            <w:sz w:val="24"/>
            <w:szCs w:val="24"/>
            <w:u w:val="single"/>
          </w:rPr>
          <w:t xml:space="preserve">11 декабря 2019 года № 674</w:t>
        </w:r>
      </w:hyperlink>
      <w:r>
        <w:rPr>
          <w:rFonts w:ascii="Arial" w:cs="Arial" w:eastAsia="Arial" w:hAnsi="Arial"/>
          <w:i/>
          <w:iCs/>
          <w:sz w:val="24"/>
          <w:szCs w:val="24"/>
        </w:rPr>
        <w:t xml:space="preserve">)</w:t>
      </w:r>
    </w:p>
    <w:p>
      <w:pPr>
        <w:spacing w:after="120"/>
        <w:jc w:val="right"/>
      </w:pPr>
      <w:r>
        <w:rPr>
          <w:rFonts w:ascii="Arial" w:cs="Arial" w:eastAsia="Arial" w:hAnsi="Arial"/>
          <w:sz w:val="24"/>
          <w:szCs w:val="24"/>
        </w:rPr>
        <w:t xml:space="preserve">Согласовано
 Уполномоченный государственный орган в сфере управления государственным имуществом</w:t>
      </w:r>
    </w:p>
    <w:p>
      <w:pPr>
        <w:spacing w:after="120"/>
        <w:jc w:val="right"/>
      </w:pPr>
      <w:r>
        <w:rPr>
          <w:rFonts w:ascii="Arial" w:cs="Arial" w:eastAsia="Arial" w:hAnsi="Arial"/>
          <w:sz w:val="24"/>
          <w:szCs w:val="24"/>
        </w:rPr>
        <w:t xml:space="preserve">_______________________________</w:t>
      </w:r>
    </w:p>
    <w:p>
      <w:pPr>
        <w:spacing w:after="120"/>
        <w:jc w:val="right"/>
      </w:pPr>
      <w:r>
        <w:rPr>
          <w:rFonts w:ascii="Arial" w:cs="Arial" w:eastAsia="Arial" w:hAnsi="Arial"/>
          <w:sz w:val="24"/>
          <w:szCs w:val="24"/>
        </w:rPr>
        <w:t xml:space="preserve">от "__" ____________ 20__ года</w:t>
      </w:r>
    </w:p>
    <w:p>
      <w:pPr>
        <w:spacing w:after="240" w:before="200"/>
        <w:jc w:val="center"/>
      </w:pPr>
      <w:r>
        <w:rPr>
          <w:rFonts w:ascii="Arial" w:cs="Arial" w:eastAsia="Arial" w:hAnsi="Arial"/>
          <w:b/>
          <w:bCs/>
          <w:sz w:val="32"/>
          <w:szCs w:val="32"/>
        </w:rPr>
        <w:t xml:space="preserve">ДОГОВОР № _______
 аренды государственного недвижимого имущества</w:t>
      </w:r>
    </w:p>
    <w:p>
      <w:pPr>
        <w:spacing w:after="60"/>
        <w:ind w:firstLine="567"/>
        <w:jc w:val="both"/>
      </w:pPr>
      <w:r>
        <w:rPr>
          <w:rFonts w:ascii="Arial" w:cs="Arial" w:eastAsia="Arial" w:hAnsi="Arial"/>
          <w:sz w:val="24"/>
          <w:szCs w:val="24"/>
        </w:rPr>
        <w:t xml:space="preserve">____________________________________________________________ (наименование организации-балансодержателя) в лице ___________________________________________ (ФИО, должность руководителя), именуемый в дальнейшем "Арендодатель", действующий на основании ___________________________________________________ и _______________________________________ (ФИО физического лица/наименование юридического лица, ФИО представителя, уполномоченного заключать договор, реквизиты доверенности) именуемый в дальнейшем "Арендатор", 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Общие условия</w:t>
      </w:r>
    </w:p>
    <w:p>
      <w:pPr>
        <w:spacing w:after="60"/>
        <w:ind w:firstLine="567"/>
        <w:jc w:val="both"/>
      </w:pPr>
      <w:r>
        <w:rPr>
          <w:rFonts w:ascii="Arial" w:cs="Arial" w:eastAsia="Arial" w:hAnsi="Arial"/>
          <w:sz w:val="24"/>
          <w:szCs w:val="24"/>
        </w:rPr>
        <w:t xml:space="preserve">1. Арендодатель предоставляет, а Арендатор принимает в аренду государственное сооружение, здание (помещение), общей площадью __________ кв.м, расположенное на ____ этаже в строении № _____ по адресу: ______________________________________________ (населенный пункт, ул., пл., просп., пер., номер дома) для использования под ____________________________________________.</w:t>
      </w:r>
    </w:p>
    <w:p>
      <w:pPr>
        <w:spacing w:after="60"/>
        <w:ind w:firstLine="567"/>
        <w:jc w:val="both"/>
      </w:pPr>
      <w:r>
        <w:rPr>
          <w:rFonts w:ascii="Arial" w:cs="Arial" w:eastAsia="Arial" w:hAnsi="Arial"/>
          <w:sz w:val="24"/>
          <w:szCs w:val="24"/>
        </w:rPr>
        <w:t xml:space="preserve">2. Срок аренды устанавливается на _______________________ с "__" ____________ 20__ г. по "__" _____________ 20__ г.</w:t>
      </w:r>
    </w:p>
    <w:p>
      <w:pPr>
        <w:spacing w:after="60"/>
        <w:ind w:firstLine="567"/>
        <w:jc w:val="both"/>
      </w:pPr>
      <w:r>
        <w:rPr>
          <w:rFonts w:ascii="Arial" w:cs="Arial" w:eastAsia="Arial" w:hAnsi="Arial"/>
          <w:sz w:val="24"/>
          <w:szCs w:val="24"/>
        </w:rPr>
        <w:t xml:space="preserve">3. По окончании срока аренды договор считается расторгнутым. Окончание срока действия договора влечет прекращения обязательств сторон по договору аренды.</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4. Арендодатель имеет право:</w:t>
      </w:r>
    </w:p>
    <w:p>
      <w:pPr>
        <w:spacing w:after="60"/>
        <w:ind w:firstLine="567"/>
        <w:jc w:val="both"/>
      </w:pPr>
      <w:r>
        <w:rPr>
          <w:rFonts w:ascii="Arial" w:cs="Arial" w:eastAsia="Arial" w:hAnsi="Arial"/>
          <w:sz w:val="24"/>
          <w:szCs w:val="24"/>
        </w:rPr>
        <w:t xml:space="preserve">- ежемесячно получать арендную плату от Арендатора;</w:t>
      </w:r>
    </w:p>
    <w:p>
      <w:pPr>
        <w:spacing w:after="60"/>
        <w:ind w:firstLine="567"/>
        <w:jc w:val="both"/>
      </w:pPr>
      <w:r>
        <w:rPr>
          <w:rFonts w:ascii="Arial" w:cs="Arial" w:eastAsia="Arial" w:hAnsi="Arial"/>
          <w:sz w:val="24"/>
          <w:szCs w:val="24"/>
        </w:rPr>
        <w:t xml:space="preserve">- осуществлять мониторинг и проверку выполнения Арендатором взятых по итогам конкурса договорных обязательств;</w:t>
      </w:r>
    </w:p>
    <w:p>
      <w:pPr>
        <w:spacing w:after="60"/>
        <w:ind w:firstLine="567"/>
        <w:jc w:val="both"/>
      </w:pPr>
      <w:r>
        <w:rPr>
          <w:rFonts w:ascii="Arial" w:cs="Arial" w:eastAsia="Arial" w:hAnsi="Arial"/>
          <w:sz w:val="24"/>
          <w:szCs w:val="24"/>
        </w:rPr>
        <w:t xml:space="preserve">- требовать от Арендатора возмещения убытков, причиненных ухудшением состояния государственного сооружения, здания (помещения) и экологической обстановки в результате хозяйственной деятельности Арендатора.</w:t>
      </w:r>
    </w:p>
    <w:p>
      <w:pPr>
        <w:spacing w:after="60"/>
        <w:ind w:firstLine="567"/>
        <w:jc w:val="both"/>
      </w:pPr>
      <w:r>
        <w:rPr>
          <w:rFonts w:ascii="Arial" w:cs="Arial" w:eastAsia="Arial" w:hAnsi="Arial"/>
          <w:sz w:val="24"/>
          <w:szCs w:val="24"/>
        </w:rPr>
        <w:t xml:space="preserve">5. Арендатор имеет право:</w:t>
      </w:r>
    </w:p>
    <w:p>
      <w:pPr>
        <w:spacing w:after="60"/>
        <w:ind w:firstLine="567"/>
        <w:jc w:val="both"/>
      </w:pPr>
      <w:r>
        <w:rPr>
          <w:rFonts w:ascii="Arial" w:cs="Arial" w:eastAsia="Arial" w:hAnsi="Arial"/>
          <w:sz w:val="24"/>
          <w:szCs w:val="24"/>
        </w:rPr>
        <w:t xml:space="preserve">- самостоятельно осуществлять хозяйственную деятельность в арендованном государственном сооружении, здании (помещении), только в соответствии с целями, указанными в пункте 1 настоящего Договора, и условиями настоящего Договора;</w:t>
      </w:r>
    </w:p>
    <w:p>
      <w:pPr>
        <w:spacing w:after="60"/>
        <w:ind w:firstLine="567"/>
        <w:jc w:val="both"/>
      </w:pPr>
      <w:r>
        <w:rPr>
          <w:rFonts w:ascii="Arial" w:cs="Arial" w:eastAsia="Arial" w:hAnsi="Arial"/>
          <w:sz w:val="24"/>
          <w:szCs w:val="24"/>
        </w:rPr>
        <w:t xml:space="preserve">- приступить к использованию арендованного государственного сооружения, здания (помещения), после подписания акта приема-передачи.</w:t>
      </w:r>
    </w:p>
    <w:p>
      <w:pPr>
        <w:spacing w:after="60"/>
        <w:ind w:firstLine="567"/>
        <w:jc w:val="both"/>
      </w:pPr>
      <w:r>
        <w:rPr>
          <w:rFonts w:ascii="Arial" w:cs="Arial" w:eastAsia="Arial" w:hAnsi="Arial"/>
          <w:sz w:val="24"/>
          <w:szCs w:val="24"/>
        </w:rPr>
        <w:t xml:space="preserve">6. Арендодатель обязан:</w:t>
      </w:r>
    </w:p>
    <w:p>
      <w:pPr>
        <w:spacing w:after="60"/>
        <w:ind w:firstLine="567"/>
        <w:jc w:val="both"/>
      </w:pPr>
      <w:r>
        <w:rPr>
          <w:rFonts w:ascii="Arial" w:cs="Arial" w:eastAsia="Arial" w:hAnsi="Arial"/>
          <w:sz w:val="24"/>
          <w:szCs w:val="24"/>
        </w:rPr>
        <w:t xml:space="preserve">- предоставить Арендатору государственное сооружение, здание (помещение), в состоянии, соответствующем условиям настоящего Договора;</w:t>
      </w:r>
    </w:p>
    <w:p>
      <w:pPr>
        <w:spacing w:after="60"/>
        <w:ind w:firstLine="567"/>
        <w:jc w:val="both"/>
      </w:pPr>
      <w:r>
        <w:rPr>
          <w:rFonts w:ascii="Arial" w:cs="Arial" w:eastAsia="Arial" w:hAnsi="Arial"/>
          <w:sz w:val="24"/>
          <w:szCs w:val="24"/>
        </w:rPr>
        <w:t xml:space="preserve">- в течение 10 дней после согласования настоящего Договора предоставить государственное сооружение, здание (помещение) Арендатору по приемо-передаточному акту;</w:t>
      </w:r>
    </w:p>
    <w:p>
      <w:pPr>
        <w:spacing w:after="60"/>
        <w:ind w:firstLine="567"/>
        <w:jc w:val="both"/>
      </w:pPr>
      <w:r>
        <w:rPr>
          <w:rFonts w:ascii="Arial" w:cs="Arial" w:eastAsia="Arial" w:hAnsi="Arial"/>
          <w:sz w:val="24"/>
          <w:szCs w:val="24"/>
        </w:rPr>
        <w:t xml:space="preserve">- не вмешиваться в хозяйственную деятельность Арендатора, не препятствовать использованию государственного сооружения, здания (помещения), если оно не противоречит законодательству и условиям настоящего Договора;</w:t>
      </w:r>
    </w:p>
    <w:p>
      <w:pPr>
        <w:spacing w:after="60"/>
        <w:ind w:firstLine="567"/>
        <w:jc w:val="both"/>
      </w:pPr>
      <w:r>
        <w:rPr>
          <w:rFonts w:ascii="Arial" w:cs="Arial" w:eastAsia="Arial" w:hAnsi="Arial"/>
          <w:sz w:val="24"/>
          <w:szCs w:val="24"/>
        </w:rPr>
        <w:t xml:space="preserve">- осуществлять контроль за выполнением Арендатором взятых по итогам конкурса договорных обязательств, а также состоянием находящегося в аренде государственного сооружения, здания (помещения);</w:t>
      </w:r>
    </w:p>
    <w:p>
      <w:pPr>
        <w:spacing w:after="60"/>
        <w:ind w:firstLine="567"/>
        <w:jc w:val="both"/>
      </w:pPr>
      <w:r>
        <w:rPr>
          <w:rFonts w:ascii="Arial" w:cs="Arial" w:eastAsia="Arial" w:hAnsi="Arial"/>
          <w:sz w:val="24"/>
          <w:szCs w:val="24"/>
        </w:rPr>
        <w:t xml:space="preserve">- при расторжении настоящего Договора принять необходимые меры по освобождению Арендатором арендованного сооружения, здания (помещения);</w:t>
      </w:r>
    </w:p>
    <w:p>
      <w:pPr>
        <w:spacing w:after="60"/>
        <w:ind w:firstLine="567"/>
        <w:jc w:val="both"/>
      </w:pPr>
      <w:r>
        <w:rPr>
          <w:rFonts w:ascii="Arial" w:cs="Arial" w:eastAsia="Arial" w:hAnsi="Arial"/>
          <w:sz w:val="24"/>
          <w:szCs w:val="24"/>
        </w:rPr>
        <w:t xml:space="preserve">- в течение 10 банковских дней после получения средств аренды от Арендатора перечислять на расчетный счет уполномоченного органа средства от аренды, внесенные Арендатором;</w:t>
      </w:r>
    </w:p>
    <w:p>
      <w:pPr>
        <w:spacing w:after="60"/>
        <w:ind w:firstLine="567"/>
        <w:jc w:val="both"/>
      </w:pPr>
      <w:r>
        <w:rPr>
          <w:rFonts w:ascii="Arial" w:cs="Arial" w:eastAsia="Arial" w:hAnsi="Arial"/>
          <w:sz w:val="24"/>
          <w:szCs w:val="24"/>
        </w:rPr>
        <w:t xml:space="preserve">- своевременно уведомить Арендатора о досрочном расторжении настоящего Договора.</w:t>
      </w:r>
    </w:p>
    <w:p>
      <w:pPr>
        <w:spacing w:after="60"/>
        <w:ind w:firstLine="567"/>
        <w:jc w:val="both"/>
      </w:pPr>
      <w:r>
        <w:rPr>
          <w:rFonts w:ascii="Arial" w:cs="Arial" w:eastAsia="Arial" w:hAnsi="Arial"/>
          <w:sz w:val="24"/>
          <w:szCs w:val="24"/>
        </w:rPr>
        <w:t xml:space="preserve">7. Арендатор обязан:</w:t>
      </w:r>
    </w:p>
    <w:p>
      <w:pPr>
        <w:spacing w:after="60"/>
        <w:ind w:firstLine="567"/>
        <w:jc w:val="both"/>
      </w:pPr>
      <w:r>
        <w:rPr>
          <w:rFonts w:ascii="Arial" w:cs="Arial" w:eastAsia="Arial" w:hAnsi="Arial"/>
          <w:sz w:val="24"/>
          <w:szCs w:val="24"/>
        </w:rPr>
        <w:t xml:space="preserve">- принять государственное сооружение, здание (помещение), в соответствии с условиями настоящего Договора в пользование;</w:t>
      </w:r>
    </w:p>
    <w:p>
      <w:pPr>
        <w:spacing w:after="60"/>
        <w:ind w:firstLine="567"/>
        <w:jc w:val="both"/>
      </w:pPr>
      <w:r>
        <w:rPr>
          <w:rFonts w:ascii="Arial" w:cs="Arial" w:eastAsia="Arial" w:hAnsi="Arial"/>
          <w:sz w:val="24"/>
          <w:szCs w:val="24"/>
        </w:rPr>
        <w:t xml:space="preserve">- использовать полученное в аренду государственное сооружение, здание (помещение) исключительно по прямому назначению, указанному в пункте 1 настоящего Договора;</w:t>
      </w:r>
    </w:p>
    <w:p>
      <w:pPr>
        <w:spacing w:after="60"/>
        <w:ind w:firstLine="567"/>
        <w:jc w:val="both"/>
      </w:pPr>
      <w:r>
        <w:rPr>
          <w:rFonts w:ascii="Arial" w:cs="Arial" w:eastAsia="Arial" w:hAnsi="Arial"/>
          <w:sz w:val="24"/>
          <w:szCs w:val="24"/>
        </w:rPr>
        <w:t xml:space="preserve">- выполнять взятые по итогам конкурса договорные обязательства;</w:t>
      </w:r>
    </w:p>
    <w:p>
      <w:pPr>
        <w:spacing w:after="60"/>
        <w:ind w:firstLine="567"/>
        <w:jc w:val="both"/>
      </w:pPr>
      <w:r>
        <w:rPr>
          <w:rFonts w:ascii="Arial" w:cs="Arial" w:eastAsia="Arial" w:hAnsi="Arial"/>
          <w:sz w:val="24"/>
          <w:szCs w:val="24"/>
        </w:rPr>
        <w:t xml:space="preserve">- содержать арендуемое государственное сооружение, здание (помещение) и прилегающую территорию в надлежащем санитарном и техническом состоянии до момента передачи его Арендодателю;</w:t>
      </w:r>
    </w:p>
    <w:p>
      <w:pPr>
        <w:spacing w:after="60"/>
        <w:ind w:firstLine="567"/>
        <w:jc w:val="both"/>
      </w:pPr>
      <w:r>
        <w:rPr>
          <w:rFonts w:ascii="Arial" w:cs="Arial" w:eastAsia="Arial" w:hAnsi="Arial"/>
          <w:sz w:val="24"/>
          <w:szCs w:val="24"/>
        </w:rPr>
        <w:t xml:space="preserve">- если объект предоставлен в аренду не по итогам конкурса - не производить никаких капитальных (затрагивающих несущие конструкции) перепланировок и переоборудование арендуемого государственного сооружения, здания (помещения) без письменного разрешения Арендодателя и компетентных органов;</w:t>
      </w:r>
    </w:p>
    <w:p>
      <w:pPr>
        <w:spacing w:after="60"/>
        <w:ind w:firstLine="567"/>
        <w:jc w:val="both"/>
      </w:pPr>
      <w:r>
        <w:rPr>
          <w:rFonts w:ascii="Arial" w:cs="Arial" w:eastAsia="Arial" w:hAnsi="Arial"/>
          <w:sz w:val="24"/>
          <w:szCs w:val="24"/>
        </w:rPr>
        <w:t xml:space="preserve">- вносить арендную плату до 5-го числа каждого месяца, а также оплачивать по отдельному договору коммунальные и прочие целевые услуги;</w:t>
      </w:r>
    </w:p>
    <w:p>
      <w:pPr>
        <w:spacing w:after="60"/>
        <w:ind w:firstLine="567"/>
        <w:jc w:val="both"/>
      </w:pPr>
      <w:r>
        <w:rPr>
          <w:rFonts w:ascii="Arial" w:cs="Arial" w:eastAsia="Arial" w:hAnsi="Arial"/>
          <w:sz w:val="24"/>
          <w:szCs w:val="24"/>
        </w:rPr>
        <w:t xml:space="preserve">- в случаях, определенных налоговым законодательством, уплачивать налог на имущество;</w:t>
      </w:r>
    </w:p>
    <w:p>
      <w:pPr>
        <w:spacing w:after="60"/>
        <w:ind w:firstLine="567"/>
        <w:jc w:val="both"/>
      </w:pPr>
      <w:r>
        <w:rPr>
          <w:rFonts w:ascii="Arial" w:cs="Arial" w:eastAsia="Arial" w:hAnsi="Arial"/>
          <w:sz w:val="24"/>
          <w:szCs w:val="24"/>
        </w:rPr>
        <w:t xml:space="preserve">- в установленном порядке обеспечивать свободный доступ Арендодателю на предоставляемый в аренду объект, выполнять его указания в предписанные сроки;</w:t>
      </w:r>
    </w:p>
    <w:p>
      <w:pPr>
        <w:spacing w:after="60"/>
        <w:ind w:firstLine="567"/>
        <w:jc w:val="both"/>
      </w:pPr>
      <w:r>
        <w:rPr>
          <w:rFonts w:ascii="Arial" w:cs="Arial" w:eastAsia="Arial" w:hAnsi="Arial"/>
          <w:sz w:val="24"/>
          <w:szCs w:val="24"/>
        </w:rPr>
        <w:t xml:space="preserve">- соблюдать правила технической эксплуатации, техники безопасности, пожарной безопасности, выполнять действующие правила и предписания органов государственного надзора в части, касающейся арендуемого государственного сооружения, здания (помещения), и нести установленную законом ответственность за их невыполнение;</w:t>
      </w:r>
    </w:p>
    <w:p>
      <w:pPr>
        <w:spacing w:after="60"/>
        <w:ind w:firstLine="567"/>
        <w:jc w:val="both"/>
      </w:pPr>
      <w:r>
        <w:rPr>
          <w:rFonts w:ascii="Arial" w:cs="Arial" w:eastAsia="Arial" w:hAnsi="Arial"/>
          <w:sz w:val="24"/>
          <w:szCs w:val="24"/>
        </w:rPr>
        <w:t xml:space="preserve">- не нарушать права других Арендаторов, а также порядок пользования государственным сооружением, зданием (помещением);</w:t>
      </w:r>
    </w:p>
    <w:p>
      <w:pPr>
        <w:spacing w:after="60"/>
        <w:ind w:firstLine="567"/>
        <w:jc w:val="both"/>
      </w:pPr>
      <w:r>
        <w:rPr>
          <w:rFonts w:ascii="Arial" w:cs="Arial" w:eastAsia="Arial" w:hAnsi="Arial"/>
          <w:sz w:val="24"/>
          <w:szCs w:val="24"/>
        </w:rPr>
        <w:t xml:space="preserve">- возмещать Арендодателю причиненные убытки в полном объеме в связи с ухудшением качества арендованного государственного сооружения, здания (помещения), в результате своей хозяйственной деятельности;</w:t>
      </w:r>
    </w:p>
    <w:p>
      <w:pPr>
        <w:spacing w:after="60"/>
        <w:ind w:firstLine="567"/>
        <w:jc w:val="both"/>
      </w:pPr>
      <w:r>
        <w:rPr>
          <w:rFonts w:ascii="Arial" w:cs="Arial" w:eastAsia="Arial" w:hAnsi="Arial"/>
          <w:sz w:val="24"/>
          <w:szCs w:val="24"/>
        </w:rPr>
        <w:t xml:space="preserve">- не предоставлять в залог или иным образом обременять арендуемое имущество;</w:t>
      </w:r>
    </w:p>
    <w:p>
      <w:pPr>
        <w:spacing w:after="60"/>
        <w:ind w:firstLine="567"/>
        <w:jc w:val="both"/>
      </w:pPr>
      <w:r>
        <w:rPr>
          <w:rFonts w:ascii="Arial" w:cs="Arial" w:eastAsia="Arial" w:hAnsi="Arial"/>
          <w:sz w:val="24"/>
          <w:szCs w:val="24"/>
        </w:rPr>
        <w:t xml:space="preserve">- по требованию Арендодателя предоставлять всю необходимую информацию, касающуюся использования объекта аренды;</w:t>
      </w:r>
    </w:p>
    <w:p>
      <w:pPr>
        <w:spacing w:after="60"/>
        <w:ind w:firstLine="567"/>
        <w:jc w:val="both"/>
      </w:pPr>
      <w:r>
        <w:rPr>
          <w:rFonts w:ascii="Arial" w:cs="Arial" w:eastAsia="Arial" w:hAnsi="Arial"/>
          <w:sz w:val="24"/>
          <w:szCs w:val="24"/>
        </w:rPr>
        <w:t xml:space="preserve">- в течение 10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60"/>
        <w:ind w:firstLine="567"/>
        <w:jc w:val="both"/>
      </w:pPr>
      <w:r>
        <w:rPr>
          <w:rFonts w:ascii="Arial" w:cs="Arial" w:eastAsia="Arial" w:hAnsi="Arial"/>
          <w:sz w:val="24"/>
          <w:szCs w:val="24"/>
        </w:rPr>
        <w:t xml:space="preserve">- по окончании Договора вернуть государственное сооружение, здание (помещение) Арендодателю в исправном состоянии.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tfrp4xuuhnlapg5gr9fe">
        <w:r>
          <w:rPr>
            <w:rFonts w:ascii="Arial" w:cs="Arial" w:eastAsia="Arial" w:hAnsi="Arial"/>
            <w:i/>
            <w:iCs/>
            <w:color w:val="1D4ED8"/>
            <w:sz w:val="24"/>
            <w:szCs w:val="24"/>
            <w:u w:val="single"/>
          </w:rPr>
          <w:t xml:space="preserve">11 декабря 2019 года № 674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3. Платежи и расчеты по Договору</w:t>
      </w:r>
    </w:p>
    <w:p>
      <w:pPr>
        <w:spacing w:after="60"/>
        <w:ind w:firstLine="567"/>
        <w:jc w:val="both"/>
      </w:pPr>
      <w:r>
        <w:rPr>
          <w:rFonts w:ascii="Arial" w:cs="Arial" w:eastAsia="Arial" w:hAnsi="Arial"/>
          <w:sz w:val="24"/>
          <w:szCs w:val="24"/>
        </w:rPr>
        <w:t xml:space="preserve">8. Размер арендной платы за государственное сооружение, здание (помещение) составляет _________ сомов за 1 кв.м в месяц. Всего за арендуемое государственное сооружение, здание, (помещение) площадью ______ кв.м арендная плата составляет ______ сомов в месяц.</w:t>
      </w:r>
    </w:p>
    <w:p>
      <w:pPr>
        <w:spacing w:after="60"/>
        <w:ind w:firstLine="567"/>
        <w:jc w:val="both"/>
      </w:pPr>
      <w:r>
        <w:rPr>
          <w:rFonts w:ascii="Arial" w:cs="Arial" w:eastAsia="Arial" w:hAnsi="Arial"/>
          <w:sz w:val="24"/>
          <w:szCs w:val="24"/>
        </w:rPr>
        <w:t xml:space="preserve">9. Арендная плата пересматривается в случае изменения Инструкции о порядке начисления арендной платы за пользование государственным имуществом, изменения установленных цен и тарифов в соответствии с принятыми нормативными актами. Об изменении арендной платы Арендодатель письменно уведомляет Арендатора не позднее 15 дней со дня вступления в силу решения об изменении инструкции о порядке начисления арендной платы за пользование государственным имуществом.</w:t>
      </w:r>
    </w:p>
    <w:p>
      <w:pPr>
        <w:spacing w:after="60"/>
        <w:ind w:firstLine="567"/>
        <w:jc w:val="both"/>
      </w:pPr>
      <w:r>
        <w:rPr>
          <w:rFonts w:ascii="Arial" w:cs="Arial" w:eastAsia="Arial" w:hAnsi="Arial"/>
          <w:sz w:val="24"/>
          <w:szCs w:val="24"/>
        </w:rPr>
        <w:t xml:space="preserve">10. В соответствии со статьей 334 Налогового кодекса Кыргызской Республики Арендодатель взимает с Арендатора земельный налог в сумме _________ сомов.</w:t>
      </w:r>
    </w:p>
    <w:p>
      <w:pPr>
        <w:spacing w:after="60"/>
        <w:ind w:firstLine="567"/>
        <w:jc w:val="both"/>
      </w:pPr>
      <w:r>
        <w:rPr>
          <w:rFonts w:ascii="Arial" w:cs="Arial" w:eastAsia="Arial" w:hAnsi="Arial"/>
          <w:sz w:val="24"/>
          <w:szCs w:val="24"/>
        </w:rPr>
        <w:t xml:space="preserve">11. В случае несвоевременной уплаты арендной платы, Арендатор уплачивает пеню в размере 0,2 процента за каждый день просрочки от суммы общей задолженности.</w:t>
      </w:r>
    </w:p>
    <w:p>
      <w:pPr>
        <w:spacing w:after="200" w:before="200"/>
        <w:jc w:val="center"/>
      </w:pPr>
      <w:r>
        <w:rPr>
          <w:rFonts w:ascii="Arial" w:cs="Arial" w:eastAsia="Arial" w:hAnsi="Arial"/>
          <w:b/>
          <w:bCs/>
          <w:sz w:val="32"/>
          <w:szCs w:val="32"/>
        </w:rPr>
        <w:t xml:space="preserve">4. Сроки действия, условия изменения и прекращения действия Договора</w:t>
      </w:r>
    </w:p>
    <w:p>
      <w:pPr>
        <w:spacing w:after="60"/>
        <w:ind w:firstLine="567"/>
        <w:jc w:val="both"/>
      </w:pPr>
      <w:r>
        <w:rPr>
          <w:rFonts w:ascii="Arial" w:cs="Arial" w:eastAsia="Arial" w:hAnsi="Arial"/>
          <w:sz w:val="24"/>
          <w:szCs w:val="24"/>
        </w:rPr>
        <w:t xml:space="preserve">12. Настоящий Договор вступает в силу с момента регистрации в уполномоченном органе.</w:t>
      </w:r>
    </w:p>
    <w:p>
      <w:pPr>
        <w:spacing w:after="60"/>
        <w:ind w:firstLine="567"/>
        <w:jc w:val="both"/>
      </w:pPr>
      <w:r>
        <w:rPr>
          <w:rFonts w:ascii="Arial" w:cs="Arial" w:eastAsia="Arial" w:hAnsi="Arial"/>
          <w:sz w:val="24"/>
          <w:szCs w:val="24"/>
        </w:rPr>
        <w:t xml:space="preserve">13.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силу после регистрации в уполномоченном органе.</w:t>
      </w:r>
    </w:p>
    <w:p>
      <w:pPr>
        <w:spacing w:after="60"/>
        <w:ind w:firstLine="567"/>
        <w:jc w:val="both"/>
      </w:pPr>
      <w:r>
        <w:rPr>
          <w:rFonts w:ascii="Arial" w:cs="Arial" w:eastAsia="Arial" w:hAnsi="Arial"/>
          <w:sz w:val="24"/>
          <w:szCs w:val="24"/>
        </w:rPr>
        <w:t xml:space="preserve">14. Настоящий Договор прекращает свое действие:</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если за это время договор не был продлен;</w:t>
      </w:r>
    </w:p>
    <w:p>
      <w:pPr>
        <w:spacing w:after="60"/>
        <w:ind w:firstLine="567"/>
        <w:jc w:val="both"/>
      </w:pPr>
      <w:r>
        <w:rPr>
          <w:rFonts w:ascii="Arial" w:cs="Arial" w:eastAsia="Arial" w:hAnsi="Arial"/>
          <w:sz w:val="24"/>
          <w:szCs w:val="24"/>
        </w:rPr>
        <w:t xml:space="preserve">- в случае расторжения Договора по взаимному соглашению Арендодателя и Арендатора;</w:t>
      </w:r>
    </w:p>
    <w:p>
      <w:pPr>
        <w:spacing w:after="60"/>
        <w:ind w:firstLine="567"/>
        <w:jc w:val="both"/>
      </w:pPr>
      <w:r>
        <w:rPr>
          <w:rFonts w:ascii="Arial" w:cs="Arial" w:eastAsia="Arial" w:hAnsi="Arial"/>
          <w:sz w:val="24"/>
          <w:szCs w:val="24"/>
        </w:rPr>
        <w:t xml:space="preserve">- в случае досрочного расторжения Договора судом по требованию одной из сторон;</w:t>
      </w:r>
    </w:p>
    <w:p>
      <w:pPr>
        <w:spacing w:after="60"/>
        <w:ind w:firstLine="567"/>
        <w:jc w:val="both"/>
      </w:pPr>
      <w:r>
        <w:rPr>
          <w:rFonts w:ascii="Arial" w:cs="Arial" w:eastAsia="Arial" w:hAnsi="Arial"/>
          <w:sz w:val="24"/>
          <w:szCs w:val="24"/>
        </w:rPr>
        <w:t xml:space="preserve">- ликвидации Арендатора - юридического лица;</w:t>
      </w:r>
    </w:p>
    <w:p>
      <w:pPr>
        <w:spacing w:after="60"/>
        <w:ind w:firstLine="567"/>
        <w:jc w:val="both"/>
      </w:pPr>
      <w:r>
        <w:rPr>
          <w:rFonts w:ascii="Arial" w:cs="Arial" w:eastAsia="Arial" w:hAnsi="Arial"/>
          <w:sz w:val="24"/>
          <w:szCs w:val="24"/>
        </w:rPr>
        <w:t xml:space="preserve">- смерти физического лица, являющегося Арендатором, признания его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15.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или 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конкурса;</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um1vwxhahr4453ivlplz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декабря 2019 года № 674)</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xo6_sfwxims_nofnb0zv">
        <w:r>
          <w:rPr>
            <w:rFonts w:ascii="Arial" w:cs="Arial" w:eastAsia="Arial" w:hAnsi="Arial"/>
            <w:i/>
            <w:iCs/>
            <w:color w:val="1D4ED8"/>
            <w:sz w:val="24"/>
            <w:szCs w:val="24"/>
            <w:u w:val="single"/>
          </w:rPr>
          <w:t xml:space="preserve">11 декабря 2019 года № 674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государственное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государственное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государственное имущество окажется в состоянии, не пригодном для использования.</w:t>
      </w:r>
    </w:p>
    <w:p>
      <w:pPr>
        <w:spacing w:after="20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17.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w:t>
      </w:r>
    </w:p>
    <w:p>
      <w:pPr>
        <w:spacing w:after="60"/>
        <w:ind w:firstLine="567"/>
        <w:jc w:val="both"/>
      </w:pPr>
      <w:r>
        <w:rPr>
          <w:rFonts w:ascii="Arial" w:cs="Arial" w:eastAsia="Arial" w:hAnsi="Arial"/>
          <w:sz w:val="24"/>
          <w:szCs w:val="24"/>
        </w:rPr>
        <w:t xml:space="preserve">18.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дисциплинарную, материальную, административную и уголовную ответственность.</w:t>
      </w:r>
    </w:p>
    <w:p>
      <w:pPr>
        <w:spacing w:after="60"/>
        <w:ind w:firstLine="567"/>
        <w:jc w:val="both"/>
      </w:pPr>
      <w:r>
        <w:rPr>
          <w:rFonts w:ascii="Arial" w:cs="Arial" w:eastAsia="Arial" w:hAnsi="Arial"/>
          <w:sz w:val="24"/>
          <w:szCs w:val="24"/>
        </w:rPr>
        <w:t xml:space="preserve">19. 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200" w:before="200"/>
        <w:jc w:val="center"/>
      </w:pPr>
      <w:r>
        <w:rPr>
          <w:rFonts w:ascii="Arial" w:cs="Arial" w:eastAsia="Arial" w:hAnsi="Arial"/>
          <w:b/>
          <w:bCs/>
          <w:sz w:val="32"/>
          <w:szCs w:val="32"/>
        </w:rPr>
        <w:t xml:space="preserve">6. Порядок разрешения споров</w:t>
      </w:r>
    </w:p>
    <w:p>
      <w:pPr>
        <w:spacing w:after="60"/>
        <w:ind w:firstLine="567"/>
        <w:jc w:val="both"/>
      </w:pPr>
      <w:r>
        <w:rPr>
          <w:rFonts w:ascii="Arial" w:cs="Arial" w:eastAsia="Arial" w:hAnsi="Arial"/>
          <w:sz w:val="24"/>
          <w:szCs w:val="24"/>
        </w:rPr>
        <w:t xml:space="preserve">20. Все споры между сторонами разрешаются путем переговоров.</w:t>
      </w:r>
    </w:p>
    <w:p>
      <w:pPr>
        <w:spacing w:after="60"/>
        <w:ind w:firstLine="567"/>
        <w:jc w:val="both"/>
      </w:pPr>
      <w:r>
        <w:rPr>
          <w:rFonts w:ascii="Arial" w:cs="Arial" w:eastAsia="Arial" w:hAnsi="Arial"/>
          <w:sz w:val="24"/>
          <w:szCs w:val="24"/>
        </w:rPr>
        <w:t xml:space="preserve">21. Если согласие не будет достигнуто, споры разрешаются в судебном порядке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22. Договор аренды, не прошедший согласование в уполномоченном органе, является недействительным.</w:t>
      </w:r>
    </w:p>
    <w:p>
      <w:pPr>
        <w:spacing w:after="60"/>
        <w:ind w:firstLine="567"/>
        <w:jc w:val="both"/>
      </w:pPr>
      <w:r>
        <w:rPr>
          <w:rFonts w:ascii="Arial" w:cs="Arial" w:eastAsia="Arial" w:hAnsi="Arial"/>
          <w:sz w:val="24"/>
          <w:szCs w:val="24"/>
        </w:rPr>
        <w:t xml:space="preserve">23. К настоящему Договору прилагается приложение (расчет арендной платы), которое является его неотъемлемой и необходимой частью и должно быть подписано полномочными представителями сторон.</w:t>
      </w:r>
    </w:p>
    <w:p>
      <w:pPr>
        <w:spacing w:after="60"/>
        <w:ind w:firstLine="567"/>
        <w:jc w:val="both"/>
      </w:pPr>
      <w:r>
        <w:rPr>
          <w:rFonts w:ascii="Arial" w:cs="Arial" w:eastAsia="Arial" w:hAnsi="Arial"/>
          <w:sz w:val="24"/>
          <w:szCs w:val="24"/>
        </w:rPr>
        <w:t xml:space="preserve">24. Размещение рекламы на наружной части арендуемого здания, сооружения (помещения), в том числе административных, должно быть согласовано с Арендодателем в установленном порядке.</w:t>
      </w:r>
    </w:p>
    <w:p>
      <w:pPr>
        <w:spacing w:after="60"/>
        <w:ind w:firstLine="567"/>
        <w:jc w:val="both"/>
      </w:pPr>
      <w:r>
        <w:rPr>
          <w:rFonts w:ascii="Arial" w:cs="Arial" w:eastAsia="Arial" w:hAnsi="Arial"/>
          <w:sz w:val="24"/>
          <w:szCs w:val="24"/>
        </w:rPr>
        <w:t xml:space="preserve">25. Настоящий Договор заключается в письменной форме, подписывается сторонами и подлежит согласованию с уполномоченным органом.</w:t>
      </w:r>
    </w:p>
    <w:p>
      <w:pPr>
        <w:spacing w:after="60"/>
        <w:ind w:firstLine="567"/>
        <w:jc w:val="both"/>
      </w:pPr>
      <w:r>
        <w:rPr>
          <w:rFonts w:ascii="Arial" w:cs="Arial" w:eastAsia="Arial" w:hAnsi="Arial"/>
          <w:sz w:val="24"/>
          <w:szCs w:val="24"/>
        </w:rPr>
        <w:t xml:space="preserve">26. Договор заключен в 3-х экземплярах, имеющих одинаковую юридическую силу. Один экземпляр остается в уполномоченном органе, второй - у Арендодателя, третий - передается Арендатору.</w:t>
      </w:r>
    </w:p>
    <w:p>
      <w:pPr>
        <w:spacing w:after="240" w:before="240"/>
        <w:jc w:val="center"/>
      </w:pPr>
      <w:r>
        <w:rPr>
          <w:rFonts w:ascii="Arial" w:cs="Arial" w:eastAsia="Arial" w:hAnsi="Arial"/>
          <w:sz w:val="24"/>
          <w:szCs w:val="24"/>
        </w:rPr>
        <w:t xml:space="preserve">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Арендодатель _____________________</w:t>
      </w:r>
      <w:r>
        <w:rPr>
          <w:rFonts w:ascii="Arial" w:cs="Arial" w:eastAsia="Arial" w:hAnsi="Arial"/>
          <w:sz w:val="24"/>
          <w:szCs w:val="24"/>
        </w:rPr>
        <w:t xml:space="preserve">	</w:t>
      </w:r>
      <w:r>
        <w:rPr>
          <w:rFonts w:ascii="Arial" w:cs="Arial" w:eastAsia="Arial" w:hAnsi="Arial"/>
          <w:sz w:val="24"/>
          <w:szCs w:val="24"/>
        </w:rPr>
        <w:t xml:space="preserve">Арендатор 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400" w:before="400"/>
        <w:jc w:val="center"/>
      </w:pPr>
      <w:r>
        <w:rPr>
          <w:rFonts w:ascii="Arial" w:cs="Arial" w:eastAsia="Arial" w:hAnsi="Arial"/>
          <w:b/>
          <w:bCs/>
          <w:sz w:val="32"/>
          <w:szCs w:val="32"/>
        </w:rPr>
        <w:t xml:space="preserve">ТИПОВОЙ ДОГОВОР
 аренды государственного движимого имущества</w:t>
      </w:r>
    </w:p>
    <w:p>
      <w:pPr>
        <w:spacing w:after="120"/>
        <w:jc w:val="right"/>
      </w:pPr>
      <w:r>
        <w:rPr>
          <w:rFonts w:ascii="Arial" w:cs="Arial" w:eastAsia="Arial" w:hAnsi="Arial"/>
          <w:sz w:val="24"/>
          <w:szCs w:val="24"/>
        </w:rPr>
        <w:t xml:space="preserve">Согласовано
 Уполномоченный государственный орган в сфере управления государственным имуществом</w:t>
      </w:r>
    </w:p>
    <w:p>
      <w:pPr>
        <w:spacing w:after="120"/>
        <w:jc w:val="right"/>
      </w:pPr>
      <w:r>
        <w:rPr>
          <w:rFonts w:ascii="Arial" w:cs="Arial" w:eastAsia="Arial" w:hAnsi="Arial"/>
          <w:sz w:val="24"/>
          <w:szCs w:val="24"/>
        </w:rPr>
        <w:t xml:space="preserve">___________________________</w:t>
      </w:r>
    </w:p>
    <w:p>
      <w:pPr>
        <w:spacing w:after="120"/>
        <w:jc w:val="right"/>
      </w:pPr>
      <w:r>
        <w:rPr>
          <w:rFonts w:ascii="Arial" w:cs="Arial" w:eastAsia="Arial" w:hAnsi="Arial"/>
          <w:sz w:val="24"/>
          <w:szCs w:val="24"/>
        </w:rPr>
        <w:t xml:space="preserve">от "__" ____________ 20__ года</w:t>
      </w:r>
    </w:p>
    <w:p>
      <w:pPr>
        <w:spacing w:after="400" w:before="400"/>
        <w:jc w:val="center"/>
      </w:pPr>
      <w:r>
        <w:rPr>
          <w:rFonts w:ascii="Arial" w:cs="Arial" w:eastAsia="Arial" w:hAnsi="Arial"/>
          <w:b/>
          <w:bCs/>
          <w:sz w:val="32"/>
          <w:szCs w:val="32"/>
        </w:rPr>
        <w:t xml:space="preserve">ДОГОВОР № _______
 аренды государственного движимого имущества</w:t>
      </w:r>
    </w:p>
    <w:p>
      <w:pPr>
        <w:spacing w:after="60"/>
        <w:ind w:firstLine="567"/>
        <w:jc w:val="both"/>
      </w:pPr>
      <w:r>
        <w:rPr>
          <w:rFonts w:ascii="Arial" w:cs="Arial" w:eastAsia="Arial" w:hAnsi="Arial"/>
          <w:sz w:val="24"/>
          <w:szCs w:val="24"/>
        </w:rPr>
        <w:t xml:space="preserve">_____________________________________________________ (наименование организации-балансодержателя) в лице _______________________________________.(ФИО, должность руководителя), именуемый в дальнейшем "Арендодатель", действующий на основании ________________________________________ и _____________________________________________________ (ФИО физического лица/наименование юридического лица, ФИО представителя, уполномоченного заключать договор, реквизиты доверенности) именуемый в дальнейшем "Арендатор", 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Общие условия</w:t>
      </w:r>
    </w:p>
    <w:p>
      <w:pPr>
        <w:spacing w:after="60"/>
        <w:ind w:firstLine="567"/>
        <w:jc w:val="both"/>
      </w:pPr>
      <w:r>
        <w:rPr>
          <w:rFonts w:ascii="Arial" w:cs="Arial" w:eastAsia="Arial" w:hAnsi="Arial"/>
          <w:sz w:val="24"/>
          <w:szCs w:val="24"/>
        </w:rPr>
        <w:t xml:space="preserve">1. Арендодатель предоставляет, а Арендатор принимает в аренду государственное имущество: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 (наименование объекта, модель, марка, серия, год выпуска и другие технические параметры, позволяющие однозначно идентифицировать передаваемое имущество) для использования в целях: _______________________________________________________________.</w:t>
      </w:r>
    </w:p>
    <w:p>
      <w:pPr>
        <w:spacing w:after="60"/>
        <w:ind w:firstLine="567"/>
        <w:jc w:val="both"/>
      </w:pPr>
      <w:r>
        <w:rPr>
          <w:rFonts w:ascii="Arial" w:cs="Arial" w:eastAsia="Arial" w:hAnsi="Arial"/>
          <w:sz w:val="24"/>
          <w:szCs w:val="24"/>
        </w:rPr>
        <w:t xml:space="preserve">2. Срок аренды устанавливается на ______________________ с "__" ______________ 20__ г. по "__" ____________ 20__ г.</w:t>
      </w:r>
    </w:p>
    <w:p>
      <w:pPr>
        <w:spacing w:after="60"/>
        <w:ind w:firstLine="567"/>
        <w:jc w:val="both"/>
      </w:pPr>
      <w:r>
        <w:rPr>
          <w:rFonts w:ascii="Arial" w:cs="Arial" w:eastAsia="Arial" w:hAnsi="Arial"/>
          <w:sz w:val="24"/>
          <w:szCs w:val="24"/>
        </w:rPr>
        <w:t xml:space="preserve">3. По окончании срока аренды Договор считается расторгнутым. Окончание срока действия Договора влечет прекращения обязательств сторон по договору.</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4. Арендодатель имеет право:</w:t>
      </w:r>
    </w:p>
    <w:p>
      <w:pPr>
        <w:spacing w:after="60"/>
        <w:ind w:firstLine="567"/>
        <w:jc w:val="both"/>
      </w:pPr>
      <w:r>
        <w:rPr>
          <w:rFonts w:ascii="Arial" w:cs="Arial" w:eastAsia="Arial" w:hAnsi="Arial"/>
          <w:sz w:val="24"/>
          <w:szCs w:val="24"/>
        </w:rPr>
        <w:t xml:space="preserve">- ежемесячно получать арендную плату от Арендатора;</w:t>
      </w:r>
    </w:p>
    <w:p>
      <w:pPr>
        <w:spacing w:after="60"/>
        <w:ind w:firstLine="567"/>
        <w:jc w:val="both"/>
      </w:pPr>
      <w:r>
        <w:rPr>
          <w:rFonts w:ascii="Arial" w:cs="Arial" w:eastAsia="Arial" w:hAnsi="Arial"/>
          <w:sz w:val="24"/>
          <w:szCs w:val="24"/>
        </w:rPr>
        <w:t xml:space="preserve">- требовать от Арендатора возмещения убытков, причиненных ухудшением состояния объекта аренды;</w:t>
      </w:r>
    </w:p>
    <w:p>
      <w:pPr>
        <w:spacing w:after="60"/>
        <w:ind w:firstLine="567"/>
        <w:jc w:val="both"/>
      </w:pPr>
      <w:r>
        <w:rPr>
          <w:rFonts w:ascii="Arial" w:cs="Arial" w:eastAsia="Arial" w:hAnsi="Arial"/>
          <w:sz w:val="24"/>
          <w:szCs w:val="24"/>
        </w:rPr>
        <w:t xml:space="preserve">- вносить по согласованию с Арендатором в Договор необходимые изменения, дополнения и уточнения в случае изменения действующего законодательства;</w:t>
      </w:r>
    </w:p>
    <w:p>
      <w:pPr>
        <w:spacing w:after="60"/>
        <w:ind w:firstLine="567"/>
        <w:jc w:val="both"/>
      </w:pPr>
      <w:r>
        <w:rPr>
          <w:rFonts w:ascii="Arial" w:cs="Arial" w:eastAsia="Arial" w:hAnsi="Arial"/>
          <w:sz w:val="24"/>
          <w:szCs w:val="24"/>
        </w:rPr>
        <w:t xml:space="preserve">- приостанавливать работы, производимые Арендатором в нарушение условий настоящего Договора.</w:t>
      </w:r>
    </w:p>
    <w:p>
      <w:pPr>
        <w:spacing w:after="60"/>
        <w:ind w:firstLine="567"/>
        <w:jc w:val="both"/>
      </w:pPr>
      <w:r>
        <w:rPr>
          <w:rFonts w:ascii="Arial" w:cs="Arial" w:eastAsia="Arial" w:hAnsi="Arial"/>
          <w:sz w:val="24"/>
          <w:szCs w:val="24"/>
        </w:rPr>
        <w:t xml:space="preserve">5. Арендатор имеет право:</w:t>
      </w:r>
    </w:p>
    <w:p>
      <w:pPr>
        <w:spacing w:after="60"/>
        <w:ind w:firstLine="567"/>
        <w:jc w:val="both"/>
      </w:pPr>
      <w:r>
        <w:rPr>
          <w:rFonts w:ascii="Arial" w:cs="Arial" w:eastAsia="Arial" w:hAnsi="Arial"/>
          <w:sz w:val="24"/>
          <w:szCs w:val="24"/>
        </w:rPr>
        <w:t xml:space="preserve">- самостоятельно осуществлять хозяйственную деятельность с использованием объекта аренды только в соответствии с целями, указанными в пункте 1 и условиями настоящего Договора;</w:t>
      </w:r>
    </w:p>
    <w:p>
      <w:pPr>
        <w:spacing w:after="60"/>
        <w:ind w:firstLine="567"/>
        <w:jc w:val="both"/>
      </w:pPr>
      <w:r>
        <w:rPr>
          <w:rFonts w:ascii="Arial" w:cs="Arial" w:eastAsia="Arial" w:hAnsi="Arial"/>
          <w:sz w:val="24"/>
          <w:szCs w:val="24"/>
        </w:rPr>
        <w:t xml:space="preserve">- приступить к использованию объекта аренды после подписания акта приема-передачи.</w:t>
      </w:r>
    </w:p>
    <w:p>
      <w:pPr>
        <w:spacing w:after="60"/>
        <w:ind w:firstLine="567"/>
        <w:jc w:val="both"/>
      </w:pPr>
      <w:r>
        <w:rPr>
          <w:rFonts w:ascii="Arial" w:cs="Arial" w:eastAsia="Arial" w:hAnsi="Arial"/>
          <w:sz w:val="24"/>
          <w:szCs w:val="24"/>
        </w:rPr>
        <w:t xml:space="preserve">6. Арендодатель обязан:</w:t>
      </w:r>
    </w:p>
    <w:p>
      <w:pPr>
        <w:spacing w:after="60"/>
        <w:ind w:firstLine="567"/>
        <w:jc w:val="both"/>
      </w:pPr>
      <w:r>
        <w:rPr>
          <w:rFonts w:ascii="Arial" w:cs="Arial" w:eastAsia="Arial" w:hAnsi="Arial"/>
          <w:sz w:val="24"/>
          <w:szCs w:val="24"/>
        </w:rPr>
        <w:t xml:space="preserve">- предоставить Арендатору государственное имущество в состоянии, соответствующем условиям настоящего Договора;</w:t>
      </w:r>
    </w:p>
    <w:p>
      <w:pPr>
        <w:spacing w:after="60"/>
        <w:ind w:firstLine="567"/>
        <w:jc w:val="both"/>
      </w:pPr>
      <w:r>
        <w:rPr>
          <w:rFonts w:ascii="Arial" w:cs="Arial" w:eastAsia="Arial" w:hAnsi="Arial"/>
          <w:sz w:val="24"/>
          <w:szCs w:val="24"/>
        </w:rPr>
        <w:t xml:space="preserve">- в течение 10 дней после согласования настоящего Договора предоставить государственное имущество Арендатору по приемо-передаточному акту;</w:t>
      </w:r>
    </w:p>
    <w:p>
      <w:pPr>
        <w:spacing w:after="60"/>
        <w:ind w:firstLine="567"/>
        <w:jc w:val="both"/>
      </w:pPr>
      <w:r>
        <w:rPr>
          <w:rFonts w:ascii="Arial" w:cs="Arial" w:eastAsia="Arial" w:hAnsi="Arial"/>
          <w:sz w:val="24"/>
          <w:szCs w:val="24"/>
        </w:rPr>
        <w:t xml:space="preserve">- не вмешиваться в хозяйственную деятельность Арендатора, не препятствовать использованию государственного имущества, если оно не противоречит законодательству и условиям настоящего Договора;</w:t>
      </w:r>
    </w:p>
    <w:p>
      <w:pPr>
        <w:spacing w:after="60"/>
        <w:ind w:firstLine="567"/>
        <w:jc w:val="both"/>
      </w:pPr>
      <w:r>
        <w:rPr>
          <w:rFonts w:ascii="Arial" w:cs="Arial" w:eastAsia="Arial" w:hAnsi="Arial"/>
          <w:sz w:val="24"/>
          <w:szCs w:val="24"/>
        </w:rPr>
        <w:t xml:space="preserve">- осуществлять контроль за состоянием находящегося в аренде государственного имущества;</w:t>
      </w:r>
    </w:p>
    <w:p>
      <w:pPr>
        <w:spacing w:after="60"/>
        <w:ind w:firstLine="567"/>
        <w:jc w:val="both"/>
      </w:pPr>
      <w:r>
        <w:rPr>
          <w:rFonts w:ascii="Arial" w:cs="Arial" w:eastAsia="Arial" w:hAnsi="Arial"/>
          <w:sz w:val="24"/>
          <w:szCs w:val="24"/>
        </w:rPr>
        <w:t xml:space="preserve">- при расторжении договора принять необходимые меры по возврату Арендатором государственного имущества;</w:t>
      </w:r>
    </w:p>
    <w:p>
      <w:pPr>
        <w:spacing w:after="60"/>
        <w:ind w:firstLine="567"/>
        <w:jc w:val="both"/>
      </w:pPr>
      <w:r>
        <w:rPr>
          <w:rFonts w:ascii="Arial" w:cs="Arial" w:eastAsia="Arial" w:hAnsi="Arial"/>
          <w:sz w:val="24"/>
          <w:szCs w:val="24"/>
        </w:rPr>
        <w:t xml:space="preserve">- в течение 10 банковских дней после получения средств аренды от Арендатора перечислять на расчетный счет уполномоченного органа средства от аренды, внесенные Арендатором;</w:t>
      </w:r>
    </w:p>
    <w:p>
      <w:pPr>
        <w:spacing w:after="60"/>
        <w:ind w:firstLine="567"/>
        <w:jc w:val="both"/>
      </w:pPr>
      <w:r>
        <w:rPr>
          <w:rFonts w:ascii="Arial" w:cs="Arial" w:eastAsia="Arial" w:hAnsi="Arial"/>
          <w:sz w:val="24"/>
          <w:szCs w:val="24"/>
        </w:rPr>
        <w:t xml:space="preserve">- своевременно уведомить Арендатора о досрочном расторжении договора.</w:t>
      </w:r>
    </w:p>
    <w:p>
      <w:pPr>
        <w:spacing w:after="60"/>
        <w:ind w:firstLine="567"/>
        <w:jc w:val="both"/>
      </w:pPr>
      <w:r>
        <w:rPr>
          <w:rFonts w:ascii="Arial" w:cs="Arial" w:eastAsia="Arial" w:hAnsi="Arial"/>
          <w:sz w:val="24"/>
          <w:szCs w:val="24"/>
        </w:rPr>
        <w:t xml:space="preserve">7. Арендатор обязан:</w:t>
      </w:r>
    </w:p>
    <w:p>
      <w:pPr>
        <w:spacing w:after="60"/>
        <w:ind w:firstLine="567"/>
        <w:jc w:val="both"/>
      </w:pPr>
      <w:r>
        <w:rPr>
          <w:rFonts w:ascii="Arial" w:cs="Arial" w:eastAsia="Arial" w:hAnsi="Arial"/>
          <w:sz w:val="24"/>
          <w:szCs w:val="24"/>
        </w:rPr>
        <w:t xml:space="preserve">- принять государственное имущество в соответствии с условиями настоящего Договора в пользование;</w:t>
      </w:r>
    </w:p>
    <w:p>
      <w:pPr>
        <w:spacing w:after="60"/>
        <w:ind w:firstLine="567"/>
        <w:jc w:val="both"/>
      </w:pPr>
      <w:r>
        <w:rPr>
          <w:rFonts w:ascii="Arial" w:cs="Arial" w:eastAsia="Arial" w:hAnsi="Arial"/>
          <w:sz w:val="24"/>
          <w:szCs w:val="24"/>
        </w:rPr>
        <w:t xml:space="preserve">- использовать полученное имущество исключительно по прямому назначению в целях, указанных в пункте 1 настоящего Договора;</w:t>
      </w:r>
    </w:p>
    <w:p>
      <w:pPr>
        <w:spacing w:after="60"/>
        <w:ind w:firstLine="567"/>
        <w:jc w:val="both"/>
      </w:pPr>
      <w:r>
        <w:rPr>
          <w:rFonts w:ascii="Arial" w:cs="Arial" w:eastAsia="Arial" w:hAnsi="Arial"/>
          <w:sz w:val="24"/>
          <w:szCs w:val="24"/>
        </w:rPr>
        <w:t xml:space="preserve">- содержать арендуемое имущество в надлежащем санитарном и техническом состоянии до момента передачи его Арендодателю;</w:t>
      </w:r>
    </w:p>
    <w:p>
      <w:pPr>
        <w:spacing w:after="60"/>
        <w:ind w:firstLine="567"/>
        <w:jc w:val="both"/>
      </w:pPr>
      <w:r>
        <w:rPr>
          <w:rFonts w:ascii="Arial" w:cs="Arial" w:eastAsia="Arial" w:hAnsi="Arial"/>
          <w:sz w:val="24"/>
          <w:szCs w:val="24"/>
        </w:rPr>
        <w:t xml:space="preserve">- не производить никаких капитальных изменений арендуемого государственного имущества без письменного разрешения Арендодателя;</w:t>
      </w:r>
    </w:p>
    <w:p>
      <w:pPr>
        <w:spacing w:after="60"/>
        <w:ind w:firstLine="567"/>
        <w:jc w:val="both"/>
      </w:pPr>
      <w:r>
        <w:rPr>
          <w:rFonts w:ascii="Arial" w:cs="Arial" w:eastAsia="Arial" w:hAnsi="Arial"/>
          <w:sz w:val="24"/>
          <w:szCs w:val="24"/>
        </w:rPr>
        <w:t xml:space="preserve">- вносить арендную плату до 5-го числа каждого месяца, а также оплачивать соответствующие эксплуатационные затраты;</w:t>
      </w:r>
    </w:p>
    <w:p>
      <w:pPr>
        <w:spacing w:after="60"/>
        <w:ind w:firstLine="567"/>
        <w:jc w:val="both"/>
      </w:pPr>
      <w:r>
        <w:rPr>
          <w:rFonts w:ascii="Arial" w:cs="Arial" w:eastAsia="Arial" w:hAnsi="Arial"/>
          <w:sz w:val="24"/>
          <w:szCs w:val="24"/>
        </w:rPr>
        <w:t xml:space="preserve">- в случаях, определенных налоговым законодательством, уплачивать налог на имущество;</w:t>
      </w:r>
    </w:p>
    <w:p>
      <w:pPr>
        <w:spacing w:after="60"/>
        <w:ind w:firstLine="567"/>
        <w:jc w:val="both"/>
      </w:pPr>
      <w:r>
        <w:rPr>
          <w:rFonts w:ascii="Arial" w:cs="Arial" w:eastAsia="Arial" w:hAnsi="Arial"/>
          <w:sz w:val="24"/>
          <w:szCs w:val="24"/>
        </w:rPr>
        <w:t xml:space="preserve">- в установленном порядке обеспечивать осмотр Арендодателем предоставленного в аренду объекта, выполнять его указания в предписанные сроки;</w:t>
      </w:r>
    </w:p>
    <w:p>
      <w:pPr>
        <w:spacing w:after="60"/>
        <w:ind w:firstLine="567"/>
        <w:jc w:val="both"/>
      </w:pPr>
      <w:r>
        <w:rPr>
          <w:rFonts w:ascii="Arial" w:cs="Arial" w:eastAsia="Arial" w:hAnsi="Arial"/>
          <w:sz w:val="24"/>
          <w:szCs w:val="24"/>
        </w:rPr>
        <w:t xml:space="preserve">- соблюдать правила технической эксплуатации, техники безопасности, пожарной безопасности, выполнять действующие правила и предписания органов государственного надзора в части, касающейся арендуемого имущества, и нести установленную законом ответственность за их невыполнение;</w:t>
      </w:r>
    </w:p>
    <w:p>
      <w:pPr>
        <w:spacing w:after="60"/>
        <w:ind w:firstLine="567"/>
        <w:jc w:val="both"/>
      </w:pPr>
      <w:r>
        <w:rPr>
          <w:rFonts w:ascii="Arial" w:cs="Arial" w:eastAsia="Arial" w:hAnsi="Arial"/>
          <w:sz w:val="24"/>
          <w:szCs w:val="24"/>
        </w:rPr>
        <w:t xml:space="preserve">- возмещать Арендодателю причиненные убытки в полном объеме в связи с ухудшением состояния арендованного имущества в результате своей хозяйственной деятельности;</w:t>
      </w:r>
    </w:p>
    <w:p>
      <w:pPr>
        <w:spacing w:after="60"/>
        <w:ind w:firstLine="567"/>
        <w:jc w:val="both"/>
      </w:pPr>
      <w:r>
        <w:rPr>
          <w:rFonts w:ascii="Arial" w:cs="Arial" w:eastAsia="Arial" w:hAnsi="Arial"/>
          <w:sz w:val="24"/>
          <w:szCs w:val="24"/>
        </w:rPr>
        <w:t xml:space="preserve">- не сдавать в субаренду, предоставлять в залог или иным образом обременять арендуемое имущество;</w:t>
      </w:r>
    </w:p>
    <w:p>
      <w:pPr>
        <w:spacing w:after="60"/>
        <w:ind w:firstLine="567"/>
        <w:jc w:val="both"/>
      </w:pPr>
      <w:r>
        <w:rPr>
          <w:rFonts w:ascii="Arial" w:cs="Arial" w:eastAsia="Arial" w:hAnsi="Arial"/>
          <w:sz w:val="24"/>
          <w:szCs w:val="24"/>
        </w:rPr>
        <w:t xml:space="preserve">- по требованию Арендодателя предоставлять всю необходимую информацию, касающуюся использования объекта аренды;</w:t>
      </w:r>
    </w:p>
    <w:p>
      <w:pPr>
        <w:spacing w:after="60"/>
        <w:ind w:firstLine="567"/>
        <w:jc w:val="both"/>
      </w:pPr>
      <w:r>
        <w:rPr>
          <w:rFonts w:ascii="Arial" w:cs="Arial" w:eastAsia="Arial" w:hAnsi="Arial"/>
          <w:sz w:val="24"/>
          <w:szCs w:val="24"/>
        </w:rPr>
        <w:t xml:space="preserve">- в течение 10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60"/>
        <w:ind w:firstLine="567"/>
        <w:jc w:val="both"/>
      </w:pPr>
      <w:r>
        <w:rPr>
          <w:rFonts w:ascii="Arial" w:cs="Arial" w:eastAsia="Arial" w:hAnsi="Arial"/>
          <w:sz w:val="24"/>
          <w:szCs w:val="24"/>
        </w:rPr>
        <w:t xml:space="preserve">- по окончании договора вернуть государственное имущество Арендодателю в исправном состоянии.</w:t>
      </w:r>
    </w:p>
    <w:p>
      <w:pPr>
        <w:spacing w:after="200" w:before="200"/>
        <w:jc w:val="center"/>
      </w:pPr>
      <w:r>
        <w:rPr>
          <w:rFonts w:ascii="Arial" w:cs="Arial" w:eastAsia="Arial" w:hAnsi="Arial"/>
          <w:b/>
          <w:bCs/>
          <w:sz w:val="32"/>
          <w:szCs w:val="32"/>
        </w:rPr>
        <w:t xml:space="preserve">3. Платежи и расчеты по Договору</w:t>
      </w:r>
    </w:p>
    <w:p>
      <w:pPr>
        <w:spacing w:after="60"/>
        <w:ind w:firstLine="567"/>
        <w:jc w:val="both"/>
      </w:pPr>
      <w:r>
        <w:rPr>
          <w:rFonts w:ascii="Arial" w:cs="Arial" w:eastAsia="Arial" w:hAnsi="Arial"/>
          <w:sz w:val="24"/>
          <w:szCs w:val="24"/>
        </w:rPr>
        <w:t xml:space="preserve">8. Размер арендной платы за государственное имущество составляет __________ сомов в месяц.</w:t>
      </w:r>
    </w:p>
    <w:p>
      <w:pPr>
        <w:spacing w:after="60"/>
        <w:ind w:firstLine="567"/>
        <w:jc w:val="both"/>
      </w:pPr>
      <w:r>
        <w:rPr>
          <w:rFonts w:ascii="Arial" w:cs="Arial" w:eastAsia="Arial" w:hAnsi="Arial"/>
          <w:sz w:val="24"/>
          <w:szCs w:val="24"/>
        </w:rPr>
        <w:t xml:space="preserve">9. Арендная плата пересматривается в случае изменения Инструкции о порядке начисления арендной платы за пользование государственным имуществом, изменения установленных цен и тарифов в соответствии с принятыми нормативными актами. Об изменении арендной платы Арендодатель письменно уведомляет Арендатора не позднее 15 дней со дня вступления в силу решения об изменении инструкции о порядке начисления арендной плата за пользование государственным имуществом.</w:t>
      </w:r>
    </w:p>
    <w:p>
      <w:pPr>
        <w:spacing w:after="60"/>
        <w:ind w:firstLine="567"/>
        <w:jc w:val="both"/>
      </w:pPr>
      <w:r>
        <w:rPr>
          <w:rFonts w:ascii="Arial" w:cs="Arial" w:eastAsia="Arial" w:hAnsi="Arial"/>
          <w:sz w:val="24"/>
          <w:szCs w:val="24"/>
        </w:rPr>
        <w:t xml:space="preserve">10. В случае несвоевременной уплаты арендной платы, Арендатор уплачивает пеню в размере 0,2 процента за каждый день просрочки от суммы общей задолженности.</w:t>
      </w:r>
    </w:p>
    <w:p>
      <w:pPr>
        <w:spacing w:after="200" w:before="200"/>
        <w:jc w:val="center"/>
      </w:pPr>
      <w:r>
        <w:rPr>
          <w:rFonts w:ascii="Arial" w:cs="Arial" w:eastAsia="Arial" w:hAnsi="Arial"/>
          <w:b/>
          <w:bCs/>
          <w:sz w:val="32"/>
          <w:szCs w:val="32"/>
        </w:rPr>
        <w:t xml:space="preserve">4. Сроки действия и условия прекращения действия Договора</w:t>
      </w:r>
    </w:p>
    <w:p>
      <w:pPr>
        <w:spacing w:after="60"/>
        <w:ind w:firstLine="567"/>
        <w:jc w:val="both"/>
      </w:pPr>
      <w:r>
        <w:rPr>
          <w:rFonts w:ascii="Arial" w:cs="Arial" w:eastAsia="Arial" w:hAnsi="Arial"/>
          <w:sz w:val="24"/>
          <w:szCs w:val="24"/>
        </w:rPr>
        <w:t xml:space="preserve">11. Настоящий Договор вступает в силу с момента регистрации в уполномоченном органе.</w:t>
      </w:r>
    </w:p>
    <w:p>
      <w:pPr>
        <w:spacing w:after="60"/>
        <w:ind w:firstLine="567"/>
        <w:jc w:val="both"/>
      </w:pPr>
      <w:r>
        <w:rPr>
          <w:rFonts w:ascii="Arial" w:cs="Arial" w:eastAsia="Arial" w:hAnsi="Arial"/>
          <w:sz w:val="24"/>
          <w:szCs w:val="24"/>
        </w:rPr>
        <w:t xml:space="preserve">12.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силу после регистрации в уполномоченном органе.</w:t>
      </w:r>
    </w:p>
    <w:p>
      <w:pPr>
        <w:spacing w:after="60"/>
        <w:ind w:firstLine="567"/>
        <w:jc w:val="both"/>
      </w:pPr>
      <w:r>
        <w:rPr>
          <w:rFonts w:ascii="Arial" w:cs="Arial" w:eastAsia="Arial" w:hAnsi="Arial"/>
          <w:sz w:val="24"/>
          <w:szCs w:val="24"/>
        </w:rPr>
        <w:t xml:space="preserve">13. Настоящий Договор прекращает свое действие:</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если за это время Договор не был продлен;</w:t>
      </w:r>
    </w:p>
    <w:p>
      <w:pPr>
        <w:spacing w:after="60"/>
        <w:ind w:firstLine="567"/>
        <w:jc w:val="both"/>
      </w:pPr>
      <w:r>
        <w:rPr>
          <w:rFonts w:ascii="Arial" w:cs="Arial" w:eastAsia="Arial" w:hAnsi="Arial"/>
          <w:sz w:val="24"/>
          <w:szCs w:val="24"/>
        </w:rPr>
        <w:t xml:space="preserve">- в случае расторжения Договора по взаимному соглашению Арендодателя и Арендатора;</w:t>
      </w:r>
    </w:p>
    <w:p>
      <w:pPr>
        <w:spacing w:after="60"/>
        <w:ind w:firstLine="567"/>
        <w:jc w:val="both"/>
      </w:pPr>
      <w:r>
        <w:rPr>
          <w:rFonts w:ascii="Arial" w:cs="Arial" w:eastAsia="Arial" w:hAnsi="Arial"/>
          <w:sz w:val="24"/>
          <w:szCs w:val="24"/>
        </w:rPr>
        <w:t xml:space="preserve">- в случае досрочного расторжения Договора судом по требованию одной из сторон;</w:t>
      </w:r>
    </w:p>
    <w:p>
      <w:pPr>
        <w:spacing w:after="60"/>
        <w:ind w:firstLine="567"/>
        <w:jc w:val="both"/>
      </w:pPr>
      <w:r>
        <w:rPr>
          <w:rFonts w:ascii="Arial" w:cs="Arial" w:eastAsia="Arial" w:hAnsi="Arial"/>
          <w:sz w:val="24"/>
          <w:szCs w:val="24"/>
        </w:rPr>
        <w:t xml:space="preserve">- ликвидации Арендатора - юридического лица;</w:t>
      </w:r>
    </w:p>
    <w:p>
      <w:pPr>
        <w:spacing w:after="60"/>
        <w:ind w:firstLine="567"/>
        <w:jc w:val="both"/>
      </w:pPr>
      <w:r>
        <w:rPr>
          <w:rFonts w:ascii="Arial" w:cs="Arial" w:eastAsia="Arial" w:hAnsi="Arial"/>
          <w:sz w:val="24"/>
          <w:szCs w:val="24"/>
        </w:rPr>
        <w:t xml:space="preserve">- смерти физического лица, являющегося Арендатором, признания его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14.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или 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конкурса;</w:t>
      </w:r>
    </w:p>
    <w:p>
      <w:pPr>
        <w:spacing w:after="60"/>
        <w:ind w:firstLine="567"/>
        <w:jc w:val="both"/>
      </w:pPr>
      <w:r>
        <w:rPr>
          <w:rFonts w:ascii="Arial" w:cs="Arial" w:eastAsia="Arial" w:hAnsi="Arial"/>
          <w:sz w:val="24"/>
          <w:szCs w:val="24"/>
        </w:rPr>
        <w:t xml:space="preserve">- сдает государственное имущество в субаренду;</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15.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государственное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государственное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государственное имущество окажется в состоянии, не пригодном для использования.</w:t>
      </w:r>
    </w:p>
    <w:p>
      <w:pPr>
        <w:spacing w:after="20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16.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w:t>
      </w:r>
    </w:p>
    <w:p>
      <w:pPr>
        <w:spacing w:after="60"/>
        <w:ind w:firstLine="567"/>
        <w:jc w:val="both"/>
      </w:pPr>
      <w:r>
        <w:rPr>
          <w:rFonts w:ascii="Arial" w:cs="Arial" w:eastAsia="Arial" w:hAnsi="Arial"/>
          <w:sz w:val="24"/>
          <w:szCs w:val="24"/>
        </w:rPr>
        <w:t xml:space="preserve">17.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дисциплинарную, материальную, административную и уголовную ответственность.</w:t>
      </w:r>
    </w:p>
    <w:p>
      <w:pPr>
        <w:spacing w:after="60"/>
        <w:ind w:firstLine="567"/>
        <w:jc w:val="both"/>
      </w:pPr>
      <w:r>
        <w:rPr>
          <w:rFonts w:ascii="Arial" w:cs="Arial" w:eastAsia="Arial" w:hAnsi="Arial"/>
          <w:sz w:val="24"/>
          <w:szCs w:val="24"/>
        </w:rPr>
        <w:t xml:space="preserve">18. 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200" w:before="200"/>
        <w:jc w:val="center"/>
      </w:pPr>
      <w:r>
        <w:rPr>
          <w:rFonts w:ascii="Arial" w:cs="Arial" w:eastAsia="Arial" w:hAnsi="Arial"/>
          <w:b/>
          <w:bCs/>
          <w:sz w:val="32"/>
          <w:szCs w:val="32"/>
        </w:rPr>
        <w:t xml:space="preserve">6. Порядок разрешения споров</w:t>
      </w:r>
    </w:p>
    <w:p>
      <w:pPr>
        <w:spacing w:after="60"/>
        <w:ind w:firstLine="567"/>
        <w:jc w:val="both"/>
      </w:pPr>
      <w:r>
        <w:rPr>
          <w:rFonts w:ascii="Arial" w:cs="Arial" w:eastAsia="Arial" w:hAnsi="Arial"/>
          <w:sz w:val="24"/>
          <w:szCs w:val="24"/>
        </w:rPr>
        <w:t xml:space="preserve">19. Все споры между сторонами разрешаются путем переговоров.</w:t>
      </w:r>
    </w:p>
    <w:p>
      <w:pPr>
        <w:spacing w:after="60"/>
        <w:ind w:firstLine="567"/>
        <w:jc w:val="both"/>
      </w:pPr>
      <w:r>
        <w:rPr>
          <w:rFonts w:ascii="Arial" w:cs="Arial" w:eastAsia="Arial" w:hAnsi="Arial"/>
          <w:sz w:val="24"/>
          <w:szCs w:val="24"/>
        </w:rPr>
        <w:t xml:space="preserve">20. Если согласие не будет достигнуто, споры разрешаются в судебном порядке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21. Договор аренды, не прошедший согласование в уполномоченном органе, является недействительным.</w:t>
      </w:r>
    </w:p>
    <w:p>
      <w:pPr>
        <w:spacing w:after="60"/>
        <w:ind w:firstLine="567"/>
        <w:jc w:val="both"/>
      </w:pPr>
      <w:r>
        <w:rPr>
          <w:rFonts w:ascii="Arial" w:cs="Arial" w:eastAsia="Arial" w:hAnsi="Arial"/>
          <w:sz w:val="24"/>
          <w:szCs w:val="24"/>
        </w:rPr>
        <w:t xml:space="preserve">22. К настоящему Договору прилагается приложение (расчет арендной платы), которое является его неотъемлемой и необходимой частью и должно быть подписано полномочными представителями сторон.</w:t>
      </w:r>
    </w:p>
    <w:p>
      <w:pPr>
        <w:spacing w:after="60"/>
        <w:ind w:firstLine="567"/>
        <w:jc w:val="both"/>
      </w:pPr>
      <w:r>
        <w:rPr>
          <w:rFonts w:ascii="Arial" w:cs="Arial" w:eastAsia="Arial" w:hAnsi="Arial"/>
          <w:sz w:val="24"/>
          <w:szCs w:val="24"/>
        </w:rPr>
        <w:t xml:space="preserve">23. Настоящий Договор заключается в письменной форме, подписывается сторонами и подлежит согласованию с уполномоченным органом.</w:t>
      </w:r>
    </w:p>
    <w:p>
      <w:pPr>
        <w:spacing w:after="60"/>
        <w:ind w:firstLine="567"/>
        <w:jc w:val="both"/>
      </w:pPr>
      <w:r>
        <w:rPr>
          <w:rFonts w:ascii="Arial" w:cs="Arial" w:eastAsia="Arial" w:hAnsi="Arial"/>
          <w:sz w:val="24"/>
          <w:szCs w:val="24"/>
        </w:rPr>
        <w:t xml:space="preserve">24. Договор заключен в 3-х экземплярах, имеющих одинаковую юридическую силу. Один экземпляр остается в уполномоченном органе, второй - у Арендодателя, третий - передается Арендатору.</w:t>
      </w:r>
    </w:p>
    <w:p>
      <w:pPr>
        <w:spacing w:after="240" w:before="240"/>
        <w:jc w:val="center"/>
      </w:pPr>
      <w:r>
        <w:rPr>
          <w:rFonts w:ascii="Arial" w:cs="Arial" w:eastAsia="Arial" w:hAnsi="Arial"/>
          <w:sz w:val="24"/>
          <w:szCs w:val="24"/>
        </w:rPr>
        <w:t xml:space="preserve">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Арендодатель _____________________</w:t>
      </w:r>
      <w:r>
        <w:rPr>
          <w:rFonts w:ascii="Arial" w:cs="Arial" w:eastAsia="Arial" w:hAnsi="Arial"/>
          <w:sz w:val="24"/>
          <w:szCs w:val="24"/>
        </w:rPr>
        <w:t xml:space="preserve">	</w:t>
      </w:r>
      <w:r>
        <w:rPr>
          <w:rFonts w:ascii="Arial" w:cs="Arial" w:eastAsia="Arial" w:hAnsi="Arial"/>
          <w:sz w:val="24"/>
          <w:szCs w:val="24"/>
        </w:rPr>
        <w:t xml:space="preserve">Арендатор 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240" w:before="400"/>
        <w:jc w:val="center"/>
      </w:pPr>
      <w:r>
        <w:rPr>
          <w:rFonts w:ascii="Arial" w:cs="Arial" w:eastAsia="Arial" w:hAnsi="Arial"/>
          <w:b/>
          <w:bCs/>
          <w:sz w:val="32"/>
          <w:szCs w:val="32"/>
        </w:rPr>
        <w:t xml:space="preserve">СВЕДЕНИЯ
 об арендной плате за пользование государственным имуществом</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v64ajfnyphmu6jsretxoz">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_______________________________________________</w:t>
      </w:r>
    </w:p>
    <w:p>
      <w:pPr>
        <w:spacing w:after="60"/>
        <w:jc w:val="center"/>
      </w:pPr>
      <w:r>
        <w:rPr>
          <w:rFonts w:ascii="Arial" w:cs="Arial" w:eastAsia="Arial" w:hAnsi="Arial"/>
          <w:sz w:val="24"/>
          <w:szCs w:val="24"/>
        </w:rPr>
        <w:t xml:space="preserve">(наименование государственного имущества)</w:t>
      </w:r>
    </w:p>
    <w:p>
      <w:pPr>
        <w:spacing w:after="60"/>
        <w:jc w:val="center"/>
      </w:pPr>
      <w:r>
        <w:rPr>
          <w:rFonts w:ascii="Arial" w:cs="Arial" w:eastAsia="Arial" w:hAnsi="Arial"/>
          <w:sz w:val="24"/>
          <w:szCs w:val="24"/>
        </w:rPr>
        <w:t xml:space="preserve">_______________________________________________</w:t>
      </w:r>
    </w:p>
    <w:p>
      <w:pPr>
        <w:spacing w:after="240"/>
        <w:jc w:val="center"/>
      </w:pPr>
      <w:r>
        <w:rPr>
          <w:rFonts w:ascii="Arial" w:cs="Arial" w:eastAsia="Arial" w:hAnsi="Arial"/>
          <w:sz w:val="24"/>
          <w:szCs w:val="24"/>
        </w:rPr>
        <w:t xml:space="preserve">(наименование организации-балансодержателя)
 за _____________ месяц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1435"/>
        <w:gridCol w:w="969"/>
        <w:gridCol w:w="1008"/>
        <w:gridCol w:w="1008"/>
        <w:gridCol w:w="1670"/>
        <w:gridCol w:w="1008"/>
        <w:gridCol w:w="929"/>
        <w:gridCol w:w="929"/>
        <w:gridCol w:w="845"/>
      </w:tblGrid>
      <w:tr>
        <w:tc>
          <w:tcPr>
            <w:tcW w:type="dxa" w:w="3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арендатора</w:t>
            </w:r>
          </w:p>
        </w:tc>
        <w:tc>
          <w:tcPr>
            <w:tcW w:type="dxa" w:w="9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дата договора</w:t>
            </w:r>
          </w:p>
        </w:tc>
        <w:tc>
          <w:tcPr>
            <w:tcW w:type="dxa" w:w="10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Арендная плата в месяц
 (сом)</w:t>
            </w:r>
          </w:p>
        </w:tc>
        <w:tc>
          <w:tcPr>
            <w:tcW w:type="dxa" w:w="10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Арендная плата - план за год по договору
 (сом)</w:t>
            </w:r>
          </w:p>
        </w:tc>
        <w:tc>
          <w:tcPr>
            <w:tcW w:type="dxa" w:w="16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 от месячной арендной платы, перечисляемых в республиканский бюджет</w:t>
            </w:r>
          </w:p>
        </w:tc>
        <w:tc>
          <w:tcPr>
            <w:tcW w:type="dxa" w:w="10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(долг) на начало отчетного периода
 (сом)</w:t>
            </w:r>
          </w:p>
        </w:tc>
        <w:tc>
          <w:tcPr>
            <w:tcW w:type="dxa" w:w="18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Перечислено</w:t>
            </w:r>
            <w:r>
              <w:rPr>
                <w:rFonts w:ascii="Arial" w:cs="Arial" w:eastAsia="Arial" w:hAnsi="Arial"/>
                <w:b/>
                <w:bCs/>
                <w:sz w:val="24"/>
                <w:szCs w:val="24"/>
              </w:rPr>
              <w:t xml:space="preserve">(сом)</w:t>
            </w:r>
          </w:p>
        </w:tc>
        <w:tc>
          <w:tcPr>
            <w:tcW w:type="dxa" w:w="8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(долг) на конец месяца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номер платежного поручения</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за месяц
 (сом)</w:t>
            </w:r>
          </w:p>
        </w:tc>
        <w:tc>
          <w:tcPr>
            <w:vMerge w:val="continue"/>
            <w:tcBorders>
              <w:top w:val="single" w:color="CBBF9E" w:sz="4"/>
              <w:left w:val="none" w:color="auto" w:sz="0"/>
              <w:bottom w:val="single" w:color="CBBF9E" w:sz="4"/>
              <w:right w:val="single" w:color="CBBF9E" w:sz="4"/>
            </w:tcBorders>
          </w:tcP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r>
        <w:rPr>
          <w:rFonts w:ascii="Arial" w:cs="Arial" w:eastAsia="Arial" w:hAnsi="Arial"/>
          <w:sz w:val="24"/>
          <w:szCs w:val="24"/>
        </w:rPr>
        <w:t xml:space="preserve">(ФИО)</w:t>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400" w:before="400"/>
        <w:jc w:val="center"/>
      </w:pPr>
      <w:r>
        <w:rPr>
          <w:rFonts w:ascii="Arial" w:cs="Arial" w:eastAsia="Arial" w:hAnsi="Arial"/>
          <w:b/>
          <w:bCs/>
          <w:sz w:val="32"/>
          <w:szCs w:val="32"/>
        </w:rPr>
        <w:t xml:space="preserve">РАСЧЕТ
 арендной платы за пользование государственным движимым имуществом</w:t>
      </w:r>
    </w:p>
    <w:p>
      <w:pPr>
        <w:spacing w:after="60"/>
        <w:ind w:firstLine="567"/>
        <w:jc w:val="both"/>
      </w:pPr>
      <w:r>
        <w:rPr>
          <w:rFonts w:ascii="Arial" w:cs="Arial" w:eastAsia="Arial" w:hAnsi="Arial"/>
          <w:sz w:val="24"/>
          <w:szCs w:val="24"/>
        </w:rPr>
        <w:t xml:space="preserve">Размер месячной арендной платы за пользование государственным движимым имуществом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А.пл. = Сос × N% × Кэ / 12,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Сос - стоимость основных средств;</w:t>
      </w:r>
    </w:p>
    <w:p>
      <w:pPr>
        <w:spacing w:after="60"/>
        <w:ind w:firstLine="567"/>
        <w:jc w:val="both"/>
      </w:pPr>
      <w:r>
        <w:rPr>
          <w:rFonts w:ascii="Arial" w:cs="Arial" w:eastAsia="Arial" w:hAnsi="Arial"/>
          <w:sz w:val="24"/>
          <w:szCs w:val="24"/>
        </w:rPr>
        <w:t xml:space="preserve">N% - фиксированный процент;</w:t>
      </w:r>
    </w:p>
    <w:p>
      <w:pPr>
        <w:spacing w:after="60"/>
        <w:ind w:firstLine="567"/>
        <w:jc w:val="both"/>
      </w:pPr>
      <w:r>
        <w:rPr>
          <w:rFonts w:ascii="Arial" w:cs="Arial" w:eastAsia="Arial" w:hAnsi="Arial"/>
          <w:sz w:val="24"/>
          <w:szCs w:val="24"/>
        </w:rPr>
        <w:t xml:space="preserve">Кэ - коэффициент эффективности использования государственного имущества, отражающий затраты Арендодателя на оплату налога на имущество и специальные средства, проведение капитального ремонта объекта аренды.</w:t>
      </w:r>
    </w:p>
    <w:p>
      <w:pPr>
        <w:spacing w:after="60"/>
        <w:ind w:firstLine="567"/>
        <w:jc w:val="both"/>
      </w:pPr>
      <w:r>
        <w:rPr>
          <w:rFonts w:ascii="Arial" w:cs="Arial" w:eastAsia="Arial" w:hAnsi="Arial"/>
          <w:sz w:val="24"/>
          <w:szCs w:val="24"/>
        </w:rPr>
        <w:t xml:space="preserve">Размеры ставок и величины коэффициентов, используемых в расчетах:</w:t>
      </w:r>
    </w:p>
    <w:p>
      <w:pPr>
        <w:spacing w:after="60"/>
        <w:ind w:firstLine="567"/>
        <w:jc w:val="both"/>
      </w:pPr>
      <w:r>
        <w:rPr>
          <w:rFonts w:ascii="Arial" w:cs="Arial" w:eastAsia="Arial" w:hAnsi="Arial"/>
          <w:sz w:val="24"/>
          <w:szCs w:val="24"/>
        </w:rPr>
        <w:t xml:space="preserve">а) Сос - принимается по первоначальной балансовой стоимости движимого имущества;</w:t>
      </w:r>
    </w:p>
    <w:p>
      <w:pPr>
        <w:spacing w:after="60"/>
        <w:ind w:firstLine="567"/>
        <w:jc w:val="both"/>
      </w:pPr>
      <w:r>
        <w:rPr>
          <w:rFonts w:ascii="Arial" w:cs="Arial" w:eastAsia="Arial" w:hAnsi="Arial"/>
          <w:sz w:val="24"/>
          <w:szCs w:val="24"/>
        </w:rPr>
        <w:t xml:space="preserve">б) N% зависит от первоначальной балансовой стоимости:</w:t>
      </w:r>
    </w:p>
    <w:p>
      <w:pPr>
        <w:spacing w:after="60"/>
        <w:ind w:firstLine="567"/>
        <w:jc w:val="both"/>
      </w:pPr>
      <w:r>
        <w:rPr>
          <w:rFonts w:ascii="Arial" w:cs="Arial" w:eastAsia="Arial" w:hAnsi="Arial"/>
          <w:sz w:val="24"/>
          <w:szCs w:val="24"/>
        </w:rPr>
        <w:t xml:space="preserve">40% - при Сос до 20000 сомов;</w:t>
      </w:r>
    </w:p>
    <w:p>
      <w:pPr>
        <w:spacing w:after="60"/>
        <w:ind w:firstLine="567"/>
        <w:jc w:val="both"/>
      </w:pPr>
      <w:r>
        <w:rPr>
          <w:rFonts w:ascii="Arial" w:cs="Arial" w:eastAsia="Arial" w:hAnsi="Arial"/>
          <w:sz w:val="24"/>
          <w:szCs w:val="24"/>
        </w:rPr>
        <w:t xml:space="preserve">30% - при Сос от 20000 до 100000 сомов;</w:t>
      </w:r>
    </w:p>
    <w:p>
      <w:pPr>
        <w:spacing w:after="60"/>
        <w:ind w:firstLine="567"/>
        <w:jc w:val="both"/>
      </w:pPr>
      <w:r>
        <w:rPr>
          <w:rFonts w:ascii="Arial" w:cs="Arial" w:eastAsia="Arial" w:hAnsi="Arial"/>
          <w:sz w:val="24"/>
          <w:szCs w:val="24"/>
        </w:rPr>
        <w:t xml:space="preserve">20% - при Сос от 100000 до 500000 сомов;</w:t>
      </w:r>
    </w:p>
    <w:p>
      <w:pPr>
        <w:spacing w:after="60"/>
        <w:ind w:firstLine="567"/>
        <w:jc w:val="both"/>
      </w:pPr>
      <w:r>
        <w:rPr>
          <w:rFonts w:ascii="Arial" w:cs="Arial" w:eastAsia="Arial" w:hAnsi="Arial"/>
          <w:sz w:val="24"/>
          <w:szCs w:val="24"/>
        </w:rPr>
        <w:t xml:space="preserve">15% - при Сос от 500000 сомов и выше;</w:t>
      </w:r>
    </w:p>
    <w:p>
      <w:pPr>
        <w:spacing w:after="60"/>
        <w:ind w:firstLine="567"/>
        <w:jc w:val="both"/>
      </w:pPr>
      <w:r>
        <w:rPr>
          <w:rFonts w:ascii="Arial" w:cs="Arial" w:eastAsia="Arial" w:hAnsi="Arial"/>
          <w:sz w:val="24"/>
          <w:szCs w:val="24"/>
        </w:rPr>
        <w:t xml:space="preserve">в) Кэ - 1,8.</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400" w:before="400"/>
        <w:jc w:val="center"/>
      </w:pPr>
      <w:r>
        <w:rPr>
          <w:rFonts w:ascii="Arial" w:cs="Arial" w:eastAsia="Arial" w:hAnsi="Arial"/>
          <w:b/>
          <w:bCs/>
          <w:sz w:val="32"/>
          <w:szCs w:val="32"/>
        </w:rPr>
        <w:t xml:space="preserve">ПОРЯДОК
 прямого предоставления государственного имущества в аренду в электронном формате</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rn0kwhlnzksib0cpuhnen">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Для прямого предоставления государственного имущества в аренду балансодержатель оставляет на электронном портале "Учет и регистрация договоров аренды государственного имущества" (далее - электронный портал) электронную заявку с приложением:</w:t>
      </w:r>
    </w:p>
    <w:p>
      <w:pPr>
        <w:spacing w:after="60"/>
        <w:ind w:firstLine="567"/>
        <w:jc w:val="both"/>
      </w:pPr>
      <w:r>
        <w:rPr>
          <w:rFonts w:ascii="Arial" w:cs="Arial" w:eastAsia="Arial" w:hAnsi="Arial"/>
          <w:sz w:val="24"/>
          <w:szCs w:val="24"/>
        </w:rPr>
        <w:t xml:space="preserve">- сканированной копии проекта договора аренды;</w:t>
      </w:r>
    </w:p>
    <w:p>
      <w:pPr>
        <w:spacing w:after="60"/>
        <w:ind w:firstLine="567"/>
        <w:jc w:val="both"/>
      </w:pPr>
      <w:r>
        <w:rPr>
          <w:rFonts w:ascii="Arial" w:cs="Arial" w:eastAsia="Arial" w:hAnsi="Arial"/>
          <w:sz w:val="24"/>
          <w:szCs w:val="24"/>
        </w:rPr>
        <w:t xml:space="preserve">- сканированной копии технического паспорта, а в случае его отсутствия - иной технической документации на сдаваемое государственное имущество, позволяющей однозначно идентифицировать объект аренды (схема, план);</w:t>
      </w:r>
    </w:p>
    <w:p>
      <w:pPr>
        <w:spacing w:after="60"/>
        <w:ind w:firstLine="567"/>
        <w:jc w:val="both"/>
      </w:pPr>
      <w:r>
        <w:rPr>
          <w:rFonts w:ascii="Arial" w:cs="Arial" w:eastAsia="Arial" w:hAnsi="Arial"/>
          <w:sz w:val="24"/>
          <w:szCs w:val="24"/>
        </w:rPr>
        <w:t xml:space="preserve">- для арендатора - физического лица:</w:t>
      </w:r>
    </w:p>
    <w:p>
      <w:pPr>
        <w:spacing w:after="60"/>
        <w:ind w:firstLine="567"/>
        <w:jc w:val="both"/>
      </w:pPr>
      <w:r>
        <w:rPr>
          <w:rFonts w:ascii="Arial" w:cs="Arial" w:eastAsia="Arial" w:hAnsi="Arial"/>
          <w:sz w:val="24"/>
          <w:szCs w:val="24"/>
        </w:rPr>
        <w:t xml:space="preserve">сканированной копии документа, удостоверяющего личность;</w:t>
      </w:r>
    </w:p>
    <w:p>
      <w:pPr>
        <w:spacing w:after="60"/>
        <w:ind w:firstLine="567"/>
        <w:jc w:val="both"/>
      </w:pPr>
      <w:r>
        <w:rPr>
          <w:rFonts w:ascii="Arial" w:cs="Arial" w:eastAsia="Arial" w:hAnsi="Arial"/>
          <w:sz w:val="24"/>
          <w:szCs w:val="24"/>
        </w:rPr>
        <w:t xml:space="preserve">- для индивидуальных предпринимателей:</w:t>
      </w:r>
    </w:p>
    <w:p>
      <w:pPr>
        <w:spacing w:after="60"/>
        <w:ind w:firstLine="567"/>
        <w:jc w:val="both"/>
      </w:pPr>
      <w:r>
        <w:rPr>
          <w:rFonts w:ascii="Arial" w:cs="Arial" w:eastAsia="Arial" w:hAnsi="Arial"/>
          <w:sz w:val="24"/>
          <w:szCs w:val="24"/>
        </w:rPr>
        <w:t xml:space="preserve">сканированной копии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 для юридического лица:</w:t>
      </w:r>
    </w:p>
    <w:p>
      <w:pPr>
        <w:spacing w:after="60"/>
        <w:ind w:firstLine="567"/>
        <w:jc w:val="both"/>
      </w:pPr>
      <w:r>
        <w:rPr>
          <w:rFonts w:ascii="Arial" w:cs="Arial" w:eastAsia="Arial" w:hAnsi="Arial"/>
          <w:sz w:val="24"/>
          <w:szCs w:val="24"/>
        </w:rPr>
        <w:t xml:space="preserve">сканированной копии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2. При заполнении электронной заявки балансодержатель указывает предполагаемый срок аренды, а также данные об объекте аренды, необходимые для расчета ежемесячного размера арендной платы.</w:t>
      </w:r>
    </w:p>
    <w:p>
      <w:pPr>
        <w:spacing w:after="60"/>
        <w:ind w:firstLine="567"/>
        <w:jc w:val="both"/>
      </w:pPr>
      <w:r>
        <w:rPr>
          <w:rFonts w:ascii="Arial" w:cs="Arial" w:eastAsia="Arial" w:hAnsi="Arial"/>
          <w:sz w:val="24"/>
          <w:szCs w:val="24"/>
        </w:rPr>
        <w:t xml:space="preserve">3. Уполномоченный орган в течение одного месяца со дня оставления балансодержателем электронной заявки принимает одно из следующих решений:</w:t>
      </w:r>
    </w:p>
    <w:p>
      <w:pPr>
        <w:spacing w:after="60"/>
        <w:ind w:firstLine="567"/>
        <w:jc w:val="both"/>
      </w:pPr>
      <w:r>
        <w:rPr>
          <w:rFonts w:ascii="Arial" w:cs="Arial" w:eastAsia="Arial" w:hAnsi="Arial"/>
          <w:sz w:val="24"/>
          <w:szCs w:val="24"/>
        </w:rPr>
        <w:t xml:space="preserve">- согласовывает и регистрирует договор аренды;</w:t>
      </w:r>
    </w:p>
    <w:p>
      <w:pPr>
        <w:spacing w:after="60"/>
        <w:ind w:firstLine="567"/>
        <w:jc w:val="both"/>
      </w:pPr>
      <w:r>
        <w:rPr>
          <w:rFonts w:ascii="Arial" w:cs="Arial" w:eastAsia="Arial" w:hAnsi="Arial"/>
          <w:sz w:val="24"/>
          <w:szCs w:val="24"/>
        </w:rPr>
        <w:t xml:space="preserve">- возвращает проект договора аренды на доработку в случае, если договор аренды не соответствует нормам настоящего Положения;</w:t>
      </w:r>
    </w:p>
    <w:p>
      <w:pPr>
        <w:spacing w:after="60"/>
        <w:ind w:firstLine="567"/>
        <w:jc w:val="both"/>
      </w:pPr>
      <w:r>
        <w:rPr>
          <w:rFonts w:ascii="Arial" w:cs="Arial" w:eastAsia="Arial" w:hAnsi="Arial"/>
          <w:sz w:val="24"/>
          <w:szCs w:val="24"/>
        </w:rPr>
        <w:t xml:space="preserve">- уведомляет балансодержателя о необходимости проведения торгов на право заключения договора аренды в случае, если площадь сдаваемого объекта недвижимости превышает семьдесят кв.м.</w:t>
      </w:r>
    </w:p>
    <w:p>
      <w:pPr>
        <w:spacing w:after="60"/>
        <w:ind w:firstLine="567"/>
        <w:jc w:val="both"/>
      </w:pPr>
      <w:r>
        <w:rPr>
          <w:rFonts w:ascii="Arial" w:cs="Arial" w:eastAsia="Arial" w:hAnsi="Arial"/>
          <w:sz w:val="24"/>
          <w:szCs w:val="24"/>
        </w:rPr>
        <w:t xml:space="preserve">4. Государственная регистрация договора аренды осуществляется уполномоченным органом на электронном портале посредством присвоения ему идентификационного номера.</w:t>
      </w:r>
    </w:p>
    <w:p>
      <w:pPr>
        <w:spacing w:after="60"/>
        <w:ind w:firstLine="567"/>
        <w:jc w:val="both"/>
      </w:pPr>
      <w:r>
        <w:rPr>
          <w:rFonts w:ascii="Arial" w:cs="Arial" w:eastAsia="Arial" w:hAnsi="Arial"/>
          <w:sz w:val="24"/>
          <w:szCs w:val="24"/>
        </w:rPr>
        <w:t xml:space="preserve">5. На электронном портале подлежит размещению в открытом доступе следующая информация о зарегистрированных договорах аренды:</w:t>
      </w:r>
    </w:p>
    <w:p>
      <w:pPr>
        <w:spacing w:after="60"/>
        <w:ind w:firstLine="567"/>
        <w:jc w:val="both"/>
      </w:pPr>
      <w:r>
        <w:rPr>
          <w:rFonts w:ascii="Arial" w:cs="Arial" w:eastAsia="Arial" w:hAnsi="Arial"/>
          <w:sz w:val="24"/>
          <w:szCs w:val="24"/>
        </w:rPr>
        <w:t xml:space="preserve">- идентификационный номер и дата регистрации договора аренды;</w:t>
      </w:r>
    </w:p>
    <w:p>
      <w:pPr>
        <w:spacing w:after="60"/>
        <w:ind w:firstLine="567"/>
        <w:jc w:val="both"/>
      </w:pPr>
      <w:r>
        <w:rPr>
          <w:rFonts w:ascii="Arial" w:cs="Arial" w:eastAsia="Arial" w:hAnsi="Arial"/>
          <w:sz w:val="24"/>
          <w:szCs w:val="24"/>
        </w:rPr>
        <w:t xml:space="preserve">- наименование объекта аренды (для недвижимого имущества с указанием месторасположения, площади, целей использования);</w:t>
      </w:r>
    </w:p>
    <w:p>
      <w:pPr>
        <w:spacing w:after="60"/>
        <w:ind w:firstLine="567"/>
        <w:jc w:val="both"/>
      </w:pPr>
      <w:r>
        <w:rPr>
          <w:rFonts w:ascii="Arial" w:cs="Arial" w:eastAsia="Arial" w:hAnsi="Arial"/>
          <w:sz w:val="24"/>
          <w:szCs w:val="24"/>
        </w:rPr>
        <w:t xml:space="preserve">- наименования арендодателя и арендатора;</w:t>
      </w:r>
    </w:p>
    <w:p>
      <w:pPr>
        <w:spacing w:after="60"/>
        <w:ind w:firstLine="567"/>
        <w:jc w:val="both"/>
      </w:pPr>
      <w:r>
        <w:rPr>
          <w:rFonts w:ascii="Arial" w:cs="Arial" w:eastAsia="Arial" w:hAnsi="Arial"/>
          <w:sz w:val="24"/>
          <w:szCs w:val="24"/>
        </w:rPr>
        <w:t xml:space="preserve">- срок действия договора аренды;</w:t>
      </w:r>
    </w:p>
    <w:p>
      <w:pPr>
        <w:spacing w:after="60"/>
        <w:ind w:firstLine="567"/>
        <w:jc w:val="both"/>
      </w:pPr>
      <w:r>
        <w:rPr>
          <w:rFonts w:ascii="Arial" w:cs="Arial" w:eastAsia="Arial" w:hAnsi="Arial"/>
          <w:sz w:val="24"/>
          <w:szCs w:val="24"/>
        </w:rPr>
        <w:t xml:space="preserve">- размер ежемесячной арендной платы.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gnl7t5hx7-fm_isrum4k">
      <w:r>
        <w:rPr>
          <w:rFonts w:ascii="Arial" w:cs="Arial" w:eastAsia="Arial" w:hAnsi="Arial"/>
          <w:color w:val="132D3F"/>
          <w:sz w:val="16"/>
          <w:szCs w:val="16"/>
          <w:u w:val="single"/>
        </w:rPr>
        <w:t xml:space="preserve">dalil.kg/document/97666</w:t>
      </w:r>
    </w:hyperlink>
  </w:p>
  <w:p>
    <w:pPr>
      <w:spacing w:after="0" w:before="40"/>
      <w:jc w:val="center"/>
    </w:pPr>
    <w:hyperlink w:history="1" r:id="rIdeao6slt_4hpalhnonadg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s9b2bllvp3rhsgevlgtg" Type="http://schemas.openxmlformats.org/officeDocument/2006/relationships/hyperlink" Target="https://dalil.kg/document/158916" TargetMode="External"/><Relationship Id="rIdi-ea0ynyqk1guopwxjt6l" Type="http://schemas.openxmlformats.org/officeDocument/2006/relationships/hyperlink" Target="https://dalil.kg/document/4803" TargetMode="External"/><Relationship Id="rIdqpqkctyurog6w8ez3oisx" Type="http://schemas.openxmlformats.org/officeDocument/2006/relationships/hyperlink" Target="https://dalil.kg/document/12060" TargetMode="External"/><Relationship Id="rId6shrsrcok3eumhzfly0aa" Type="http://schemas.openxmlformats.org/officeDocument/2006/relationships/hyperlink" Target="https://dalil.kg/document/157593" TargetMode="External"/><Relationship Id="rIddwiyuzamdzbvx5ul2sjjd" Type="http://schemas.openxmlformats.org/officeDocument/2006/relationships/hyperlink" Target="https://dalil.kg/document/157484" TargetMode="External"/><Relationship Id="rIdbczpxfnx2sflujmnslzrl" Type="http://schemas.openxmlformats.org/officeDocument/2006/relationships/hyperlink" Target="https://dalil.kg/document/12060" TargetMode="External"/><Relationship Id="rId1l8lb8gkogfshu8nu5cia" Type="http://schemas.openxmlformats.org/officeDocument/2006/relationships/hyperlink" Target="https://dalil.kg/document/157484" TargetMode="External"/><Relationship Id="rIdzmvdtsjps4wx3gysqlgc7" Type="http://schemas.openxmlformats.org/officeDocument/2006/relationships/hyperlink" Target="https://dalil.kg/document/4803" TargetMode="External"/><Relationship Id="rIda6ubfgerzgpw65vt7b3oz" Type="http://schemas.openxmlformats.org/officeDocument/2006/relationships/hyperlink" Target="https://dalil.kg/document/4803" TargetMode="External"/><Relationship Id="rIdjhyqlgtq8ub599x4gghz0" Type="http://schemas.openxmlformats.org/officeDocument/2006/relationships/hyperlink" Target="https://dalil.kg/document/4803" TargetMode="External"/><Relationship Id="rIdzrf-54hh8wocnxsxej_qx" Type="http://schemas.openxmlformats.org/officeDocument/2006/relationships/hyperlink" Target="https://dalil.kg/document/4803" TargetMode="External"/><Relationship Id="rIdqtqvoort_8cpqfyye6gyh" Type="http://schemas.openxmlformats.org/officeDocument/2006/relationships/hyperlink" Target="https://dalil.kg/document/157484" TargetMode="External"/><Relationship Id="rId6teqbtpqdnnwzkst4t3jc" Type="http://schemas.openxmlformats.org/officeDocument/2006/relationships/hyperlink" Target="https://dalil.kg/document/100235" TargetMode="External"/><Relationship Id="rIdz6mpxk78plyfhv-9tsppw" Type="http://schemas.openxmlformats.org/officeDocument/2006/relationships/hyperlink" Target="https://dalil.kg/document/4803" TargetMode="External"/><Relationship Id="rIdenlhpx90hz0agsir_rmw1" Type="http://schemas.openxmlformats.org/officeDocument/2006/relationships/hyperlink" Target="https://dalil.kg/document/12060" TargetMode="External"/><Relationship Id="rIdbavpr5r9mj8xvqvu7fgue" Type="http://schemas.openxmlformats.org/officeDocument/2006/relationships/hyperlink" Target="https://dalil.kg/document/157593" TargetMode="External"/><Relationship Id="rId_mzxhel8nze1jiowhkudk" Type="http://schemas.openxmlformats.org/officeDocument/2006/relationships/hyperlink" Target="https://dalil.kg/document/157484" TargetMode="External"/><Relationship Id="rIdeoe5gtaceia3tsj4a45ex" Type="http://schemas.openxmlformats.org/officeDocument/2006/relationships/hyperlink" Target="https://dalil.kg/document/4803" TargetMode="External"/><Relationship Id="rIdvy2hpqdjvklcaso0lmuqa" Type="http://schemas.openxmlformats.org/officeDocument/2006/relationships/hyperlink" Target="https://dalil.kg/document/97666#p11" TargetMode="External"/><Relationship Id="rIdilhdo6bhlpv-xkpiacb4t" Type="http://schemas.openxmlformats.org/officeDocument/2006/relationships/hyperlink" Target="https://dalil.kg/document/4803" TargetMode="External"/><Relationship Id="rIdeit_e253bbxlp71vaaira" Type="http://schemas.openxmlformats.org/officeDocument/2006/relationships/hyperlink" Target="https://dalil.kg/document/97666#p1" TargetMode="External"/><Relationship Id="rIdszuqu1xknfkfgcid97wds" Type="http://schemas.openxmlformats.org/officeDocument/2006/relationships/hyperlink" Target="https://dalil.kg/document/4803" TargetMode="External"/><Relationship Id="rIddusd3ikxtkba7jma4so8n" Type="http://schemas.openxmlformats.org/officeDocument/2006/relationships/hyperlink" Target="https://dalil.kg/document/97666#p2" TargetMode="External"/><Relationship Id="rIdc0vtw_kl9atyubbzvoxw7" Type="http://schemas.openxmlformats.org/officeDocument/2006/relationships/hyperlink" Target="https://dalil.kg/document/97666#p3" TargetMode="External"/><Relationship Id="rIdkgrlimt5esxzu_rpbc28r" Type="http://schemas.openxmlformats.org/officeDocument/2006/relationships/hyperlink" Target="https://dalil.kg/document/97666#p4" TargetMode="External"/><Relationship Id="rIdv9ibotxapsckbq_cootks" Type="http://schemas.openxmlformats.org/officeDocument/2006/relationships/hyperlink" Target="https://dalil.kg/document/97666#p5" TargetMode="External"/><Relationship Id="rIdyscnsukdmpgw_rz2kfqdo" Type="http://schemas.openxmlformats.org/officeDocument/2006/relationships/hyperlink" Target="https://dalil.kg/document/97666#p1" TargetMode="External"/><Relationship Id="rIdttyahjighe8s9ikcrnxq_" Type="http://schemas.openxmlformats.org/officeDocument/2006/relationships/hyperlink" Target="https://dalil.kg/document/4803" TargetMode="External"/><Relationship Id="rIdfq25__onzwdye2gzl99cv" Type="http://schemas.openxmlformats.org/officeDocument/2006/relationships/hyperlink" Target="https://dalil.kg/document/97666#p2" TargetMode="External"/><Relationship Id="rId9i7phfnxhj_6hpbtcp-q7" Type="http://schemas.openxmlformats.org/officeDocument/2006/relationships/hyperlink" Target="https://dalil.kg/document/4803" TargetMode="External"/><Relationship Id="rIdcd3fv6xczxyta9-kblb98" Type="http://schemas.openxmlformats.org/officeDocument/2006/relationships/hyperlink" Target="https://dalil.kg/document/4803" TargetMode="External"/><Relationship Id="rIdixfeamglbxjazrrwbdzh9" Type="http://schemas.openxmlformats.org/officeDocument/2006/relationships/hyperlink" Target="https://dalil.kg/document/97666#p6" TargetMode="External"/><Relationship Id="rIdv2liahkr7cnmrf_ahb_ii" Type="http://schemas.openxmlformats.org/officeDocument/2006/relationships/hyperlink" Target="https://dalil.kg/document/4803" TargetMode="External"/><Relationship Id="rIduw6621d-htu9dyrtbgfo6" Type="http://schemas.openxmlformats.org/officeDocument/2006/relationships/hyperlink" Target="https://dalil.kg/document/4803" TargetMode="External"/><Relationship Id="rIdeysfq7lvbr6pyqyif1wic" Type="http://schemas.openxmlformats.org/officeDocument/2006/relationships/hyperlink" Target="https://dalil.kg/document/157484" TargetMode="External"/><Relationship Id="rId-bzzngiaknmfeixpfv8v8" Type="http://schemas.openxmlformats.org/officeDocument/2006/relationships/hyperlink" Target="https://dalil.kg/document/97666#p7" TargetMode="External"/><Relationship Id="rIdbxpsbmvly_3fgoqexctqf" Type="http://schemas.openxmlformats.org/officeDocument/2006/relationships/hyperlink" Target="https://dalil.kg/document/97666#p8" TargetMode="External"/><Relationship Id="rId_xjr4vr_n780klmhb2qik" Type="http://schemas.openxmlformats.org/officeDocument/2006/relationships/hyperlink" Target="https://dalil.kg/document/157593" TargetMode="External"/><Relationship Id="rIdd9ra_kyzgdxue45txcmyz" Type="http://schemas.openxmlformats.org/officeDocument/2006/relationships/hyperlink" Target="https://dalil.kg/document/157593" TargetMode="External"/><Relationship Id="rId0bqvttmpzgnwqyaowinan" Type="http://schemas.openxmlformats.org/officeDocument/2006/relationships/hyperlink" Target="https://dalil.kg/document/97666#p9" TargetMode="External"/><Relationship Id="rId9ffj4gagaiiynlgmv17qi" Type="http://schemas.openxmlformats.org/officeDocument/2006/relationships/hyperlink" Target="https://dalil.kg/document/157484" TargetMode="External"/><Relationship Id="rIddj00m-oufpdlsc5qifdhk" Type="http://schemas.openxmlformats.org/officeDocument/2006/relationships/hyperlink" Target="https://dalil.kg/document/4803" TargetMode="External"/><Relationship Id="rIdfnn9jefc3uvqg7p1vdv0h" Type="http://schemas.openxmlformats.org/officeDocument/2006/relationships/hyperlink" Target="https://dalil.kg/document/4803" TargetMode="External"/><Relationship Id="rId5bjfa-qoipqyp20534kti" Type="http://schemas.openxmlformats.org/officeDocument/2006/relationships/hyperlink" Target="https://dalil.kg/document/157593" TargetMode="External"/><Relationship Id="rIdgtfrp4xuuhnlapg5gr9fe" Type="http://schemas.openxmlformats.org/officeDocument/2006/relationships/hyperlink" Target="https://dalil.kg/document/157593" TargetMode="External"/><Relationship Id="rIdum1vwxhahr4453ivlplzd" Type="http://schemas.openxmlformats.org/officeDocument/2006/relationships/hyperlink" Target="https://dalil.kg/document/157593" TargetMode="External"/><Relationship Id="rId4xo6_sfwxims_nofnb0zv" Type="http://schemas.openxmlformats.org/officeDocument/2006/relationships/hyperlink" Target="https://dalil.kg/document/157593" TargetMode="External"/><Relationship Id="rIdv64ajfnyphmu6jsretxoz" Type="http://schemas.openxmlformats.org/officeDocument/2006/relationships/hyperlink" Target="https://dalil.kg/document/4803" TargetMode="External"/><Relationship Id="rIdrn0kwhlnzksib0cpuhnen" Type="http://schemas.openxmlformats.org/officeDocument/2006/relationships/hyperlink" Target="https://dalil.kg/document/4803" TargetMode="External"/><Relationship Id="rId8" Type="http://schemas.openxmlformats.org/officeDocument/2006/relationships/image" Target="media/8de64316e95979c063c17bcd5380dc052a2594e9.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gnl7t5hx7-fm_isrum4k" Type="http://schemas.openxmlformats.org/officeDocument/2006/relationships/hyperlink" Target="https://dalil.kg/document/97666" TargetMode="External"/><Relationship Id="rIdeao6slt_4hpalhnonadg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2026-09-25T09:56:38.535Z</dcterms:created>
  <dcterms:modified xsi:type="dcterms:W3CDTF">2026-09-25T09:56:38.535Z</dcterms:modified>
</cp:coreProperties>
</file>

<file path=docProps/custom.xml><?xml version="1.0" encoding="utf-8"?>
<Properties xmlns="http://schemas.openxmlformats.org/officeDocument/2006/custom-properties" xmlns:vt="http://schemas.openxmlformats.org/officeDocument/2006/docPropsVTypes"/>
</file>