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mbvfg7yuakihkcw_pmk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марта 2020 года № 138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2015 года № 396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Штабе по адаптации и оперативному реагированию на риски, связанные с присоединением Кыргызской Республики к Евразийскому экономическому союзу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oxztwcf0ijhlp9cvum_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2015 года № 772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новые условия, возникающие для Кыргызской Республики в связи со вступлением в силу Договора о присоединении Кыргызской Республики к Договору о Евразийском экономическом союзе от 29 мая 2014 года, учитывая необходимость сопровождения процесса адаптации Кыргызской Республики к условиям интеграции со странами - членами Евразийского экономического союза и оперативного решения вопросов, связанных с деятельностью в условиях Евразийского экономического союза, в соответствии со статьями 10 и 17 </w:t>
      </w:r>
      <w:hyperlink w:history="1" r:id="rIds3zudbnctg8b-vluwzs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Штаб по адаптации и оперативному реагированию на риски, связанные с присоединением Кыргызской Республики к Евразийскому экономическому союзу (далее - Штаб), в составе согласно </w:t>
      </w:r>
      <w:hyperlink w:history="1" r:id="rIdqwcjy6fr5zhyuhk5sns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Штабе согласно </w:t>
      </w:r>
      <w:hyperlink w:history="1" r:id="rIdqldicd1u4ogta7psbbp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 по адаптации Кыргызской Республики к условиям Евразийского экономического союза (далее - План мер) согласно </w:t>
      </w:r>
      <w:hyperlink w:history="1" r:id="rId6ayyspp4gqnejrmsbq9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 и ведомств, входящим в состав Штаба: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заместителей руководителей и структурные подразделения, ответственных за исполнение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телефоны "горячей линии" по вопросам, связанным с адаптацией Кыргызской Республики к условиям интеграции со странами - членами Евразийского экономического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 и ведомствам, задействованным в Плане мер: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возложить на соответствующее структурное подразделение задачи по адаптации и оперативному реагированию на риски, связанные с присоединением Кыргызской Республики к Евразийскому экономическому союзу;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 руководством Министерства экономики Кыргызской Республики в трехмесячный срок создать информационно-справочный портал для разъяснения общественности вопросов, касающихся новых правил и положений в условиях Евразийского экономического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 и ведомствам, аппаратам полномочных представителей Правительства Кыргызской Республики в областях и органам местного самоуправления (по согласованию):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конкретные меры по выполнению Плана мер в установленные сроки;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не позднее 15 числа месяца, следующего за отчетным периодом, представлять для обобщения в Министерство экономики Кыргызской Республики информацию о выполнении Плана 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Кыргызской Республики ежемесячно не позднее 25 числа месяца, следующего за отчетным периодом, представлять в Аппарат Правительства Кыргызской Республики обобщенную информацию о ходе выполнения Плана 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t53ljsb65o9zncyf7hp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при Правительстве Кыргызской Республики по переговорам о присоединении Кыргызской Республики к Таможенному союзу Республики Беларусь, Республики Казахстан и Российской Федерации и Единому экономическому пространству" от 11 апреля 2011 года № 150.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представителя Кыргызской Республики в Евразийском экономическом союзе.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Штаба по адаптации и оперативному реагированию на риски, связанные с присоединением Кыргызской Республики к Евразийскому экономическому союзу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руководитель Штаба;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заместитель руководителя Штаба;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руководитель рабочего органа Штаба;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Кыргызской Республики в Евразийском экономическом союзе, руководитель секретариата Штаба;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миграции и молодежи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инспекции по ветеринарной и фитосанитарной безопасности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oy375tcgyujxrv-fvqo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июня 2015 года № 396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Штабе по адаптации и оперативному реагированию на риски, связанные с присоединением Кыргызской Республики к Евразийскому экономическому союзу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Штаба по адаптации и оперативному реагированию на риски, связанные с присоединением Кыргызской Республики к Евразийскому экономическому союзу (далее - Штаб).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Штаб является координационным органом, ответственным за сопровождение процесса адаптации Кыргызской Республики к условиям Евразийского экономического союза, включая оперативное решение вопросов, связанных со смягчением последствий присоединения Кыргызской Республики к Евразийскому экономическому союзу, и осуществляющим координацию деятельности министерств, государственного комитета, административных ведомств, местных государственных администраций и органов местного самоуправления по данному вопросу.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Штаб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Штаб осуществляет свою деятельность в конкретных сферах, непосредственно связанных с направлениями деятельности департаментов Евразийской экономической комиссии, во взаимодействии с государственными органами, органами местного самоуправления, общественными объединениями, научными и иными организациями, предприятиями, учреждениями, а также с соответствующими государственными структурами, организациями и объединениями государств - членов Евразийского экономического союза.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функции Штаба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 Штаба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и согласование решений по адаптации Кыргызской Республики к условиям интеграции с государствами - членами Евразийского экономического союза, включая оперативное решение вопросов, связанных со смягчением последствий присоединения Кыргызской Республики к Евразийскому экономическому союзу;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рекомендаций по внесению изменений и дополнений в нормативные правовые акты Кыргызской Республики, с учетом интеграции Кыргызской Республики в Евразийский экономический союз;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министерств, государственного комитета, административных ведомств, местных государственных администраций и органов местного самоуправления по вопросам взаимодействия с Евразийской экономической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Штаб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систематическое и оперативное взаимодействие по соответствующим вопросам с департаментами Евразийской экономической комиссии с обработкой информации и выработкой предложений по позициям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решений и внедрение новых механизмов государственного регулирования для адаптации Кыргызской Республики к новым условиям в рамках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в оперативном порядке краткосрочных мер реагирования для смягчения ожидаемых потерь Кыргызской Республики в адаптационный период в условиях Евразийского экономического союза.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Организация работы Штаба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Общую координацию деятельности Штаба осуществляет Премьер-министр Кыргызской Республики, включая продвижение решений по защите экономических интересов на уровне Евразийского межправительственного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Рабочим органом Штаба по оперативному реагированию на риски, процедурным и интеграционным вопросам взаимодействия с Евразийской экономической комиссией в условиях Евразийского экономического союза является Министерство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Секретариатом Штаба является представитель Кыргызской Республики в Евразийском экономическом союзе.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Члены Штаба вносят предложения по вопросам, требующим оперативного решения, через секретариат Штаба.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качеством и своевременным решением поставленных Штабом задач возлагается на курирующего вице-премьер-министра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Секретариат Штаба: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по координации вопросов согласования проектов решений и мер оперативного реагирования на риски, связанные с присоединением Кыргызской Республики к Евразийскому экономическому союзу, и внесение их Премьер-министру Кыргызской Республики для принятия соответствующих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процедурное обеспечение работы Штаба с Евразийской экономической комиссией в рамках присоединения Кыргызской Республики к Евразийскому экономическому союзу;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 регулярной основе проведение рабочих совещаний по согласованию проектов решений и разработанных мер оперативного реагирования на уровне секретариата Штаба (не реже одного раза в неделю);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деятельности министерств и ведомств по вопросам, связанным с присоединением Кыргызской Республики к Евразийскому экономическому союзу.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Рабочий орган Штаба: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планирует и организует работу Штаба;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информационно-аналитическое, организационно-методическое и документационное обеспечение деятельности Штаба;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проектов решений/документов по процедурным вопросам с Евразийской экономической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 вносит на рассмотрение секретариата Штаба вопрос о текущем статусе технической готовности и аккредитации лабораторий;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постоянный мониторинг и оценку состояния потребительского рынка с выработкой мер оперативного реагирования для внесения их в секретариат Штаба для принятия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организует, при необходимости, рабочие совещания с участием руководителей министерств, административных ведомств, иных государственных органов для решения в оперативном порядке вопросов, связанных с присоединением Кыргызской Республики к Евразийскому экономическому союзу;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консультативную помощь и представляет информацию государственным служащим, представителям бизнеса и всем заинтересованным сторонам об изменениях условий в рамках Евразийского экономического союза, по следующим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новых методик и методологий анализа, оценок, прогноза в деятельность министерств и ведомств с учетом присоединения Кыргызской Республики к Евразийскому экономическому союзу;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отраслевых проектов планов и решений по наращиванию потенциала с учетом новых возможностей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над привлечением реальных источников финансирования в целевые проекты, ориентированные на экспорт продукции на рынок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по переходу на технические регламенты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отнесенные к компетенции рабочего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Полномочия Штаба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Штаб в рамках возложенных на него задач и функций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статистических органов, министерств и ведомств, органов местного управления Кыргызской Республики необходимые статистические данные, информационные и аналитические материалы для решения вопросов, входящих в компетенцию секретариата и рабочего органа Штаба;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международных и национальных экспертов для поддержки работы специализированных подразделений, созданных в министерствах и ведомствах;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привлекать, при необходимости, сотрудников министерств, административных ведомств, иных государственных органов Кыргызской Республики для участия в подготовке вопросов, подлежащих рассмотрению Штабом;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в установленном порядке с Евразийской экономической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совещания, конференции и иные мероприятия по вопросам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
 по адаптации Кыргызской Республики к условиям Евразийского экономического союза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5"/>
        <w:gridCol w:w="2043"/>
        <w:gridCol w:w="1685"/>
        <w:gridCol w:w="1685"/>
        <w:gridCol w:w="1233"/>
        <w:gridCol w:w="1581"/>
        <w:gridCol w:w="1636"/>
      </w:tblGrid>
      <w:tr>
        <w:tc>
          <w:tcPr>
            <w:tcW w:type="dxa" w:w="3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1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5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42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Организация, логистика и информирование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широкую кампанию по информированию субъектов внешнеэкономической деятельности об изменениях в связи с присоединением Кыргызской Республики к Евразийскому экономическому союзу и оказать им консультационную помощь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Разработать информационно-коммуникационный план на 2015-2016 годы по изменениям условий торговли в рамках Евразийского экономического союза и приступить к его реализации.</w:t>
            </w:r>
          </w:p>
        </w:tc>
        <w:tc>
          <w:tcPr>
            <w:tcW w:type="dxa" w:w="16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Информированность агентов внешнеторговой деятельности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2015 года</w:t>
            </w:r>
          </w:p>
        </w:tc>
        <w:tc>
          <w:tcPr>
            <w:tcW w:type="dxa" w:w="15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члены Штаба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 оперативном порядке: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провести цикл телепередач с участием руководителей министерств и ведомств согласно утвержденному графику;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2015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выпустить информационные буклеты большим тиражом для распространения в регионах;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2015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провести семинары-совещания во всех регионах согласно утвержденному графику;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Июнь-июль 2015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открыть на сайтах министерств и ведомств информационную страницу о соответствующих изменениях в связи с присоединением Кыргызской Республики к Евразийскому экономическому союзу.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2015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Создать на базе общественных приемных министерств и ведомств постоянно действующие консультационные службы по соответствующим изменениям в рамках Евразийского экономического союза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2015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работу постоянно действующей консультационной службы при Министерстве экономики Кыргызской Республики (рабочий орган Штаба) для разъяснения новых правил таможенного и налогового администрирования в условиях Евразийского экономического союза государственным органам, участникам внешнеэкономической деятельности и предпринимателям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Сформировать и утвердить состав консультационной службы из представителей межведомственной рабочей группы по вопросам Евразийского экономического союза (с привлечением национальных консультантов).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Согласовать и утвердить тематический перечень и график работы консультационной службы (на базе общественной приемной Министерства экономики Кыргызской Республики).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 графике работы консультационной службы обозначить часы приема руководителей Министерства экономики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Опубликовать информацию о запуске работы консультационной службы в СМИ и на сайте Министерства экономики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Информированность заинтересованных групп госорганов, бизнеса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члены Штаба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постоянно действующую систему повышения квалификации сотрудников уполномоченных органов Кыргызской Республики в области технического регулирования, специалистов лабораторий на базе Евразийской экономической комиссии, а также на базе обучающих центров государств - членов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Изучить опыт Евразийской экономической комиссии, обучающих центров государств - членов Евразийского экономического союза.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Подготовить проект соглашения с одним или несколькими государствами - членами Евразийского экономического союза (с лучшим опытом) о стажировке специалистов Кыргызской Республики по вопросам технического регулирования и подготовки специалистов лабораторий для работы в новых условиях Евразийского экономического союза.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Разработать и утвердить требования к специалистам, прошедшим обучение, в части передачи знаний и сохранения преемственности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сотрудников уполномоченных органов в области технического регулирования, специалистов лабораторий для выполнения требований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МСХМ, М3, ГИВФБ, ГИЭТБ, ГТС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постоянный механизм информирования заинтересованных групп гражданского сектора об изменениях состояния экономики, бюджета, качества жизни в условиях интеграции Кыргызской Республики в Евразийский экономический союз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Провести выборочные исследования состояния экономики, местных бюджетов, качества жизни и доходов населения во всех регионах: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момент открытия границ;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спустя полгода/год после фактического действия условий Евразийского экономического союза.</w:t>
            </w:r>
          </w:p>
        </w:tc>
        <w:tc>
          <w:tcPr>
            <w:tcW w:type="dxa" w:w="16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информационной доступности по изменениям в условиях ЕАЭС для заинтересованных групп гражданского сектора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года, май 2016 года</w:t>
            </w:r>
          </w:p>
        </w:tc>
        <w:tc>
          <w:tcPr>
            <w:tcW w:type="dxa" w:w="15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члены Штаба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Опубликовать результаты исследований в СМИ и на сайте Министерства экономики Кыргызской Республики, а также распространить в виде информационных буклетов в регионах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2016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Включить в график работы консультационной службы Министерства экономики Кыргызской Республики регулярные информационные мероприятия и проводить их не реже одного раза в квартал с заинтересованными группами гражданского сектора (НПО, НКО)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начиная с июня 2016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в полном объеме испытания и исследования продукции на соответствие требованиям документов Евразийского экономического союза (в области обращения пищевой продукции, подконтрольной Министерству здравоохранения Кыргызской Республики)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Обеспечить своевременную установку нового оборудования для объектов технического регулирования в соответствии с требованиями Евразийского экономического союза (на поэтапной основе, в увязке с финансированием).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выдачи результатов испытаний, признаваемых в странах ЕАЭС. 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Июнь-декабрь 2015 года</w:t>
            </w:r>
          </w:p>
        </w:tc>
        <w:tc>
          <w:tcPr>
            <w:tcW w:type="dxa" w:w="15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Провести целевые информационно-образовательные мероприятия по внедрению методик для выполнения требований технических регламентов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специалистов в области технического регулирования в условиях ЕАЭС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Июнь-август 2015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Привести в соответствие с требованиями Евразийского экономического союза испытательные лаборатории, включая реконструкцию двух лабораторий Министерства здравоохранения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 результатам инвентаризации состояния лабораторной базы Комиссией Евразийской экономической комиссии: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провести ускоренную реконструкцию и оснащение новым оборудованием большей части лабораторий;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консультационной службе Министерства экономики Кыргызской Республики проинформировать участников внешнеэкономической деятельности о реестре аккредитованных лабораторий в Кыргызской Республике.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Провести реконструкцию и капитальный ремонт двух лабораторий (ДПЗ ГСЭН, Кара-Суйский ЦПЗ ГСЭН)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испытательных лабораторий в соответствие с требованиями ЕАЭС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Привести в соответствие с требованиями Евразийского экономического союза таможенную инфраструктуру пунктов пропуска Кыргызской Республики на таможенной границе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Обустройство и материально-техническое оснащение:</w:t>
            </w:r>
          </w:p>
        </w:tc>
        <w:tc>
          <w:tcPr>
            <w:tcW w:type="dxa" w:w="16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таможенной инфраструктуры на пунктах пропуска требованиям ЕАЭС</w:t>
            </w:r>
          </w:p>
        </w:tc>
        <w:tc>
          <w:tcPr>
            <w:tcW w:type="dxa" w:w="12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6 месяцев с даты отмены таможенного контроля товаров и транспортных средств, перемещаемых через кыргызско-казахстанский участок госграницы</w:t>
            </w:r>
          </w:p>
        </w:tc>
        <w:tc>
          <w:tcPr>
            <w:tcW w:type="dxa" w:w="15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ГПС, ГИВФБ, М3, МТК, МФ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автомобильных пунктов пропуска "Достук", "Кызыл-Кия", "Кайрагач", "Кызыл-Бель"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Обустройство всех пунктов пропуска Кыргызской Республики на таможенной границе Евразийского экономического союза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по истечении 24 месяцев с даты вступления в силу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присоединении КР к ЕАЭС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42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Экономический рост и инфляция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процесс модернизации экономики Кыргызской Республики, адаптированной к рынку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поэтапный план модернизации экономики Кыргызской Республики, адаптированной к рынку Евразийского экономического союза на период 2015-2020 гг.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Устойчивость роста экономики в условиях ЕАЭС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2016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22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4ifprz7oxcymzo4kpmnvq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16 ноября 2015 года № 772)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допустить резкий и необоснованный рост цен на социально-значимые товары и услуги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межведомственную координационную группу по оперативному реагированию на резкий и необоснованный рост цен на социально-значимые товары и услуги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механизма реагирования на резкий и необоснованный рост цен на социально-значимые товары и услуги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Октябрь-ноябрь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НБКР (по согласованию), МФ, МСХМ, ГНС, ГТС, ГААР, НСК (по согласованию), МСР, ФГМР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регулярный мониторинг уровня оптовых и розничных цен на социально-значимые товары и услуги.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волатильности потребительских цен для принятия оперативных мер реагирования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НСК (по согласованию), МСХМ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превентивные меры по сдерживанию цен на социально значимые товары: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ярмарках предоставлять торговые места для непосредственных поставщиков и производителей и т.д.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22.04.2009 г. № 242;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вводить жесткие меры антимонопольного регулирования в случае резкого роста цен на группу товаров продовольственной безопасности, включая рынок хлебопродуктов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Сглаживание резких колебаний потребительских цен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моменты инфляционных всплесков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полномочных представителей Правительства КР в областях, местные госадминистрации, мэрии городов Бишкек и Ош (по согласованию)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42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Реальная экономика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42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Сохранить патентную систему для предпринимателей швейной отрасли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нормативного правового акта по введению моратория на сохранение патента и увеличение его базовой ставки для предпринимателей швейной отрасли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экспорта швейных изделий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42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Привести в соответствие с новым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ветеринарии" распределение функций между Министерством сельского хозяйства и мелиорации Кыргызской Республики и Государственной инспекцией по ветеринарной и фитосанитарной безопасности при Правительстве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проект решения Правительства Кыргызской Республики по разделению функций политики и контрольно-надзорных между государственными органами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в соответствие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ветеринарии"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ГИВФБ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передовые технологии возделывания сельскохозяйственных культур с целью повышения урожайности и валовых сборов растениеводческой сельхозпродукции для увеличения объемов экспорта сельхозпродукции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Расширить посевные площади посевов: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томата, лука, чеснока и перца - не менее чем на 5% к уровню 2014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картофеля - до 81,0 тыс. 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кормовых культур - на 10,0 тыс. га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урожайности и валового сбора продукции растениеводства.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экспортных возможностей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Провести республиканский семинар фермеров в Араванском районе Ошской области по прогрессивному способу выращивания черешни и ранних овощных культур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навыков по выращиванию сельскохозяйственных культур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Увеличение количества теплиц в республике не менее чем на 150 единиц, включая не менее 10 новых теплиц площадью более 0,5 га, с целью обеспечения жителей республики овощной продукцией в зимне-весенний период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теплиц с 350 до 500 единиц в 2015 году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Широкое внедрение капельного орошения сельскохозяйственных культур с целью экономии поливной воды и обеспечения своевременных и качественных поливов для повышения урожайности продукции в условиях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информационные материалы по капельному орошению</w:t>
            </w:r>
          </w:p>
        </w:tc>
        <w:tc>
          <w:tcPr>
            <w:tcW w:type="dxa" w:w="16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буклетов, брошюр, листовок, статей и организация передач в СМИ.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Практическое ознакомление крестьян и фермеров с работой систем капельного орошения на конкретных сельхозкультурах</w:t>
            </w:r>
          </w:p>
        </w:tc>
        <w:tc>
          <w:tcPr>
            <w:tcW w:type="dxa" w:w="12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учебные тренинги во всех областях республики по капельному орошению для крестьян и фермеров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демонстрационные участки и провести Дни поля по внедрению капельного орошения: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Баткенской области - для садов и теплиц;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Джалал-Абадской области - для теплиц и овощных культур, хлопчатника;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Ошской области - для садов, овощных культур и хлопчатника;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Иссык-Кульской области - для садов и ягодников;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Нарынской области - для теплиц и подсобных хозяйств;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Таласской области - для фасоли и садов;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Чуйской области - для садов, кукурузы, сахарной свеклы, подсолнечника и болгарского перца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сельхозпроизводителей минеральными удобрениями отечественного производства и средствами защиты урожая от вредителей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не менее одного проекта государственно-частного партнерства в каждом регионе по производству органоминеральных удобрений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100 тыс. литров органоминеральных удобрений.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урожайности сельхозкультур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рост производства основных видов продукции животноводства в условиях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рост поголовья и продуктивности не менее чем на 1,6% сельскохозяйственных животных (средний удой на 1 корову, средний настриг на 1 овцу, средняя яйценоскость на 1 курицу-несушку)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производства продукции животноводства на 1,6%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Концепции развития тонкорунного овцеводства в Кыргызской Республике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рамочного документа по долгосрочной политике развития тонкорунного овцеводства в КР в условиях ЕАЭС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выдачу сертификатов соответствия согласно действующим стандартам на территории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аккредитацию лабораторий контроля качества ветеринарных лекарственных средств</w:t>
            </w:r>
          </w:p>
        </w:tc>
        <w:tc>
          <w:tcPr>
            <w:tcW w:type="dxa" w:w="16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документации по международному стандарту ИСО МЭК 17025 и 17065</w:t>
            </w:r>
          </w:p>
        </w:tc>
        <w:tc>
          <w:tcPr>
            <w:tcW w:type="dxa" w:w="12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2015 года</w:t>
            </w:r>
          </w:p>
        </w:tc>
        <w:tc>
          <w:tcPr>
            <w:tcW w:type="dxa" w:w="15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аккредитацию органа по сертификации ветеринарных лекарственных средств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улучшение племенных качеств сельскохозяйственных животных в условиях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470 пунктов искусственного осеменения и провести осеменение до 90,0 тыс. голов крупного рогатого скота в год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всех айылных аймаков пунктами искусственного осеменения и обеспечение качественным семенем разных пород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техников осеменаторов прогрессивным технологиям искусственного осеменения сельскохозяйственных животных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работников в области искусственного осеменения животных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утверждение Правительства Кыргызской Республики проект Плана развития ветеринарной службы Кыргызской Республики на период до 2017 года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Плана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реализацию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идентификации животных"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Разработать, утвердить и приступить к реализации Плана по идентификации животных</w:t>
            </w:r>
          </w:p>
        </w:tc>
        <w:tc>
          <w:tcPr>
            <w:tcW w:type="dxa" w:w="16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улучшения эпизоотического благополучия животноводства</w:t>
            </w:r>
          </w:p>
        </w:tc>
        <w:tc>
          <w:tcPr>
            <w:tcW w:type="dxa" w:w="12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технические условия, соответствующие международным стандартам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всех животноводческих объектов и реализация системы идентификации и отслеживания животных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показателей производства, переработки и экспорта в сельском хозяйстве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Правительства Кыргызской Республики проект Концепции по развитию торгово-логистических центров в Кыргызской Республике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рамочный документ по политике развития торгово-логистических центров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два современных сельскохозяйственных "пилотных" кооператива на основе реорганизации неэффективных сельскохозяйственных кооперативов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рыночных принципов производства и торговли в аграрном секторе в условиях ЕАЭС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42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Бизнес и предпринимательство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Защитить предпринимателей от антиконкурентных действий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постоянный мониторинг и оценку действий участников трансграничных рынков с выработкой рекомендаций по устранению антиконкурентных проявлений (в случае необходимости,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6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вытеснения с рынка отечественных производителей, создание благоприятной конкурентной среды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ГААР, ГНС, МЭ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Участвовать в расследованиях Евразийской экономической комиссии на трансграничных рынках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ГААР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ввести в действие технические регламенты Евразийского экономического союза на территории Кыргызской Республики в соответствии с Планом по вводу в действие технических регламентов Евразийского экономического союза на территории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своевременную реализацию Плана по вводу в действие технических регламентов Евразийского экономического союза на территории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технических барьеров во взаимной торговле с государствами-членами ЕАЭС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разъяснительную работу для бизнес-сообщества по применению технических регламентов для продукции легкой промышленности, пищевой продукции, а также по вопросам внедрения системы ХАССП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Включить вопросы применения технических регламентов Евразийского экономического союза в тематический перечень работы консультационной службы Министерства экономики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Провести целевые семинары-совещания в регионах республики по вопросам техрегламентов.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Разметить и на постоянной основе обновлять информацию по вопросам техрегламентов Евразийского экономического союза на сайтах министерств и ведомств - членов Штаба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Информированность бизнес-сообщества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МСХ, М3, МЭП, ГИВФБ, ГИЭТБ, ГТС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42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Инвестиционный климат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Реестр специальных преференций для инвесторов в агропромышленном секторе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Провести анализ и оценку потребности в инвестиционных ресурсах агропромышленного сектора.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Разработать и утвердить перечень инвестиционных стимулов для потенциальных инвесторов в агропромышленный комплекс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проведенного анализа и утвержденный перечень (реестр) инвестиционных стимулов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АПИ при МЭ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 расширить базу данных инвестиционных проектов в Кыргызстане (по источникам, объемам, направлениям инвестирования и текущему статусу)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укрепление постоянно действующей системы предоставления инвестиционных предложений потенциальным инвесторам на встречах и форумах, международным организациям, в том числе IFC, ADB, а также Российско-Кыргызскому Фонду развития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базы данных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АПИ при МЭ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по оперативному реагированию на жалобы инвесторов и разрешению конфликтов на базе Агентства по продвижению инвестиций при Министерстве экономики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положение по оперативному реагированию на жалобы инвесторов и разрешению конфликтов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механизма реагирования на жалобы инвесторов.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поддержки инвесторам на постоянной основе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2016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АПИ при МЭ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качественные бизнес-проекты для привлечения инвестиций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стандартную форму бизнес-проектов и инвестиционных предложений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процесса сбора качественных инвестиционных проектов в приоритетных отраслях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АПИ при МЭ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местных закупок товаров и услуг в рамках деятельности инвесторов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нормативного правового акта об условиях закупки местных товаров и услуг, включая требования к их качеству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процедуры закупки местных товаров и услуг в практику деятельности инвесторов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2016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АПИ при МЭ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42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Внешняя торговля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администрирование косвенных налогов налоговыми органами при импорте в условиях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оперативном порядке осуществить комплекс специальных мер для руководителей и специалистов Государственной налоговой службы при Правительстве Кыргызской Республики, включая обучение, техническое оснащение, внедрение новых процедур администрирования в условиях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собираемости налоговых платежей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формирование статистической базы данных по внешней торговле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привлечения ресурсов технической помощи АБР на формирование обновленной базы данных по внешней торговле в условиях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статистического учета объемов внесшей торговли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согласованию), ГТС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представить в Евразийскую экономическую комиссию предложения по формированию индивидуального национального перечня ограничений, изъятий, дополнительных требований и условий, предусмотренных пунктами 15-17, 23, 26, 28, 31, 33 и 35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№ 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 Договору о Евразийском экономическом союзе от 29 мая 2014 года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индивидуальный национальный перечень ограничений, изъятий, дополнительных требований и условий, предусмотренных пунктами 15-17, 23, 26, 28, 31, 33 и 35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№ 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 Договору о Евразийском экономическом союзе от 29 мая 2014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переговоры с государствами-членами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ВЕЭС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представить в Евразийскую экономическую комиссию предложения по перечню секторов услуг, в которых функционируют правила единого рынка услуг, предусмотренные пунктом 40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№ 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 Договору о Евразийском экономическом союзе от 29 мая 2014 года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консультации с экспертами министерств и ведомств и по итогам их определить перечень секторов услуг, в которых функционируют правила единого рынка услуг, предусмотренные пунктом 40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№ 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 Договору о Евразийском экономическом союзе от 29 мая 2014 года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ВЕЭС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представить в Евразийскую экономическую комиссию предложения по перечню секторов (подсекторов) услуг, по которым формирование единого рынка услуг будет осуществлено в течение переходного периода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представить в Евразийскую экономическую комиссию предложения по перечню секторов (подсекторов) услуг, по которым формирование единого рынка услуг будет осуществлено в течение переходного периода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ВЕЭС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переговоры со странами-членами ВТО по изменению тарифных обязательств Кыргызской Республики перед ВТО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запроса проводить переговоры со странами-членами ВТО, обладающими первоначальными правами переговоров, и другими заинтересованными членами ВТО по изменению тарифных обязательств Кыргызской Республики и достижению взаимно устраивающих уровней ставок пошлин по итогам переговоров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в соответствие обязательств КР перед ВТО с учетом обязательств в рамках ЕАЭС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годы, по мере поступления запросов от стран-членов ВТО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42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Внутренняя торговля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Содействовать формированию общественного мнения о приоритетном приобретении товаров отечественных товаропроизводителей в торговых сетях, крупных магазинах и торговых точках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широкую пиар-кампанию "Made in KG" в средствах массовой информации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продажи отечественных товаров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поддержке отечественных производителей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Правительства Кыргызской Республики по определению уполномоченного органа, ответственного за соблюдение нормы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 государственном языке Кыргызской Республики" об обязательном наличии информации на этикетках, маркировке на государственном языке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продажи отечественных товаров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ГААР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42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Экспорт продукции сельского хозяйства и перерабатывающей промышленности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механизмы информирования о производстве экологической продукции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по брендингу кыргызских продуктов аграрного сектора на рынках государств-членов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МКИТ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по брендингу кыргызских продуктов швейной промышленности на рынках государств-членов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МКИТ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42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Экспорт промышленных товаров и реэкспортная деятельность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предоставления налоговых стимулов для промышленных предприятий, ориентированных на экспорт продукции в государства-члены Евразийского экономического союза, с определением альтернативных источников доходной части бюджета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перечень промышленных предприятий, осуществляющих поставку продукции на рынок государств-членов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выпуска промышленной продукции на рынок государств-членов ЕАЭС, а также для привлечения иностранных инвестиций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МЭ, ГНС, ГТС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822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tigi3abf66gjwfygawgzy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16 ноября 2015 года № 772)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Плана Правительства Кыргызской Республики по развитию экспорта на 2015-2017 годы, предусмотреть создание в республике индустриальных парков (как минимум двух - в северном и южном регионах) для развития экспортного потенциала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проект Закона Кыргызской Республики "Об индустриальных парках"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нормативной базы индустриальных парков для развития экспортного потенциала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индустриальные парки для развития экспортного потенциала (как минимум двух - в северном и южном регионах)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двух индустриальных парков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2016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42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Рынок труда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вопросы переподготовки кадров в соответствии с изменениями структуры экономики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 с заинтересованными ассоциациями работников (легпром, рынки, строительство), трудовых мигрантов и работодателей определить направления переподготовки для высвобождающихся работников.</w:t>
            </w:r>
          </w:p>
        </w:tc>
        <w:tc>
          <w:tcPr>
            <w:tcW w:type="dxa" w:w="16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возможностей для трудоустройства работников и безработных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АПТО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в профессиональных лицеях краткосрочные программы (или тренинги на местах) переподготовки для высвобождающихся работников.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2016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АПТО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учебную программу профессиональных лицеев требования Евразийского экономического союза к продукции сельского хозяйства, промтоварам, швейным изделиям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АПТО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Оказывать поддержку местным инициативам по созданию рабочих мест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 с полномочными представителями Правительства Кыргызской Республики и органами местного самоуправления определить набор приоритетных инвестпроектов (социальных, инфраструктурных, ориентированных на экспорт), источники финансирования, технического и методического сопровождения</w:t>
            </w:r>
          </w:p>
        </w:tc>
        <w:tc>
          <w:tcPr>
            <w:tcW w:type="dxa" w:w="16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рабочих мест в регионах и снижение уровня безработицы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ОМСУ, МЭ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брошюру по инвестиционным и правовым вопросам для трудовых мигрантов в Российской Федерации и распространить через органы местно самоуправления, интернет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механизм оперативного зеркального учета миграционных потоков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Наладить процесс обмена информацией (ежеквартально) по миграционным потокам на основе договора Евразийского экономического союза по обмену информацией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Оперативные достоверные данные по миграционным потокам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Март-апрель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Оказывать содействие трудовым мигрантам в улучшении правового статуса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переговоры по амнистии мигрантов из "черного списка" Федеральной миграционной службы Российской Федерации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Февраль-март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42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Социальный сектор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стимулирование бенефициаров по выходу из трудной жизненной ситуации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предоставления пособий малообеспеченным семьям, имеющим детей, с учетом социального контракта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самообеспечения малообеспеченных семей, имеющих трудовой потенциал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Январь-февраль 2016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МТММ, МФ, ГАМСУМО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утверждение проект постановления Правительства Кыргызской Республики, предусматривающий повышение размера гарантированного минимального дохода не менее чем на 10%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покупательской способности малообеспеченных семей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сохранение количества категорий денежных компенсаций взамен льгот (условия Финансового соглашения между Кыргызской Республикой и Европейским союзом по сохранению количества категорий денежных компенсаций взамен льгот)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увеличения количества категорий денежных компенсаций, сокращение общего количества получателей денежных компенсаций взамен льгот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Содействовать закреплению квалифицированных кадров в регионах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проект решения Правительства Кыргызской Республики по механизмам повышения заработной платы работников системы образования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заработной платы работников системы образования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МОН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вопросы гармонизации национальных дипломов и свидетельств/сертификатов с международными требованиями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национальные квалификационные рамки для сопоставления квалификаций стран Евразийского экономического союза и Центральноазиатского региона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для граждан Кыргызской Республики получать сертификацию и иметь признание своей квалификации на региональном и глобальном рынках труда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развитию накопительного компонента пенсионной системы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проект решения Правительства Кыргызской Республики по диверсификации инвестиционного портфеля пенсионных накоплений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Правительством КР список разрешенных активов для инвестирования средств Соцфонда КР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СФ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822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2rtva2ahlmfunkolb8x1a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16 ноября 2015 года № 772)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42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Снижение рисков выпадения доходной части государственного бюджета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допустить выпадения по налогам от физических лиц, малого бизнеса, осуществляющих импорт из государств-членов Евразийского экономического союза без декларирования и представления отчетов в Государственную налоговую службу при Правительстве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Оценочная сумма риска 750,0-1000,0 млн. сом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нормативных правовых актов о внесении изменений в налоговое законодательство Кыргызской Республики, предусматривающие невозможность осуществления физическими лицами экспортно-импортных операций в коммерческих целях на основе добровольного патента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Налоговый режим на основе добровольного патента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353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НК КР)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ГТС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допустить уменьшения налогооблагаемой базы за счет чрезмерного количества налоговых льгот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и инвентаризацию существующих налоговых льгот и освобождений на предмет их сокращения с целью выравнивания налоговой нагрузки и внести предложения.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нормативного правового акта по сокращению налоговых льгот и выравниванию налоговой нагрузки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налоговых льгот и выравнивание налоговой нагрузки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ГНС, ГТС, другие госорганы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неснижаемый уровень объемов торговли с государствами-членами Евразийского экономического союза.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снижения налоговой базы для исчисления налогов в связи с отсрочкой до 50 дней сроков уплаты налогов, а также пересмотром стоимости объекта обложения по товарам, ввозимым из государств-членов Евразийского экономического союза.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Оценочная сумма риска 2000,0 млн. сомов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дополнительные поступления в государственный бюджет за счет изыскания дополнительных источников доходов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срокам Плана мероприятий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ФГИ, ГНС, ГТС, ГАГМР, заинтересованные госорганы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Оптимизировать расходную часть государственного бюджета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заинтересованные госорганы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Изыскать дополнительные резервы налоговых платежей за счет взыскания, возмещения дополнительно начисленных налогов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J 5 год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ГСБЭП, ГКНБ, МВД, Судебный департамент (по согласованию)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риски недекларирования налоговых обязательств хозяйствующими субъектами, осуществляющими ввоз товаров и продукции из государств-членов Евразийского экономического союза на автотранспортных средствах, железнодорожном и воздушном транспорте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решения Правительства Кыргызской Республики о механизме учета перемещения товаров автомобильным, железнодорожным и воздушным транспортом из государств-членов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КР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октября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ГП "НК "КТЖ", МТК, ГПС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Реализовывать меры по передаче информации, сведений по ввозу товаров и продукции из государств-членов Евразийского экономического союза пограничной службой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Регламента взаимодействия между ГПС и ГНС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ГПС, ГНС, ГП "НК "КТЖ", МТК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совместные контрольные мероприятия по ввозимым товарам и продукции из государств-членов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совместных мероприятий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ГП "НК "КТЖ", МТК, ГПС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регламент взаимодействия Государственной налоговой службы при Правительстве Кыргызской Республики с Государственным предприятием "Национальная компания Кыргыз темир жолу" при Министерстве транспорта и коммуникаций Кыргызской Республики, в части передачи информации по ввозу товаров и продукции из государств-членов Евразийского экономического союза, а также с ОАО "Международный аэропорт "Манас" Бишкек и Ош (либо уполномоченное учреждение), по передаче информации о ввозе товаров и продукции из государств-членов Евразийского экономического союза воздушными судами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 взаимодействия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ГП "НК "КТЖ", ГПС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передачу сведений по ввозу товаров и продукции из государств-членов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ГП "НК "КТЖ", ГПС ОАО "МАМ" (и/или уполномоченное учреждение)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Предотвратить недопоступление налоговых платежей из-за неуплаты продекларированных, но не уплаченных налогов (НДС, акциз) на ввезенные товары и продукцию из государств-членов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по передаче информации налоговой службе министерствами и ведомствами, осуществляющими учет и контроль по ввозу товаров и продукции из государств-членов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октября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соответствующие министерства и ведомства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Составить отдельный План действий по усилению контроля правоохранительными органами за ввозом товаров и продукции из государств-членов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действий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октября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соответствующие правоохранительные органы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сотрудников налоговой службы нормам, требованиям и процедурам налогового контроля в рамках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Июнь-август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допустить сокращения реального объема, стоимости товаров и продукции, ввозимой из государств-членов Евразийского экономического союза.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Оценочная сумма риска 800,0 млн. сомов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мероприятий по активизации рейдового налогового контроля: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налогового законодательства импортерами, осуществляющими ввоз товаров и продукции из государств-членов Евразийского экономического союза;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применение ККМ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дополнительные меры по факторам риска, в части проведения камеральных, выездных налоговых проверок на предмет полноты и правильности уплаты косвенных налогов по ввозимым товарам и продукции из государств-членов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информационные системы.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доработку программной части, ее внедрение, обслуживание и сопровождение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учет импортеров через обязательное формирование, базы данных по основным импортерам, с указанием дислокации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ГНС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учет складов импортеров через обязательное составление дислокации и постоянный учет складов импортеров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Июль-август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ГТС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дальнейшее совершенствование информационной системы и механизма обмена данными между налоговыми органами государств-членов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Август-декабрь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информированность налогоплательщиков, населения о нормах, требованиях и преимуществах при осуществлении внешнеторговой деятельности между государствами-членами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разъяснительную работу с налогоплательщиками о принципах, порядке учета операций, начислении и уплате налогов при ввозе товаров и продукции из государств-членов Евразийского экономического союза путем:</w:t>
            </w:r>
          </w:p>
        </w:tc>
        <w:tc>
          <w:tcPr>
            <w:tcW w:type="dxa" w:w="16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Разъяснительная работа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ГТС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кустовых семинаров для налогоплательщиков;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Май-июль 2015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освещения в СМИ и на сайте Министерства экономики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регистрационный порог по НДС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регистрационный порог по НДС с 4,0 млн. сомов до 6,0 млн. сомов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НК КР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ГТС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Отменить налог с продаж в Кыргызской Республике.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Оценочная сумма риска 1500,0 млн. сомов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об отмене налога с продаж для плательщиков НДС - участников внешнеэкономической деятельности, осуществляющих экспорт товаров, работ и услуг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НК КР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декабря 2015 года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ГТС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0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возможные изменения налогового и таможенного законодательства Евразийского экономического союза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снижения ставки налога на добавленную стоимость до 10%</w:t>
            </w:r>
          </w:p>
        </w:tc>
        <w:tc>
          <w:tcPr>
            <w:tcW w:type="dxa" w:w="16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НК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 мониторинг налогового и таможенного законодательства ЕАЭС</w:t>
            </w:r>
          </w:p>
        </w:tc>
        <w:tc>
          <w:tcPr>
            <w:tcW w:type="dxa" w:w="12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ГТС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постоянный анализ налогового и таможенного законодательства Евразийского экономического союза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соответствие требований к организации транспортирования тяжеловесных грузов по дорогам общего пользования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и внести предложения по пересмотру весогабаритных параметров грузовых автомашин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НПА и его принятие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допустить снижения, поступления налогов и таможенных платежей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администрирование налогов и таможенных платежей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ГТС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предварительная оценочная сумма риска 5300,0 млн. сомов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ADB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  <w:r>
        <w:rPr>
          <w:rFonts w:ascii="Arial" w:cs="Arial" w:eastAsia="Arial" w:hAnsi="Arial"/>
          <w:sz w:val="24"/>
          <w:szCs w:val="24"/>
        </w:rPr>
        <w:t xml:space="preserve"> (Asian Development Bank ADB)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агропромышленный комплекс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АПИ при 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продвижению инвестиций при Министерстве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профессионально-технического образования при Министерстве труда, миграции и молодежи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Высший Евразийский экономический совет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торговая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антимонопольного регулирования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геологии и минеральным ресурсам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ГИВФБ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ветеринарной и фитосанитарной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"НК КТЖ"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"Национальная компания Кыргыз темир жолу" при Министерстве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 (финансовая полиция)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ДПЗ ГСЭН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профилактики заболеваний и государственного санитарно-эпидемиологического надзора Министерства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по стандартизации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ККМ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контрольно-кассовые машины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местное самоуправление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МТММ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миграции и молодежи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электротехническая комиссия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и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IFC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финансовая корпорация (International Finance Corporation IFC)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НДС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добавленную стоимость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неправительственная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ФГМР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государственных материальных резервов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Федеральная миграционная служба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ХАССП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Анализ рисков и критические контрольные точки (англ. </w:t>
      </w:r>
      <w:r>
        <w:rPr>
          <w:rFonts w:ascii="Arial" w:cs="Arial" w:eastAsia="Arial" w:hAnsi="Arial"/>
          <w:sz w:val="24"/>
          <w:szCs w:val="24"/>
        </w:rPr>
        <w:t xml:space="preserve">Hazard Analysis and Critical Control Points HACCP)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ЦПЗ ГСЭН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профилактики заболеваний и государственного санитарно-эпидемиологического надзора Министерства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lgw3idroogrtjjxbl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dalil.kg/document/97739</w:t>
      </w:r>
    </w:hyperlink>
  </w:p>
  <w:p>
    <w:pPr>
      <w:spacing w:after="0" w:before="40"/>
      <w:jc w:val="center"/>
    </w:pPr>
    <w:hyperlink w:history="1" r:id="rId8zc2utpchqb-rbkv6nh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bvfg7yuakihkcw_pmk3" Type="http://schemas.openxmlformats.org/officeDocument/2006/relationships/hyperlink" Target="https://dalil.kg/document/157550" TargetMode="External"/><Relationship Id="rIdzoxztwcf0ijhlp9cvum_a" Type="http://schemas.openxmlformats.org/officeDocument/2006/relationships/hyperlink" Target="https://dalil.kg/document/98360" TargetMode="External"/><Relationship Id="rIds3zudbnctg8b-vluwzsiz" Type="http://schemas.openxmlformats.org/officeDocument/2006/relationships/hyperlink" Target="https://dalil.kg/document/203685" TargetMode="External"/><Relationship Id="rIdqwcjy6fr5zhyuhk5sns3d" Type="http://schemas.openxmlformats.org/officeDocument/2006/relationships/hyperlink" Target="https://dalil.kg/document/97739#p1" TargetMode="External"/><Relationship Id="rIdqldicd1u4ogta7psbbpda" Type="http://schemas.openxmlformats.org/officeDocument/2006/relationships/hyperlink" Target="https://dalil.kg/document/97739#p2" TargetMode="External"/><Relationship Id="rId6ayyspp4gqnejrmsbq9c7" Type="http://schemas.openxmlformats.org/officeDocument/2006/relationships/hyperlink" Target="https://dalil.kg/document/97739#p3" TargetMode="External"/><Relationship Id="rIdt53ljsb65o9zncyf7hpua" Type="http://schemas.openxmlformats.org/officeDocument/2006/relationships/hyperlink" Target="https://dalil.kg/document/94083" TargetMode="External"/><Relationship Id="rIdoy375tcgyujxrv-fvqowk" Type="http://schemas.openxmlformats.org/officeDocument/2006/relationships/hyperlink" Target="https://dalil.kg/document/97739" TargetMode="External"/><Relationship Id="rId4ifprz7oxcymzo4kpmnvq" Type="http://schemas.openxmlformats.org/officeDocument/2006/relationships/hyperlink" Target="https://dalil.kg/document/98360" TargetMode="External"/><Relationship Id="rIdtigi3abf66gjwfygawgzy" Type="http://schemas.openxmlformats.org/officeDocument/2006/relationships/hyperlink" Target="https://dalil.kg/document/98360" TargetMode="External"/><Relationship Id="rId2rtva2ahlmfunkolb8x1a" Type="http://schemas.openxmlformats.org/officeDocument/2006/relationships/hyperlink" Target="https://dalil.kg/document/9836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lgw3idroogrtjjxblqv" Type="http://schemas.openxmlformats.org/officeDocument/2006/relationships/hyperlink" Target="https://dalil.kg/document/97739" TargetMode="External"/><Relationship Id="rId8zc2utpchqb-rbkv6nhc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2026-09-24T20:31:25.633Z</dcterms:created>
  <dcterms:modified xsi:type="dcterms:W3CDTF">2026-09-24T20:31:25.633Z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