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ifpia_n2ascpu9_dp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hxdnutpejc_7a26al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июля 2015 года № 475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 определяет основы государственного регулирования вывоза с территории Кыргызской Республики и ввоза на территорию Кыргызской Республики сырьевых товаров, содержащих в составе драгоценные металлы и сопутствующие извлекаемые металлы (далее - руды, концентраты и отходы).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соответствует государственным и международным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официальное признайте органом по аккредитации компетентности физического или юридического лица выполнять работы в определенной области оценки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сотрудничество по аккредитации лабораторий (ILAC)</w:t>
      </w:r>
      <w:r>
        <w:rPr>
          <w:rFonts w:ascii="Arial" w:cs="Arial" w:eastAsia="Arial" w:hAnsi="Arial"/>
          <w:sz w:val="24"/>
          <w:szCs w:val="24"/>
        </w:rPr>
        <w:t xml:space="preserve"> - аккредитации испытательных лабораторий по международному стандарту ИСО/МЭК 17025, ИСО/МЭК 17025:2009 идентичен международному стандарту ИСО/МЭК 17025:2005 "Общие требования к компетентности испытательных и калибровочных лабораторий";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17025:2009</w:t>
      </w:r>
      <w:r>
        <w:rPr>
          <w:rFonts w:ascii="Arial" w:cs="Arial" w:eastAsia="Arial" w:hAnsi="Arial"/>
          <w:sz w:val="24"/>
          <w:szCs w:val="24"/>
        </w:rPr>
        <w:t xml:space="preserve"> - устанавливает общие требования к компетентности лабораторий в проведении испытаний и/или калибровки, включая отбор образцов, испытания и калибровку, проводимые по стандартным методикам, нестандартным методикам и методикам, разработанным лабораторией;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</w:t>
      </w:r>
      <w:r>
        <w:rPr>
          <w:rFonts w:ascii="Arial" w:cs="Arial" w:eastAsia="Arial" w:hAnsi="Arial"/>
          <w:sz w:val="24"/>
          <w:szCs w:val="24"/>
        </w:rPr>
        <w:t xml:space="preserve"> - контроль учета переработки руды, концентратов и отходов (техногенные образования), содержащих драгоценные и сопутствующие извлекаемые металлы, осуществляемый путем привлечения испытательной и инспекционной компании, которая имеет аккредитацию по стандарту ISO 17025 и является членом Международной Федерации Инспекторских Агентств, для осуществления независимой инспекции взвешивания, пробоотбора, подготовки проб к анализу и контрольных испытаний проб (образцов, экземпляров) вывозимых товаров, включающий в себя контроль и определение источника происхождения руд, концентратов и отходов, содержащих драгоценные и сопутствующие извлекаемые металлы, установление законности сделок с рудой, концентратом и отходами, содержащими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при ввозе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зарегистрированные в качестве компаний, юридического лица, состоящих на специальном учете в уполномоченных государственных органах, имеющие лицензию на разработку месторождений полезных ископаемых, содержащих драгоценные металлы, правомерно владеющие рудой, концентратами и отходами, содержащими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</w:t>
      </w:r>
      <w:r>
        <w:rPr>
          <w:rFonts w:ascii="Arial" w:cs="Arial" w:eastAsia="Arial" w:hAnsi="Arial"/>
          <w:sz w:val="24"/>
          <w:szCs w:val="24"/>
        </w:rPr>
        <w:t xml:space="preserve"> - ввоз товара на таможенную территорию Кыргызской Республики из-за границы без обязательства об обратном вывозе;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руд концентратов и отходов</w:t>
      </w:r>
      <w:r>
        <w:rPr>
          <w:rFonts w:ascii="Arial" w:cs="Arial" w:eastAsia="Arial" w:hAnsi="Arial"/>
          <w:sz w:val="24"/>
          <w:szCs w:val="24"/>
        </w:rPr>
        <w:t xml:space="preserve"> - применение их для технологических, научных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контролер</w:t>
      </w:r>
      <w:r>
        <w:rPr>
          <w:rFonts w:ascii="Arial" w:cs="Arial" w:eastAsia="Arial" w:hAnsi="Arial"/>
          <w:sz w:val="24"/>
          <w:szCs w:val="24"/>
        </w:rPr>
        <w:t xml:space="preserve"> - представитель уполномоченных органов и/или испытательно-инспекционной компании, осуществляющий контроль руды, концентратов и отходов (техногенные образования), содержащих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золота - золотосодержащий концентрат;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рудой, концентратами и отходами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переходом права собственности и иных прав на руды, концентраты и отходы;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поступлением руд, концентратов и отходов в места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изменением содержания или физического состояния руды, концентрата и отхода в любых веществах и материалах при их переработке, производстве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ввозом руд, концентратов и отходов на территорию Кыргызской Республики и их вывозом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переработка и извлечение драгоценных металлов из руд, концентратов и отходов, содержащих эти металлы, до стадии аффинажа;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и сопутствующие извлекаемые металлы, необработанные драгоценные металлы (в том числе сплав Доре, катодный металл и цинковые осадки), зола цветных металлов, полупродукты производства цветных металлов, содержащие драгоценные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наделенное полномочиями представлять интересы Правительства Кыргызской Республики и регулировать вопросы, связанные с операциями вывоза и ввоза руд, концентратов и отходов с/на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</w:t>
      </w:r>
      <w:r>
        <w:rPr>
          <w:rFonts w:ascii="Arial" w:cs="Arial" w:eastAsia="Arial" w:hAnsi="Arial"/>
          <w:sz w:val="24"/>
          <w:szCs w:val="24"/>
        </w:rPr>
        <w:t xml:space="preserve"> - вывоз руд, концентратов и отходов с таможенной территории Кыргызской Республики за границу без обязательства об обратном ввозе на территорию Кыргызской Республики для переработки и последующего вывоза переработанного товара за границу.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вывоза с территории Кыргызской Республики руд и концентратов, содержащих драгоценные металлы и сопутствующие извлекаемые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вывозе с территории Кыргызской Республики руд, концентратов и отходов, содержащих драгоценные металлы и сопутствующие извлекаемые металлы, до таможенного декларирования Заявитель проходит процедуру государственного контроля, осуществляемого уполномоченным контролером.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Экспорт руд, концентратов и отходов, содержащих драгоценные металлы, осуществляется в соответствии с законодательными и другими нормативными и правовыми актами Правительства Кыргызской Республики в области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обязан привлечь аккредитованную испытательно-инспекционную компанию, зарегистрированную на территории Кыргызской Республики и являющуюся членом Международной Федерации Инспекторских Агентств, для осуществления независимой инспекции взвешивания, пробоотбора, подготовки проб к анализу и испытания, которая имеет аккредитацию по стандарту ISO 17025, для анализа контрольных испытаний проб (образцов, экземпляров) вывозимых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этих целей при вывозе каждой партии руды, концентратов и отходов независимая испытательно-инспекционная компания отбирает представительную пробу. После отбора представительная проба сокращается и разделывается на пять экземпляров, которые опечатываются пломбой испытательно-инспекционной компании, а при необходимости - сторон, два экземпляра направляются в испытательно-инспекционную компанию для проведения испытаний (анализ) проб; один экземпляр отправляется Клиенту (покупателю), два экземпляра - Заявителю, из них один - для хранения. В случае расхождения содержания металла между пробами сторон более чем на 6,67% (для концентрата с содержанием до 45 г/т (±) 3 г) 6,25% (для концентрата с содержанием до 80 г/т (±) 5 г), до (10)% (для руд) за окончательный результат химического анализа принимаются данные испытательно-инспекционной компании. Отбор проб проводится под контролем представителей сторон Заявителя, Клиента и испытательно-инспекционной компании. По итогам отбора пробы составляется и оформляется Акт по отбору проб испытательно-инспекционной компании. В соответствии с техническими условиями экземпляры проб упаковываются, и пломбируются инспекционной компанией, а при необходимости - дополнительно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контроль проводится в сроки, не превышающие тридцати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отбора проб составляется комиссионно в трех экземплярах: первый и второй экземпляры вручаются Заявителю. Первый экземпляр предназначается для представления в таможенный орган, второй - в уполномоченный государственный орган по лицензированию для получения экспортной лицензии. Третий экземпляр остается у компании, производившей инспекцию по отбору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прохождения процедур отбора и испытания проб на вывоз руды, концентрата и отходов таможенные органы Кыргызской Республики завершают процедуру таможенного декларирования товаров в соответствии с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при наличии всех разрешительных документов 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помещении руд, концентратов и отходов, содержащих драгоценные металлы и сопутствующие извлекаемые металлы, под таможенную процедуру переработка вне таможенной территории до производства таможенного декларирования экспортеру необходимо пройти процедуру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переработки руд, концентратов и отходов, содержащих драгоценные металлы и сопутствующие извлекаемые металлы, допускается их вывоз с территории Кыргызской Республики, при условии возврата продукта переработки в Кыргызскую Республику с результатами испытания проб в виде аффинированного металла для оценки стоимости и налогообложения в случае трансферта (реэкспорта)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получения технического заключения вывоз на переработку руд, концентратов и отходов, содержащих драгоценные металлы и сопутствующие извлекаемые металлы, Заявитель представляет документы в уполномоченный государственный орган по реализации государственной политики в сфере недропользования: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письмо-заявку с указанием наименования товара, его количества в единицах измерения (для субъектов добычи и переработки руд и концентратов, содержащих драгоценные металлы и сопутствующие извлекаемые металлы);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лицензии и лицензионного соглашения с целью пользования недрами на разработку. При этом в случае, если копия такого документа была представлена ранее, представление лицензии и лицензионного соглашения на права недропользования не требуется, за исключением случаев, когда в такой документ были внесены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организаций, имеющих право в соответствии с законодательством Кыргызской Республики осуществлять операции с рудой, концентратами и отходами, содержащими драгоценные металлы и сопутствующие извлекаемые металлы: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подтверждающий право собственности на вывозимые руды и концентраты, содержащие драгоценные металлы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проб и отчет испытательно-инспекционной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несогласия с заключением на экспорт либо переработку руд, концентратов и отходов, содержащих драгоценные металлы и сопутствующие извлекаемые металлы, Заявитель имеет право обжаловать его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Вывоз за пределы Кыргызской Республики образцов руд, горных пород и концентратов, отходов производства и лабораторных проб для проведения аналитических исследований производится на основании разрешения уполномоченного государственного органа по реализации государственной политики по недропользованию.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ввозе на территорию Кыргызской Республики (далее - ввоз) руд, концентратов и отходов, содержащих драгоценные металлы и сопутствующие извлекаемые металлы, до производства таможенного декларирования Заявитель не проходит процедуру государственного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государственной политики по недропользованию ведет специальный учет юридических и индивидуальных предпринимателей, осуществляющих операции с рудой, концентратами и отходами, содержащими драгоценные металлы и сопутствующие извлекаемые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ввоза сырьевых товаров: руд, концентратов и отходов, содержащих драгоценные металлы и сопутствующие извлекаемые металлы, Заявитель представляет в уполномоченный государственный орган по реализации государственной политики по недропользованию информацию для ведения учета письмо с указанием всех данных (наименование компании и организации или данные индивидуального предпринимателя, юридический адрес, контракт (договора/соглашения), спецификация на товары, в котором указывается полный ассортимент в количественном и стоимостном выражении, источник происхождения товаров, состав и содержание металла).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Ввоз на территорию Кыргызской Республики образцов руд, горных пород и концентратов, отходов производства и лабораторных проб, содержащих драгоценные металлы, для проведения аналитических работ производится на основании разрешения уполномоченного государственного органа по реализации государственной политики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ifpia_n2ascpu9_dpfg" Type="http://schemas.openxmlformats.org/officeDocument/2006/relationships/hyperlink" Target="http://kodeks.duckdns.org/document/98935" TargetMode="External"/><Relationship Id="rIdbhxdnutpejc_7a26alp-z" Type="http://schemas.openxmlformats.org/officeDocument/2006/relationships/hyperlink" Target="http://kodeks.duckdns.org/document/977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2026-09-23T06:14:51.968Z</dcterms:created>
  <dcterms:modified xsi:type="dcterms:W3CDTF">2026-09-23T06:14:51.968Z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