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ОКТЯБРЬСКОГО РАЙОНН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СУД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ГОРОДА БИШКЕК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2021 года № ГД-2156/21.Б2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председательствующего Нурбекова А.Т.,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судебного заседания Санатбаевой А.О.,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представителя заявителя Генеральной прокуратуры Кыргызской Республики - Назырынбекова Асланбека Зайытбековича, действующего на основании доверенности от 6 апреля 2021 года, представителей заинтересованных лиц Министерства внутренних дел Кыргызской Республики - Мендибаева Азамата Исаковича, действующего на основании доверенности от 1 февраля 2021 года и Государственного агентства связи при Государственном комитете информационных технологий и связи Кыргызской Республики - Мамасалиевой Айдай Алымбековны, действующей на основании доверенности от 19 января 2021 года,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открытом судебном заседании гражданское дело по заявлению Генеральной прокуратуры Кыргызской Республики о противодействии экстремистской деятельности,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 Альчиев Р. обратился в суд с заявлением о противодействии экстремистской деятельности указывая, что согласно заключению религиоведческого исследования специалиста Государственной судебно-экспертной службы при Правительстве Кыргызской Республики №364/27 за исх. №02-7-353 от 12 апреля 2021 года и собранного материала ГКНБ Кыргызской Республики за №14/1273 от 21 апреля 2021 го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а, информационные материалы, тексты статей, фото, аудио-записи, видео-записи, ссылки, отзывы, содержат информацию и пропаганду о «правомерности» действий совершаемых террористическими и экстремистскими организациями, группировками их лидерами и другими лицами, чья деятельность запрещена на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По результатам религиоведческого исследования материалов установлена их принадлежность к запрещенным в Кыргызской Республике организациям - группировка «Таухид валь-Джихад» относящееся к «Джамаат ат-Таухид валь-Джихад» (название на узбекском языке «Жаннат ошиклари» - Любящие рай), «Хизб ут-Тахрир аль-Ислами», «Исламское государство Ирака и Леванта» (ИГИЛ) и «Аль-Каида», размещенных на нижеследующих аккаунтах Основная часть материалов в скриншотах принадлежат известной религиозно-экстремистской организации «Хизб-ут-Тахрир-аль-Исламия». «Хизбут-Тахрир-аль-Ислами» - признана экстремисткой организацией и ее деятельность запрещена Кыргызской Республике постановлением Верховного Суда Кыргызской Республики от 20 августа 2003 года. </w:t>
      </w:r>
      <w:r>
        <w:rPr>
          <w:rFonts w:ascii="Arial" w:cs="Arial" w:eastAsia="Arial" w:hAnsi="Arial"/>
          <w:sz w:val="24"/>
          <w:szCs w:val="24"/>
        </w:rPr>
        <w:t xml:space="preserve">https://</w:t>
      </w:r>
      <w:r>
        <w:rPr>
          <w:rFonts w:ascii="Arial" w:cs="Arial" w:eastAsia="Arial" w:hAnsi="Arial"/>
          <w:sz w:val="24"/>
          <w:szCs w:val="24"/>
        </w:rPr>
        <w:t xml:space="preserve">twitter.com/islamdevletinet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https://twitter.com/HTISumsel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https://twitter.com/hizbuttahrir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https://twitter.com/TheHizbutTahrir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https://twitter.com/Muslimah_HTM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https://twitter.com/HizbutTahrirNL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https://twitter.com/htmmbtr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https://twitler.com/hizbuttahrirtr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https://twitter.com/ht_kenya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https://twitter.com/hizbamerica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https://twitter.com/HTmediaPAK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следующих скриншотах имеется фотоизображение Сама бен Мухаммед бен Авад бен Ладен - основатель и первый эмир международной исламистской террористической организации «Аль-Каида», созданная в 1988 году после вывода советских войск из Афганистана «Аль-Каида» (араб, «основа», «фундамент») - одна из самых крупных ультрарадикальных международных террористических организаций пропагандирующая построение всемирного халифата. Решением Первомайского районного суда г Бишкек от 15 сентября 2006 года «Аль-Каида» признана террористической организацией и ее деятельность на территории Кыргызской республики запрещена.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/100302</w:t>
      </w:r>
      <w:r>
        <w:rPr>
          <w:rFonts w:ascii="Arial" w:cs="Arial" w:eastAsia="Arial" w:hAnsi="Arial"/>
          <w:sz w:val="24"/>
          <w:szCs w:val="24"/>
        </w:rPr>
        <w:t xml:space="preserve">hjhgjyugn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Laden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Serggg</w:t>
      </w:r>
      <w:r>
        <w:rPr>
          <w:rFonts w:ascii="Arial" w:cs="Arial" w:eastAsia="Arial" w:hAnsi="Arial"/>
          <w:sz w:val="24"/>
          <w:szCs w:val="24"/>
        </w:rPr>
        <w:t xml:space="preserve">_71</w:t>
      </w:r>
      <w:r>
        <w:rPr>
          <w:rFonts w:ascii="Arial" w:cs="Arial" w:eastAsia="Arial" w:hAnsi="Arial"/>
          <w:sz w:val="24"/>
          <w:szCs w:val="24"/>
        </w:rPr>
        <w:t xml:space="preserve">. В других скриншотах содержится информация о террористической группировке «Таухид валь-Джихад» - боевая группировка Абу Салоха. Возглавляет «Таухид валь-Джихад» Сирожиддин Мухтаров, уже на войне взявший себе прозвище Абу Салох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/100302</w:t>
      </w:r>
      <w:r>
        <w:rPr>
          <w:rFonts w:ascii="Arial" w:cs="Arial" w:eastAsia="Arial" w:hAnsi="Arial"/>
          <w:sz w:val="24"/>
          <w:szCs w:val="24"/>
        </w:rPr>
        <w:t xml:space="preserve">hjhgjyugn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Laden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Serggg</w:t>
      </w:r>
      <w:r>
        <w:rPr>
          <w:rFonts w:ascii="Arial" w:cs="Arial" w:eastAsia="Arial" w:hAnsi="Arial"/>
          <w:sz w:val="24"/>
          <w:szCs w:val="24"/>
        </w:rPr>
        <w:t xml:space="preserve">_71</w:t>
      </w:r>
      <w:r>
        <w:rPr>
          <w:rFonts w:ascii="Arial" w:cs="Arial" w:eastAsia="Arial" w:hAnsi="Arial"/>
          <w:sz w:val="24"/>
          <w:szCs w:val="24"/>
        </w:rPr>
        <w:t xml:space="preserve">. По некоторым данным, он родился в 1990 году в селе Кашгар-Кыш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Кара-Сууйского района Ошской области. Организация запрещена решением Ошского городского суда от 17 марта 2016 года, </w:t>
      </w:r>
      <w:r>
        <w:rPr>
          <w:rFonts w:ascii="Arial" w:cs="Arial" w:eastAsia="Arial" w:hAnsi="Arial"/>
          <w:sz w:val="24"/>
          <w:szCs w:val="24"/>
        </w:rPr>
        <w:t xml:space="preserve">https://twitter.com/darsliklar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https://twitter.com/Abusalohl</w:t>
      </w:r>
      <w:r>
        <w:rPr>
          <w:rFonts w:ascii="Arial" w:cs="Arial" w:eastAsia="Arial" w:hAnsi="Arial"/>
          <w:sz w:val="24"/>
          <w:szCs w:val="24"/>
        </w:rPr>
        <w:t xml:space="preserve">. Следующие скриншоты относятся к террористической организации «Исламское государство Ирака и Леванта» (ИГИЛ), которая решением Октябрьского районного суда Бишкека от 13 февраля 2015 года признана террористической и экстремистской организацией и ее деятельность запрещена в Кыргызской Республике. «Исламское государство Ирака и Леванта» сокращенно ИГИЛ или ДАИШ международная исламистская суннитская экстремистская террористическая организация. Действовала в 2013-2019 гг. преимущественно на территории Сирии (частично контролируя её северо-восточные территории) и Ирака, провозглашённое как всемирный халифат с шариатской формой правления. </w:t>
      </w:r>
      <w:r>
        <w:rPr>
          <w:rFonts w:ascii="Arial" w:cs="Arial" w:eastAsia="Arial" w:hAnsi="Arial"/>
          <w:sz w:val="24"/>
          <w:szCs w:val="24"/>
        </w:rPr>
        <w:t xml:space="preserve">https://twitter.com/HasanSanjaki</w:t>
      </w:r>
      <w:r>
        <w:rPr>
          <w:rFonts w:ascii="Arial" w:cs="Arial" w:eastAsia="Arial" w:hAnsi="Arial"/>
          <w:sz w:val="24"/>
          <w:szCs w:val="24"/>
        </w:rPr>
        <w:t xml:space="preserve">. В представленных информационных материалах содержатся призывы, направленные на изменение и свержение существующего государственного, демократического, конституционного строя ряда современных государств и построению исламского халифата во всем мире. В материалах имеются призывы и проповеди, призывающие к джихаду под прикрытием религии к священной войне против неверных и предателей ислама. Тексты, видеосюжеты и символика, содержащиеся на страницах аккаунтов, направлены на побуждение к активным действиям, создание позитивного мнения о целях и задачах известных международных террористических и экстремистских организаций и их лидеров: Содержательная часть распространённых на указанных страницах информационных материалов при определенных обстоятельствах может спровоцировать и направлять людей на совершение антиобщественных действий, на почве религиозной и этнической неприязни. В них также содержатся элементы тенденциозных побудительных суждений, совокупность которых направлены на подрыв доверия и уважения к определенной национальности, вызов неприязни или чувства вражды к образу жизни, культуре и традициям, религиозным обрядам граждан данной национальности, внушающие по отношению к ним недоверие, отчуждение, подозрительность, переходящие в устойчивую враждебность, а также подстрекающие к насильственным действиям против них. Вышеизложенные обстоятельства требуют принятия срочных мер противодействия, в связи с активизацией вербовочной и пропагандистской деятельности в сети Интернет экстремистских и террористических организаций, а также систематического и массового появления в Интернете сайтов экстремистского содержания, так как их пропагандистская деятельность противоречит демократическому конституционному строю Кыргызской Республики. В настоящее время одним из основных методов деятельности религиозно-экстремистских и террористических организаций является распространение печатной литературы, аудио, аудиовизуальных, иных материалов экстремистского и террористического характера и размещение их в сети Интернет, в которых проводится вербовка наемников, пропаганда «правомерности и обоснованности» насилия, идей экстремизма и терроризма. В этой связи, необходимо признать экстремистскими и террористическими вышеуказанные агитационно-пропагандистские материалы, атрибутику, символику, видео, аудио, размещенные в сети Интернет, а также ограничить доступ к вышеуказанным сайтам и аккаунтам для пользователей Интернета на территории Кыргызской Республики. Кроме того, запретить тиражирование, хранение, распространение информационных материалов, символики, атрибутики в любой форме размещенных на сайтах, аккаунтах и использование их названия. Таким образом, законодательством установлен запрет на использование средств связи в противоправных целях, а интернет провайдеры обладают техническими возможностями по ограничению доступа к сайтам и аккаунтам, размещающим информационные материалы экстремистского содержания. В связи с полномочиями Государственного комитета информационных технологий и связи при Правительстве Кыргызской Республики согласно </w:t>
      </w:r>
      <w:hyperlink w:history="1" r:id="rIdsoevyw_wth9_1-6wnxg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информационных технологий и связи Кыргызской Республики, утвержденному </w:t>
      </w:r>
      <w:hyperlink w:history="1" r:id="rIdpd7kx0w8tp-9gxiqyug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2016 года № 402, по реализации государственной политики и межотраслевой координацию в области информатизации, электронного управления и услуг, электрической и почтовой связи, государственного надзора за соблюдением законодательства в области связи, а также в соответствии со </w:t>
      </w:r>
      <w:hyperlink w:history="1" r:id="rIdghxte7sndllfxhy7lko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 лицензионного контроля, Государственное агентство связи при ГКИТиС КР привлечено в качестве заинтересованного лица. К интернет-сайтам и аккаунтам, размещенным в сети Интернет, имеют доступ неопределенный круг лиц пользователей, которых не представляется возможным персонифицировать. На основании изложенного, просил признать экстремистскими вышеуказанные аккаунты сети сайта «twitter.com» и размещенные на их страницах информационные материалы, фото, аудио, видео, тексты публикаций, агитационно-пропагандистские проповеди, атрибутику, символику, а также запретить хранение, перевозку, распространение указанных информационных материалов и их размещение в сети Интернет на территории Кыргызской Республики, запретить и ограничить доступ в сети Интернет к указанным страницам аккаунтов для пользователей Интернета на территории Кыргызской Республики и исполнение решения суда возложить на Государственное агентство связи при ГКИТиС Кыргызской Республики, операторов связи Интернета, ГКНБ и МВД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судебное заседание со стороны заинтересованного лица ГКНБ Кыргызской Республики никто не явился, причины неявки неизвестны, заявлений о рассмотрении дела без их участия в суд не поступало. Выслушав мнения лиц, участвующих в деле, признав причину их неявки неуважительным, суд считает возможным рассмотрения дела без их участия в соответствии с ч.4 </w:t>
      </w:r>
      <w:hyperlink w:history="1" r:id="rIdyuhueazqsgsyuutt1id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169</w:t>
        </w:r>
      </w:hyperlink>
      <w:r>
        <w:rPr>
          <w:rFonts w:ascii="Arial" w:cs="Arial" w:eastAsia="Arial" w:hAnsi="Arial"/>
          <w:sz w:val="24"/>
          <w:szCs w:val="24"/>
        </w:rPr>
        <w:t xml:space="preserve"> ГПК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представитель заявителя Генеральной прокуратуры Кыргызской Республики - Назырынбеков А.З. поддержал заявление и просил удовлетворить в полном объеме, по основаниям указанным в заявлении.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заинтересованных лиц МВД Кыргызской Республики – Мендибаев А.И, и ГАС при ГКИТиС Кыргызской Республики - Мамасалиева А А., заявление поддержали и просили удовлетворить.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пояснения лиц, участвующих в деле и исследовав материалы дела, суд приходит к следующему.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ч,1 </w:t>
      </w:r>
      <w:hyperlink w:history="1" r:id="rIdks_gdbhth4quj73s_sc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ст.261-1</w:t>
        </w:r>
      </w:hyperlink>
      <w:r>
        <w:rPr>
          <w:rFonts w:ascii="Arial" w:cs="Arial" w:eastAsia="Arial" w:hAnsi="Arial"/>
          <w:sz w:val="24"/>
          <w:szCs w:val="24"/>
        </w:rPr>
        <w:t xml:space="preserve"> ГПК Кыргызской Республики, прокурор, в пределах своей компетенции, вправе обратится с заявлением в суд о признании экстремистскими или террористическими информационных материалов, которые призывают к осуществлению такой деятельности либо обосновывают или оправдывают необходимость ее осуществления, по месту их обнаружения, распространения или нахождения организации, осуществившей производство таких материалов, с соблюдением правил о подсудности, установленной </w:t>
      </w:r>
      <w:hyperlink w:history="1" r:id="rIdk5tnt3oymzx-uhbtghv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7tnehufnkxd02zpdrgr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противодействии экстремистской деятельности» запрещается использование сетей связи общего пользования для осуществления экстремистской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</w:t>
      </w:r>
      <w:hyperlink w:history="1" r:id="rIdo-2ollmlgtk6zegtuiy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Закона на территории Кыргызской Республики запрещаются издание, хранение, перевозка и распространение печатных, аудио-, аудиовизуальных и иных материалов, содержащих хотя бы один из признаков, предусмотренных частью первой </w:t>
      </w:r>
      <w:hyperlink w:history="1" r:id="rIdxl_2auwioe4ttlex8be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К таким материалам относятся, а) официальные материалы запрещенных экстремистских организаций; б) материалы, авторами которых являются лица, осужденные в соответствии с международно-правовыми актами за преступления против мира и человечества и содержащие признаки, предусмотренные частью первой статьи 1 настоящего Закона; в) любые иные, в том числе анонимные, материалы, содержащие признаки, предусмотренные частью первой </w:t>
      </w:r>
      <w:hyperlink w:history="1" r:id="rIdc6xgmdvo-tqd7riobzv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пояснения специалиста ГСЭС при ПКР за № 364/27 от 12 апреля 2021 года, содержащиеся сведения в вышеуказанных аккаунтах сайта </w:t>
      </w:r>
      <w:r>
        <w:rPr>
          <w:rFonts w:ascii="Arial" w:cs="Arial" w:eastAsia="Arial" w:hAnsi="Arial"/>
          <w:sz w:val="24"/>
          <w:szCs w:val="24"/>
        </w:rPr>
        <w:t xml:space="preserve">www.twitter.com</w:t>
      </w:r>
      <w:r>
        <w:rPr>
          <w:rFonts w:ascii="Arial" w:cs="Arial" w:eastAsia="Arial" w:hAnsi="Arial"/>
          <w:sz w:val="24"/>
          <w:szCs w:val="24"/>
        </w:rPr>
        <w:t xml:space="preserve"> являются пропагандистскими, информационными и экстремистскими материалами, которые относятся к международным террористическим организациям.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таких обстоятельствах, суд считает, заявление Генеральной прокуратуры Кыргызской Республики о противодействии экстремистской деятельности обоснованным и подлежащим удовлетворению.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статьями </w:t>
      </w:r>
      <w:hyperlink w:history="1" r:id="rIdh4jbh7xcusdckcqadn3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zuxztbmogejk4xagdt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2plxgsehujcjkl1m8t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cm9jt_sj1c4hifby9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pm5d8lp2edm4ws0yg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261-2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процессуального кодекса Кыргызской Республики, суд</w:t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Генеральной прокуратуры Кыргызской Республики о противодействии экстремистской деятельности - удовлетворить.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экстремистскими следующие страницы аккаунтов «www.twitter.com»: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islamdevletinet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HTlSumsel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https://</w:t>
      </w:r>
      <w:r>
        <w:rPr>
          <w:rFonts w:ascii="Arial" w:cs="Arial" w:eastAsia="Arial" w:hAnsi="Arial"/>
          <w:sz w:val="24"/>
          <w:szCs w:val="24"/>
        </w:rPr>
        <w:t xml:space="preserve">twitter.com/hizbuttahrir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https://twitter.com/TheHizbutTahrir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https://twitter.com/Muslimah_HTM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https://twitter.com/HizbutTahrirNL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https://twitter.com/htmmbtr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https://twitter.com/hizbuttahrirtr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https://twitter.com/ht_kenya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https://twitter.com/hizbamerica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https://twitter.com/HTmediaPAK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https://twitter.com/100302hjhgjyugn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https://twitter.com/Laden98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https://twitter.com/Serggg_71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https://twitter.com/darsliklar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Abusaloh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HasanSanjaki</w:t>
      </w:r>
      <w:r>
        <w:rPr>
          <w:rFonts w:ascii="Arial" w:cs="Arial" w:eastAsia="Arial" w:hAnsi="Arial"/>
          <w:sz w:val="24"/>
          <w:szCs w:val="24"/>
        </w:rPr>
        <w:t xml:space="preserve">и размещенные на них информационные материалы, фото, аудио, видео, тексты публикаций, агитационно-пропагандистские проповеди, атрибутику, символику, а также запретить хранение, перевозку, распространение указанных информационных материалов и их размещение в сети Интернет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Запретить и ограничить доступ в сети Интернет к указанным аккаунтам для пользователей Интернета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решения суда возложить на Государственное агентство связи при Государственном комитете информационных технологий и связи Кыргызской Республики, Государственный комитет национальной безопасности Кыргызской Республики, Министерство внутренних дел Кыргызской Республики и операторов связи Интернета.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может быть обжаловано в Верховный суд Кыргызской Республики в порядке кассации.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Нурбеков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a2dvcng_ilhfqlgpg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dalil.kg/document/9796</w:t>
      </w:r>
    </w:hyperlink>
  </w:p>
  <w:p>
    <w:pPr>
      <w:spacing w:after="0" w:before="40"/>
      <w:jc w:val="center"/>
    </w:pPr>
    <w:hyperlink w:history="1" r:id="rIdrgayqqnpuets6p64leh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evyw_wth9_1-6wnxgvp" Type="http://schemas.openxmlformats.org/officeDocument/2006/relationships/hyperlink" Target="https://dalil.kg/document/99453" TargetMode="External"/><Relationship Id="rIdpd7kx0w8tp-9gxiqyugnn" Type="http://schemas.openxmlformats.org/officeDocument/2006/relationships/hyperlink" Target="https://dalil.kg/document/99451" TargetMode="External"/><Relationship Id="rIdghxte7sndllfxhy7lkotm" Type="http://schemas.openxmlformats.org/officeDocument/2006/relationships/hyperlink" Target="https://dalil.kg/document/205058#st_28" TargetMode="External"/><Relationship Id="rIdyuhueazqsgsyuutt1idbb" Type="http://schemas.openxmlformats.org/officeDocument/2006/relationships/hyperlink" Target="https://dalil.kg/document/111521#st_169" TargetMode="External"/><Relationship Id="rIdks_gdbhth4quj73s_scs9" Type="http://schemas.openxmlformats.org/officeDocument/2006/relationships/hyperlink" Target="https://dalil.kg/document/111521#st_261_1" TargetMode="External"/><Relationship Id="rIdk5tnt3oymzx-uhbtghvra" Type="http://schemas.openxmlformats.org/officeDocument/2006/relationships/hyperlink" Target="https://dalil.kg/document/111521#g4" TargetMode="External"/><Relationship Id="rId7tnehufnkxd02zpdrgraf" Type="http://schemas.openxmlformats.org/officeDocument/2006/relationships/hyperlink" Target="https://dalil.kg/document/1748#st_12" TargetMode="External"/><Relationship Id="rIdo-2ollmlgtk6zegtuiydd" Type="http://schemas.openxmlformats.org/officeDocument/2006/relationships/hyperlink" Target="https://dalil.kg/document/1748#st_13" TargetMode="External"/><Relationship Id="rIdxl_2auwioe4ttlex8be7i" Type="http://schemas.openxmlformats.org/officeDocument/2006/relationships/hyperlink" Target="https://dalil.kg/document/1748#st_1" TargetMode="External"/><Relationship Id="rIdc6xgmdvo-tqd7riobzvik" Type="http://schemas.openxmlformats.org/officeDocument/2006/relationships/hyperlink" Target="https://dalil.kg/document/1748#st_1" TargetMode="External"/><Relationship Id="rIdh4jbh7xcusdckcqadn39u" Type="http://schemas.openxmlformats.org/officeDocument/2006/relationships/hyperlink" Target="https://dalil.kg/document/111521#st_198" TargetMode="External"/><Relationship Id="rIdszuxztbmogejk4xagdtmd" Type="http://schemas.openxmlformats.org/officeDocument/2006/relationships/hyperlink" Target="https://dalil.kg/document/111521#st_202" TargetMode="External"/><Relationship Id="rIda2plxgsehujcjkl1m8tcf" Type="http://schemas.openxmlformats.org/officeDocument/2006/relationships/hyperlink" Target="https://dalil.kg/document/111521#st_211" TargetMode="External"/><Relationship Id="rIdebcm9jt_sj1c4hifby9lc" Type="http://schemas.openxmlformats.org/officeDocument/2006/relationships/hyperlink" Target="https://dalil.kg/document/111521#st_261_1" TargetMode="External"/><Relationship Id="rIdzqpm5d8lp2edm4ws0ygdn" Type="http://schemas.openxmlformats.org/officeDocument/2006/relationships/hyperlink" Target="https://dalil.kg/document/111521#st_261_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a2dvcng_ilhfqlgpg9y" Type="http://schemas.openxmlformats.org/officeDocument/2006/relationships/hyperlink" Target="https://dalil.kg/document/9796" TargetMode="External"/><Relationship Id="rIdrgayqqnpuets6p64leh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2026-10-01T06:42:33.663Z</dcterms:created>
  <dcterms:modified xsi:type="dcterms:W3CDTF">2026-10-01T06:42:33.663Z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