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2-k2aga0iafp1c97c9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июля 2015 года № 524</w:t>
      </w:r>
    </w:p>
    <w:p>
      <w:pPr>
        <w:spacing w:after="200"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282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lh_7_wt8cjaucem2cv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2017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по осуществлению индивидуальной старательской добычи россыпного золота без существенного нарушения целостности недр, вручную или с применением промывочных приборов с производительностью не более двух кубических метров породы в час, а также организацию приема и продажи шлихового золота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россыпи</w:t>
      </w:r>
      <w:r>
        <w:rPr>
          <w:rFonts w:ascii="Arial" w:cs="Arial" w:eastAsia="Arial" w:hAnsi="Arial"/>
          <w:sz w:val="24"/>
          <w:szCs w:val="24"/>
        </w:rPr>
        <w:t xml:space="preserve"> - скопление обломочного материала горных пород, содержащегося в виде обломков, агрегатов, зерен ценных минералов (золото);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шлиховое золото</w:t>
      </w:r>
      <w:r>
        <w:rPr>
          <w:rFonts w:ascii="Arial" w:cs="Arial" w:eastAsia="Arial" w:hAnsi="Arial"/>
          <w:sz w:val="24"/>
          <w:szCs w:val="24"/>
        </w:rPr>
        <w:t xml:space="preserve"> - неочищенное золото, полученное при гравитационном обогащении песков россыпных руд, преимущественно в виде зерен самородного драгоценного металла различной крупности;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старатель</w:t>
      </w:r>
      <w:r>
        <w:rPr>
          <w:rFonts w:ascii="Arial" w:cs="Arial" w:eastAsia="Arial" w:hAnsi="Arial"/>
          <w:sz w:val="24"/>
          <w:szCs w:val="24"/>
        </w:rPr>
        <w:t xml:space="preserve"> - индивидуальный предприниматель, занимающийся индивидуальной разработкой и добычей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золотоприемные кассы</w:t>
      </w:r>
      <w:r>
        <w:rPr>
          <w:rFonts w:ascii="Arial" w:cs="Arial" w:eastAsia="Arial" w:hAnsi="Arial"/>
          <w:sz w:val="24"/>
          <w:szCs w:val="24"/>
        </w:rPr>
        <w:t xml:space="preserve"> - пункт по приему золота от индивидуальных старателей.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Добыча россыпного золота осуществляется индивидуальными старателями на основании свидетельства, выдаваемого местной государственной администрацией по форме согласно </w:t>
      </w:r>
      <w:hyperlink w:history="1" r:id="rIdbjml1f0xu4lnmlr3nf5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Свидетельство, выдаваемое местной государственной администрацией о регистрации индивидуального старателя, осуществляющего добычу россыпного золота (далее - Свидетельство), дает право на добычу россыпного золота на выделенном земельном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выдается только на один земельный участок сроком на один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Участки недр, подлежащие разработке индивидуальным старательским способом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Индивидуальным старательским способом могут разрабатываться участки недр с россыпной минерализацией золота, не включенные в Государственный кадастр месторождений и проявлений полезных ископаемых Кыргызской Республики. Осуществление индивидуальными старателями добычи россыпного золота допускается на основании Свидетельства, указанного в пункте 3 настоящего Положения, на всей территории Кыргызской Республики, кроме: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площадей, на которые уполномоченным государственным органом по реализации государственной политики в сфере недропользования выданы лицензии на поиски, разведку на россыпное золото или на разработку россыпных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площадей, на которые были поданы заявки на поиски и разведку на россыпное золото или на разработку россыпных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площадей с разведанными запасами;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рудных отвалов и хвостохранилищ;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территорий заповедников, государственных природных национальных парков, государственных заказников, памятников природы 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участков, расположенных в пограничной полосе, на государственной границе и трансграничных реках, которые обозначают или пересекают государственную границу, где установлен режим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 пролицензированных и не пролицензированных месторождениях россыпного золота и площадях, на которых запрещено осуществление индивидуальной старательской добычи россыпного золота, представляются уполномоченным государственным органом по реализации государственной политики в сфере недропользования в течение 30 календарных дней по запросу местной государственной администрации, а также размещаются на официальном сайте уполномоченного государственного органа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лицензировании новых месторождений и площадей сведения предоставляются в местную государственную администрацию в течение 15 календарных дней после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m9vcx8ti7zuf5k_grt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2017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свободных нерентабельных и отработанных россыпных участков, проявлений и месторождений золота и площадей с прямоугольными угловыми координатами, на которых разрешено осуществление индивидуальной старательской добычи россыпного золота, предоставляется уполномоченным государственным органом по реализации государственной политики в сфере недропользования в течение 30 календарных дней по запросу местной государственной администрации, а также размещаются на официальном сайте уполномоченного государственного органа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pr207pehupkxgxqeen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2017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лицензировании площади на поиски или разведку месторождений россыпного золота индивидуальный старатель, ранее получивший Свидетельство, проводит добычу россыпного золота на данной площади и имеет право осуществлять свою деятельность до конца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земельного участка, выделяемого местной государственной администрацией под осуществление индивидуальной старательской добычи россыпного золота, определяется конкретными геолого-географическими условиями и координатами и не должен превышать 500 метров по длине долины водотока (поймы реки, надпойменной террасы) при его естественной ширине или не более 0,1 га на индивидуального предпринимателя, зарегистрированного в органах статистики без права найма работников, или не более 0,5 га на индивидуального предпринимателя, зарегистрированного в органах статистики с правом найма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Индивидуальная старательская деятельность на земельных участках осуществляется при наличии письменного согласия владельцев земельных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согласие на временное пользование земельным участком индивидуальному старателю может быть предоставлено в соответствии с территориальной принадлежностью: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земельные участки, находящиеся в ведении местной государственной администрации, - государственным органом исполнительной власти (местной государственной администрацией) на официальном бланке за подписью руководителя местной государственной администрации;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земельные участки, находящиеся в ведении органов местного самоуправления, - исполнительным органом местного самоуправления, по согласованию с представительным органом местного самоуправления, на официальном бланке за подписью руководителя исполнительного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земельные участки, находящиеся в собственности или во временном пользовании третьих лиц, - с предоставлением их письменного согласия. При этом, если собственником или владельцем земельных прав является физическое лицо, то его подпись на письменном согласии должна быть заверена нотариально.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получения письменного согласия на пользование земельным участком индивидуальный предприниматель, зарегистрированный в органах статистики, а также получивший Свидетельство, представляет в местную государственную администрацию или орган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течение 30 календарных дней со дня подачи заявления владелец земельных прав должен рассмотреть представленные документы и предоставить письменное согласие на временное пользование земельным участком в целях осуществления индивидуальной старательской деятельности. В случае отсутствия результатов рассмотрения поступившего заявления по истечении 30 календарных дней с момента подачи заявления согласие на предоставление во временное пользование земельным участком считается полученным на условиях, указанных в пункте 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Право временного пользования земельным участком, находящимся в частной собственности или во временном пользовании, предоставляется собственником земельного участка или пользователем земельных прав индивидуальному старателю на договорной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Реестр лиц, осуществляющих индивидуальную старательскую добычу россыпного золота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Индивидуальный старатель, осуществляющий добычу россыпного золота на земельном участке, выделенном местной государственной администрацией и на который выдано Свидетельство, заносится в Реестр лиц, осуществляющих индивидуальную старательскую добычу россыпного золота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Местная государственная администрация ведет Реестр и ежеквартально не позднее 10 числа месяца, следующего за отчетным кварталом, представляет информацию, содержащуюся в Реестре, в уполномоченный государственный орган по реализации государственной политики в сфере недропользования для составления Сводного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Форма Сводного реестра утверждается уполномоченным государственным органом по реализации государственной политики в сфере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Реестр включает в себя информацию по каждому индивидуальному старателю, которым выданы Свидетельства, с содержанием следующих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паспортные данные, дата рождения, место жительства индивидуального старателя;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местоположение и размер земельного участка, где индивидуальный старатель вправе осуществлять добычу россыпного золота до конца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свидетельства о регистрации в органах статистики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проделанной работе на участках, ранее отработанных индивидуальными старателями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нарушениях условий реализации добытого шлихового золота на ранее отработанных россыпных участках, а также их устранении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нарушении природоохранного законодательства на ранее отработанных россыпных участках, а также их устранении (если таковые имеются).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Особенности выдачи Свидетельства о регистрации индивидуального старателя, осуществляющего добычу россыпного золота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Индивидуальный старатель, зарегистрированный в органах статистики в качестве индивидуального предпринимателя, обращается с заявлением в уполномоченный государственный орган по реализации государственной политики в сфере недропользования для получения информации из Сводного реестра относительно своей деятельности в качестве индивидуального старателя.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по реализации государственной политики в сфере недропользования в течение 5 календарных дней выдает запрашиваемую информацию из Сводного реестра в виде выписки.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сведений об индивидуальном старателе уполномоченный государственный орган по реализации государственной политики в сфере недропользования уведомляет об отсутствии соответствующих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получения Свидетельства физическому лицу, зарегистрированному в органах статистики в качестве индивидуального предпринимателя, необходимо подать в местную государственную администрацию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 согласно </w:t>
      </w:r>
      <w:hyperlink w:history="1" r:id="rIdjb4zymje-u0eooq8rmd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Сводного реестра об отсутствии/устранении нарушений, предусмотренных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Заявление рассматривается местной государственной администрацией, на территории которого расположен заявленный участок, в течение 15 календарных дней с вынесением решения о выдаче/об отказе в выдаче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Местная государственная администрация формирует дело по каждому индивидуальному старателю, сведения о котором вносятся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Выдача Свидетельства местной государственной администрацией производится по главному принципу регистрации - "праву первой заявки" (Свидетельство выдается индивидуальному старателю, подавшему заявку первым).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Местная государственная администрация вправе отказать в выдаче Свидетельства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регистрации в органах статистики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заявленный участок выдано Свидетельство, на котором индивидуальный старатель вправе осуществлять добычу россыпного золота или уже зарегистрирована заявка;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индивидуальными старателями в местную государственную администрацию годового отчета по ранее отработанным россыпным участкам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условий реализации добытого шлихового золота на ранее отработанных россыпных участках (если таковые имеются и/или не были устранены);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природоохранного законодательства на ранее отработанных россыпных участках (если таковые имеются и/или не были устранены).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Обязанности индивидуальных старателей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производстве работ, связанных с добычей россыпного золота, индивидуальный старатель обязан применять исключительно гравитационный метод извлечения золота из песков. Категорически запрещается использование технологии извлечения золота с применением сильно действующих ядовитых веществ (цианирования, амальгамации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Индивидуальный старатель обязан соблюдать установленные правила и меры по экологической, технической, пожарной безопасности, охране природы, охраны недр и сохранности добытого золотосодержащего концентрата и несет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нарушения требований по экологической, технической, пожарной безопасности, охране природы территориальный уполномоченный государственный орган, осуществляющий государственный надзор и контроль по вопросам экологической и технической безопасности, вправе приостановить работы по осуществлению индивидуальной старательской добычи россыпного золота до полного устранения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нарушений требований, предусмотренных настоящим Положением, местная государственная администрация вправе приостановить осуществление индивидуальной старательской деятельности по добыче россыпного золота до полного устранения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случаях повторного нарушения требований настоящего Положения в течение одного года местная государственная администрация отзывает Свидетельство.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Сведения о нарушении требований, предусмотренных настоящим Положением, и требований по экологической, технической, пожарной безопасности, охране природы, а также их устранении вносятся в Сводный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Индивидуальные старатели не позднее 15 февраля года, следующего за отчетным периодом, обязаны представлять годовой отчет о проделанной работе (добыче россыпного золота и реализации шлихового золота) в местную государственную администрацию по форме согласно </w:t>
      </w:r>
      <w:hyperlink w:history="1" r:id="rIdmmyx1molhmhehmdkzqv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ежегодно не позднее 1 марта направляет отчеты, представленные индивидуальными старателями, в уполномоченный государственный орган по реализации государственной политики в сфере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годового отчета индивидуальным старателем местная государственная администрация в течение 15 календарных дней уведомляет об этом уполномоченный государственный орган по реализации государственной политики в сфере недропользования для внесения соответствующих сведений в Сводный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Представление отчета, а также соблюдение условий добычи, предусмотренных настоящим Положением, являются основанием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продления срока действия Свидетельства на один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нового россыпного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закупки и продажи шлихового золота и золотосодержащего концентрата в районных и областных центрах, а также в местах расположения россыпных месторождений и развитой индивидуальной старательской деятельности организовываются золотоприемные кассы.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выдачи разрешения на закупку шлихового золота и золотосодержащего концентрата в Кыргызской Республике определяется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Прочие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выявлении новых перспективных площадей индивидуальный старатель вправе подать заявку на получение лицензии на геологическое изучение в уполномоченный государственный орган по реализации государственной политики в сфере недропользования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Передача индивидуальным старателем в пользование россыпного участка третьим лицам в любой форме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Споры, вытекающие из земельных правоотношений между индивидуальными старателями и владельцами земельных участков, разрешаются во внесудебном порядке при содействии местной государственной администрации, при недостижении согласия сторон -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Положению об индивидуальной старательской добыче россыпного золота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Государственной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заявителя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меня в качестве индивидуального старателя для добычи россыпного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золота на земельном участке, расположенном: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точные координаты географического места добычи, район, область)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20__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Серия ______________ №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место выдачи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свидетельства о регистрации в качестве индивидуального предпринимателя прилагается.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 Подпись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Положению об индивидуальной старательской добыче россыпного золота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 № _________
 о регистрации индивидуального старателя, осуществляющего добычу россыпного золота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индивидуального старателя)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______________________________________ №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выдан: _____________________________________ дата выдачи: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в качестве индивидуального предпринимателя: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_____________________________________ №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выдан: ____________________________________ дата выдачи: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участка индивидуальной старательской добычи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Административное местоположение участка индивидуальной старательской добычи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регистрации: до "___" ___________________ 20 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регистрации: 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 Подпись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Продлено до: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Продлено до: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Положению об индивидуальной старательской добыче россыпного золота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индивидуальной старательской добыче россыпного золота
 по _____________________________________________________
 (название административного района)
 за ________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3253"/>
        <w:gridCol w:w="3178"/>
        <w:gridCol w:w="1759"/>
        <w:gridCol w:w="728"/>
        <w:gridCol w:w="728"/>
      </w:tblGrid>
      <w:tr>
        <w:tc>
          <w:tcPr>
            <w:tcW w:type="dxa" w:w="53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№№
 п/п</w:t>
            </w:r>
          </w:p>
        </w:tc>
        <w:tc>
          <w:tcPr>
            <w:tcW w:type="dxa" w:w="3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индивидуального старателя, местоположение и название участка добычи россыпного золота</w:t>
            </w:r>
          </w:p>
        </w:tc>
        <w:tc>
          <w:tcPr>
            <w:tcW w:type="dxa" w:w="31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свидетельства о регистрации индивидуального старателя, осуществляющий добычу россыпного золота</w:t>
            </w:r>
          </w:p>
        </w:tc>
        <w:tc>
          <w:tcPr>
            <w:tcW w:type="dxa" w:w="17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Добыто россыпного золота (самородков), кг</w:t>
            </w:r>
          </w:p>
        </w:tc>
        <w:tc>
          <w:tcPr>
            <w:tcW w:type="dxa" w:w="14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Реализовано золота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Цена, сом/г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сом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 Подпись: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yy9xkpwbsbo7gyeld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dalil.kg/document/98006</w:t>
      </w:r>
    </w:hyperlink>
  </w:p>
  <w:p>
    <w:pPr>
      <w:spacing w:after="0" w:before="40"/>
      <w:jc w:val="center"/>
    </w:pPr>
    <w:hyperlink w:history="1" r:id="rIdy5ayacjy0-tbmdlifcn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-k2aga0iafp1c97c9fj" Type="http://schemas.openxmlformats.org/officeDocument/2006/relationships/hyperlink" Target="https://dalil.kg/document/98005" TargetMode="External"/><Relationship Id="rId0lh_7_wt8cjaucem2cved" Type="http://schemas.openxmlformats.org/officeDocument/2006/relationships/hyperlink" Target="https://dalil.kg/document/99802" TargetMode="External"/><Relationship Id="rIdbjml1f0xu4lnmlr3nf5y-" Type="http://schemas.openxmlformats.org/officeDocument/2006/relationships/hyperlink" Target="https://dalil.kg/document/98006#&#1088;2" TargetMode="External"/><Relationship Id="rIdbm9vcx8ti7zuf5k_grtxo" Type="http://schemas.openxmlformats.org/officeDocument/2006/relationships/hyperlink" Target="https://dalil.kg/document/99802" TargetMode="External"/><Relationship Id="rIdnpr207pehupkxgxqeen9_" Type="http://schemas.openxmlformats.org/officeDocument/2006/relationships/hyperlink" Target="https://dalil.kg/document/99802" TargetMode="External"/><Relationship Id="rIdjb4zymje-u0eooq8rmdxa" Type="http://schemas.openxmlformats.org/officeDocument/2006/relationships/hyperlink" Target="https://dalil.kg/document/98006#&#1088;1" TargetMode="External"/><Relationship Id="rIdmmyx1molhmhehmdkzqvp8" Type="http://schemas.openxmlformats.org/officeDocument/2006/relationships/hyperlink" Target="https://dalil.kg/document/98006#&#1088;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yy9xkpwbsbo7gyeldkr" Type="http://schemas.openxmlformats.org/officeDocument/2006/relationships/hyperlink" Target="https://dalil.kg/document/98006" TargetMode="External"/><Relationship Id="rIdy5ayacjy0-tbmdlifcn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2026-09-24T13:39:34.524Z</dcterms:created>
  <dcterms:modified xsi:type="dcterms:W3CDTF">2026-09-24T13:39:34.524Z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