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flgn9gohj37zn_2wqx5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октября 2015 года № 683</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обеспечении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ytcn9zzaacpcp4-mltpb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51o6kfnlvtqonhblkh3n5">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обеспечении пожарной безопасности».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статс-секретаря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Проект</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обеспечении пожарной безопасности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p>
    <w:p>
      <w:pPr>
        <w:spacing w:after="240" w:before="200"/>
        <w:jc w:val="center"/>
      </w:pPr>
      <w:r>
        <w:rPr>
          <w:rFonts w:ascii="Arial" w:cs="Arial" w:eastAsia="Arial" w:hAnsi="Arial"/>
          <w:b/>
          <w:bCs/>
          <w:sz w:val="32"/>
          <w:szCs w:val="32"/>
        </w:rPr>
        <w:t xml:space="preserve">ОБЩИЕ ПРИНЦИПЫ ОБЕСПЕЧЕНИЯ ПОЖАРНОЙ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 </w:t>
      </w:r>
      <w:r>
        <w:rPr>
          <w:rFonts w:ascii="Arial" w:cs="Arial" w:eastAsia="Arial" w:hAnsi="Arial"/>
          <w:b/>
          <w:bCs/>
          <w:sz w:val="24"/>
          <w:szCs w:val="24"/>
        </w:rPr>
        <w:t xml:space="preserve">Цели и сфера применения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направлен на защиту жизни и здоровья граждан, имущества физических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продукции, объектам защиты, в том числе к зданиям и сооружениям, производственным объектам, пожарно-технической продукции и продукции общего назначения.</w:t>
      </w:r>
    </w:p>
    <w:p>
      <w:pPr>
        <w:spacing w:after="120"/>
        <w:ind w:firstLine="709"/>
        <w:jc w:val="both"/>
      </w:pPr>
      <w:r>
        <w:rPr>
          <w:rFonts w:ascii="Arial" w:cs="Arial" w:eastAsia="Arial" w:hAnsi="Arial"/>
          <w:sz w:val="24"/>
          <w:szCs w:val="24"/>
        </w:rPr>
        <w:t xml:space="preserve">2. Требования настоящего Закона обязательны для исполнения:</w:t>
      </w:r>
    </w:p>
    <w:p>
      <w:pPr>
        <w:spacing w:after="120"/>
        <w:ind w:firstLine="709"/>
        <w:jc w:val="both"/>
      </w:pPr>
      <w:r>
        <w:rPr>
          <w:rFonts w:ascii="Arial" w:cs="Arial" w:eastAsia="Arial" w:hAnsi="Arial"/>
          <w:sz w:val="24"/>
          <w:szCs w:val="24"/>
        </w:rPr>
        <w:t xml:space="preserve">при проектировании, строительстве, перепрофилировании, перепланировке или реконструкции, капитальном ремонте объектов строительства, техническом перевооружении, техническом обслуживании, эксплуатации и утилизации объектов защиты;</w:t>
      </w:r>
    </w:p>
    <w:p>
      <w:pPr>
        <w:spacing w:after="120"/>
        <w:ind w:firstLine="709"/>
        <w:jc w:val="both"/>
      </w:pPr>
      <w:r>
        <w:rPr>
          <w:rFonts w:ascii="Arial" w:cs="Arial" w:eastAsia="Arial" w:hAnsi="Arial"/>
          <w:sz w:val="24"/>
          <w:szCs w:val="24"/>
        </w:rPr>
        <w:t xml:space="preserve">при разработке, принятии, применении и исполнении нормативных правовых актов, технической документации на объекты защиты, содержащих требования пожарной безопасности.</w:t>
      </w:r>
    </w:p>
    <w:p>
      <w:pPr>
        <w:spacing w:after="120"/>
        <w:ind w:firstLine="709"/>
        <w:jc w:val="both"/>
      </w:pPr>
      <w:r>
        <w:rPr>
          <w:rFonts w:ascii="Arial" w:cs="Arial" w:eastAsia="Arial" w:hAnsi="Arial"/>
          <w:sz w:val="24"/>
          <w:szCs w:val="24"/>
        </w:rPr>
        <w:t xml:space="preserve">3. В отношении объектов военного назначения, объектов производства, переработки, хранения радиоактивных и взрывчатых веществ и материалов, объектов уничтожения и хранения оружия и средств взрывания, горных выработок, лесов наряду с настоящим Законом также должны соблюдаться требования соответствующих нормативных правовых актов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2. </w:t>
      </w:r>
      <w:r>
        <w:rPr>
          <w:rFonts w:ascii="Arial" w:cs="Arial" w:eastAsia="Arial" w:hAnsi="Arial"/>
          <w:b/>
          <w:bCs/>
          <w:sz w:val="24"/>
          <w:szCs w:val="24"/>
        </w:rPr>
        <w:t xml:space="preserve">Основные понятия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Законе применяются следующие понятия:</w:t>
      </w:r>
    </w:p>
    <w:p>
      <w:pPr>
        <w:spacing w:after="120"/>
        <w:ind w:firstLine="709"/>
        <w:jc w:val="both"/>
      </w:pPr>
      <w:r>
        <w:rPr>
          <w:rFonts w:ascii="Arial" w:cs="Arial" w:eastAsia="Arial" w:hAnsi="Arial"/>
          <w:sz w:val="24"/>
          <w:szCs w:val="24"/>
        </w:rPr>
        <w:t xml:space="preserve">1)</w:t>
      </w:r>
      <w:r>
        <w:rPr>
          <w:rFonts w:ascii="Arial" w:cs="Arial" w:eastAsia="Arial" w:hAnsi="Arial"/>
          <w:b/>
          <w:bCs/>
          <w:sz w:val="24"/>
          <w:szCs w:val="24"/>
        </w:rPr>
        <w:t xml:space="preserve">аварийный выход</w:t>
      </w:r>
      <w:r>
        <w:rPr>
          <w:rFonts w:ascii="Arial" w:cs="Arial" w:eastAsia="Arial" w:hAnsi="Arial"/>
          <w:sz w:val="24"/>
          <w:szCs w:val="24"/>
        </w:rPr>
        <w:t xml:space="preserve"> - выход (дверь, люк, окно), который ведет на путь 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w:t>
      </w:r>
    </w:p>
    <w:p>
      <w:pPr>
        <w:spacing w:after="120"/>
        <w:ind w:firstLine="709"/>
        <w:jc w:val="both"/>
      </w:pPr>
      <w:r>
        <w:rPr>
          <w:rFonts w:ascii="Arial" w:cs="Arial" w:eastAsia="Arial" w:hAnsi="Arial"/>
          <w:sz w:val="24"/>
          <w:szCs w:val="24"/>
        </w:rPr>
        <w:t xml:space="preserve">2)</w:t>
      </w:r>
      <w:r>
        <w:rPr>
          <w:rFonts w:ascii="Arial" w:cs="Arial" w:eastAsia="Arial" w:hAnsi="Arial"/>
          <w:b/>
          <w:bCs/>
          <w:sz w:val="24"/>
          <w:szCs w:val="24"/>
        </w:rPr>
        <w:t xml:space="preserve">безопасная зона</w:t>
      </w:r>
      <w:r>
        <w:rPr>
          <w:rFonts w:ascii="Arial" w:cs="Arial" w:eastAsia="Arial" w:hAnsi="Arial"/>
          <w:sz w:val="24"/>
          <w:szCs w:val="24"/>
        </w:rPr>
        <w:t xml:space="preserve"> - зона, в которой люди защищены от воздействия опасных факторов пожара или в которой опасные факторы пожара отсутствуют;</w:t>
      </w:r>
    </w:p>
    <w:p>
      <w:pPr>
        <w:spacing w:after="120"/>
        <w:ind w:firstLine="709"/>
        <w:jc w:val="both"/>
      </w:pPr>
      <w:r>
        <w:rPr>
          <w:rFonts w:ascii="Arial" w:cs="Arial" w:eastAsia="Arial" w:hAnsi="Arial"/>
          <w:sz w:val="24"/>
          <w:szCs w:val="24"/>
        </w:rPr>
        <w:t xml:space="preserve">3)</w:t>
      </w:r>
      <w:r>
        <w:rPr>
          <w:rFonts w:ascii="Arial" w:cs="Arial" w:eastAsia="Arial" w:hAnsi="Arial"/>
          <w:b/>
          <w:bCs/>
          <w:sz w:val="24"/>
          <w:szCs w:val="24"/>
        </w:rPr>
        <w:t xml:space="preserve">взрыв</w:t>
      </w:r>
      <w:r>
        <w:rPr>
          <w:rFonts w:ascii="Arial" w:cs="Arial" w:eastAsia="Arial" w:hAnsi="Arial"/>
          <w:sz w:val="24"/>
          <w:szCs w:val="24"/>
        </w:rPr>
        <w:t xml:space="preserve"> - быстрое химическое превращение среды, сопровождающееся выделением энергии и образованием сжатых газов;</w:t>
      </w:r>
    </w:p>
    <w:p>
      <w:pPr>
        <w:spacing w:after="120"/>
        <w:ind w:firstLine="709"/>
        <w:jc w:val="both"/>
      </w:pPr>
      <w:r>
        <w:rPr>
          <w:rFonts w:ascii="Arial" w:cs="Arial" w:eastAsia="Arial" w:hAnsi="Arial"/>
          <w:sz w:val="24"/>
          <w:szCs w:val="24"/>
        </w:rPr>
        <w:t xml:space="preserve">4)</w:t>
      </w:r>
      <w:r>
        <w:rPr>
          <w:rFonts w:ascii="Arial" w:cs="Arial" w:eastAsia="Arial" w:hAnsi="Arial"/>
          <w:b/>
          <w:bCs/>
          <w:sz w:val="24"/>
          <w:szCs w:val="24"/>
        </w:rPr>
        <w:t xml:space="preserve">взрывоопасная смесь</w:t>
      </w:r>
      <w:r>
        <w:rPr>
          <w:rFonts w:ascii="Arial" w:cs="Arial" w:eastAsia="Arial" w:hAnsi="Arial"/>
          <w:sz w:val="24"/>
          <w:szCs w:val="24"/>
        </w:rPr>
        <w:t xml:space="preserve">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г/м</w:t>
      </w:r>
      <w:r>
        <w:rPr>
          <w:rFonts w:ascii="Arial" w:cs="Arial" w:eastAsia="Arial" w:hAnsi="Arial"/>
          <w:sz w:val="24"/>
          <w:szCs w:val="24"/>
        </w:rPr>
        <w:t xml:space="preserve">3</w:t>
      </w:r>
      <w:r>
        <w:rPr>
          <w:rFonts w:ascii="Arial" w:cs="Arial" w:eastAsia="Arial" w:hAnsi="Arial"/>
          <w:sz w:val="24"/>
          <w:szCs w:val="24"/>
        </w:rPr>
        <w:t xml:space="preserve"> при переходе их во взвешенное состояние, которая при определенной концентрации и возникновении источника инициирования взрыва способна взорваться;</w:t>
      </w:r>
    </w:p>
    <w:p>
      <w:pPr>
        <w:spacing w:after="120"/>
        <w:ind w:firstLine="709"/>
        <w:jc w:val="both"/>
      </w:pPr>
      <w:r>
        <w:rPr>
          <w:rFonts w:ascii="Arial" w:cs="Arial" w:eastAsia="Arial" w:hAnsi="Arial"/>
          <w:sz w:val="24"/>
          <w:szCs w:val="24"/>
        </w:rPr>
        <w:t xml:space="preserve">5)</w:t>
      </w:r>
      <w:r>
        <w:rPr>
          <w:rFonts w:ascii="Arial" w:cs="Arial" w:eastAsia="Arial" w:hAnsi="Arial"/>
          <w:b/>
          <w:bCs/>
          <w:sz w:val="24"/>
          <w:szCs w:val="24"/>
        </w:rPr>
        <w:t xml:space="preserve">взрывопожароопасность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взрыва и развития пожара;</w:t>
      </w:r>
    </w:p>
    <w:p>
      <w:pPr>
        <w:spacing w:after="120"/>
        <w:ind w:firstLine="709"/>
        <w:jc w:val="both"/>
      </w:pPr>
      <w:r>
        <w:rPr>
          <w:rFonts w:ascii="Arial" w:cs="Arial" w:eastAsia="Arial" w:hAnsi="Arial"/>
          <w:sz w:val="24"/>
          <w:szCs w:val="24"/>
        </w:rPr>
        <w:t xml:space="preserve">6)</w:t>
      </w:r>
      <w:r>
        <w:rPr>
          <w:rFonts w:ascii="Arial" w:cs="Arial" w:eastAsia="Arial" w:hAnsi="Arial"/>
          <w:b/>
          <w:bCs/>
          <w:sz w:val="24"/>
          <w:szCs w:val="24"/>
        </w:rPr>
        <w:t xml:space="preserve">горючая среда</w:t>
      </w:r>
      <w:r>
        <w:rPr>
          <w:rFonts w:ascii="Arial" w:cs="Arial" w:eastAsia="Arial" w:hAnsi="Arial"/>
          <w:sz w:val="24"/>
          <w:szCs w:val="24"/>
        </w:rPr>
        <w:t xml:space="preserve"> - среда, способная воспламеняться при воздействии источника возгорания;</w:t>
      </w:r>
    </w:p>
    <w:p>
      <w:pPr>
        <w:spacing w:after="120"/>
        <w:ind w:firstLine="709"/>
        <w:jc w:val="both"/>
      </w:pPr>
      <w:r>
        <w:rPr>
          <w:rFonts w:ascii="Arial" w:cs="Arial" w:eastAsia="Arial" w:hAnsi="Arial"/>
          <w:sz w:val="24"/>
          <w:szCs w:val="24"/>
        </w:rPr>
        <w:t xml:space="preserve">7)</w:t>
      </w:r>
      <w:r>
        <w:rPr>
          <w:rFonts w:ascii="Arial" w:cs="Arial" w:eastAsia="Arial" w:hAnsi="Arial"/>
          <w:b/>
          <w:bCs/>
          <w:sz w:val="24"/>
          <w:szCs w:val="24"/>
        </w:rPr>
        <w:t xml:space="preserve">источник зажигания</w:t>
      </w:r>
      <w:r>
        <w:rPr>
          <w:rFonts w:ascii="Arial" w:cs="Arial" w:eastAsia="Arial" w:hAnsi="Arial"/>
          <w:sz w:val="24"/>
          <w:szCs w:val="24"/>
        </w:rPr>
        <w:t xml:space="preserve"> - средство энергетического воздействия, инициирующее возникновение горения;</w:t>
      </w:r>
    </w:p>
    <w:p>
      <w:pPr>
        <w:spacing w:after="120"/>
        <w:ind w:firstLine="709"/>
        <w:jc w:val="both"/>
      </w:pPr>
      <w:r>
        <w:rPr>
          <w:rFonts w:ascii="Arial" w:cs="Arial" w:eastAsia="Arial" w:hAnsi="Arial"/>
          <w:sz w:val="24"/>
          <w:szCs w:val="24"/>
        </w:rPr>
        <w:t xml:space="preserve">8)</w:t>
      </w:r>
      <w:r>
        <w:rPr>
          <w:rFonts w:ascii="Arial" w:cs="Arial" w:eastAsia="Arial" w:hAnsi="Arial"/>
          <w:b/>
          <w:bCs/>
          <w:sz w:val="24"/>
          <w:szCs w:val="24"/>
        </w:rPr>
        <w:t xml:space="preserve">класс конструктивной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pPr>
        <w:spacing w:after="120"/>
        <w:ind w:firstLine="709"/>
        <w:jc w:val="both"/>
      </w:pPr>
      <w:r>
        <w:rPr>
          <w:rFonts w:ascii="Arial" w:cs="Arial" w:eastAsia="Arial" w:hAnsi="Arial"/>
          <w:sz w:val="24"/>
          <w:szCs w:val="24"/>
        </w:rPr>
        <w:t xml:space="preserve">9)</w:t>
      </w:r>
      <w:r>
        <w:rPr>
          <w:rFonts w:ascii="Arial" w:cs="Arial" w:eastAsia="Arial" w:hAnsi="Arial"/>
          <w:b/>
          <w:bCs/>
          <w:sz w:val="24"/>
          <w:szCs w:val="24"/>
        </w:rPr>
        <w:t xml:space="preserve">класс функциональной пожарной опасности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их назначением и особенностями эксплуатации, в том числе особенностями происходящих в них технологических процессов производства;</w:t>
      </w:r>
    </w:p>
    <w:p>
      <w:pPr>
        <w:spacing w:after="120"/>
        <w:ind w:firstLine="709"/>
        <w:jc w:val="both"/>
      </w:pPr>
      <w:r>
        <w:rPr>
          <w:rFonts w:ascii="Arial" w:cs="Arial" w:eastAsia="Arial" w:hAnsi="Arial"/>
          <w:sz w:val="24"/>
          <w:szCs w:val="24"/>
        </w:rPr>
        <w:t xml:space="preserve">10)</w:t>
      </w:r>
      <w:r>
        <w:rPr>
          <w:rFonts w:ascii="Arial" w:cs="Arial" w:eastAsia="Arial" w:hAnsi="Arial"/>
          <w:b/>
          <w:bCs/>
          <w:sz w:val="24"/>
          <w:szCs w:val="24"/>
        </w:rPr>
        <w:t xml:space="preserve">наружная установка</w:t>
      </w:r>
      <w:r>
        <w:rPr>
          <w:rFonts w:ascii="Arial" w:cs="Arial" w:eastAsia="Arial" w:hAnsi="Arial"/>
          <w:sz w:val="24"/>
          <w:szCs w:val="24"/>
        </w:rPr>
        <w:t xml:space="preserve"> - комплекс аппаратов и технологического оборудования, расположенных вне зданий;</w:t>
      </w:r>
    </w:p>
    <w:p>
      <w:pPr>
        <w:spacing w:after="120"/>
        <w:ind w:firstLine="709"/>
        <w:jc w:val="both"/>
      </w:pPr>
      <w:r>
        <w:rPr>
          <w:rFonts w:ascii="Arial" w:cs="Arial" w:eastAsia="Arial" w:hAnsi="Arial"/>
          <w:sz w:val="24"/>
          <w:szCs w:val="24"/>
        </w:rPr>
        <w:t xml:space="preserve">11)</w:t>
      </w:r>
      <w:r>
        <w:rPr>
          <w:rFonts w:ascii="Arial" w:cs="Arial" w:eastAsia="Arial" w:hAnsi="Arial"/>
          <w:b/>
          <w:bCs/>
          <w:sz w:val="24"/>
          <w:szCs w:val="24"/>
        </w:rPr>
        <w:t xml:space="preserve">необходимое время эвакуации</w:t>
      </w:r>
      <w:r>
        <w:rPr>
          <w:rFonts w:ascii="Arial" w:cs="Arial" w:eastAsia="Arial" w:hAnsi="Arial"/>
          <w:sz w:val="24"/>
          <w:szCs w:val="24"/>
        </w:rPr>
        <w:t xml:space="preserve"> - время с момента возникновения пожара, в течение которого люди должны эвакуироваться в безопасную зону без причинения вреда их жизни и здоровью в результате воздействия опасных факторов пожара;</w:t>
      </w:r>
    </w:p>
    <w:p>
      <w:pPr>
        <w:spacing w:after="120"/>
        <w:ind w:firstLine="709"/>
        <w:jc w:val="both"/>
      </w:pPr>
      <w:r>
        <w:rPr>
          <w:rFonts w:ascii="Arial" w:cs="Arial" w:eastAsia="Arial" w:hAnsi="Arial"/>
          <w:sz w:val="24"/>
          <w:szCs w:val="24"/>
        </w:rPr>
        <w:t xml:space="preserve">12)</w:t>
      </w:r>
      <w:r>
        <w:rPr>
          <w:rFonts w:ascii="Arial" w:cs="Arial" w:eastAsia="Arial" w:hAnsi="Arial"/>
          <w:b/>
          <w:bCs/>
          <w:sz w:val="24"/>
          <w:szCs w:val="24"/>
        </w:rPr>
        <w:t xml:space="preserve">объект защиты</w:t>
      </w:r>
      <w:r>
        <w:rPr>
          <w:rFonts w:ascii="Arial" w:cs="Arial" w:eastAsia="Arial" w:hAnsi="Arial"/>
          <w:sz w:val="24"/>
          <w:szCs w:val="24"/>
        </w:rPr>
        <w:t xml:space="preserve"> - имущество физических или юридических лиц, государственное или муниципальное имущество (включая территорию, здания, сооружения, транспортные средства, технологические установки, оборудование, агрегаты, изделия и иное имущество), к которым установлены или должны быть установлены требования пожарной безопасности;</w:t>
      </w:r>
    </w:p>
    <w:p>
      <w:pPr>
        <w:spacing w:after="120"/>
        <w:ind w:firstLine="709"/>
        <w:jc w:val="both"/>
      </w:pPr>
      <w:r>
        <w:rPr>
          <w:rFonts w:ascii="Arial" w:cs="Arial" w:eastAsia="Arial" w:hAnsi="Arial"/>
          <w:sz w:val="24"/>
          <w:szCs w:val="24"/>
        </w:rPr>
        <w:t xml:space="preserve">13)</w:t>
      </w:r>
      <w:r>
        <w:rPr>
          <w:rFonts w:ascii="Arial" w:cs="Arial" w:eastAsia="Arial" w:hAnsi="Arial"/>
          <w:b/>
          <w:bCs/>
          <w:sz w:val="24"/>
          <w:szCs w:val="24"/>
        </w:rPr>
        <w:t xml:space="preserve">окислители</w:t>
      </w:r>
      <w:r>
        <w:rPr>
          <w:rFonts w:ascii="Arial" w:cs="Arial" w:eastAsia="Arial" w:hAnsi="Arial"/>
          <w:sz w:val="24"/>
          <w:szCs w:val="24"/>
        </w:rPr>
        <w:t xml:space="preserve">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pPr>
        <w:spacing w:after="120"/>
        <w:ind w:firstLine="709"/>
        <w:jc w:val="both"/>
      </w:pPr>
      <w:r>
        <w:rPr>
          <w:rFonts w:ascii="Arial" w:cs="Arial" w:eastAsia="Arial" w:hAnsi="Arial"/>
          <w:sz w:val="24"/>
          <w:szCs w:val="24"/>
        </w:rPr>
        <w:t xml:space="preserve">14)</w:t>
      </w:r>
      <w:r>
        <w:rPr>
          <w:rFonts w:ascii="Arial" w:cs="Arial" w:eastAsia="Arial" w:hAnsi="Arial"/>
          <w:b/>
          <w:bCs/>
          <w:sz w:val="24"/>
          <w:szCs w:val="24"/>
        </w:rPr>
        <w:t xml:space="preserve">опасные факторы пожара</w:t>
      </w:r>
      <w:r>
        <w:rPr>
          <w:rFonts w:ascii="Arial" w:cs="Arial" w:eastAsia="Arial" w:hAnsi="Arial"/>
          <w:sz w:val="24"/>
          <w:szCs w:val="24"/>
        </w:rPr>
        <w:t xml:space="preserve"> - факторы пожара, воздействие которых может привести к травме, отравлению или гибели человека и (или) к материальному ущербу;</w:t>
      </w:r>
    </w:p>
    <w:p>
      <w:pPr>
        <w:spacing w:after="120"/>
        <w:ind w:firstLine="709"/>
        <w:jc w:val="both"/>
      </w:pPr>
      <w:r>
        <w:rPr>
          <w:rFonts w:ascii="Arial" w:cs="Arial" w:eastAsia="Arial" w:hAnsi="Arial"/>
          <w:sz w:val="24"/>
          <w:szCs w:val="24"/>
        </w:rPr>
        <w:t xml:space="preserve">15)</w:t>
      </w:r>
      <w:r>
        <w:rPr>
          <w:rFonts w:ascii="Arial" w:cs="Arial" w:eastAsia="Arial" w:hAnsi="Arial"/>
          <w:b/>
          <w:bCs/>
          <w:sz w:val="24"/>
          <w:szCs w:val="24"/>
        </w:rPr>
        <w:t xml:space="preserve">опасные факторы взрыва - </w:t>
      </w:r>
      <w:r>
        <w:rPr>
          <w:rFonts w:ascii="Arial" w:cs="Arial" w:eastAsia="Arial" w:hAnsi="Arial"/>
          <w:sz w:val="24"/>
          <w:szCs w:val="24"/>
        </w:rPr>
        <w:t xml:space="preserve">факторы взрыва, воздействие которых может привести к поражению (разрушению) объектов (строений), травме, гибели людей и (или) к материальному ущербу;</w:t>
      </w:r>
    </w:p>
    <w:p>
      <w:pPr>
        <w:spacing w:after="120"/>
        <w:ind w:firstLine="709"/>
        <w:jc w:val="both"/>
      </w:pPr>
      <w:r>
        <w:rPr>
          <w:rFonts w:ascii="Arial" w:cs="Arial" w:eastAsia="Arial" w:hAnsi="Arial"/>
          <w:sz w:val="24"/>
          <w:szCs w:val="24"/>
        </w:rPr>
        <w:t xml:space="preserve">16)</w:t>
      </w:r>
      <w:r>
        <w:rPr>
          <w:rFonts w:ascii="Arial" w:cs="Arial" w:eastAsia="Arial" w:hAnsi="Arial"/>
          <w:b/>
          <w:bCs/>
          <w:sz w:val="24"/>
          <w:szCs w:val="24"/>
        </w:rPr>
        <w:t xml:space="preserve">очаг пожара</w:t>
      </w:r>
      <w:r>
        <w:rPr>
          <w:rFonts w:ascii="Arial" w:cs="Arial" w:eastAsia="Arial" w:hAnsi="Arial"/>
          <w:sz w:val="24"/>
          <w:szCs w:val="24"/>
        </w:rPr>
        <w:t xml:space="preserve"> - место первоначального возникновения пожара;</w:t>
      </w:r>
    </w:p>
    <w:p>
      <w:pPr>
        <w:spacing w:after="120"/>
        <w:ind w:firstLine="709"/>
        <w:jc w:val="both"/>
      </w:pPr>
      <w:r>
        <w:rPr>
          <w:rFonts w:ascii="Arial" w:cs="Arial" w:eastAsia="Arial" w:hAnsi="Arial"/>
          <w:sz w:val="24"/>
          <w:szCs w:val="24"/>
        </w:rPr>
        <w:t xml:space="preserve">17)</w:t>
      </w:r>
      <w:r>
        <w:rPr>
          <w:rFonts w:ascii="Arial" w:cs="Arial" w:eastAsia="Arial" w:hAnsi="Arial"/>
          <w:b/>
          <w:bCs/>
          <w:sz w:val="24"/>
          <w:szCs w:val="24"/>
        </w:rPr>
        <w:t xml:space="preserve">первичные средства пожаротушения</w:t>
      </w:r>
      <w:r>
        <w:rPr>
          <w:rFonts w:ascii="Arial" w:cs="Arial" w:eastAsia="Arial" w:hAnsi="Arial"/>
          <w:sz w:val="24"/>
          <w:szCs w:val="24"/>
        </w:rPr>
        <w:t xml:space="preserve"> - переносные или передвижные средства пожаротушения, используемые для борьбы с пожаром в начальной стадии его развития;</w:t>
      </w:r>
    </w:p>
    <w:p>
      <w:pPr>
        <w:spacing w:after="120"/>
        <w:ind w:firstLine="709"/>
        <w:jc w:val="both"/>
      </w:pPr>
      <w:r>
        <w:rPr>
          <w:rFonts w:ascii="Arial" w:cs="Arial" w:eastAsia="Arial" w:hAnsi="Arial"/>
          <w:sz w:val="24"/>
          <w:szCs w:val="24"/>
        </w:rPr>
        <w:t xml:space="preserve">18)</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неконтролируемое горение, причиняющее материальный ущерб, вред жизни и здоровью граждан, интересам общества и государства;</w:t>
      </w:r>
    </w:p>
    <w:p>
      <w:pPr>
        <w:spacing w:after="120"/>
        <w:ind w:firstLine="709"/>
        <w:jc w:val="both"/>
      </w:pPr>
      <w:r>
        <w:rPr>
          <w:rFonts w:ascii="Arial" w:cs="Arial" w:eastAsia="Arial" w:hAnsi="Arial"/>
          <w:sz w:val="24"/>
          <w:szCs w:val="24"/>
        </w:rPr>
        <w:t xml:space="preserve">19)</w:t>
      </w:r>
      <w:r>
        <w:rPr>
          <w:rFonts w:ascii="Arial" w:cs="Arial" w:eastAsia="Arial" w:hAnsi="Arial"/>
          <w:b/>
          <w:bCs/>
          <w:sz w:val="24"/>
          <w:szCs w:val="24"/>
        </w:rPr>
        <w:t xml:space="preserve">пожарный извещатель</w:t>
      </w:r>
      <w:r>
        <w:rPr>
          <w:rFonts w:ascii="Arial" w:cs="Arial" w:eastAsia="Arial" w:hAnsi="Arial"/>
          <w:sz w:val="24"/>
          <w:szCs w:val="24"/>
        </w:rPr>
        <w:t xml:space="preserve"> - техническое средство, предназначенное для передачи сигнала о пожаре;</w:t>
      </w:r>
    </w:p>
    <w:p>
      <w:pPr>
        <w:spacing w:after="120"/>
        <w:ind w:firstLine="709"/>
        <w:jc w:val="both"/>
      </w:pPr>
      <w:r>
        <w:rPr>
          <w:rFonts w:ascii="Arial" w:cs="Arial" w:eastAsia="Arial" w:hAnsi="Arial"/>
          <w:sz w:val="24"/>
          <w:szCs w:val="24"/>
        </w:rPr>
        <w:t xml:space="preserve">20)</w:t>
      </w:r>
      <w:r>
        <w:rPr>
          <w:rFonts w:ascii="Arial" w:cs="Arial" w:eastAsia="Arial" w:hAnsi="Arial"/>
          <w:b/>
          <w:bCs/>
          <w:sz w:val="24"/>
          <w:szCs w:val="24"/>
        </w:rPr>
        <w:t xml:space="preserve">пожарный оповещатель</w:t>
      </w:r>
      <w:r>
        <w:rPr>
          <w:rFonts w:ascii="Arial" w:cs="Arial" w:eastAsia="Arial" w:hAnsi="Arial"/>
          <w:sz w:val="24"/>
          <w:szCs w:val="24"/>
        </w:rPr>
        <w:t xml:space="preserve"> - техническое средство, предназначенное для оповещения людей о пожаре;</w:t>
      </w:r>
    </w:p>
    <w:p>
      <w:pPr>
        <w:spacing w:after="120"/>
        <w:ind w:firstLine="709"/>
        <w:jc w:val="both"/>
      </w:pPr>
      <w:r>
        <w:rPr>
          <w:rFonts w:ascii="Arial" w:cs="Arial" w:eastAsia="Arial" w:hAnsi="Arial"/>
          <w:sz w:val="24"/>
          <w:szCs w:val="24"/>
        </w:rPr>
        <w:t xml:space="preserve">21)</w:t>
      </w:r>
      <w:r>
        <w:rPr>
          <w:rFonts w:ascii="Arial" w:cs="Arial" w:eastAsia="Arial" w:hAnsi="Arial"/>
          <w:b/>
          <w:bCs/>
          <w:sz w:val="24"/>
          <w:szCs w:val="24"/>
        </w:rPr>
        <w:t xml:space="preserve">пожарная опасность объекта защиты</w:t>
      </w:r>
      <w:r>
        <w:rPr>
          <w:rFonts w:ascii="Arial" w:cs="Arial" w:eastAsia="Arial" w:hAnsi="Arial"/>
          <w:sz w:val="24"/>
          <w:szCs w:val="24"/>
        </w:rPr>
        <w:t xml:space="preserve"> - состояние объекта защиты, характеризуемое возможностью возникновения и развития пожара, а также воздействия опасных факторов пожара на людей и материальные ценности;</w:t>
      </w:r>
    </w:p>
    <w:p>
      <w:pPr>
        <w:spacing w:after="120"/>
        <w:ind w:firstLine="709"/>
        <w:jc w:val="both"/>
      </w:pPr>
      <w:r>
        <w:rPr>
          <w:rFonts w:ascii="Arial" w:cs="Arial" w:eastAsia="Arial" w:hAnsi="Arial"/>
          <w:sz w:val="24"/>
          <w:szCs w:val="24"/>
        </w:rPr>
        <w:t xml:space="preserve">22)</w:t>
      </w:r>
      <w:r>
        <w:rPr>
          <w:rFonts w:ascii="Arial" w:cs="Arial" w:eastAsia="Arial" w:hAnsi="Arial"/>
          <w:b/>
          <w:bCs/>
          <w:sz w:val="24"/>
          <w:szCs w:val="24"/>
        </w:rPr>
        <w:t xml:space="preserve">пожарная опасность веществ и материалов</w:t>
      </w:r>
      <w:r>
        <w:rPr>
          <w:rFonts w:ascii="Arial" w:cs="Arial" w:eastAsia="Arial" w:hAnsi="Arial"/>
          <w:sz w:val="24"/>
          <w:szCs w:val="24"/>
        </w:rPr>
        <w:t xml:space="preserve"> - опасность возникновения горения или взрыва веществ и материалов;</w:t>
      </w:r>
    </w:p>
    <w:p>
      <w:pPr>
        <w:spacing w:after="120"/>
        <w:ind w:firstLine="709"/>
        <w:jc w:val="both"/>
      </w:pPr>
      <w:r>
        <w:rPr>
          <w:rFonts w:ascii="Arial" w:cs="Arial" w:eastAsia="Arial" w:hAnsi="Arial"/>
          <w:sz w:val="24"/>
          <w:szCs w:val="24"/>
        </w:rPr>
        <w:t xml:space="preserve">23)</w:t>
      </w:r>
      <w:r>
        <w:rPr>
          <w:rFonts w:ascii="Arial" w:cs="Arial" w:eastAsia="Arial" w:hAnsi="Arial"/>
          <w:b/>
          <w:bCs/>
          <w:sz w:val="24"/>
          <w:szCs w:val="24"/>
        </w:rPr>
        <w:t xml:space="preserve">пожарная безопасность объекта защиты</w:t>
      </w:r>
      <w:r>
        <w:rPr>
          <w:rFonts w:ascii="Arial" w:cs="Arial" w:eastAsia="Arial" w:hAnsi="Arial"/>
          <w:sz w:val="24"/>
          <w:szCs w:val="24"/>
        </w:rPr>
        <w:t xml:space="preserve"> - состояние объекта защиты, характеризуемое возможностью предотвращения возникновения и развития пожара, а также воздействия опасных факторов пожара на людей и материальные ценности;</w:t>
      </w:r>
    </w:p>
    <w:p>
      <w:pPr>
        <w:spacing w:after="120"/>
        <w:ind w:firstLine="709"/>
        <w:jc w:val="both"/>
      </w:pPr>
      <w:r>
        <w:rPr>
          <w:rFonts w:ascii="Arial" w:cs="Arial" w:eastAsia="Arial" w:hAnsi="Arial"/>
          <w:sz w:val="24"/>
          <w:szCs w:val="24"/>
        </w:rPr>
        <w:t xml:space="preserve">24)</w:t>
      </w:r>
      <w:r>
        <w:rPr>
          <w:rFonts w:ascii="Arial" w:cs="Arial" w:eastAsia="Arial" w:hAnsi="Arial"/>
          <w:b/>
          <w:bCs/>
          <w:sz w:val="24"/>
          <w:szCs w:val="24"/>
        </w:rPr>
        <w:t xml:space="preserve">пожарное депо</w:t>
      </w:r>
      <w:r>
        <w:rPr>
          <w:rFonts w:ascii="Arial" w:cs="Arial" w:eastAsia="Arial" w:hAnsi="Arial"/>
          <w:sz w:val="24"/>
          <w:szCs w:val="24"/>
        </w:rPr>
        <w:t xml:space="preserve"> - объект органов обеспечения пожарной безопасности,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органы обеспечения пожарной безопасности;</w:t>
      </w:r>
    </w:p>
    <w:p>
      <w:pPr>
        <w:spacing w:after="120"/>
        <w:ind w:firstLine="709"/>
        <w:jc w:val="both"/>
      </w:pPr>
      <w:r>
        <w:rPr>
          <w:rFonts w:ascii="Arial" w:cs="Arial" w:eastAsia="Arial" w:hAnsi="Arial"/>
          <w:sz w:val="24"/>
          <w:szCs w:val="24"/>
        </w:rPr>
        <w:t xml:space="preserve">25)</w:t>
      </w:r>
      <w:r>
        <w:rPr>
          <w:rFonts w:ascii="Arial" w:cs="Arial" w:eastAsia="Arial" w:hAnsi="Arial"/>
          <w:b/>
          <w:bCs/>
          <w:sz w:val="24"/>
          <w:szCs w:val="24"/>
        </w:rPr>
        <w:t xml:space="preserve">пожарный отсек</w:t>
      </w:r>
      <w:r>
        <w:rPr>
          <w:rFonts w:ascii="Arial" w:cs="Arial" w:eastAsia="Arial" w:hAnsi="Arial"/>
          <w:sz w:val="24"/>
          <w:szCs w:val="24"/>
        </w:rPr>
        <w:t xml:space="preserve">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его границы в течение продолжительности пожара;</w:t>
      </w:r>
    </w:p>
    <w:p>
      <w:pPr>
        <w:spacing w:after="120"/>
        <w:ind w:firstLine="709"/>
        <w:jc w:val="both"/>
      </w:pPr>
      <w:r>
        <w:rPr>
          <w:rFonts w:ascii="Arial" w:cs="Arial" w:eastAsia="Arial" w:hAnsi="Arial"/>
          <w:sz w:val="24"/>
          <w:szCs w:val="24"/>
        </w:rPr>
        <w:t xml:space="preserve">26)</w:t>
      </w:r>
      <w:r>
        <w:rPr>
          <w:rFonts w:ascii="Arial" w:cs="Arial" w:eastAsia="Arial" w:hAnsi="Arial"/>
          <w:b/>
          <w:bCs/>
          <w:sz w:val="24"/>
          <w:szCs w:val="24"/>
        </w:rPr>
        <w:t xml:space="preserve">пожаровзрывоопасность веществ и материалов</w:t>
      </w:r>
      <w:r>
        <w:rPr>
          <w:rFonts w:ascii="Arial" w:cs="Arial" w:eastAsia="Arial" w:hAnsi="Arial"/>
          <w:sz w:val="24"/>
          <w:szCs w:val="24"/>
        </w:rPr>
        <w:t xml:space="preserve">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pPr>
        <w:spacing w:after="120"/>
        <w:ind w:firstLine="709"/>
        <w:jc w:val="both"/>
      </w:pPr>
      <w:r>
        <w:rPr>
          <w:rFonts w:ascii="Arial" w:cs="Arial" w:eastAsia="Arial" w:hAnsi="Arial"/>
          <w:sz w:val="24"/>
          <w:szCs w:val="24"/>
        </w:rPr>
        <w:t xml:space="preserve">27)</w:t>
      </w:r>
      <w:r>
        <w:rPr>
          <w:rFonts w:ascii="Arial" w:cs="Arial" w:eastAsia="Arial" w:hAnsi="Arial"/>
          <w:b/>
          <w:bCs/>
          <w:sz w:val="24"/>
          <w:szCs w:val="24"/>
        </w:rPr>
        <w:t xml:space="preserve">пожароопасная (взрывоопасная) зона</w:t>
      </w:r>
      <w:r>
        <w:rPr>
          <w:rFonts w:ascii="Arial" w:cs="Arial" w:eastAsia="Arial" w:hAnsi="Arial"/>
          <w:sz w:val="24"/>
          <w:szCs w:val="24"/>
        </w:rPr>
        <w:t xml:space="preserve"> - часть замкнутого или открытого пространства, в пределах которого постоянно или периодически обращаются горючие вещества (взрывоопасные смеси) и в котором они могут находиться при нормальном режиме технологического процесса или его нарушении (аварии), имеющие высокую опасность к возникновению пожара (взрыву);</w:t>
      </w:r>
    </w:p>
    <w:p>
      <w:pPr>
        <w:spacing w:after="120"/>
        <w:ind w:firstLine="709"/>
        <w:jc w:val="both"/>
      </w:pPr>
      <w:r>
        <w:rPr>
          <w:rFonts w:ascii="Arial" w:cs="Arial" w:eastAsia="Arial" w:hAnsi="Arial"/>
          <w:sz w:val="24"/>
          <w:szCs w:val="24"/>
        </w:rPr>
        <w:t xml:space="preserve">28)</w:t>
      </w:r>
      <w:r>
        <w:rPr>
          <w:rFonts w:ascii="Arial" w:cs="Arial" w:eastAsia="Arial" w:hAnsi="Arial"/>
          <w:b/>
          <w:bCs/>
          <w:sz w:val="24"/>
          <w:szCs w:val="24"/>
        </w:rPr>
        <w:t xml:space="preserve">пожарно-техническое обследование</w:t>
      </w:r>
      <w:r>
        <w:rPr>
          <w:rFonts w:ascii="Arial" w:cs="Arial" w:eastAsia="Arial" w:hAnsi="Arial"/>
          <w:sz w:val="24"/>
          <w:szCs w:val="24"/>
        </w:rPr>
        <w:t xml:space="preserve"> - обследование, проводимое с целью выявления нарушений требований пожарной безопасности и принятия мер по их устранению;</w:t>
      </w:r>
    </w:p>
    <w:p>
      <w:pPr>
        <w:spacing w:after="120"/>
        <w:ind w:firstLine="709"/>
        <w:jc w:val="both"/>
      </w:pPr>
      <w:r>
        <w:rPr>
          <w:rFonts w:ascii="Arial" w:cs="Arial" w:eastAsia="Arial" w:hAnsi="Arial"/>
          <w:sz w:val="24"/>
          <w:szCs w:val="24"/>
        </w:rPr>
        <w:t xml:space="preserve">29)</w:t>
      </w:r>
      <w:r>
        <w:rPr>
          <w:rFonts w:ascii="Arial" w:cs="Arial" w:eastAsia="Arial" w:hAnsi="Arial"/>
          <w:b/>
          <w:bCs/>
          <w:sz w:val="24"/>
          <w:szCs w:val="24"/>
        </w:rPr>
        <w:t xml:space="preserve">пожарно-техническая экспертиза проектной документации </w:t>
      </w:r>
      <w:r>
        <w:rPr>
          <w:rFonts w:ascii="Arial" w:cs="Arial" w:eastAsia="Arial" w:hAnsi="Arial"/>
          <w:sz w:val="24"/>
          <w:szCs w:val="24"/>
        </w:rPr>
        <w:t xml:space="preserve">- рассмотрение и согласование проектной документации объектов защиты в целях исключения нарушений (отступлений) требований настоящего Закона и других нормативных правовых актов при проектировании с выдачей соответствующего заключения;</w:t>
      </w:r>
    </w:p>
    <w:p>
      <w:pPr>
        <w:spacing w:after="120"/>
        <w:ind w:firstLine="709"/>
        <w:jc w:val="both"/>
      </w:pPr>
      <w:r>
        <w:rPr>
          <w:rFonts w:ascii="Arial" w:cs="Arial" w:eastAsia="Arial" w:hAnsi="Arial"/>
          <w:sz w:val="24"/>
          <w:szCs w:val="24"/>
        </w:rPr>
        <w:t xml:space="preserve">30)</w:t>
      </w:r>
      <w:r>
        <w:rPr>
          <w:rFonts w:ascii="Arial" w:cs="Arial" w:eastAsia="Arial" w:hAnsi="Arial"/>
          <w:b/>
          <w:bCs/>
          <w:sz w:val="24"/>
          <w:szCs w:val="24"/>
        </w:rPr>
        <w:t xml:space="preserve">прибор управления пожарной автоматики</w:t>
      </w:r>
      <w:r>
        <w:rPr>
          <w:rFonts w:ascii="Arial" w:cs="Arial" w:eastAsia="Arial" w:hAnsi="Arial"/>
          <w:sz w:val="24"/>
          <w:szCs w:val="24"/>
        </w:rPr>
        <w:t xml:space="preserve"> - техническое средство, предназначенное для передачи сигналов управления автоматическими средствами пожаротушения и (или) дымоудаления и (или) оповещения, и (или) другими устройствами;</w:t>
      </w:r>
    </w:p>
    <w:p>
      <w:pPr>
        <w:spacing w:after="120"/>
        <w:ind w:firstLine="709"/>
        <w:jc w:val="both"/>
      </w:pPr>
      <w:r>
        <w:rPr>
          <w:rFonts w:ascii="Arial" w:cs="Arial" w:eastAsia="Arial" w:hAnsi="Arial"/>
          <w:sz w:val="24"/>
          <w:szCs w:val="24"/>
        </w:rPr>
        <w:t xml:space="preserve">31)</w:t>
      </w:r>
      <w:r>
        <w:rPr>
          <w:rFonts w:ascii="Arial" w:cs="Arial" w:eastAsia="Arial" w:hAnsi="Arial"/>
          <w:b/>
          <w:bCs/>
          <w:sz w:val="24"/>
          <w:szCs w:val="24"/>
        </w:rPr>
        <w:t xml:space="preserve">приемно-контрольный прибор пожарной автоматики</w:t>
      </w:r>
      <w:r>
        <w:rPr>
          <w:rFonts w:ascii="Arial" w:cs="Arial" w:eastAsia="Arial" w:hAnsi="Arial"/>
          <w:sz w:val="24"/>
          <w:szCs w:val="24"/>
        </w:rPr>
        <w:t xml:space="preserve">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пожарной автоматики;</w:t>
      </w:r>
    </w:p>
    <w:p>
      <w:pPr>
        <w:spacing w:after="120"/>
        <w:ind w:firstLine="709"/>
        <w:jc w:val="both"/>
      </w:pPr>
      <w:r>
        <w:rPr>
          <w:rFonts w:ascii="Arial" w:cs="Arial" w:eastAsia="Arial" w:hAnsi="Arial"/>
          <w:sz w:val="24"/>
          <w:szCs w:val="24"/>
        </w:rPr>
        <w:t xml:space="preserve">32)</w:t>
      </w:r>
      <w:r>
        <w:rPr>
          <w:rFonts w:ascii="Arial" w:cs="Arial" w:eastAsia="Arial" w:hAnsi="Arial"/>
          <w:b/>
          <w:bCs/>
          <w:sz w:val="24"/>
          <w:szCs w:val="24"/>
        </w:rPr>
        <w:t xml:space="preserve">предел огнестойкости конструкции</w:t>
      </w:r>
      <w:r>
        <w:rPr>
          <w:rFonts w:ascii="Arial" w:cs="Arial" w:eastAsia="Arial" w:hAnsi="Arial"/>
          <w:sz w:val="24"/>
          <w:szCs w:val="24"/>
        </w:rPr>
        <w:t xml:space="preserve"> - время от начала огневого воздействия до наступления одного из нормируемых для данной конструкции предельных состояний по огнестойкости;</w:t>
      </w:r>
    </w:p>
    <w:p>
      <w:pPr>
        <w:spacing w:after="120"/>
        <w:ind w:firstLine="709"/>
        <w:jc w:val="both"/>
      </w:pPr>
      <w:r>
        <w:rPr>
          <w:rFonts w:ascii="Arial" w:cs="Arial" w:eastAsia="Arial" w:hAnsi="Arial"/>
          <w:sz w:val="24"/>
          <w:szCs w:val="24"/>
        </w:rPr>
        <w:t xml:space="preserve">33)</w:t>
      </w:r>
      <w:r>
        <w:rPr>
          <w:rFonts w:ascii="Arial" w:cs="Arial" w:eastAsia="Arial" w:hAnsi="Arial"/>
          <w:b/>
          <w:bCs/>
          <w:sz w:val="24"/>
          <w:szCs w:val="24"/>
        </w:rPr>
        <w:t xml:space="preserve">производственные объекты</w:t>
      </w:r>
      <w:r>
        <w:rPr>
          <w:rFonts w:ascii="Arial" w:cs="Arial" w:eastAsia="Arial" w:hAnsi="Arial"/>
          <w:sz w:val="24"/>
          <w:szCs w:val="24"/>
        </w:rPr>
        <w:t xml:space="preserve">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 трубопроводного транспорта), связи;</w:t>
      </w:r>
    </w:p>
    <w:p>
      <w:pPr>
        <w:spacing w:after="120"/>
        <w:ind w:firstLine="709"/>
        <w:jc w:val="both"/>
      </w:pPr>
      <w:r>
        <w:rPr>
          <w:rFonts w:ascii="Arial" w:cs="Arial" w:eastAsia="Arial" w:hAnsi="Arial"/>
          <w:sz w:val="24"/>
          <w:szCs w:val="24"/>
        </w:rPr>
        <w:t xml:space="preserve">34)</w:t>
      </w:r>
      <w:r>
        <w:rPr>
          <w:rFonts w:ascii="Arial" w:cs="Arial" w:eastAsia="Arial" w:hAnsi="Arial"/>
          <w:b/>
          <w:bCs/>
          <w:sz w:val="24"/>
          <w:szCs w:val="24"/>
        </w:rPr>
        <w:t xml:space="preserve">противопожарная преграда</w:t>
      </w:r>
      <w:r>
        <w:rPr>
          <w:rFonts w:ascii="Arial" w:cs="Arial" w:eastAsia="Arial" w:hAnsi="Arial"/>
          <w:sz w:val="24"/>
          <w:szCs w:val="24"/>
        </w:rPr>
        <w:t xml:space="preserve"> - строительная конструкция с нормированным пределом огнестойкости и классом конструктивной пожарной опасности,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pPr>
        <w:spacing w:after="120"/>
        <w:ind w:firstLine="709"/>
        <w:jc w:val="both"/>
      </w:pPr>
      <w:r>
        <w:rPr>
          <w:rFonts w:ascii="Arial" w:cs="Arial" w:eastAsia="Arial" w:hAnsi="Arial"/>
          <w:sz w:val="24"/>
          <w:szCs w:val="24"/>
        </w:rPr>
        <w:t xml:space="preserve">35)</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 нормируемое расстояние между зданиями и (или) сооружениями, устанавливаемое для предотвращения распространения пожара;</w:t>
      </w:r>
    </w:p>
    <w:p>
      <w:pPr>
        <w:spacing w:after="120"/>
        <w:ind w:firstLine="709"/>
        <w:jc w:val="both"/>
      </w:pPr>
      <w:r>
        <w:rPr>
          <w:rFonts w:ascii="Arial" w:cs="Arial" w:eastAsia="Arial" w:hAnsi="Arial"/>
          <w:sz w:val="24"/>
          <w:szCs w:val="24"/>
        </w:rPr>
        <w:t xml:space="preserve">36)</w:t>
      </w:r>
      <w:r>
        <w:rPr>
          <w:rFonts w:ascii="Arial" w:cs="Arial" w:eastAsia="Arial" w:hAnsi="Arial"/>
          <w:b/>
          <w:bCs/>
          <w:sz w:val="24"/>
          <w:szCs w:val="24"/>
        </w:rPr>
        <w:t xml:space="preserve">автоматические системы противопожарной защиты </w:t>
      </w:r>
      <w:r>
        <w:rPr>
          <w:rFonts w:ascii="Arial" w:cs="Arial" w:eastAsia="Arial" w:hAnsi="Arial"/>
          <w:sz w:val="24"/>
          <w:szCs w:val="24"/>
        </w:rPr>
        <w:t xml:space="preserve">-</w:t>
      </w:r>
      <w:r>
        <w:rPr>
          <w:rFonts w:ascii="Arial" w:cs="Arial" w:eastAsia="Arial" w:hAnsi="Arial"/>
          <w:sz w:val="24"/>
          <w:szCs w:val="24"/>
        </w:rPr>
        <w:t xml:space="preserve"> совокупность технических установок, систем, приборов и оборудования, предназначенных для своевременного оповещения людей при пожаре, управления эвакуацией людей, дымозащиты эвакуационных путей и помещений, обнаружения и тушения пожаров;</w:t>
      </w:r>
    </w:p>
    <w:p>
      <w:pPr>
        <w:spacing w:after="120"/>
        <w:ind w:firstLine="709"/>
        <w:jc w:val="both"/>
      </w:pPr>
      <w:r>
        <w:rPr>
          <w:rFonts w:ascii="Arial" w:cs="Arial" w:eastAsia="Arial" w:hAnsi="Arial"/>
          <w:sz w:val="24"/>
          <w:szCs w:val="24"/>
        </w:rPr>
        <w:t xml:space="preserve">37)</w:t>
      </w:r>
      <w:r>
        <w:rPr>
          <w:rFonts w:ascii="Arial" w:cs="Arial" w:eastAsia="Arial" w:hAnsi="Arial"/>
          <w:b/>
          <w:bCs/>
          <w:sz w:val="24"/>
          <w:szCs w:val="24"/>
        </w:rPr>
        <w:t xml:space="preserve">система передачи извещений о пожаре</w:t>
      </w:r>
      <w:r>
        <w:rPr>
          <w:rFonts w:ascii="Arial" w:cs="Arial" w:eastAsia="Arial" w:hAnsi="Arial"/>
          <w:sz w:val="24"/>
          <w:szCs w:val="24"/>
        </w:rPr>
        <w:t xml:space="preserve">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pPr>
        <w:spacing w:after="120"/>
        <w:ind w:firstLine="709"/>
        <w:jc w:val="both"/>
      </w:pPr>
      <w:r>
        <w:rPr>
          <w:rFonts w:ascii="Arial" w:cs="Arial" w:eastAsia="Arial" w:hAnsi="Arial"/>
          <w:sz w:val="24"/>
          <w:szCs w:val="24"/>
        </w:rPr>
        <w:t xml:space="preserve">38)</w:t>
      </w:r>
      <w:r>
        <w:rPr>
          <w:rFonts w:ascii="Arial" w:cs="Arial" w:eastAsia="Arial" w:hAnsi="Arial"/>
          <w:b/>
          <w:bCs/>
          <w:sz w:val="24"/>
          <w:szCs w:val="24"/>
        </w:rPr>
        <w:t xml:space="preserve">система пожарной сигнализации</w:t>
      </w:r>
      <w:r>
        <w:rPr>
          <w:rFonts w:ascii="Arial" w:cs="Arial" w:eastAsia="Arial" w:hAnsi="Arial"/>
          <w:sz w:val="24"/>
          <w:szCs w:val="24"/>
        </w:rPr>
        <w:t xml:space="preserve"> - совокупность установок пожарной сигнализации, смонтированных на одном объекте и контролируемых с общего пожарного поста;</w:t>
      </w:r>
    </w:p>
    <w:p>
      <w:pPr>
        <w:spacing w:after="120"/>
        <w:ind w:firstLine="709"/>
        <w:jc w:val="both"/>
      </w:pPr>
      <w:r>
        <w:rPr>
          <w:rFonts w:ascii="Arial" w:cs="Arial" w:eastAsia="Arial" w:hAnsi="Arial"/>
          <w:sz w:val="24"/>
          <w:szCs w:val="24"/>
        </w:rPr>
        <w:t xml:space="preserve">39)</w:t>
      </w:r>
      <w:r>
        <w:rPr>
          <w:rFonts w:ascii="Arial" w:cs="Arial" w:eastAsia="Arial" w:hAnsi="Arial"/>
          <w:b/>
          <w:bCs/>
          <w:sz w:val="24"/>
          <w:szCs w:val="24"/>
        </w:rPr>
        <w:t xml:space="preserve">система предотвращения пожара</w:t>
      </w:r>
      <w:r>
        <w:rPr>
          <w:rFonts w:ascii="Arial" w:cs="Arial" w:eastAsia="Arial" w:hAnsi="Arial"/>
          <w:sz w:val="24"/>
          <w:szCs w:val="24"/>
        </w:rPr>
        <w:t xml:space="preserve"> - комплекс организационных мероприятий и технических средств, исключающих возможность возникновения пожара на объекте защиты;</w:t>
      </w:r>
    </w:p>
    <w:p>
      <w:pPr>
        <w:spacing w:after="120"/>
        <w:ind w:firstLine="709"/>
        <w:jc w:val="both"/>
      </w:pPr>
      <w:r>
        <w:rPr>
          <w:rFonts w:ascii="Arial" w:cs="Arial" w:eastAsia="Arial" w:hAnsi="Arial"/>
          <w:sz w:val="24"/>
          <w:szCs w:val="24"/>
        </w:rPr>
        <w:t xml:space="preserve">40)</w:t>
      </w:r>
      <w:r>
        <w:rPr>
          <w:rFonts w:ascii="Arial" w:cs="Arial" w:eastAsia="Arial" w:hAnsi="Arial"/>
          <w:b/>
          <w:bCs/>
          <w:sz w:val="24"/>
          <w:szCs w:val="24"/>
        </w:rPr>
        <w:t xml:space="preserve">система противопожарной защиты</w:t>
      </w:r>
      <w:r>
        <w:rPr>
          <w:rFonts w:ascii="Arial" w:cs="Arial" w:eastAsia="Arial" w:hAnsi="Arial"/>
          <w:sz w:val="24"/>
          <w:szCs w:val="24"/>
        </w:rPr>
        <w:t xml:space="preserve">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их воздействия на объект защиты;</w:t>
      </w:r>
    </w:p>
    <w:p>
      <w:pPr>
        <w:spacing w:after="120"/>
        <w:ind w:firstLine="709"/>
        <w:jc w:val="both"/>
      </w:pPr>
      <w:r>
        <w:rPr>
          <w:rFonts w:ascii="Arial" w:cs="Arial" w:eastAsia="Arial" w:hAnsi="Arial"/>
          <w:sz w:val="24"/>
          <w:szCs w:val="24"/>
        </w:rPr>
        <w:t xml:space="preserve">41)</w:t>
      </w:r>
      <w:r>
        <w:rPr>
          <w:rFonts w:ascii="Arial" w:cs="Arial" w:eastAsia="Arial" w:hAnsi="Arial"/>
          <w:b/>
          <w:bCs/>
          <w:sz w:val="24"/>
          <w:szCs w:val="24"/>
        </w:rPr>
        <w:t xml:space="preserve">система противодымной защиты</w:t>
      </w:r>
      <w:r>
        <w:rPr>
          <w:rFonts w:ascii="Arial" w:cs="Arial" w:eastAsia="Arial" w:hAnsi="Arial"/>
          <w:sz w:val="24"/>
          <w:szCs w:val="24"/>
        </w:rPr>
        <w:t xml:space="preserve">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w:t>
      </w:r>
    </w:p>
    <w:p>
      <w:pPr>
        <w:spacing w:after="120"/>
        <w:ind w:firstLine="709"/>
        <w:jc w:val="both"/>
      </w:pPr>
      <w:r>
        <w:rPr>
          <w:rFonts w:ascii="Arial" w:cs="Arial" w:eastAsia="Arial" w:hAnsi="Arial"/>
          <w:sz w:val="24"/>
          <w:szCs w:val="24"/>
        </w:rPr>
        <w:t xml:space="preserve">42)</w:t>
      </w:r>
      <w:r>
        <w:rPr>
          <w:rFonts w:ascii="Arial" w:cs="Arial" w:eastAsia="Arial" w:hAnsi="Arial"/>
          <w:b/>
          <w:bCs/>
          <w:sz w:val="24"/>
          <w:szCs w:val="24"/>
        </w:rPr>
        <w:t xml:space="preserve">сооружение</w:t>
      </w:r>
      <w:r>
        <w:rPr>
          <w:rFonts w:ascii="Arial" w:cs="Arial" w:eastAsia="Arial" w:hAnsi="Arial"/>
          <w:sz w:val="24"/>
          <w:szCs w:val="24"/>
        </w:rPr>
        <w:t xml:space="preserve">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грузов и т.д.;</w:t>
      </w:r>
    </w:p>
    <w:p>
      <w:pPr>
        <w:spacing w:after="120"/>
        <w:ind w:firstLine="709"/>
        <w:jc w:val="both"/>
      </w:pPr>
      <w:r>
        <w:rPr>
          <w:rFonts w:ascii="Arial" w:cs="Arial" w:eastAsia="Arial" w:hAnsi="Arial"/>
          <w:sz w:val="24"/>
          <w:szCs w:val="24"/>
        </w:rPr>
        <w:t xml:space="preserve">43)</w:t>
      </w:r>
      <w:r>
        <w:rPr>
          <w:rFonts w:ascii="Arial" w:cs="Arial" w:eastAsia="Arial" w:hAnsi="Arial"/>
          <w:b/>
          <w:bCs/>
          <w:sz w:val="24"/>
          <w:szCs w:val="24"/>
        </w:rPr>
        <w:t xml:space="preserve">степень огнестойкости зданий, сооружений и пожарных отсеков</w:t>
      </w:r>
      <w:r>
        <w:rPr>
          <w:rFonts w:ascii="Arial" w:cs="Arial" w:eastAsia="Arial" w:hAnsi="Arial"/>
          <w:sz w:val="24"/>
          <w:szCs w:val="24"/>
        </w:rPr>
        <w:t xml:space="preserve"> - классификационная характеристика зданий, сооружений и пожарных отсеков, определяемая пределами огнестойкости применяемых строительных конструкций;</w:t>
      </w:r>
    </w:p>
    <w:p>
      <w:pPr>
        <w:spacing w:after="120"/>
        <w:ind w:firstLine="709"/>
        <w:jc w:val="both"/>
      </w:pPr>
      <w:r>
        <w:rPr>
          <w:rFonts w:ascii="Arial" w:cs="Arial" w:eastAsia="Arial" w:hAnsi="Arial"/>
          <w:sz w:val="24"/>
          <w:szCs w:val="24"/>
        </w:rPr>
        <w:t xml:space="preserve">44)</w:t>
      </w:r>
      <w:r>
        <w:rPr>
          <w:rFonts w:ascii="Arial" w:cs="Arial" w:eastAsia="Arial" w:hAnsi="Arial"/>
          <w:b/>
          <w:bCs/>
          <w:sz w:val="24"/>
          <w:szCs w:val="24"/>
        </w:rPr>
        <w:t xml:space="preserve">технические средства оповещения и управления эвакуацией</w:t>
      </w:r>
      <w:r>
        <w:rPr>
          <w:rFonts w:ascii="Arial" w:cs="Arial" w:eastAsia="Arial" w:hAnsi="Arial"/>
          <w:sz w:val="24"/>
          <w:szCs w:val="24"/>
        </w:rPr>
        <w:t xml:space="preserve"> - совокупность технических средств (приборов управления оповещателями, пожарных оповещателей), предназначенных для оповещения людей о пожаре;</w:t>
      </w:r>
    </w:p>
    <w:p>
      <w:pPr>
        <w:spacing w:after="120"/>
        <w:ind w:firstLine="709"/>
        <w:jc w:val="both"/>
      </w:pPr>
      <w:r>
        <w:rPr>
          <w:rFonts w:ascii="Arial" w:cs="Arial" w:eastAsia="Arial" w:hAnsi="Arial"/>
          <w:sz w:val="24"/>
          <w:szCs w:val="24"/>
        </w:rPr>
        <w:t xml:space="preserve">45)</w:t>
      </w:r>
      <w:r>
        <w:rPr>
          <w:rFonts w:ascii="Arial" w:cs="Arial" w:eastAsia="Arial" w:hAnsi="Arial"/>
          <w:b/>
          <w:bCs/>
          <w:sz w:val="24"/>
          <w:szCs w:val="24"/>
        </w:rPr>
        <w:t xml:space="preserve">технологическая среда</w:t>
      </w:r>
      <w:r>
        <w:rPr>
          <w:rFonts w:ascii="Arial" w:cs="Arial" w:eastAsia="Arial" w:hAnsi="Arial"/>
          <w:sz w:val="24"/>
          <w:szCs w:val="24"/>
        </w:rPr>
        <w:t xml:space="preserve"> - вещества и материалы, обращающиеся в технологической аппаратуре (технологической системе);</w:t>
      </w:r>
    </w:p>
    <w:p>
      <w:pPr>
        <w:spacing w:after="120"/>
        <w:ind w:firstLine="709"/>
        <w:jc w:val="both"/>
      </w:pPr>
      <w:r>
        <w:rPr>
          <w:rFonts w:ascii="Arial" w:cs="Arial" w:eastAsia="Arial" w:hAnsi="Arial"/>
          <w:sz w:val="24"/>
          <w:szCs w:val="24"/>
        </w:rPr>
        <w:t xml:space="preserve">46)</w:t>
      </w:r>
      <w:r>
        <w:rPr>
          <w:rFonts w:ascii="Arial" w:cs="Arial" w:eastAsia="Arial" w:hAnsi="Arial"/>
          <w:b/>
          <w:bCs/>
          <w:sz w:val="24"/>
          <w:szCs w:val="24"/>
        </w:rPr>
        <w:t xml:space="preserve">устойчивость объекта защиты при пожаре</w:t>
      </w:r>
      <w:r>
        <w:rPr>
          <w:rFonts w:ascii="Arial" w:cs="Arial" w:eastAsia="Arial" w:hAnsi="Arial"/>
          <w:sz w:val="24"/>
          <w:szCs w:val="24"/>
        </w:rPr>
        <w:t xml:space="preserve"> - свойство объекта защиты сохранять конструктивную целостность и (или) функциональное назначение при воздействии опасных факторов пожара и их вторичных проявлений;</w:t>
      </w:r>
    </w:p>
    <w:p>
      <w:pPr>
        <w:spacing w:after="120"/>
        <w:ind w:firstLine="709"/>
        <w:jc w:val="both"/>
      </w:pPr>
      <w:r>
        <w:rPr>
          <w:rFonts w:ascii="Arial" w:cs="Arial" w:eastAsia="Arial" w:hAnsi="Arial"/>
          <w:sz w:val="24"/>
          <w:szCs w:val="24"/>
        </w:rPr>
        <w:t xml:space="preserve">47)</w:t>
      </w:r>
      <w:r>
        <w:rPr>
          <w:rFonts w:ascii="Arial" w:cs="Arial" w:eastAsia="Arial" w:hAnsi="Arial"/>
          <w:b/>
          <w:bCs/>
          <w:sz w:val="24"/>
          <w:szCs w:val="24"/>
        </w:rPr>
        <w:t xml:space="preserve">установка пожарной сигнализации</w:t>
      </w:r>
      <w:r>
        <w:rPr>
          <w:rFonts w:ascii="Arial" w:cs="Arial" w:eastAsia="Arial" w:hAnsi="Arial"/>
          <w:sz w:val="24"/>
          <w:szCs w:val="24"/>
        </w:rPr>
        <w:t xml:space="preserve">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w:t>
      </w:r>
    </w:p>
    <w:p>
      <w:pPr>
        <w:spacing w:after="120"/>
        <w:ind w:firstLine="709"/>
        <w:jc w:val="both"/>
      </w:pPr>
      <w:r>
        <w:rPr>
          <w:rFonts w:ascii="Arial" w:cs="Arial" w:eastAsia="Arial" w:hAnsi="Arial"/>
          <w:sz w:val="24"/>
          <w:szCs w:val="24"/>
        </w:rPr>
        <w:t xml:space="preserve">48)</w:t>
      </w:r>
      <w:r>
        <w:rPr>
          <w:rFonts w:ascii="Arial" w:cs="Arial" w:eastAsia="Arial" w:hAnsi="Arial"/>
          <w:b/>
          <w:bCs/>
          <w:sz w:val="24"/>
          <w:szCs w:val="24"/>
        </w:rPr>
        <w:t xml:space="preserve">эвакуация</w:t>
      </w:r>
      <w:r>
        <w:rPr>
          <w:rFonts w:ascii="Arial" w:cs="Arial" w:eastAsia="Arial" w:hAnsi="Arial"/>
          <w:sz w:val="24"/>
          <w:szCs w:val="24"/>
        </w:rPr>
        <w:t xml:space="preserve"> - процесс организованного самостоятельного (несамостоятельного) движения (перемещения) людей наружу или в безопасную зону из помещений, в которых имеется возможность воздействия на них опасных факторов пожара;</w:t>
      </w:r>
    </w:p>
    <w:p>
      <w:pPr>
        <w:spacing w:after="120"/>
        <w:ind w:firstLine="709"/>
        <w:jc w:val="both"/>
      </w:pPr>
      <w:r>
        <w:rPr>
          <w:rFonts w:ascii="Arial" w:cs="Arial" w:eastAsia="Arial" w:hAnsi="Arial"/>
          <w:sz w:val="24"/>
          <w:szCs w:val="24"/>
        </w:rPr>
        <w:t xml:space="preserve">49)</w:t>
      </w:r>
      <w:r>
        <w:rPr>
          <w:rFonts w:ascii="Arial" w:cs="Arial" w:eastAsia="Arial" w:hAnsi="Arial"/>
          <w:b/>
          <w:bCs/>
          <w:sz w:val="24"/>
          <w:szCs w:val="24"/>
        </w:rPr>
        <w:t xml:space="preserve">эвакуационный путь (путь эвакуации)</w:t>
      </w:r>
      <w:r>
        <w:rPr>
          <w:rFonts w:ascii="Arial" w:cs="Arial" w:eastAsia="Arial" w:hAnsi="Arial"/>
          <w:sz w:val="24"/>
          <w:szCs w:val="24"/>
        </w:rPr>
        <w:t xml:space="preserve"> - путь движения и (или) перемещения людей, ведущий непосредственно наружу или в безопасную зону при пожаре;</w:t>
      </w:r>
    </w:p>
    <w:p>
      <w:pPr>
        <w:spacing w:after="120"/>
        <w:ind w:firstLine="709"/>
        <w:jc w:val="both"/>
      </w:pPr>
      <w:r>
        <w:rPr>
          <w:rFonts w:ascii="Arial" w:cs="Arial" w:eastAsia="Arial" w:hAnsi="Arial"/>
          <w:sz w:val="24"/>
          <w:szCs w:val="24"/>
        </w:rPr>
        <w:t xml:space="preserve">50)</w:t>
      </w:r>
      <w:r>
        <w:rPr>
          <w:rFonts w:ascii="Arial" w:cs="Arial" w:eastAsia="Arial" w:hAnsi="Arial"/>
          <w:b/>
          <w:bCs/>
          <w:sz w:val="24"/>
          <w:szCs w:val="24"/>
        </w:rPr>
        <w:t xml:space="preserve">эвакуационный выход</w:t>
      </w:r>
      <w:r>
        <w:rPr>
          <w:rFonts w:ascii="Arial" w:cs="Arial" w:eastAsia="Arial" w:hAnsi="Arial"/>
          <w:sz w:val="24"/>
          <w:szCs w:val="24"/>
        </w:rPr>
        <w:t xml:space="preserve"> - выход, ведущий на путь эвакуации, непосредственно наружу или в безопасную зону;</w:t>
      </w:r>
    </w:p>
    <w:p>
      <w:pPr>
        <w:spacing w:after="120"/>
        <w:ind w:firstLine="709"/>
        <w:jc w:val="both"/>
      </w:pPr>
      <w:r>
        <w:rPr>
          <w:rFonts w:ascii="Arial" w:cs="Arial" w:eastAsia="Arial" w:hAnsi="Arial"/>
          <w:sz w:val="24"/>
          <w:szCs w:val="24"/>
        </w:rPr>
        <w:t xml:space="preserve">51)</w:t>
      </w:r>
      <w:r>
        <w:rPr>
          <w:rFonts w:ascii="Arial" w:cs="Arial" w:eastAsia="Arial" w:hAnsi="Arial"/>
          <w:b/>
          <w:bCs/>
          <w:sz w:val="24"/>
          <w:szCs w:val="24"/>
        </w:rPr>
        <w:t xml:space="preserve">служба связи</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система подразделений государственной противопожарной службы (далее - ГПС) органов обеспечения пожарной безопасности, а также вид деятельности по обеспечению связи в органах обеспечения пожарной безопасности, эффективному комплексному применению средств связи и квалифицированной технической эксплуатации этих средств в органах управления и подразделениях;</w:t>
      </w:r>
    </w:p>
    <w:p>
      <w:pPr>
        <w:spacing w:after="120"/>
        <w:ind w:firstLine="709"/>
        <w:jc w:val="both"/>
      </w:pPr>
      <w:r>
        <w:rPr>
          <w:rFonts w:ascii="Arial" w:cs="Arial" w:eastAsia="Arial" w:hAnsi="Arial"/>
          <w:sz w:val="24"/>
          <w:szCs w:val="24"/>
        </w:rPr>
        <w:t xml:space="preserve">52)</w:t>
      </w:r>
      <w:r>
        <w:rPr>
          <w:rFonts w:ascii="Arial" w:cs="Arial" w:eastAsia="Arial" w:hAnsi="Arial"/>
          <w:b/>
          <w:bCs/>
          <w:sz w:val="24"/>
          <w:szCs w:val="24"/>
        </w:rPr>
        <w:t xml:space="preserve">связь</w:t>
      </w:r>
      <w:r>
        <w:rPr>
          <w:rFonts w:ascii="Arial" w:cs="Arial" w:eastAsia="Arial" w:hAnsi="Arial"/>
          <w:sz w:val="24"/>
          <w:szCs w:val="24"/>
        </w:rPr>
        <w:t xml:space="preserve"> - совокупность сетей и служб связи, функционирующих на территории Кыргызской  Республики  как единый организационно-технический комплекс, обеспечивающий управление в системе ГПС;</w:t>
      </w:r>
    </w:p>
    <w:p>
      <w:pPr>
        <w:spacing w:after="120"/>
        <w:ind w:firstLine="709"/>
        <w:jc w:val="both"/>
      </w:pPr>
      <w:r>
        <w:rPr>
          <w:rFonts w:ascii="Arial" w:cs="Arial" w:eastAsia="Arial" w:hAnsi="Arial"/>
          <w:sz w:val="24"/>
          <w:szCs w:val="24"/>
        </w:rPr>
        <w:t xml:space="preserve">53)</w:t>
      </w:r>
      <w:r>
        <w:rPr>
          <w:rFonts w:ascii="Arial" w:cs="Arial" w:eastAsia="Arial" w:hAnsi="Arial"/>
          <w:b/>
          <w:bCs/>
          <w:sz w:val="24"/>
          <w:szCs w:val="24"/>
        </w:rPr>
        <w:t xml:space="preserve">средства связи</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техническая база для обеспечения процессов сбора, обработки, накопления и распределения информации.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3. </w:t>
      </w:r>
      <w:r>
        <w:rPr>
          <w:rFonts w:ascii="Arial" w:cs="Arial" w:eastAsia="Arial" w:hAnsi="Arial"/>
          <w:b/>
          <w:bCs/>
          <w:sz w:val="24"/>
          <w:szCs w:val="24"/>
        </w:rPr>
        <w:t xml:space="preserve">Правовые основы технического регулирования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Правовой основой обеспечения пожарной безопасности являются </w:t>
      </w:r>
      <w:r>
        <w:rPr>
          <w:rFonts w:ascii="Arial" w:cs="Arial" w:eastAsia="Arial" w:hAnsi="Arial"/>
          <w:b/>
          <w:bCs/>
          <w:sz w:val="24"/>
          <w:szCs w:val="24"/>
        </w:rPr>
        <w:t xml:space="preserve">Конституция</w:t>
      </w:r>
      <w:r>
        <w:rPr>
          <w:rFonts w:ascii="Arial" w:cs="Arial" w:eastAsia="Arial" w:hAnsi="Arial"/>
          <w:sz w:val="24"/>
          <w:szCs w:val="24"/>
        </w:rPr>
        <w:t xml:space="preserve"> Кыргызской Республики, настоящий Закон, вступившие в установленном законом порядке международные договоры, </w:t>
      </w:r>
      <w:r>
        <w:rPr>
          <w:rFonts w:ascii="Arial" w:cs="Arial" w:eastAsia="Arial" w:hAnsi="Arial"/>
          <w:sz w:val="24"/>
          <w:szCs w:val="24"/>
        </w:rPr>
        <w:t xml:space="preserve">участницей которых является Кыргызская Республика,</w:t>
      </w:r>
      <w:r>
        <w:rPr>
          <w:rFonts w:ascii="Arial" w:cs="Arial" w:eastAsia="Arial" w:hAnsi="Arial"/>
          <w:sz w:val="24"/>
          <w:szCs w:val="24"/>
        </w:rPr>
        <w:t xml:space="preserve"> и иные нормативные правовые акты Кыргызской Республики, регулирующие вопросы обеспечения пожарной безопасности объектов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Органы обеспечения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Органы обеспечения пожарной безопасности Кыргызской Республики, а также  основной орган по обеспечению пожарной безопасности, осуществляющий политику в области пожарной безопасности в Кыргызской Республике, определяются Правительством Кыргызской Республики.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Основой предотвращения возможных пожаров являются противопожарная профилактика и противопожарное нормирование, которое обеспечивает все условия для тушения пожаров и ведения аварийно-спасательных работ.</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целях контроля за исполнением требований законодательных и нормативных правовых актов в области пожарной безопасности физическими и юридическими лицами, объектами хозяйствования независимо от форм собственности проводится государственный пожарный надзор за соблюдением пожарной безопасности.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Пожары, возникшие на территории предприятий, учреждений и организаций, где имеются объектовые противопожарные подразделения, могут ликвидироваться собственными силами и средствами этих подразделений.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Для ликвидации пожаров и ведения аварийно-спасательных работ могут привлекаться объектовые (ведомственные) противопожарные подразделения предприятий, учреждений и организаций, добровольные пожарно-спасательные формирования органов местного самоуправления, а также муниципальные пожарно-спасательные формирования в пределах полномочий, делегированных им в соответствии с законодательством в порядке делегирования органам местного самоуправления отдельных государственных полномочий.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5.</w:t>
      </w:r>
      <w:r>
        <w:rPr>
          <w:rFonts w:ascii="Arial" w:cs="Arial" w:eastAsia="Arial" w:hAnsi="Arial"/>
          <w:b/>
          <w:bCs/>
          <w:sz w:val="24"/>
          <w:szCs w:val="24"/>
        </w:rPr>
        <w:t xml:space="preserve">Обеспечение пожарной безопасности объектов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Каждый объект защиты должен иметь систему обеспечения пожарной безопасности.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Целью создания системы обеспечения пожарной безопасности объектов защиты является предотвращение пожара, обеспечение безопасности людей и защита имущества при пожаре.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Система обеспечения пожарной безопасности объекта защиты в обязательном порядке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исключающий возможность возникновения пожара и направленный на предотвращение опасности причинения вреда в результате пожара жизни и здоровью людей, а также способствующий благополучной ликвидации возникшего пожара, своевременной и безопасной эвакуации людей и материальных ценностей.</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6. </w:t>
      </w:r>
      <w:r>
        <w:rPr>
          <w:rFonts w:ascii="Arial" w:cs="Arial" w:eastAsia="Arial" w:hAnsi="Arial"/>
          <w:b/>
          <w:bCs/>
          <w:sz w:val="24"/>
          <w:szCs w:val="24"/>
        </w:rPr>
        <w:t xml:space="preserve">Условия соответствия объекта защиты требованиям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Пожарная безопасность объекта защиты считается обеспеченной, если в полном объеме выполнены обязательные требования настоящего Закона и других нормативных правовых актов Кыргызской Республики в области пожарной безопасности. </w:t>
      </w:r>
    </w:p>
    <w:p>
      <w:pPr>
        <w:spacing w:after="120"/>
        <w:ind w:firstLine="709"/>
        <w:jc w:val="both"/>
      </w:pPr>
      <w:r>
        <w:rPr>
          <w:rFonts w:ascii="Arial" w:cs="Arial" w:eastAsia="Arial" w:hAnsi="Arial"/>
          <w:sz w:val="24"/>
          <w:szCs w:val="24"/>
        </w:rPr>
        <w:t xml:space="preserve">2. Реализация мер пожарной безопасности городских, сельских населенных пунктов, закрытых объектов и объектов защиты независимо от форм собственности осуществляется всеми физическими и юридическими лицами.</w:t>
      </w:r>
    </w:p>
    <w:p>
      <w:pPr>
        <w:spacing w:after="120"/>
        <w:ind w:firstLine="709"/>
        <w:jc w:val="both"/>
      </w:pPr>
      <w:r>
        <w:rPr>
          <w:rFonts w:ascii="Arial" w:cs="Arial" w:eastAsia="Arial" w:hAnsi="Arial"/>
          <w:sz w:val="24"/>
          <w:szCs w:val="24"/>
        </w:rPr>
        <w:t xml:space="preserve">3. Пожарная безопасность экстерриториальных объектов, объектов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а также на объектах подземных выработок и шахт, объектов железной дороги обеспечивается собственными силами и средствами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по обеспечению пожарной безопасности.</w:t>
      </w:r>
    </w:p>
    <w:p>
      <w:pPr>
        <w:spacing w:after="120"/>
        <w:ind w:firstLine="709"/>
        <w:jc w:val="both"/>
      </w:pPr>
      <w:r>
        <w:rPr>
          <w:rFonts w:ascii="Arial" w:cs="Arial" w:eastAsia="Arial" w:hAnsi="Arial"/>
          <w:sz w:val="24"/>
          <w:szCs w:val="24"/>
        </w:rPr>
        <w:t xml:space="preserve">4. Пожарная безопасность в лесных и горных массивах обеспечивается собственными силами и средствами органов местного самоуправления и органов лесного хозяйства в случаях делегирования им государственных полномочий по обеспечению пожарной безопасности, или в рамках реализации мер пожарной безопасности в соответствии с согласованными планами взаимодействия с уполномоченными государственными органами Кыргызской Республики в области профилактики и тушения пожаров, а также надзора и контроля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 Классификация пожаров</w:t>
      </w:r>
    </w:p>
    <w:p>
      <w:pPr>
        <w:spacing w:after="120"/>
        <w:jc w:val="center"/>
      </w:pPr>
      <w:r>
        <w:rPr>
          <w:rFonts w:ascii="Arial" w:cs="Arial" w:eastAsia="Arial" w:hAnsi="Arial"/>
          <w:sz w:val="24"/>
          <w:szCs w:val="24"/>
        </w:rPr>
        <w:t xml:space="preserve"> и опасных факторов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 Цель классификации пожаров и опасных факторов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 Классификация пожаров по виду горючего материала используется для обозначения области применения средств пожаротушения.</w:t>
      </w:r>
    </w:p>
    <w:p>
      <w:pPr>
        <w:spacing w:after="120"/>
        <w:ind w:firstLine="709"/>
        <w:jc w:val="both"/>
      </w:pPr>
      <w:r>
        <w:rPr>
          <w:rFonts w:ascii="Arial" w:cs="Arial" w:eastAsia="Arial" w:hAnsi="Arial"/>
          <w:b w:val="false"/>
          <w:bCs w:val="false"/>
          <w:sz w:val="24"/>
          <w:szCs w:val="24"/>
        </w:rPr>
        <w:t xml:space="preserve">2. Классификация пожаров по сложности их тушения используется при определении состава сил и средств подразделений противопожарных и других служб, необходимых для тушения пожаров.</w:t>
      </w:r>
    </w:p>
    <w:p>
      <w:pPr>
        <w:spacing w:after="120"/>
        <w:ind w:firstLine="709"/>
        <w:jc w:val="both"/>
      </w:pPr>
      <w:r>
        <w:rPr>
          <w:rFonts w:ascii="Arial" w:cs="Arial" w:eastAsia="Arial" w:hAnsi="Arial"/>
          <w:b w:val="false"/>
          <w:bCs w:val="false"/>
          <w:sz w:val="24"/>
          <w:szCs w:val="24"/>
        </w:rPr>
        <w:t xml:space="preserve">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8. </w:t>
      </w:r>
      <w:r>
        <w:rPr>
          <w:rFonts w:ascii="Arial" w:cs="Arial" w:eastAsia="Arial" w:hAnsi="Arial"/>
          <w:b/>
          <w:bCs/>
          <w:sz w:val="24"/>
          <w:szCs w:val="24"/>
        </w:rPr>
        <w:t xml:space="preserve">Классификация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Пожары классифицируются по виду горючего материала и подразделяются на следующие классы: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пожары твердых горючих веществ и материалов - класс «А»;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пожары горючих жидкостей или плавящихся твердых веществ и материалов - класс «В»;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пожары газов - класс «С»;</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пожары металлов - класс «D»;</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пожары горючих веществ и материалов электроустановок, находящихся под напряжением, - класс «E»;</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пожары ядерных материалов, радиоактивных отходов и радиоактивных веществ - класс «F».</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9. </w:t>
      </w:r>
      <w:r>
        <w:rPr>
          <w:rFonts w:ascii="Arial" w:cs="Arial" w:eastAsia="Arial" w:hAnsi="Arial"/>
          <w:b/>
          <w:bCs/>
          <w:sz w:val="24"/>
          <w:szCs w:val="24"/>
        </w:rPr>
        <w:t xml:space="preserve">Опасные факторы пожара и взрыва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 опасным факторам пожара, воздействующим на людей и материальные ценности, относятся:</w:t>
      </w:r>
    </w:p>
    <w:p>
      <w:pPr>
        <w:spacing w:after="120"/>
        <w:ind w:firstLine="709"/>
        <w:jc w:val="both"/>
      </w:pPr>
      <w:r>
        <w:rPr>
          <w:rFonts w:ascii="Arial" w:cs="Arial" w:eastAsia="Arial" w:hAnsi="Arial"/>
          <w:sz w:val="24"/>
          <w:szCs w:val="24"/>
        </w:rPr>
        <w:t xml:space="preserve">- пламя и искры;</w:t>
      </w:r>
    </w:p>
    <w:p>
      <w:pPr>
        <w:spacing w:after="120"/>
        <w:ind w:firstLine="709"/>
        <w:jc w:val="both"/>
      </w:pPr>
      <w:r>
        <w:rPr>
          <w:rFonts w:ascii="Arial" w:cs="Arial" w:eastAsia="Arial" w:hAnsi="Arial"/>
          <w:sz w:val="24"/>
          <w:szCs w:val="24"/>
        </w:rPr>
        <w:t xml:space="preserve">- тепловой поток;</w:t>
      </w:r>
    </w:p>
    <w:p>
      <w:pPr>
        <w:spacing w:after="120"/>
        <w:ind w:firstLine="709"/>
        <w:jc w:val="both"/>
      </w:pPr>
      <w:r>
        <w:rPr>
          <w:rFonts w:ascii="Arial" w:cs="Arial" w:eastAsia="Arial" w:hAnsi="Arial"/>
          <w:sz w:val="24"/>
          <w:szCs w:val="24"/>
        </w:rPr>
        <w:t xml:space="preserve">- повышенная температура окружающей среды;</w:t>
      </w:r>
    </w:p>
    <w:p>
      <w:pPr>
        <w:spacing w:after="120"/>
        <w:ind w:firstLine="709"/>
        <w:jc w:val="both"/>
      </w:pPr>
      <w:r>
        <w:rPr>
          <w:rFonts w:ascii="Arial" w:cs="Arial" w:eastAsia="Arial" w:hAnsi="Arial"/>
          <w:sz w:val="24"/>
          <w:szCs w:val="24"/>
        </w:rPr>
        <w:t xml:space="preserve">- повышенная концентрация токсичных продуктов горения и термического разложения;</w:t>
      </w:r>
    </w:p>
    <w:p>
      <w:pPr>
        <w:spacing w:after="120"/>
        <w:ind w:firstLine="709"/>
        <w:jc w:val="both"/>
      </w:pPr>
      <w:r>
        <w:rPr>
          <w:rFonts w:ascii="Arial" w:cs="Arial" w:eastAsia="Arial" w:hAnsi="Arial"/>
          <w:sz w:val="24"/>
          <w:szCs w:val="24"/>
        </w:rPr>
        <w:t xml:space="preserve">- пониженная концентрация кислорода;</w:t>
      </w:r>
    </w:p>
    <w:p>
      <w:pPr>
        <w:spacing w:after="120"/>
        <w:ind w:firstLine="709"/>
        <w:jc w:val="both"/>
      </w:pPr>
      <w:r>
        <w:rPr>
          <w:rFonts w:ascii="Arial" w:cs="Arial" w:eastAsia="Arial" w:hAnsi="Arial"/>
          <w:sz w:val="24"/>
          <w:szCs w:val="24"/>
        </w:rPr>
        <w:t xml:space="preserve">- снижение видимости в дыму.</w:t>
      </w:r>
    </w:p>
    <w:p>
      <w:pPr>
        <w:spacing w:after="120"/>
        <w:ind w:firstLine="709"/>
        <w:jc w:val="both"/>
      </w:pPr>
      <w:r>
        <w:rPr>
          <w:rFonts w:ascii="Arial" w:cs="Arial" w:eastAsia="Arial" w:hAnsi="Arial"/>
          <w:sz w:val="24"/>
          <w:szCs w:val="24"/>
        </w:rPr>
        <w:t xml:space="preserve">2. К опасным факторам взрыва, воздействующим на людей и материальные ценности, относятся:</w:t>
      </w:r>
    </w:p>
    <w:p>
      <w:pPr>
        <w:spacing w:after="120"/>
        <w:ind w:firstLine="709"/>
        <w:jc w:val="both"/>
      </w:pPr>
      <w:r>
        <w:rPr>
          <w:rFonts w:ascii="Arial" w:cs="Arial" w:eastAsia="Arial" w:hAnsi="Arial"/>
          <w:sz w:val="24"/>
          <w:szCs w:val="24"/>
        </w:rPr>
        <w:t xml:space="preserve">- максимальное давление и температура взрыва;</w:t>
      </w:r>
    </w:p>
    <w:p>
      <w:pPr>
        <w:spacing w:after="120"/>
        <w:ind w:firstLine="709"/>
        <w:jc w:val="both"/>
      </w:pPr>
      <w:r>
        <w:rPr>
          <w:rFonts w:ascii="Arial" w:cs="Arial" w:eastAsia="Arial" w:hAnsi="Arial"/>
          <w:sz w:val="24"/>
          <w:szCs w:val="24"/>
        </w:rPr>
        <w:t xml:space="preserve">- скорость нарастания давления взрыва;</w:t>
      </w:r>
    </w:p>
    <w:p>
      <w:pPr>
        <w:spacing w:after="120"/>
        <w:ind w:firstLine="709"/>
        <w:jc w:val="both"/>
      </w:pPr>
      <w:r>
        <w:rPr>
          <w:rFonts w:ascii="Arial" w:cs="Arial" w:eastAsia="Arial" w:hAnsi="Arial"/>
          <w:sz w:val="24"/>
          <w:szCs w:val="24"/>
        </w:rPr>
        <w:t xml:space="preserve">- дробящие и фугасные свойства взрывоопасной среды.</w:t>
      </w:r>
    </w:p>
    <w:p>
      <w:pPr>
        <w:spacing w:after="120"/>
        <w:ind w:firstLine="709"/>
        <w:jc w:val="both"/>
      </w:pPr>
      <w:r>
        <w:rPr>
          <w:rFonts w:ascii="Arial" w:cs="Arial" w:eastAsia="Arial" w:hAnsi="Arial"/>
          <w:sz w:val="24"/>
          <w:szCs w:val="24"/>
        </w:rPr>
        <w:t xml:space="preserve">Для аварий со взрывами наиболее характерными поражающими факторами являются давление во фронте и импульс фазы сжатия ударной волны.</w:t>
      </w:r>
    </w:p>
    <w:p>
      <w:pPr>
        <w:spacing w:after="120"/>
        <w:ind w:firstLine="709"/>
        <w:jc w:val="both"/>
      </w:pPr>
      <w:r>
        <w:rPr>
          <w:rFonts w:ascii="Arial" w:cs="Arial" w:eastAsia="Arial" w:hAnsi="Arial"/>
          <w:sz w:val="24"/>
          <w:szCs w:val="24"/>
        </w:rPr>
        <w:t xml:space="preserve">3. К сопутствующим проявлениям опасных факторов пожара и взрыва относятся:</w:t>
      </w:r>
    </w:p>
    <w:p>
      <w:pPr>
        <w:spacing w:after="120"/>
        <w:ind w:firstLine="709"/>
        <w:jc w:val="both"/>
      </w:pPr>
      <w:r>
        <w:rPr>
          <w:rFonts w:ascii="Arial" w:cs="Arial" w:eastAsia="Arial" w:hAnsi="Arial"/>
          <w:sz w:val="24"/>
          <w:szCs w:val="24"/>
        </w:rPr>
        <w:t xml:space="preserve">- осколки, части разрушившихся аппаратов, агрегатов, установок и конструкций;</w:t>
      </w:r>
    </w:p>
    <w:p>
      <w:pPr>
        <w:spacing w:after="120"/>
        <w:ind w:firstLine="709"/>
        <w:jc w:val="both"/>
      </w:pPr>
      <w:r>
        <w:rPr>
          <w:rFonts w:ascii="Arial" w:cs="Arial" w:eastAsia="Arial" w:hAnsi="Arial"/>
          <w:sz w:val="24"/>
          <w:szCs w:val="24"/>
        </w:rPr>
        <w:t xml:space="preserve">- радиоактивные и токсичные вещества и материалы, попавшие в окружающую среду из разрушенных аппаратов и установок;</w:t>
      </w:r>
    </w:p>
    <w:p>
      <w:pPr>
        <w:spacing w:after="120"/>
        <w:ind w:firstLine="709"/>
        <w:jc w:val="both"/>
      </w:pPr>
      <w:r>
        <w:rPr>
          <w:rFonts w:ascii="Arial" w:cs="Arial" w:eastAsia="Arial" w:hAnsi="Arial"/>
          <w:sz w:val="24"/>
          <w:szCs w:val="24"/>
        </w:rPr>
        <w:t xml:space="preserve">- вынос высокого напряжения на токопроводящие части конструкций, аппаратов и агрегатов;</w:t>
      </w:r>
    </w:p>
    <w:p>
      <w:pPr>
        <w:spacing w:after="120"/>
        <w:ind w:firstLine="709"/>
        <w:jc w:val="both"/>
      </w:pPr>
      <w:r>
        <w:rPr>
          <w:rFonts w:ascii="Arial" w:cs="Arial" w:eastAsia="Arial" w:hAnsi="Arial"/>
          <w:sz w:val="24"/>
          <w:szCs w:val="24"/>
        </w:rPr>
        <w:t xml:space="preserve">- опасные факторы взрыва, произошедшего вследствие пожара;</w:t>
      </w:r>
    </w:p>
    <w:p>
      <w:pPr>
        <w:spacing w:after="120"/>
        <w:ind w:firstLine="709"/>
        <w:jc w:val="both"/>
      </w:pPr>
      <w:r>
        <w:rPr>
          <w:rFonts w:ascii="Arial" w:cs="Arial" w:eastAsia="Arial" w:hAnsi="Arial"/>
          <w:sz w:val="24"/>
          <w:szCs w:val="24"/>
        </w:rPr>
        <w:t xml:space="preserve">- воздействие огнетушащих веществ.</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 Показатели и классификация пожаровзрывоопасной </w:t>
      </w:r>
    </w:p>
    <w:p>
      <w:pPr>
        <w:spacing w:after="120"/>
        <w:jc w:val="center"/>
      </w:pPr>
      <w:r>
        <w:rPr>
          <w:rFonts w:ascii="Arial" w:cs="Arial" w:eastAsia="Arial" w:hAnsi="Arial"/>
          <w:sz w:val="24"/>
          <w:szCs w:val="24"/>
        </w:rPr>
        <w:t xml:space="preserve">и пожарной опасности веществ и материалов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 Цель квалификации веществ и материалов по пожаровзрывоопасности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w:t>
      </w:r>
      <w:r>
        <w:rPr>
          <w:rFonts w:ascii="Arial" w:cs="Arial" w:eastAsia="Arial" w:hAnsi="Arial"/>
          <w:b w:val="false"/>
          <w:bCs w:val="false"/>
          <w:sz w:val="24"/>
          <w:szCs w:val="24"/>
        </w:rPr>
        <w:t xml:space="preserve">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их утилизации.</w:t>
      </w:r>
    </w:p>
    <w:p>
      <w:pPr>
        <w:spacing w:after="120"/>
        <w:ind w:firstLine="709"/>
        <w:jc w:val="both"/>
      </w:pPr>
      <w:r>
        <w:rPr>
          <w:rFonts w:ascii="Arial" w:cs="Arial" w:eastAsia="Arial" w:hAnsi="Arial"/>
          <w:b w:val="false"/>
          <w:bCs w:val="false"/>
          <w:sz w:val="24"/>
          <w:szCs w:val="24"/>
        </w:rPr>
        <w:t xml:space="preserve">2.</w:t>
      </w:r>
      <w:r>
        <w:rPr>
          <w:rFonts w:ascii="Arial" w:cs="Arial" w:eastAsia="Arial" w:hAnsi="Arial"/>
          <w:b w:val="false"/>
          <w:bCs w:val="false"/>
          <w:sz w:val="24"/>
          <w:szCs w:val="24"/>
        </w:rPr>
        <w:t xml:space="preserve">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11. </w:t>
      </w:r>
      <w:r>
        <w:rPr>
          <w:rFonts w:ascii="Arial" w:cs="Arial" w:eastAsia="Arial" w:hAnsi="Arial"/>
          <w:b/>
          <w:bCs/>
          <w:sz w:val="24"/>
          <w:szCs w:val="24"/>
        </w:rPr>
        <w:t xml:space="preserve">Показатели пожаровзрывоопасности и пожарной опасности веществ и материалов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Пожаровзрывоопасность веществ и материалов определяется показателями, выбор которых зависит от условий применения и агрегатного состояния вещества (материала):</w:t>
      </w:r>
    </w:p>
    <w:p>
      <w:pPr>
        <w:spacing w:after="120"/>
        <w:ind w:firstLine="709"/>
        <w:jc w:val="both"/>
      </w:pPr>
      <w:r>
        <w:rPr>
          <w:rFonts w:ascii="Arial" w:cs="Arial" w:eastAsia="Arial" w:hAnsi="Arial"/>
          <w:sz w:val="24"/>
          <w:szCs w:val="24"/>
        </w:rPr>
        <w:t xml:space="preserve">газы - вещества, давление насыщенных паров которых при температуре 25°С и давлении 101,3 кПа (килопаскаль) превышает 101,3 кПа; </w:t>
      </w:r>
    </w:p>
    <w:p>
      <w:pPr>
        <w:spacing w:after="120"/>
        <w:ind w:firstLine="709"/>
        <w:jc w:val="both"/>
      </w:pPr>
      <w:r>
        <w:rPr>
          <w:rFonts w:ascii="Arial" w:cs="Arial" w:eastAsia="Arial" w:hAnsi="Arial"/>
          <w:sz w:val="24"/>
          <w:szCs w:val="24"/>
        </w:rPr>
        <w:t xml:space="preserve">жидкости - вещества, давление насыщенных паров которых при температуре 25°С и давлении 101,3 кПа меньше 101,3 кПа. К жидкостям относят также твердые плавящиеся вещества, температура плавления или каплепадения которых меньше 50°С;</w:t>
      </w:r>
    </w:p>
    <w:p>
      <w:pPr>
        <w:spacing w:after="120"/>
        <w:ind w:firstLine="709"/>
        <w:jc w:val="both"/>
      </w:pPr>
      <w:r>
        <w:rPr>
          <w:rFonts w:ascii="Arial" w:cs="Arial" w:eastAsia="Arial" w:hAnsi="Arial"/>
          <w:sz w:val="24"/>
          <w:szCs w:val="24"/>
        </w:rPr>
        <w:t xml:space="preserve">твердые вещества и материалы - индивидуальные вещества и их смесевые композиции с температурой плавления или каплепадения больше 50°С, а также вещества, не имеющие температуру плавления (например, древесина, ткани, и т.п.);</w:t>
      </w:r>
    </w:p>
    <w:p>
      <w:pPr>
        <w:spacing w:after="120"/>
        <w:ind w:firstLine="709"/>
        <w:jc w:val="both"/>
      </w:pPr>
      <w:r>
        <w:rPr>
          <w:rFonts w:ascii="Arial" w:cs="Arial" w:eastAsia="Arial" w:hAnsi="Arial"/>
          <w:sz w:val="24"/>
          <w:szCs w:val="24"/>
        </w:rPr>
        <w:t xml:space="preserve">пыли - диспергированные твердые вещества и материалы с размером частиц менее 850 мкм (микромиллиметров).</w:t>
      </w:r>
    </w:p>
    <w:p>
      <w:pPr>
        <w:spacing w:after="120"/>
        <w:ind w:firstLine="709"/>
        <w:jc w:val="both"/>
      </w:pPr>
      <w:r>
        <w:rPr>
          <w:rFonts w:ascii="Arial" w:cs="Arial" w:eastAsia="Arial" w:hAnsi="Arial"/>
          <w:sz w:val="24"/>
          <w:szCs w:val="24"/>
        </w:rPr>
        <w:t xml:space="preserve">2. Показатели пожаровзрывоопасности и пожарной опасности веществ и материалов определяются методами, применяемыми для строительных материалов, по мере установления классификации показателей и введения по ним нормативных требований с целью получения исходных данных для разработки систем по обеспечению пожарной безопасности и взрывобезопасности в соответствии с номенклатурой показателей.</w:t>
      </w:r>
    </w:p>
    <w:p>
      <w:pPr>
        <w:spacing w:after="120"/>
        <w:ind w:firstLine="709"/>
        <w:jc w:val="both"/>
      </w:pPr>
      <w:r>
        <w:rPr>
          <w:rFonts w:ascii="Arial" w:cs="Arial" w:eastAsia="Arial" w:hAnsi="Arial"/>
          <w:sz w:val="24"/>
          <w:szCs w:val="24"/>
        </w:rPr>
        <w:t xml:space="preserve">Номенклатура показателей и их применение для характеристики пожаровзрывоопасности и пожарной опасности  веществ и материалов определяются в соответствии с требованиями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Необходимое и достаточное число показателей для характеристики пожаровзрывоопасности и пожарной опасности веществ и материалов в условиях производства, переработки, транспортирования и хранения определяет разработчик системы обеспечения пожаровзрывобезопасности объекта или разработчик стандарта и технических условий на вещество (материал).</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w:t>
      </w:r>
      <w:r>
        <w:rPr>
          <w:rFonts w:ascii="Arial" w:cs="Arial" w:eastAsia="Arial" w:hAnsi="Arial"/>
          <w:b/>
          <w:bCs/>
          <w:sz w:val="24"/>
          <w:szCs w:val="24"/>
        </w:rPr>
        <w:t xml:space="preserve">Классификация веществ и материалов по пожарной опасности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pPr>
        <w:spacing w:after="120"/>
        <w:ind w:firstLine="709"/>
        <w:jc w:val="both"/>
      </w:pPr>
      <w:r>
        <w:rPr>
          <w:rFonts w:ascii="Arial" w:cs="Arial" w:eastAsia="Arial" w:hAnsi="Arial"/>
          <w:sz w:val="24"/>
          <w:szCs w:val="24"/>
        </w:rPr>
        <w:t xml:space="preserve">По горючести вещества и материалы (за исключением строительных и текстильных материалов) подразделяются на следующие группы:</w:t>
      </w:r>
    </w:p>
    <w:p>
      <w:pPr>
        <w:spacing w:after="120"/>
        <w:ind w:firstLine="709"/>
        <w:jc w:val="both"/>
      </w:pPr>
      <w:r>
        <w:rPr>
          <w:rFonts w:ascii="Arial" w:cs="Arial" w:eastAsia="Arial" w:hAnsi="Arial"/>
          <w:sz w:val="24"/>
          <w:szCs w:val="24"/>
        </w:rPr>
        <w:t xml:space="preserve">- негорючие - вещества и материалы, не способные гореть в воздухе. Негорючие вещества и материалы, выделяющие горючие продукты при взаимодействии с водой, кислородом в воздухе или друг с другом, могут быть пожаровзрывоопасными;</w:t>
      </w:r>
    </w:p>
    <w:p>
      <w:pPr>
        <w:spacing w:after="120"/>
        <w:ind w:firstLine="709"/>
        <w:jc w:val="both"/>
      </w:pPr>
      <w:r>
        <w:rPr>
          <w:rFonts w:ascii="Arial" w:cs="Arial" w:eastAsia="Arial" w:hAnsi="Arial"/>
          <w:sz w:val="24"/>
          <w:szCs w:val="24"/>
        </w:rPr>
        <w:t xml:space="preserve">- трудногорючие - вещества и материалы, способные гореть в воздухе при воздействии источника зажигания, но не способные самостоятельно гореть после его удаления;</w:t>
      </w:r>
    </w:p>
    <w:p>
      <w:pPr>
        <w:spacing w:after="120"/>
        <w:ind w:firstLine="709"/>
        <w:jc w:val="both"/>
      </w:pPr>
      <w:r>
        <w:rPr>
          <w:rFonts w:ascii="Arial" w:cs="Arial" w:eastAsia="Arial" w:hAnsi="Arial"/>
          <w:sz w:val="24"/>
          <w:szCs w:val="24"/>
        </w:rPr>
        <w:t xml:space="preserve">-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Горючие жидкости подразделяются на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2. Определение группы горючести веществ и материалов осуществляется в соответствии с требованиями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13. </w:t>
      </w:r>
      <w:r>
        <w:rPr>
          <w:rFonts w:ascii="Arial" w:cs="Arial" w:eastAsia="Arial" w:hAnsi="Arial"/>
          <w:b/>
          <w:bCs/>
          <w:sz w:val="24"/>
          <w:szCs w:val="24"/>
        </w:rPr>
        <w:t xml:space="preserve">Классификация строительных, текстильных и кожевенных материалов 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pPr>
        <w:spacing w:after="120"/>
        <w:ind w:firstLine="709"/>
        <w:jc w:val="both"/>
      </w:pPr>
      <w:r>
        <w:rPr>
          <w:rFonts w:ascii="Arial" w:cs="Arial" w:eastAsia="Arial" w:hAnsi="Arial"/>
          <w:sz w:val="24"/>
          <w:szCs w:val="24"/>
        </w:rPr>
        <w:t xml:space="preserve">2. Пожарная опасность строительных и текстильных материалов характеризуется следующими свойствами:</w:t>
      </w:r>
    </w:p>
    <w:p>
      <w:pPr>
        <w:spacing w:after="120"/>
        <w:ind w:firstLine="709"/>
        <w:jc w:val="both"/>
      </w:pPr>
      <w:r>
        <w:rPr>
          <w:rFonts w:ascii="Arial" w:cs="Arial" w:eastAsia="Arial" w:hAnsi="Arial"/>
          <w:sz w:val="24"/>
          <w:szCs w:val="24"/>
        </w:rPr>
        <w:t xml:space="preserve">- горючесть;</w:t>
      </w:r>
    </w:p>
    <w:p>
      <w:pPr>
        <w:spacing w:after="120"/>
        <w:ind w:firstLine="709"/>
        <w:jc w:val="both"/>
      </w:pPr>
      <w:r>
        <w:rPr>
          <w:rFonts w:ascii="Arial" w:cs="Arial" w:eastAsia="Arial" w:hAnsi="Arial"/>
          <w:sz w:val="24"/>
          <w:szCs w:val="24"/>
        </w:rPr>
        <w:t xml:space="preserve">- воспламеняемость;</w:t>
      </w:r>
    </w:p>
    <w:p>
      <w:pPr>
        <w:spacing w:after="120"/>
        <w:ind w:firstLine="709"/>
        <w:jc w:val="both"/>
      </w:pPr>
      <w:r>
        <w:rPr>
          <w:rFonts w:ascii="Arial" w:cs="Arial" w:eastAsia="Arial" w:hAnsi="Arial"/>
          <w:sz w:val="24"/>
          <w:szCs w:val="24"/>
        </w:rPr>
        <w:t xml:space="preserve">- скорость распространения пламени по поверхности;</w:t>
      </w:r>
    </w:p>
    <w:p>
      <w:pPr>
        <w:spacing w:after="120"/>
        <w:ind w:firstLine="709"/>
        <w:jc w:val="both"/>
      </w:pPr>
      <w:r>
        <w:rPr>
          <w:rFonts w:ascii="Arial" w:cs="Arial" w:eastAsia="Arial" w:hAnsi="Arial"/>
          <w:sz w:val="24"/>
          <w:szCs w:val="24"/>
        </w:rPr>
        <w:t xml:space="preserve">- дымообразующая способность;</w:t>
      </w:r>
    </w:p>
    <w:p>
      <w:pPr>
        <w:spacing w:after="120"/>
        <w:ind w:firstLine="709"/>
        <w:jc w:val="both"/>
      </w:pPr>
      <w:r>
        <w:rPr>
          <w:rFonts w:ascii="Arial" w:cs="Arial" w:eastAsia="Arial" w:hAnsi="Arial"/>
          <w:sz w:val="24"/>
          <w:szCs w:val="24"/>
        </w:rPr>
        <w:t xml:space="preserve">- токсичность продуктов горения.</w:t>
      </w:r>
    </w:p>
    <w:p>
      <w:pPr>
        <w:spacing w:after="120"/>
        <w:ind w:firstLine="709"/>
        <w:jc w:val="both"/>
      </w:pPr>
      <w:r>
        <w:rPr>
          <w:rFonts w:ascii="Arial" w:cs="Arial" w:eastAsia="Arial" w:hAnsi="Arial"/>
          <w:sz w:val="24"/>
          <w:szCs w:val="24"/>
        </w:rPr>
        <w:t xml:space="preserve">3. По горючести строительные материалы подразделяются на:</w:t>
      </w:r>
    </w:p>
    <w:p>
      <w:pPr>
        <w:spacing w:after="120"/>
        <w:ind w:firstLine="709"/>
        <w:jc w:val="both"/>
      </w:pPr>
      <w:r>
        <w:rPr>
          <w:rFonts w:ascii="Arial" w:cs="Arial" w:eastAsia="Arial" w:hAnsi="Arial"/>
          <w:sz w:val="24"/>
          <w:szCs w:val="24"/>
        </w:rPr>
        <w:t xml:space="preserve">- «Г» - горючие;</w:t>
      </w:r>
    </w:p>
    <w:p>
      <w:pPr>
        <w:spacing w:after="120"/>
        <w:ind w:firstLine="709"/>
        <w:jc w:val="both"/>
      </w:pPr>
      <w:r>
        <w:rPr>
          <w:rFonts w:ascii="Arial" w:cs="Arial" w:eastAsia="Arial" w:hAnsi="Arial"/>
          <w:sz w:val="24"/>
          <w:szCs w:val="24"/>
        </w:rPr>
        <w:t xml:space="preserve">- «НГ» - негорючие.</w:t>
      </w:r>
    </w:p>
    <w:p>
      <w:pPr>
        <w:spacing w:after="120"/>
        <w:ind w:firstLine="709"/>
        <w:jc w:val="both"/>
      </w:pPr>
      <w:r>
        <w:rPr>
          <w:rFonts w:ascii="Arial" w:cs="Arial" w:eastAsia="Arial" w:hAnsi="Arial"/>
          <w:sz w:val="24"/>
          <w:szCs w:val="24"/>
        </w:rPr>
        <w:t xml:space="preserve">Горючие строительные материалы подразделяются на следующие группы:</w:t>
      </w:r>
    </w:p>
    <w:p>
      <w:pPr>
        <w:spacing w:after="120"/>
        <w:ind w:firstLine="709"/>
        <w:jc w:val="both"/>
      </w:pPr>
      <w:r>
        <w:rPr>
          <w:rFonts w:ascii="Arial" w:cs="Arial" w:eastAsia="Arial" w:hAnsi="Arial"/>
          <w:sz w:val="24"/>
          <w:szCs w:val="24"/>
        </w:rPr>
        <w:t xml:space="preserve">- «Г1» - слабогорючие;</w:t>
      </w:r>
    </w:p>
    <w:p>
      <w:pPr>
        <w:spacing w:after="120"/>
        <w:ind w:firstLine="709"/>
        <w:jc w:val="both"/>
      </w:pPr>
      <w:r>
        <w:rPr>
          <w:rFonts w:ascii="Arial" w:cs="Arial" w:eastAsia="Arial" w:hAnsi="Arial"/>
          <w:sz w:val="24"/>
          <w:szCs w:val="24"/>
        </w:rPr>
        <w:t xml:space="preserve">- «Г2» - умеренногорючие;</w:t>
      </w:r>
    </w:p>
    <w:p>
      <w:pPr>
        <w:spacing w:after="120"/>
        <w:ind w:firstLine="709"/>
        <w:jc w:val="both"/>
      </w:pPr>
      <w:r>
        <w:rPr>
          <w:rFonts w:ascii="Arial" w:cs="Arial" w:eastAsia="Arial" w:hAnsi="Arial"/>
          <w:sz w:val="24"/>
          <w:szCs w:val="24"/>
        </w:rPr>
        <w:t xml:space="preserve">- «Г3» - нормальногорючие;</w:t>
      </w:r>
    </w:p>
    <w:p>
      <w:pPr>
        <w:spacing w:after="120"/>
        <w:ind w:firstLine="709"/>
        <w:jc w:val="both"/>
      </w:pPr>
      <w:r>
        <w:rPr>
          <w:rFonts w:ascii="Arial" w:cs="Arial" w:eastAsia="Arial" w:hAnsi="Arial"/>
          <w:sz w:val="24"/>
          <w:szCs w:val="24"/>
        </w:rPr>
        <w:t xml:space="preserve">- «Г4» - сильногорючие.</w:t>
      </w:r>
    </w:p>
    <w:p>
      <w:pPr>
        <w:spacing w:after="120"/>
        <w:ind w:firstLine="709"/>
        <w:jc w:val="both"/>
      </w:pPr>
      <w:r>
        <w:rPr>
          <w:rFonts w:ascii="Arial" w:cs="Arial" w:eastAsia="Arial" w:hAnsi="Arial"/>
          <w:sz w:val="24"/>
          <w:szCs w:val="24"/>
        </w:rPr>
        <w:t xml:space="preserve">4. По воспламеняемости горючие строительные материалы (в том числе напольные ковровые покрытия) подразделяются на следующие группы:</w:t>
      </w:r>
    </w:p>
    <w:p>
      <w:pPr>
        <w:spacing w:after="120"/>
        <w:ind w:firstLine="709"/>
        <w:jc w:val="both"/>
      </w:pPr>
      <w:r>
        <w:rPr>
          <w:rFonts w:ascii="Arial" w:cs="Arial" w:eastAsia="Arial" w:hAnsi="Arial"/>
          <w:sz w:val="24"/>
          <w:szCs w:val="24"/>
        </w:rPr>
        <w:t xml:space="preserve">- «В1» - трудновоспламеняемые;</w:t>
      </w:r>
    </w:p>
    <w:p>
      <w:pPr>
        <w:spacing w:after="120"/>
        <w:ind w:firstLine="709"/>
        <w:jc w:val="both"/>
      </w:pPr>
      <w:r>
        <w:rPr>
          <w:rFonts w:ascii="Arial" w:cs="Arial" w:eastAsia="Arial" w:hAnsi="Arial"/>
          <w:sz w:val="24"/>
          <w:szCs w:val="24"/>
        </w:rPr>
        <w:t xml:space="preserve">- «В2» - умеренно воспламеняемые;</w:t>
      </w:r>
    </w:p>
    <w:p>
      <w:pPr>
        <w:spacing w:after="120"/>
        <w:ind w:firstLine="709"/>
        <w:jc w:val="both"/>
      </w:pPr>
      <w:r>
        <w:rPr>
          <w:rFonts w:ascii="Arial" w:cs="Arial" w:eastAsia="Arial" w:hAnsi="Arial"/>
          <w:sz w:val="24"/>
          <w:szCs w:val="24"/>
        </w:rPr>
        <w:t xml:space="preserve">- «В3» - легковоспламеняемые.</w:t>
      </w:r>
    </w:p>
    <w:p>
      <w:pPr>
        <w:spacing w:after="120"/>
        <w:ind w:firstLine="709"/>
        <w:jc w:val="both"/>
      </w:pPr>
      <w:r>
        <w:rPr>
          <w:rFonts w:ascii="Arial" w:cs="Arial" w:eastAsia="Arial" w:hAnsi="Arial"/>
          <w:sz w:val="24"/>
          <w:szCs w:val="24"/>
        </w:rPr>
        <w:t xml:space="preserve">5.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pPr>
        <w:spacing w:after="120"/>
        <w:ind w:firstLine="709"/>
        <w:jc w:val="both"/>
      </w:pPr>
      <w:r>
        <w:rPr>
          <w:rFonts w:ascii="Arial" w:cs="Arial" w:eastAsia="Arial" w:hAnsi="Arial"/>
          <w:sz w:val="24"/>
          <w:szCs w:val="24"/>
        </w:rPr>
        <w:t xml:space="preserve">- «РП1» - не распространяющие;</w:t>
      </w:r>
    </w:p>
    <w:p>
      <w:pPr>
        <w:spacing w:after="120"/>
        <w:ind w:firstLine="709"/>
        <w:jc w:val="both"/>
      </w:pPr>
      <w:r>
        <w:rPr>
          <w:rFonts w:ascii="Arial" w:cs="Arial" w:eastAsia="Arial" w:hAnsi="Arial"/>
          <w:sz w:val="24"/>
          <w:szCs w:val="24"/>
        </w:rPr>
        <w:t xml:space="preserve">- «РП2» - слабораспространяющие;</w:t>
      </w:r>
    </w:p>
    <w:p>
      <w:pPr>
        <w:spacing w:after="120"/>
        <w:ind w:firstLine="709"/>
        <w:jc w:val="both"/>
      </w:pPr>
      <w:r>
        <w:rPr>
          <w:rFonts w:ascii="Arial" w:cs="Arial" w:eastAsia="Arial" w:hAnsi="Arial"/>
          <w:sz w:val="24"/>
          <w:szCs w:val="24"/>
        </w:rPr>
        <w:t xml:space="preserve">- «РП3» - умереннораспространяющие;</w:t>
      </w:r>
    </w:p>
    <w:p>
      <w:pPr>
        <w:spacing w:after="120"/>
        <w:ind w:firstLine="709"/>
        <w:jc w:val="both"/>
      </w:pPr>
      <w:r>
        <w:rPr>
          <w:rFonts w:ascii="Arial" w:cs="Arial" w:eastAsia="Arial" w:hAnsi="Arial"/>
          <w:sz w:val="24"/>
          <w:szCs w:val="24"/>
        </w:rPr>
        <w:t xml:space="preserve">- «РП4» - сильнораспространяющие;</w:t>
      </w:r>
    </w:p>
    <w:p>
      <w:pPr>
        <w:spacing w:after="120"/>
        <w:ind w:firstLine="709"/>
        <w:jc w:val="both"/>
      </w:pPr>
      <w:r>
        <w:rPr>
          <w:rFonts w:ascii="Arial" w:cs="Arial" w:eastAsia="Arial" w:hAnsi="Arial"/>
          <w:sz w:val="24"/>
          <w:szCs w:val="24"/>
        </w:rPr>
        <w:t xml:space="preserve">6.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pPr>
        <w:spacing w:after="120"/>
        <w:ind w:firstLine="709"/>
        <w:jc w:val="both"/>
      </w:pPr>
      <w:r>
        <w:rPr>
          <w:rFonts w:ascii="Arial" w:cs="Arial" w:eastAsia="Arial" w:hAnsi="Arial"/>
          <w:sz w:val="24"/>
          <w:szCs w:val="24"/>
        </w:rPr>
        <w:t xml:space="preserve">- «Д1» - с малой дымообразующей способностью;</w:t>
      </w:r>
    </w:p>
    <w:p>
      <w:pPr>
        <w:spacing w:after="120"/>
        <w:ind w:firstLine="709"/>
        <w:jc w:val="both"/>
      </w:pPr>
      <w:r>
        <w:rPr>
          <w:rFonts w:ascii="Arial" w:cs="Arial" w:eastAsia="Arial" w:hAnsi="Arial"/>
          <w:sz w:val="24"/>
          <w:szCs w:val="24"/>
        </w:rPr>
        <w:t xml:space="preserve">- «Д2» - с умеренной дымообразующей способностью;</w:t>
      </w:r>
    </w:p>
    <w:p>
      <w:pPr>
        <w:spacing w:after="120"/>
        <w:ind w:firstLine="709"/>
        <w:jc w:val="both"/>
      </w:pPr>
      <w:r>
        <w:rPr>
          <w:rFonts w:ascii="Arial" w:cs="Arial" w:eastAsia="Arial" w:hAnsi="Arial"/>
          <w:sz w:val="24"/>
          <w:szCs w:val="24"/>
        </w:rPr>
        <w:t xml:space="preserve">- «Д3» - с высокой дымообразующей способностью.</w:t>
      </w:r>
    </w:p>
    <w:p>
      <w:pPr>
        <w:spacing w:after="120"/>
        <w:ind w:firstLine="709"/>
        <w:jc w:val="both"/>
      </w:pPr>
      <w:r>
        <w:rPr>
          <w:rFonts w:ascii="Arial" w:cs="Arial" w:eastAsia="Arial" w:hAnsi="Arial"/>
          <w:sz w:val="24"/>
          <w:szCs w:val="24"/>
        </w:rPr>
        <w:t xml:space="preserve">7. По токсичности продуктов горения горючие строительные материалы подразделяются на следующие группы:</w:t>
      </w:r>
    </w:p>
    <w:p>
      <w:pPr>
        <w:spacing w:after="120"/>
        <w:ind w:firstLine="709"/>
        <w:jc w:val="both"/>
      </w:pPr>
      <w:r>
        <w:rPr>
          <w:rFonts w:ascii="Arial" w:cs="Arial" w:eastAsia="Arial" w:hAnsi="Arial"/>
          <w:sz w:val="24"/>
          <w:szCs w:val="24"/>
        </w:rPr>
        <w:t xml:space="preserve">- «Т1» - малоопасные;</w:t>
      </w:r>
    </w:p>
    <w:p>
      <w:pPr>
        <w:spacing w:after="120"/>
        <w:ind w:firstLine="709"/>
        <w:jc w:val="both"/>
      </w:pPr>
      <w:r>
        <w:rPr>
          <w:rFonts w:ascii="Arial" w:cs="Arial" w:eastAsia="Arial" w:hAnsi="Arial"/>
          <w:sz w:val="24"/>
          <w:szCs w:val="24"/>
        </w:rPr>
        <w:t xml:space="preserve">- «Т2» - умеренно опасные;</w:t>
      </w:r>
    </w:p>
    <w:p>
      <w:pPr>
        <w:spacing w:after="120"/>
        <w:ind w:firstLine="709"/>
        <w:jc w:val="both"/>
      </w:pPr>
      <w:r>
        <w:rPr>
          <w:rFonts w:ascii="Arial" w:cs="Arial" w:eastAsia="Arial" w:hAnsi="Arial"/>
          <w:sz w:val="24"/>
          <w:szCs w:val="24"/>
        </w:rPr>
        <w:t xml:space="preserve">- «Т3» - высоко опасные;</w:t>
      </w:r>
    </w:p>
    <w:p>
      <w:pPr>
        <w:spacing w:after="120"/>
        <w:ind w:firstLine="709"/>
        <w:jc w:val="both"/>
      </w:pPr>
      <w:r>
        <w:rPr>
          <w:rFonts w:ascii="Arial" w:cs="Arial" w:eastAsia="Arial" w:hAnsi="Arial"/>
          <w:sz w:val="24"/>
          <w:szCs w:val="24"/>
        </w:rPr>
        <w:t xml:space="preserve">- «Т4» - чрезвычайно опасные.</w:t>
      </w:r>
    </w:p>
    <w:p>
      <w:pPr>
        <w:spacing w:after="120"/>
        <w:ind w:firstLine="709"/>
        <w:jc w:val="both"/>
      </w:pPr>
      <w:r>
        <w:rPr>
          <w:rFonts w:ascii="Arial" w:cs="Arial" w:eastAsia="Arial" w:hAnsi="Arial"/>
          <w:sz w:val="24"/>
          <w:szCs w:val="24"/>
        </w:rPr>
        <w:t xml:space="preserve">8. Классы пожароопасности строительных конструкций в зависимости от группы пожарной опасности строительных материалов определяются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9. Для напольных ковровых покрытий группа горючести не определяется.</w:t>
      </w:r>
    </w:p>
    <w:p>
      <w:pPr>
        <w:spacing w:after="120"/>
        <w:ind w:firstLine="709"/>
        <w:jc w:val="both"/>
      </w:pPr>
      <w:r>
        <w:rPr>
          <w:rFonts w:ascii="Arial" w:cs="Arial" w:eastAsia="Arial" w:hAnsi="Arial"/>
          <w:sz w:val="24"/>
          <w:szCs w:val="24"/>
        </w:rPr>
        <w:t xml:space="preserve">10. Текстильные материалы по воспламеняемости подразделяются на легковоспламеняемые и трудновоспламеняемые.</w:t>
      </w:r>
    </w:p>
    <w:p>
      <w:pPr>
        <w:spacing w:after="120"/>
        <w:ind w:firstLine="709"/>
        <w:jc w:val="both"/>
      </w:pPr>
      <w:r>
        <w:rPr>
          <w:rFonts w:ascii="Arial" w:cs="Arial" w:eastAsia="Arial" w:hAnsi="Arial"/>
          <w:sz w:val="24"/>
          <w:szCs w:val="24"/>
        </w:rPr>
        <w:t xml:space="preserve">Классификационные показатели пожарной опасности строительных и текстильных материалов определяются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Показатели взрывопожарной </w:t>
      </w:r>
    </w:p>
    <w:p>
      <w:pPr>
        <w:spacing w:after="120"/>
        <w:jc w:val="center"/>
      </w:pPr>
      <w:r>
        <w:rPr>
          <w:rFonts w:ascii="Arial" w:cs="Arial" w:eastAsia="Arial" w:hAnsi="Arial"/>
          <w:sz w:val="24"/>
          <w:szCs w:val="24"/>
        </w:rPr>
        <w:t xml:space="preserve">и пожарной опасности и классификация технологических сред по </w:t>
      </w:r>
      <w:r>
        <w:rPr>
          <w:rFonts w:ascii="Arial" w:cs="Arial" w:eastAsia="Arial" w:hAnsi="Arial"/>
          <w:b/>
          <w:bCs/>
          <w:sz w:val="24"/>
          <w:szCs w:val="24"/>
        </w:rPr>
        <w:t xml:space="preserve">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Цель классификации технологических сред по 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15. </w:t>
      </w:r>
      <w:r>
        <w:rPr>
          <w:rFonts w:ascii="Arial" w:cs="Arial" w:eastAsia="Arial" w:hAnsi="Arial"/>
          <w:b/>
          <w:bCs/>
          <w:sz w:val="24"/>
          <w:szCs w:val="24"/>
        </w:rPr>
        <w:t xml:space="preserve">Показатели взрывопожарной и пожарной опасности технологических сред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Взрывопожарная и пожарная опасность технологических сред характеризуется показателями взрывопожарной и пожарной опасности веществ, обращающихся в технологическом процессе и их параметрами.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Перечень показателей, необходимых для оценки взрывопожарной и пожарной опасности веществ, определяется соответствующими национальными стандартами, утвержденных в установленном порядке.</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16. </w:t>
      </w:r>
      <w:r>
        <w:rPr>
          <w:rFonts w:ascii="Arial" w:cs="Arial" w:eastAsia="Arial" w:hAnsi="Arial"/>
          <w:b/>
          <w:bCs/>
          <w:sz w:val="24"/>
          <w:szCs w:val="24"/>
        </w:rPr>
        <w:t xml:space="preserve">Классификация технологических сред по 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Технологические среды по взрывопожарной и пожарной опасности</w:t>
      </w:r>
      <w:r>
        <w:rPr>
          <w:rFonts w:ascii="Arial" w:cs="Arial" w:eastAsia="Arial" w:hAnsi="Arial"/>
          <w:sz w:val="24"/>
          <w:szCs w:val="24"/>
        </w:rPr>
        <w:t xml:space="preserve">подразделяются на следующие группы:</w:t>
      </w:r>
    </w:p>
    <w:p>
      <w:pPr>
        <w:spacing w:after="120"/>
        <w:ind w:firstLine="709"/>
        <w:jc w:val="both"/>
      </w:pPr>
      <w:r>
        <w:rPr>
          <w:rFonts w:ascii="Arial" w:cs="Arial" w:eastAsia="Arial" w:hAnsi="Arial"/>
          <w:sz w:val="24"/>
          <w:szCs w:val="24"/>
        </w:rPr>
        <w:t xml:space="preserve">- пожароопасные;</w:t>
      </w:r>
    </w:p>
    <w:p>
      <w:pPr>
        <w:spacing w:after="120"/>
        <w:ind w:firstLine="709"/>
        <w:jc w:val="both"/>
      </w:pPr>
      <w:r>
        <w:rPr>
          <w:rFonts w:ascii="Arial" w:cs="Arial" w:eastAsia="Arial" w:hAnsi="Arial"/>
          <w:sz w:val="24"/>
          <w:szCs w:val="24"/>
        </w:rPr>
        <w:t xml:space="preserve">- взрывопожароопасные;</w:t>
      </w:r>
    </w:p>
    <w:p>
      <w:pPr>
        <w:spacing w:after="120"/>
        <w:ind w:firstLine="709"/>
        <w:jc w:val="both"/>
      </w:pPr>
      <w:r>
        <w:rPr>
          <w:rFonts w:ascii="Arial" w:cs="Arial" w:eastAsia="Arial" w:hAnsi="Arial"/>
          <w:sz w:val="24"/>
          <w:szCs w:val="24"/>
        </w:rPr>
        <w:t xml:space="preserve">- взрывоопасные;</w:t>
      </w:r>
    </w:p>
    <w:p>
      <w:pPr>
        <w:spacing w:after="120"/>
        <w:ind w:firstLine="709"/>
        <w:jc w:val="both"/>
      </w:pPr>
      <w:r>
        <w:rPr>
          <w:rFonts w:ascii="Arial" w:cs="Arial" w:eastAsia="Arial" w:hAnsi="Arial"/>
          <w:sz w:val="24"/>
          <w:szCs w:val="24"/>
        </w:rPr>
        <w:t xml:space="preserve">- пожаробезопасные.</w:t>
      </w:r>
    </w:p>
    <w:p>
      <w:pPr>
        <w:spacing w:after="120"/>
        <w:ind w:firstLine="709"/>
        <w:jc w:val="both"/>
      </w:pPr>
      <w:r>
        <w:rPr>
          <w:rFonts w:ascii="Arial" w:cs="Arial" w:eastAsia="Arial" w:hAnsi="Arial"/>
          <w:sz w:val="24"/>
          <w:szCs w:val="24"/>
        </w:rPr>
        <w:t xml:space="preserve">2. Среда относится к пожароопасной, если возможно образование горючей среды, а также появление источника зажигания достаточной мощности для возникновения пожара.</w:t>
      </w:r>
    </w:p>
    <w:p>
      <w:pPr>
        <w:spacing w:after="120"/>
        <w:ind w:firstLine="709"/>
        <w:jc w:val="both"/>
      </w:pPr>
      <w:r>
        <w:rPr>
          <w:rFonts w:ascii="Arial" w:cs="Arial" w:eastAsia="Arial" w:hAnsi="Arial"/>
          <w:sz w:val="24"/>
          <w:szCs w:val="24"/>
        </w:rPr>
        <w:t xml:space="preserve">3. Среда относится к взрывопожароопасной, если возможно образование смесей окислителя с горючими газами, парами, пылями и аэрозолями, в которых при появлении источника зажигания возможно инициирование взрыва и (или) пожара.</w:t>
      </w:r>
    </w:p>
    <w:p>
      <w:pPr>
        <w:spacing w:after="120"/>
        <w:ind w:firstLine="709"/>
        <w:jc w:val="both"/>
      </w:pPr>
      <w:r>
        <w:rPr>
          <w:rFonts w:ascii="Arial" w:cs="Arial" w:eastAsia="Arial" w:hAnsi="Arial"/>
          <w:sz w:val="24"/>
          <w:szCs w:val="24"/>
        </w:rPr>
        <w:t xml:space="preserve">4. Среда относится к взрывоопасной, если возможно образование смеси воздуха с горючими газами, парами, легковоспламеняющимися жидкостями и горючими жидкостями, горючими аэрозолями, пылями и волокнами, а также при определенной концентрации горючего и возникновения источника возможна инициирование взрыва.</w:t>
      </w:r>
    </w:p>
    <w:p>
      <w:pPr>
        <w:spacing w:after="120"/>
        <w:ind w:firstLine="709"/>
        <w:jc w:val="both"/>
      </w:pPr>
      <w:r>
        <w:rPr>
          <w:rFonts w:ascii="Arial" w:cs="Arial" w:eastAsia="Arial" w:hAnsi="Arial"/>
          <w:sz w:val="24"/>
          <w:szCs w:val="24"/>
        </w:rPr>
        <w:t xml:space="preserve">5. К пожаробезопасной среде относится пространство, в котором отсутствуют горючая среда и окислитель.</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 Классификация пожароопасных </w:t>
      </w:r>
    </w:p>
    <w:p>
      <w:pPr>
        <w:spacing w:after="120"/>
        <w:jc w:val="center"/>
      </w:pPr>
      <w:r>
        <w:rPr>
          <w:rFonts w:ascii="Arial" w:cs="Arial" w:eastAsia="Arial" w:hAnsi="Arial"/>
          <w:sz w:val="24"/>
          <w:szCs w:val="24"/>
        </w:rPr>
        <w:t xml:space="preserve">и взрывоопасных зон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Классификация пожароопасных зон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целях определения области применения электроустановок, размещаемых внутри и вне помещений, в пределах которых постоянно или периодически обращаются горючие (сгораемые) вещества и в которых они могут находиться при нормальном технологическом процессе или при его нарушениях, устанавливается классификация пожароопасных зон.</w:t>
      </w:r>
    </w:p>
    <w:p>
      <w:pPr>
        <w:spacing w:after="120"/>
        <w:ind w:firstLine="709"/>
        <w:jc w:val="both"/>
      </w:pPr>
      <w:r>
        <w:rPr>
          <w:rFonts w:ascii="Arial" w:cs="Arial" w:eastAsia="Arial" w:hAnsi="Arial"/>
          <w:sz w:val="24"/>
          <w:szCs w:val="24"/>
        </w:rPr>
        <w:t xml:space="preserve">Отнесение объекта к классу пожароопасных зон и определение границ пожароопасных зон осуществляются в соответствии с проектной документацией, а по эксплуатируемым объектам - собственником объекта.</w:t>
      </w:r>
    </w:p>
    <w:p>
      <w:pPr>
        <w:spacing w:after="120"/>
        <w:ind w:firstLine="709"/>
        <w:jc w:val="both"/>
      </w:pPr>
      <w:r>
        <w:rPr>
          <w:rFonts w:ascii="Arial" w:cs="Arial" w:eastAsia="Arial" w:hAnsi="Arial"/>
          <w:sz w:val="24"/>
          <w:szCs w:val="24"/>
        </w:rPr>
        <w:t xml:space="preserve">Пожароопасные зоны подразделяются на следующие классы:</w:t>
      </w:r>
    </w:p>
    <w:p>
      <w:pPr>
        <w:spacing w:after="120"/>
        <w:ind w:firstLine="709"/>
        <w:jc w:val="both"/>
      </w:pPr>
      <w:r>
        <w:rPr>
          <w:rFonts w:ascii="Arial" w:cs="Arial" w:eastAsia="Arial" w:hAnsi="Arial"/>
          <w:sz w:val="24"/>
          <w:szCs w:val="24"/>
        </w:rPr>
        <w:t xml:space="preserve">- пожароопасная зона класса «П-І» - пространство в помещении, в котором находится горючая жидкость, имеющая температуру воспламенения более +61°С;</w:t>
      </w:r>
    </w:p>
    <w:p>
      <w:pPr>
        <w:spacing w:after="120"/>
        <w:ind w:firstLine="709"/>
        <w:jc w:val="both"/>
      </w:pPr>
      <w:r>
        <w:rPr>
          <w:rFonts w:ascii="Arial" w:cs="Arial" w:eastAsia="Arial" w:hAnsi="Arial"/>
          <w:sz w:val="24"/>
          <w:szCs w:val="24"/>
        </w:rPr>
        <w:t xml:space="preserve">- пожароопасная зона класса «П-ІІ» - пространство в помещении, в котором могут накапливаться и выделяться горючая пыль или волокна;</w:t>
      </w:r>
    </w:p>
    <w:p>
      <w:pPr>
        <w:spacing w:after="120"/>
        <w:ind w:firstLine="709"/>
        <w:jc w:val="both"/>
      </w:pPr>
      <w:r>
        <w:rPr>
          <w:rFonts w:ascii="Arial" w:cs="Arial" w:eastAsia="Arial" w:hAnsi="Arial"/>
          <w:sz w:val="24"/>
          <w:szCs w:val="24"/>
        </w:rPr>
        <w:t xml:space="preserve">- пожароопасная зона класса «П-ІІа» - пространство в помещении, в котором находятся твердые горючие вещества и материалы;</w:t>
      </w:r>
    </w:p>
    <w:p>
      <w:pPr>
        <w:spacing w:after="120"/>
        <w:ind w:firstLine="709"/>
        <w:jc w:val="both"/>
      </w:pPr>
      <w:r>
        <w:rPr>
          <w:rFonts w:ascii="Arial" w:cs="Arial" w:eastAsia="Arial" w:hAnsi="Arial"/>
          <w:sz w:val="24"/>
          <w:szCs w:val="24"/>
        </w:rPr>
        <w:t xml:space="preserve">- пожароопасная зона класса «П-ІІІ» - пространство вне помещения, в котором находятся горючая жидкость с температурой воспламенения более +61 С или твердые горючие вещества. Зоны в помещениях или за их пределами до 5 м по горизонтали и вертикали от аппарата, в котором находятся горючие вещества, но технологический процесс ведется с применением открытого огня, раскаленных частей или технологические аппараты имеют поверхности, нагретые до температуры самовоспламенения горючих паров, пыли или волокон, не относятся в части их электрооборудования к пожароопасным зонам.</w:t>
      </w:r>
    </w:p>
    <w:p>
      <w:pPr>
        <w:spacing w:after="120"/>
        <w:ind w:firstLine="709"/>
        <w:jc w:val="both"/>
      </w:pPr>
      <w:r>
        <w:rPr>
          <w:rFonts w:ascii="Arial" w:cs="Arial" w:eastAsia="Arial" w:hAnsi="Arial"/>
          <w:sz w:val="24"/>
          <w:szCs w:val="24"/>
        </w:rPr>
        <w:t xml:space="preserve">2. Классификация пожароопасных зон устанавливается в зависимости от классификационных показателей в соответствии правилами устройства электроустановок.</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19. </w:t>
      </w:r>
      <w:r>
        <w:rPr>
          <w:rFonts w:ascii="Arial" w:cs="Arial" w:eastAsia="Arial" w:hAnsi="Arial"/>
          <w:b/>
          <w:bCs/>
          <w:sz w:val="24"/>
          <w:szCs w:val="24"/>
        </w:rPr>
        <w:t xml:space="preserve">Классификация взрывоопасных зон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зависимости от частоты и длительности присутствия взрывоопасной смеси взрывоопасные зоны подразделяются на следующие классы:</w:t>
      </w:r>
    </w:p>
    <w:p>
      <w:pPr>
        <w:spacing w:after="120"/>
        <w:ind w:firstLine="709"/>
        <w:jc w:val="both"/>
      </w:pPr>
      <w:r>
        <w:rPr>
          <w:rFonts w:ascii="Arial" w:cs="Arial" w:eastAsia="Arial" w:hAnsi="Arial"/>
          <w:sz w:val="24"/>
          <w:szCs w:val="24"/>
        </w:rPr>
        <w:t xml:space="preserve">0 класс - зоны, в которых взрывоопасная газовая смесь присутствует постоянно или в течение одного часа;</w:t>
      </w:r>
    </w:p>
    <w:p>
      <w:pPr>
        <w:spacing w:after="120"/>
        <w:ind w:firstLine="709"/>
        <w:jc w:val="both"/>
      </w:pPr>
      <w:r>
        <w:rPr>
          <w:rFonts w:ascii="Arial" w:cs="Arial" w:eastAsia="Arial" w:hAnsi="Arial"/>
          <w:sz w:val="24"/>
          <w:szCs w:val="24"/>
        </w:rPr>
        <w:t xml:space="preserve">1 класс - зоны, расположенные в помещениях, в которых при нормальных режимах работы оборудования выделяются горючие газы или пары легковоспламеняющихся жидкостей, образовывающие с воздухом взрывоопасные смеси;</w:t>
      </w:r>
    </w:p>
    <w:p>
      <w:pPr>
        <w:spacing w:after="120"/>
        <w:ind w:firstLine="709"/>
        <w:jc w:val="both"/>
      </w:pPr>
      <w:r>
        <w:rPr>
          <w:rFonts w:ascii="Arial" w:cs="Arial" w:eastAsia="Arial" w:hAnsi="Arial"/>
          <w:sz w:val="24"/>
          <w:szCs w:val="24"/>
        </w:rPr>
        <w:t xml:space="preserve">2 класс - зоны, расположенные в помещениях, в которых при нормальных режимах работы оборудования взрывоопасные смеси горючих газов или паров легковоспламеняющихся жидкостей с воздухом не образуются, а возможны только в результате аварии или неисправности технологического оборудования;</w:t>
      </w:r>
    </w:p>
    <w:p>
      <w:pPr>
        <w:spacing w:after="120"/>
        <w:ind w:firstLine="709"/>
        <w:jc w:val="both"/>
      </w:pPr>
      <w:r>
        <w:rPr>
          <w:rFonts w:ascii="Arial" w:cs="Arial" w:eastAsia="Arial" w:hAnsi="Arial"/>
          <w:sz w:val="24"/>
          <w:szCs w:val="24"/>
        </w:rPr>
        <w:t xml:space="preserve">3 класс - зоны, в которых взрывоопасные смеси горючей пыли с воздухом имеют нижний концентрационный предел воспламенения менее 65 г/м</w:t>
      </w:r>
      <w:r>
        <w:rPr>
          <w:rFonts w:ascii="Arial" w:cs="Arial" w:eastAsia="Arial" w:hAnsi="Arial"/>
          <w:sz w:val="24"/>
          <w:szCs w:val="24"/>
        </w:rPr>
        <w:t xml:space="preserve">3</w:t>
      </w:r>
      <w:r>
        <w:rPr>
          <w:rFonts w:ascii="Arial" w:cs="Arial" w:eastAsia="Arial" w:hAnsi="Arial"/>
          <w:sz w:val="24"/>
          <w:szCs w:val="24"/>
        </w:rPr>
        <w:t xml:space="preserve"> к объему воздуха и присутствуют постоянно;</w:t>
      </w:r>
    </w:p>
    <w:p>
      <w:pPr>
        <w:spacing w:after="120"/>
        <w:ind w:firstLine="709"/>
        <w:jc w:val="both"/>
      </w:pPr>
      <w:r>
        <w:rPr>
          <w:rFonts w:ascii="Arial" w:cs="Arial" w:eastAsia="Arial" w:hAnsi="Arial"/>
          <w:sz w:val="24"/>
          <w:szCs w:val="24"/>
        </w:rPr>
        <w:t xml:space="preserve">4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w:t>
      </w:r>
    </w:p>
    <w:p>
      <w:pPr>
        <w:spacing w:after="120"/>
        <w:ind w:firstLine="709"/>
        <w:jc w:val="both"/>
      </w:pPr>
      <w:r>
        <w:rPr>
          <w:rFonts w:ascii="Arial" w:cs="Arial" w:eastAsia="Arial" w:hAnsi="Arial"/>
          <w:sz w:val="24"/>
          <w:szCs w:val="24"/>
        </w:rPr>
        <w:t xml:space="preserve">5 класс - зоны, расположенные в помещениях, в которых при нормальных режимах работы оборудования не образуются взрывоопасные смеси горючих пылей или волокон с воздухом при концентрации 65 г/м</w:t>
      </w:r>
      <w:r>
        <w:rPr>
          <w:rFonts w:ascii="Arial" w:cs="Arial" w:eastAsia="Arial" w:hAnsi="Arial"/>
          <w:sz w:val="24"/>
          <w:szCs w:val="24"/>
        </w:rPr>
        <w:t xml:space="preserve">3</w:t>
      </w:r>
      <w:r>
        <w:rPr>
          <w:rFonts w:ascii="Arial" w:cs="Arial" w:eastAsia="Arial" w:hAnsi="Arial"/>
          <w:sz w:val="24"/>
          <w:szCs w:val="24"/>
        </w:rPr>
        <w:t xml:space="preserve"> и менее, но возможно образование такой взрывоопасной смеси горючих пылей или волокон с воздухом только в результате аварий или неисправности технологического оборудования.</w:t>
      </w:r>
    </w:p>
    <w:p>
      <w:pPr>
        <w:spacing w:after="120"/>
        <w:ind w:firstLine="709"/>
        <w:jc w:val="both"/>
      </w:pPr>
      <w:r>
        <w:rPr>
          <w:rFonts w:ascii="Arial" w:cs="Arial" w:eastAsia="Arial" w:hAnsi="Arial"/>
          <w:sz w:val="24"/>
          <w:szCs w:val="24"/>
        </w:rPr>
        <w:t xml:space="preserve">2. Классификация показателей взрывоопасной зоны определяется правилами устройства электроустановок.</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 Классификация электрооборудования по </w:t>
      </w:r>
    </w:p>
    <w:p>
      <w:pPr>
        <w:spacing w:after="120"/>
        <w:jc w:val="center"/>
      </w:pPr>
      <w:r>
        <w:rPr>
          <w:rFonts w:ascii="Arial" w:cs="Arial" w:eastAsia="Arial" w:hAnsi="Arial"/>
          <w:sz w:val="24"/>
          <w:szCs w:val="24"/>
        </w:rPr>
        <w:t xml:space="preserve">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21. </w:t>
      </w:r>
      <w:r>
        <w:rPr>
          <w:rFonts w:ascii="Arial" w:cs="Arial" w:eastAsia="Arial" w:hAnsi="Arial"/>
          <w:b/>
          <w:bCs/>
          <w:sz w:val="24"/>
          <w:szCs w:val="24"/>
        </w:rPr>
        <w:t xml:space="preserve">Классификация электрооборудования 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зависимости от степени пожарной и взрывопожарной опасности электрооборудование подразделяется на следующие виды:</w:t>
      </w:r>
    </w:p>
    <w:p>
      <w:pPr>
        <w:spacing w:after="120"/>
        <w:ind w:firstLine="709"/>
        <w:jc w:val="both"/>
      </w:pPr>
      <w:r>
        <w:rPr>
          <w:rFonts w:ascii="Arial" w:cs="Arial" w:eastAsia="Arial" w:hAnsi="Arial"/>
          <w:sz w:val="24"/>
          <w:szCs w:val="24"/>
        </w:rPr>
        <w:t xml:space="preserve">- электрооборудование без средств пожаровзрывозащиты;</w:t>
      </w:r>
    </w:p>
    <w:p>
      <w:pPr>
        <w:spacing w:after="120"/>
        <w:ind w:firstLine="709"/>
        <w:jc w:val="both"/>
      </w:pPr>
      <w:r>
        <w:rPr>
          <w:rFonts w:ascii="Arial" w:cs="Arial" w:eastAsia="Arial" w:hAnsi="Arial"/>
          <w:sz w:val="24"/>
          <w:szCs w:val="24"/>
        </w:rPr>
        <w:t xml:space="preserve">- пожарозащищенное электрооборудование (для пожароопасных зон);</w:t>
      </w:r>
    </w:p>
    <w:p>
      <w:pPr>
        <w:spacing w:after="120"/>
        <w:ind w:firstLine="709"/>
        <w:jc w:val="both"/>
      </w:pPr>
      <w:r>
        <w:rPr>
          <w:rFonts w:ascii="Arial" w:cs="Arial" w:eastAsia="Arial" w:hAnsi="Arial"/>
          <w:sz w:val="24"/>
          <w:szCs w:val="24"/>
        </w:rPr>
        <w:t xml:space="preserve">- взрывозащищенное электрооборудование (для взрывоопасных зон).</w:t>
      </w:r>
    </w:p>
    <w:p>
      <w:pPr>
        <w:spacing w:after="120"/>
        <w:ind w:firstLine="709"/>
        <w:jc w:val="both"/>
      </w:pPr>
      <w:r>
        <w:rPr>
          <w:rFonts w:ascii="Arial" w:cs="Arial" w:eastAsia="Arial" w:hAnsi="Arial"/>
          <w:sz w:val="24"/>
          <w:szCs w:val="24"/>
        </w:rPr>
        <w:t xml:space="preserve">2. Под степенью пожарной и взрывопожарной опасности электрооборудования понимается опасность возникновения источника возгорания внутри электрооборудования и (или) опасность контакта источника возгорания с окружающей электрооборудование горючей средой.</w:t>
      </w:r>
    </w:p>
    <w:p>
      <w:pPr>
        <w:spacing w:after="120"/>
        <w:ind w:firstLine="709"/>
        <w:jc w:val="both"/>
      </w:pPr>
      <w:r>
        <w:rPr>
          <w:rFonts w:ascii="Arial" w:cs="Arial" w:eastAsia="Arial" w:hAnsi="Arial"/>
          <w:sz w:val="24"/>
          <w:szCs w:val="24"/>
        </w:rPr>
        <w:t xml:space="preserve">Электрооборудование без средств пожаровзрывозащиты по уровням пожарной защиты и взрывозащиты не классифицируется.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22. </w:t>
      </w:r>
      <w:r>
        <w:rPr>
          <w:rFonts w:ascii="Arial" w:cs="Arial" w:eastAsia="Arial" w:hAnsi="Arial"/>
          <w:b/>
          <w:bCs/>
          <w:sz w:val="24"/>
          <w:szCs w:val="24"/>
        </w:rPr>
        <w:t xml:space="preserve">Классификация пожарозащищенного электрооборудования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Электрооборудование, применяемое в пожароопасных зонах, классифицируется по степени защиты от попадания внутрь воды и внешних твердых предметов, обеспечиваемой конструкцией этого электрооборудования.</w:t>
      </w:r>
    </w:p>
    <w:p>
      <w:pPr>
        <w:spacing w:after="120"/>
        <w:ind w:firstLine="709"/>
        <w:jc w:val="both"/>
      </w:pPr>
      <w:r>
        <w:rPr>
          <w:rFonts w:ascii="Arial" w:cs="Arial" w:eastAsia="Arial" w:hAnsi="Arial"/>
          <w:sz w:val="24"/>
          <w:szCs w:val="24"/>
        </w:rPr>
        <w:t xml:space="preserve">Классификация пожарозащищенного электрооборудования определяется правилами устройства электроустановок.</w:t>
      </w:r>
    </w:p>
    <w:p>
      <w:pPr>
        <w:spacing w:after="120"/>
        <w:ind w:firstLine="709"/>
        <w:jc w:val="both"/>
      </w:pPr>
      <w:r>
        <w:rPr>
          <w:rFonts w:ascii="Arial" w:cs="Arial" w:eastAsia="Arial" w:hAnsi="Arial"/>
          <w:sz w:val="24"/>
          <w:szCs w:val="24"/>
        </w:rPr>
        <w:t xml:space="preserve">2.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23. </w:t>
      </w:r>
      <w:r>
        <w:rPr>
          <w:rFonts w:ascii="Arial" w:cs="Arial" w:eastAsia="Arial" w:hAnsi="Arial"/>
          <w:b/>
          <w:bCs/>
          <w:sz w:val="24"/>
          <w:szCs w:val="24"/>
        </w:rPr>
        <w:t xml:space="preserve">Классификация взрывозащищенного электрооборудования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Взрывозащищенное электрооборудование классифицируется по уровням взрывозащиты, видам взрывозащиты, группам и температурным классам.</w:t>
      </w:r>
    </w:p>
    <w:p>
      <w:pPr>
        <w:spacing w:after="120"/>
        <w:ind w:firstLine="709"/>
        <w:jc w:val="both"/>
      </w:pPr>
      <w:r>
        <w:rPr>
          <w:rFonts w:ascii="Arial" w:cs="Arial" w:eastAsia="Arial" w:hAnsi="Arial"/>
          <w:sz w:val="24"/>
          <w:szCs w:val="24"/>
        </w:rPr>
        <w:t xml:space="preserve">2. Взрывозащищенное электрооборудование по уровням взрывозащиты подразделяется на следующие виды:</w:t>
      </w:r>
    </w:p>
    <w:p>
      <w:pPr>
        <w:spacing w:after="120"/>
        <w:ind w:firstLine="709"/>
        <w:jc w:val="both"/>
      </w:pPr>
      <w:r>
        <w:rPr>
          <w:rFonts w:ascii="Arial" w:cs="Arial" w:eastAsia="Arial" w:hAnsi="Arial"/>
          <w:sz w:val="24"/>
          <w:szCs w:val="24"/>
        </w:rPr>
        <w:t xml:space="preserve">- особовзрывобезопасное электрооборудование (уровень - 0);</w:t>
      </w:r>
    </w:p>
    <w:p>
      <w:pPr>
        <w:spacing w:after="120"/>
        <w:ind w:firstLine="709"/>
        <w:jc w:val="both"/>
      </w:pPr>
      <w:r>
        <w:rPr>
          <w:rFonts w:ascii="Arial" w:cs="Arial" w:eastAsia="Arial" w:hAnsi="Arial"/>
          <w:sz w:val="24"/>
          <w:szCs w:val="24"/>
        </w:rPr>
        <w:t xml:space="preserve">- взрывобезопасное электрооборудование (уровень - 1);</w:t>
      </w:r>
    </w:p>
    <w:p>
      <w:pPr>
        <w:spacing w:after="120"/>
        <w:ind w:firstLine="709"/>
        <w:jc w:val="both"/>
      </w:pPr>
      <w:r>
        <w:rPr>
          <w:rFonts w:ascii="Arial" w:cs="Arial" w:eastAsia="Arial" w:hAnsi="Arial"/>
          <w:sz w:val="24"/>
          <w:szCs w:val="24"/>
        </w:rPr>
        <w:t xml:space="preserve">- электрооборудование повышенной надежности против взрыва (уровень - 2).</w:t>
      </w:r>
    </w:p>
    <w:p>
      <w:pPr>
        <w:spacing w:after="120"/>
        <w:ind w:firstLine="709"/>
        <w:jc w:val="both"/>
      </w:pPr>
      <w:r>
        <w:rPr>
          <w:rFonts w:ascii="Arial" w:cs="Arial" w:eastAsia="Arial" w:hAnsi="Arial"/>
          <w:sz w:val="24"/>
          <w:szCs w:val="24"/>
        </w:rPr>
        <w:t xml:space="preserve">3. Особовзрывобезопасное электрооборудование - взрывобезопасное электрооборудование с дополнительными средствами взрывозащиты.</w:t>
      </w:r>
    </w:p>
    <w:p>
      <w:pPr>
        <w:spacing w:after="120"/>
        <w:ind w:firstLine="709"/>
        <w:jc w:val="both"/>
      </w:pPr>
      <w:r>
        <w:rPr>
          <w:rFonts w:ascii="Arial" w:cs="Arial" w:eastAsia="Arial" w:hAnsi="Arial"/>
          <w:sz w:val="24"/>
          <w:szCs w:val="24"/>
        </w:rPr>
        <w:t xml:space="preserve">Взрывобезопасное электрооборудование обеспечивает взрывозащиту как при нормальном режиме работы, так и при повреждении, за исключением повреждения средств взрывозащиты.</w:t>
      </w:r>
    </w:p>
    <w:p>
      <w:pPr>
        <w:spacing w:after="120"/>
        <w:ind w:firstLine="709"/>
        <w:jc w:val="both"/>
      </w:pPr>
      <w:r>
        <w:rPr>
          <w:rFonts w:ascii="Arial" w:cs="Arial" w:eastAsia="Arial" w:hAnsi="Arial"/>
          <w:sz w:val="24"/>
          <w:szCs w:val="24"/>
        </w:rPr>
        <w:t xml:space="preserve">Электрооборудование повышенной надежности против взрыва обеспечивает взрывозащиту только при нормальном режиме работы (при отсутствии аварий и повреждений).</w:t>
      </w:r>
    </w:p>
    <w:p>
      <w:pPr>
        <w:spacing w:after="120"/>
        <w:ind w:firstLine="709"/>
        <w:jc w:val="both"/>
      </w:pPr>
      <w:r>
        <w:rPr>
          <w:rFonts w:ascii="Arial" w:cs="Arial" w:eastAsia="Arial" w:hAnsi="Arial"/>
          <w:sz w:val="24"/>
          <w:szCs w:val="24"/>
        </w:rPr>
        <w:t xml:space="preserve">4. Показатели взрывозащищенного электрооборудования по температурному классу, группе (подгруппе), уровню, виду взрывозащиты, а также маркировка электрооборудования определяются правилами устройства электроустановок.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 Классификация наружных установок </w:t>
      </w:r>
    </w:p>
    <w:p>
      <w:pPr>
        <w:spacing w:after="120"/>
        <w:jc w:val="center"/>
      </w:pPr>
      <w:r>
        <w:rPr>
          <w:rFonts w:ascii="Arial" w:cs="Arial" w:eastAsia="Arial" w:hAnsi="Arial"/>
          <w:sz w:val="24"/>
          <w:szCs w:val="24"/>
        </w:rPr>
        <w:t xml:space="preserve">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Цель классификации наружных установок 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pPr>
        <w:spacing w:after="120"/>
        <w:ind w:firstLine="709"/>
        <w:jc w:val="both"/>
      </w:pPr>
      <w:r>
        <w:rPr>
          <w:rFonts w:ascii="Arial" w:cs="Arial" w:eastAsia="Arial" w:hAnsi="Arial"/>
          <w:sz w:val="24"/>
          <w:szCs w:val="24"/>
        </w:rPr>
        <w:t xml:space="preserve">2. Классификация наружных установок по пожарной опасности основывается на определении их принадлежности к соответствующей категории.</w:t>
      </w:r>
    </w:p>
    <w:p>
      <w:pPr>
        <w:spacing w:after="120"/>
        <w:ind w:firstLine="709"/>
        <w:jc w:val="both"/>
      </w:pPr>
      <w:r>
        <w:rPr>
          <w:rFonts w:ascii="Arial" w:cs="Arial" w:eastAsia="Arial" w:hAnsi="Arial"/>
          <w:sz w:val="24"/>
          <w:szCs w:val="24"/>
        </w:rPr>
        <w:t xml:space="preserve">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на установках также должны быть указаны обозначения категорий по пожарной опасности.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25. </w:t>
      </w:r>
      <w:r>
        <w:rPr>
          <w:rFonts w:ascii="Arial" w:cs="Arial" w:eastAsia="Arial" w:hAnsi="Arial"/>
          <w:b/>
          <w:bCs/>
          <w:sz w:val="24"/>
          <w:szCs w:val="24"/>
        </w:rPr>
        <w:t xml:space="preserve">Определение категорий наружных установок по пожарной опасности</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Категории наружных установок по пожарной опасности определяются исходя из пожароопасных свойств горючих веществ и материалов, находящихся в установках, их количества и особенностей технологических процессов.</w:t>
      </w:r>
    </w:p>
    <w:p>
      <w:pPr>
        <w:spacing w:after="120"/>
        <w:ind w:firstLine="709"/>
        <w:jc w:val="both"/>
      </w:pPr>
      <w:r>
        <w:rPr>
          <w:rFonts w:ascii="Arial" w:cs="Arial" w:eastAsia="Arial" w:hAnsi="Arial"/>
          <w:sz w:val="24"/>
          <w:szCs w:val="24"/>
        </w:rPr>
        <w:t xml:space="preserve">2. Категории наружных установок по пожарной опасности определяются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3.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 </w:t>
      </w:r>
    </w:p>
    <w:p>
      <w:pPr>
        <w:spacing w:after="120"/>
        <w:ind w:firstLine="709"/>
        <w:jc w:val="both"/>
      </w:pPr>
      <w:r>
        <w:rPr>
          <w:rFonts w:ascii="Arial" w:cs="Arial" w:eastAsia="Arial" w:hAnsi="Arial"/>
          <w:sz w:val="24"/>
          <w:szCs w:val="24"/>
        </w:rPr>
        <w:t xml:space="preserve">4. По пожарной опасности наружные установки подразделяются на следующие категории:</w:t>
      </w:r>
    </w:p>
    <w:p>
      <w:pPr>
        <w:spacing w:after="120"/>
        <w:ind w:firstLine="709"/>
        <w:jc w:val="both"/>
      </w:pPr>
      <w:r>
        <w:rPr>
          <w:rFonts w:ascii="Arial" w:cs="Arial" w:eastAsia="Arial" w:hAnsi="Arial"/>
          <w:sz w:val="24"/>
          <w:szCs w:val="24"/>
        </w:rPr>
        <w:t xml:space="preserve">- повышенная взрывопожароопасность (Ан);</w:t>
      </w:r>
    </w:p>
    <w:p>
      <w:pPr>
        <w:spacing w:after="120"/>
        <w:ind w:firstLine="709"/>
        <w:jc w:val="both"/>
      </w:pPr>
      <w:r>
        <w:rPr>
          <w:rFonts w:ascii="Arial" w:cs="Arial" w:eastAsia="Arial" w:hAnsi="Arial"/>
          <w:sz w:val="24"/>
          <w:szCs w:val="24"/>
        </w:rPr>
        <w:t xml:space="preserve">- взрывопожароопасность (Бн);</w:t>
      </w:r>
    </w:p>
    <w:p>
      <w:pPr>
        <w:spacing w:after="120"/>
        <w:ind w:firstLine="709"/>
        <w:jc w:val="both"/>
      </w:pPr>
      <w:r>
        <w:rPr>
          <w:rFonts w:ascii="Arial" w:cs="Arial" w:eastAsia="Arial" w:hAnsi="Arial"/>
          <w:sz w:val="24"/>
          <w:szCs w:val="24"/>
        </w:rPr>
        <w:t xml:space="preserve">- пожароопасность (Вн);</w:t>
      </w:r>
    </w:p>
    <w:p>
      <w:pPr>
        <w:spacing w:after="120"/>
        <w:ind w:firstLine="709"/>
        <w:jc w:val="both"/>
      </w:pPr>
      <w:r>
        <w:rPr>
          <w:rFonts w:ascii="Arial" w:cs="Arial" w:eastAsia="Arial" w:hAnsi="Arial"/>
          <w:sz w:val="24"/>
          <w:szCs w:val="24"/>
        </w:rPr>
        <w:t xml:space="preserve">- умеренная пожароопасность (Гн);</w:t>
      </w:r>
    </w:p>
    <w:p>
      <w:pPr>
        <w:spacing w:after="120"/>
        <w:ind w:firstLine="709"/>
        <w:jc w:val="both"/>
      </w:pPr>
      <w:r>
        <w:rPr>
          <w:rFonts w:ascii="Arial" w:cs="Arial" w:eastAsia="Arial" w:hAnsi="Arial"/>
          <w:sz w:val="24"/>
          <w:szCs w:val="24"/>
        </w:rPr>
        <w:t xml:space="preserve">- пониженная пожароопасность (Дн).</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 Классификация зданий, сооружений и помещений </w:t>
      </w:r>
    </w:p>
    <w:p>
      <w:pPr>
        <w:spacing w:after="120"/>
        <w:jc w:val="center"/>
      </w:pPr>
      <w:r>
        <w:rPr>
          <w:rFonts w:ascii="Arial" w:cs="Arial" w:eastAsia="Arial" w:hAnsi="Arial"/>
          <w:sz w:val="24"/>
          <w:szCs w:val="24"/>
        </w:rPr>
        <w:t xml:space="preserve">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Цель классификации зданий, сооружений и помещений 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27. К</w:t>
      </w:r>
      <w:r>
        <w:rPr>
          <w:rFonts w:ascii="Arial" w:cs="Arial" w:eastAsia="Arial" w:hAnsi="Arial"/>
          <w:b/>
          <w:bCs/>
          <w:sz w:val="24"/>
          <w:szCs w:val="24"/>
        </w:rPr>
        <w:t xml:space="preserve">атегории зданий, сооружений и помещений по пожарной и взрывопожарной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Категории зданий, сооружений по пожарной и взрывопожарной опасности определяются исходя из доли и суммарной площади помещений той или иной категории опасности в этом здании, сооружении.</w:t>
      </w:r>
    </w:p>
    <w:p>
      <w:pPr>
        <w:spacing w:after="120"/>
        <w:ind w:firstLine="709"/>
        <w:jc w:val="both"/>
      </w:pPr>
      <w:r>
        <w:rPr>
          <w:rFonts w:ascii="Arial" w:cs="Arial" w:eastAsia="Arial" w:hAnsi="Arial"/>
          <w:sz w:val="24"/>
          <w:szCs w:val="24"/>
        </w:rPr>
        <w:t xml:space="preserve">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pPr>
        <w:spacing w:after="120"/>
        <w:ind w:firstLine="709"/>
        <w:jc w:val="both"/>
      </w:pPr>
      <w:r>
        <w:rPr>
          <w:rFonts w:ascii="Arial" w:cs="Arial" w:eastAsia="Arial" w:hAnsi="Arial"/>
          <w:sz w:val="24"/>
          <w:szCs w:val="24"/>
        </w:rPr>
        <w:t xml:space="preserve">2. Категория здания, сооружения и помещения по пожарной и взрывопожарной опасности определяются строительными нормами и правилами, национальными стандартами, утвержденными в установленном порядке в зависимости от вида находящихся в аппаратах и помещениях горючих веществ и материалов, их количества и пожароопасных свойств, а также объемно-планировочных решений помещений и характеристик проводимых в них технологических процессов.</w:t>
      </w:r>
    </w:p>
    <w:p>
      <w:pPr>
        <w:spacing w:after="120"/>
        <w:ind w:firstLine="709"/>
        <w:jc w:val="both"/>
      </w:pPr>
      <w:r>
        <w:rPr>
          <w:rFonts w:ascii="Arial" w:cs="Arial" w:eastAsia="Arial" w:hAnsi="Arial"/>
          <w:sz w:val="24"/>
          <w:szCs w:val="24"/>
        </w:rPr>
        <w:t xml:space="preserve">3. Определение категорий зданий, сооружений и помещений осуществляется путем последовательной проверки их принадлежности к категории наиболее опасной «А» к наименее опасной «Д».</w:t>
      </w:r>
    </w:p>
    <w:p>
      <w:pPr>
        <w:spacing w:after="120"/>
        <w:ind w:firstLine="709"/>
        <w:jc w:val="both"/>
      </w:pPr>
      <w:r>
        <w:rPr>
          <w:rFonts w:ascii="Arial" w:cs="Arial" w:eastAsia="Arial" w:hAnsi="Arial"/>
          <w:sz w:val="24"/>
          <w:szCs w:val="24"/>
        </w:rPr>
        <w:t xml:space="preserve">Отнесение здания, сооружения и помещения к категориям «В1», «В2», «В3» или «В4» осуществляется в зависимости от количества и способа размещения в них пожарной нагрузки, а также от пожароопасных свойств веществ и материалов ее составляющих.</w:t>
      </w:r>
    </w:p>
    <w:p>
      <w:pPr>
        <w:spacing w:after="120"/>
        <w:ind w:firstLine="709"/>
        <w:jc w:val="both"/>
      </w:pPr>
      <w:r>
        <w:rPr>
          <w:rFonts w:ascii="Arial" w:cs="Arial" w:eastAsia="Arial" w:hAnsi="Arial"/>
          <w:sz w:val="24"/>
          <w:szCs w:val="24"/>
        </w:rPr>
        <w:t xml:space="preserve">4. По пожарной и взрывопожарной опасности здания, сооружения и помещения производственного и складского назначения независимо от их функционального назначения подразделяются на следующие категории:</w:t>
      </w:r>
    </w:p>
    <w:p>
      <w:pPr>
        <w:spacing w:after="120"/>
        <w:ind w:firstLine="709"/>
        <w:jc w:val="both"/>
      </w:pPr>
      <w:r>
        <w:rPr>
          <w:rFonts w:ascii="Arial" w:cs="Arial" w:eastAsia="Arial" w:hAnsi="Arial"/>
          <w:sz w:val="24"/>
          <w:szCs w:val="24"/>
        </w:rPr>
        <w:t xml:space="preserve">- «А» - повышенная взрывопожароопасность;</w:t>
      </w:r>
    </w:p>
    <w:p>
      <w:pPr>
        <w:spacing w:after="120"/>
        <w:ind w:firstLine="709"/>
        <w:jc w:val="both"/>
      </w:pPr>
      <w:r>
        <w:rPr>
          <w:rFonts w:ascii="Arial" w:cs="Arial" w:eastAsia="Arial" w:hAnsi="Arial"/>
          <w:sz w:val="24"/>
          <w:szCs w:val="24"/>
        </w:rPr>
        <w:t xml:space="preserve">- «Б» - взрывопожароопасность;</w:t>
      </w:r>
    </w:p>
    <w:p>
      <w:pPr>
        <w:spacing w:after="120"/>
        <w:ind w:firstLine="709"/>
        <w:jc w:val="both"/>
      </w:pPr>
      <w:r>
        <w:rPr>
          <w:rFonts w:ascii="Arial" w:cs="Arial" w:eastAsia="Arial" w:hAnsi="Arial"/>
          <w:sz w:val="24"/>
          <w:szCs w:val="24"/>
        </w:rPr>
        <w:t xml:space="preserve">- «В1 - В4» пожароопасность;</w:t>
      </w:r>
    </w:p>
    <w:p>
      <w:pPr>
        <w:spacing w:after="120"/>
        <w:ind w:firstLine="709"/>
        <w:jc w:val="both"/>
      </w:pPr>
      <w:r>
        <w:rPr>
          <w:rFonts w:ascii="Arial" w:cs="Arial" w:eastAsia="Arial" w:hAnsi="Arial"/>
          <w:sz w:val="24"/>
          <w:szCs w:val="24"/>
        </w:rPr>
        <w:t xml:space="preserve">- «Г» - умеренная пожароопасность;</w:t>
      </w:r>
    </w:p>
    <w:p>
      <w:pPr>
        <w:spacing w:after="120"/>
        <w:ind w:firstLine="709"/>
        <w:jc w:val="both"/>
      </w:pPr>
      <w:r>
        <w:rPr>
          <w:rFonts w:ascii="Arial" w:cs="Arial" w:eastAsia="Arial" w:hAnsi="Arial"/>
          <w:sz w:val="24"/>
          <w:szCs w:val="24"/>
        </w:rPr>
        <w:t xml:space="preserve">- «Д» - пониженная пожароопасность.</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 Пожарно-техническая классификация зданий, </w:t>
      </w:r>
    </w:p>
    <w:p>
      <w:pPr>
        <w:spacing w:after="120"/>
        <w:jc w:val="center"/>
      </w:pPr>
      <w:r>
        <w:rPr>
          <w:rFonts w:ascii="Arial" w:cs="Arial" w:eastAsia="Arial" w:hAnsi="Arial"/>
          <w:sz w:val="24"/>
          <w:szCs w:val="24"/>
        </w:rPr>
        <w:t xml:space="preserve">сооружений и пожарных отсеков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pPr>
        <w:spacing w:after="120"/>
        <w:ind w:firstLine="709"/>
        <w:jc w:val="both"/>
      </w:pPr>
      <w:r>
        <w:rPr>
          <w:rFonts w:ascii="Arial" w:cs="Arial" w:eastAsia="Arial" w:hAnsi="Arial"/>
          <w:sz w:val="24"/>
          <w:szCs w:val="24"/>
        </w:rPr>
        <w:t xml:space="preserve">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29. </w:t>
      </w:r>
      <w:r>
        <w:rPr>
          <w:rFonts w:ascii="Arial" w:cs="Arial" w:eastAsia="Arial" w:hAnsi="Arial"/>
          <w:b/>
          <w:bCs/>
          <w:sz w:val="24"/>
          <w:szCs w:val="24"/>
        </w:rPr>
        <w:t xml:space="preserve">Пожарно-техническая классификация зданий, сооружений и пожарных отсеков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зданий, сооружений и пожарных отсеков осуществляется с учетом следующих критериев: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степень огнестойкости;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класс конструктивной пожарной опасности;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класс функциональной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30. </w:t>
      </w:r>
      <w:r>
        <w:rPr>
          <w:rFonts w:ascii="Arial" w:cs="Arial" w:eastAsia="Arial" w:hAnsi="Arial"/>
          <w:b/>
          <w:bCs/>
          <w:sz w:val="24"/>
          <w:szCs w:val="24"/>
        </w:rPr>
        <w:t xml:space="preserve">Классификация зданий, сооружений и пожарных отсеков по степени огнестойкости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сооружения и пожарные отсеки по степеням огнестойкости подразделяются на здания, сооружения и пожарные отсеки I, II, III, IV и V степеней огнестойкости.</w:t>
      </w:r>
    </w:p>
    <w:p>
      <w:pPr>
        <w:spacing w:after="120"/>
        <w:ind w:firstLine="709"/>
        <w:jc w:val="both"/>
      </w:pPr>
      <w:r>
        <w:rPr>
          <w:rFonts w:ascii="Arial" w:cs="Arial" w:eastAsia="Arial" w:hAnsi="Arial"/>
          <w:sz w:val="24"/>
          <w:szCs w:val="24"/>
        </w:rPr>
        <w:t xml:space="preserve">2. Порядок определения степени огнестойкости зданий, сооружений и пожарных отсеков устанавливается соответствующими строительными нормами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31. </w:t>
      </w:r>
      <w:r>
        <w:rPr>
          <w:rFonts w:ascii="Arial" w:cs="Arial" w:eastAsia="Arial" w:hAnsi="Arial"/>
          <w:b/>
          <w:bCs/>
          <w:sz w:val="24"/>
          <w:szCs w:val="24"/>
        </w:rPr>
        <w:t xml:space="preserve">Классификация зданий, сооружений и пожарных отсеков по классу конструктивной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Здания, сооружения и пожарные отсеки по классу конструктивной пожарной опасности подразделяются на следующие классы - С0, С1, С2 и С3.</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Требования к ограничению распространения пожара в зданиях, сооружениях и пожарных отсеках установлены </w:t>
      </w:r>
      <w:r>
        <w:rPr>
          <w:rFonts w:ascii="Arial" w:cs="Arial" w:eastAsia="Arial" w:hAnsi="Arial"/>
          <w:sz w:val="24"/>
          <w:szCs w:val="24"/>
        </w:rPr>
        <w:t xml:space="preserve">статьей </w:t>
      </w:r>
      <w:r>
        <w:rPr>
          <w:rFonts w:ascii="Arial" w:cs="Arial" w:eastAsia="Arial" w:hAnsi="Arial"/>
          <w:sz w:val="24"/>
          <w:szCs w:val="24"/>
        </w:rPr>
        <w:t xml:space="preserve">75 настоящего Закона.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Порядок определения класса конструктивной пожарной опасности зданий, сооружений и пожарных отсеков устанавливается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32. </w:t>
      </w:r>
      <w:r>
        <w:rPr>
          <w:rFonts w:ascii="Arial" w:cs="Arial" w:eastAsia="Arial" w:hAnsi="Arial"/>
          <w:b/>
          <w:bCs/>
          <w:sz w:val="24"/>
          <w:szCs w:val="24"/>
        </w:rPr>
        <w:t xml:space="preserve">Классификация зданий, сооружений и пожарных отсеков по классу функциональной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(сооружения, пожарные отсеки и части зданий - помещения или группы помещений, функционально связанные между собой) по классу функциональной пожарной опасности в зависимости от их назначения, возраста, физического состояния и количества людей, находящихся в здании, возможности пребывания их в состоянии сна, подразделяются на:</w:t>
      </w:r>
    </w:p>
    <w:p>
      <w:pPr>
        <w:spacing w:after="120"/>
        <w:ind w:firstLine="709"/>
        <w:jc w:val="both"/>
      </w:pPr>
      <w:r>
        <w:rPr>
          <w:rFonts w:ascii="Arial" w:cs="Arial" w:eastAsia="Arial" w:hAnsi="Arial"/>
          <w:sz w:val="24"/>
          <w:szCs w:val="24"/>
        </w:rPr>
        <w:t xml:space="preserve">«Ф 1» - здания для постоянного проживания и временного пребывания людей, в том числе:</w:t>
      </w:r>
    </w:p>
    <w:p>
      <w:pPr>
        <w:spacing w:after="120"/>
        <w:ind w:firstLine="709"/>
        <w:jc w:val="both"/>
      </w:pPr>
      <w:r>
        <w:rPr>
          <w:rFonts w:ascii="Arial" w:cs="Arial" w:eastAsia="Arial" w:hAnsi="Arial"/>
          <w:sz w:val="24"/>
          <w:szCs w:val="24"/>
        </w:rPr>
        <w:t xml:space="preserve">«Ф 1.1» - здания дошкольных образовательных учреждений, специализированных домов престарелых и инвалидов (не квартирные), больницы, спальные корпуса образовательных учреждений интернатного типа и детских учреждений;</w:t>
      </w:r>
    </w:p>
    <w:p>
      <w:pPr>
        <w:spacing w:after="120"/>
        <w:ind w:firstLine="709"/>
        <w:jc w:val="both"/>
      </w:pPr>
      <w:r>
        <w:rPr>
          <w:rFonts w:ascii="Arial" w:cs="Arial" w:eastAsia="Arial" w:hAnsi="Arial"/>
          <w:sz w:val="24"/>
          <w:szCs w:val="24"/>
        </w:rPr>
        <w:t xml:space="preserve">«Ф 1.2» - гостиницы, общежития, спальные корпуса санаториев и домов отдыха общего типа, кемпингов, мотелей и пансионатов;</w:t>
      </w:r>
    </w:p>
    <w:p>
      <w:pPr>
        <w:spacing w:after="120"/>
        <w:ind w:firstLine="709"/>
        <w:jc w:val="both"/>
      </w:pPr>
      <w:r>
        <w:rPr>
          <w:rFonts w:ascii="Arial" w:cs="Arial" w:eastAsia="Arial" w:hAnsi="Arial"/>
          <w:sz w:val="24"/>
          <w:szCs w:val="24"/>
        </w:rPr>
        <w:t xml:space="preserve">«Ф 1.3» - многоквартирные жилые дома;</w:t>
      </w:r>
    </w:p>
    <w:p>
      <w:pPr>
        <w:spacing w:after="120"/>
        <w:ind w:firstLine="709"/>
        <w:jc w:val="both"/>
      </w:pPr>
      <w:r>
        <w:rPr>
          <w:rFonts w:ascii="Arial" w:cs="Arial" w:eastAsia="Arial" w:hAnsi="Arial"/>
          <w:sz w:val="24"/>
          <w:szCs w:val="24"/>
        </w:rPr>
        <w:t xml:space="preserve">«Ф 1.4» - одноквартирные жилые дома, в том числе блокированные;</w:t>
      </w:r>
    </w:p>
    <w:p>
      <w:pPr>
        <w:spacing w:after="120"/>
        <w:ind w:firstLine="709"/>
        <w:jc w:val="both"/>
      </w:pPr>
      <w:r>
        <w:rPr>
          <w:rFonts w:ascii="Arial" w:cs="Arial" w:eastAsia="Arial" w:hAnsi="Arial"/>
          <w:sz w:val="24"/>
          <w:szCs w:val="24"/>
        </w:rPr>
        <w:t xml:space="preserve">«Ф 2» - здания зрелищных и культурно-просветительных учреждений, в том числе:</w:t>
      </w:r>
    </w:p>
    <w:p>
      <w:pPr>
        <w:spacing w:after="120"/>
        <w:ind w:firstLine="709"/>
        <w:jc w:val="both"/>
      </w:pPr>
      <w:r>
        <w:rPr>
          <w:rFonts w:ascii="Arial" w:cs="Arial" w:eastAsia="Arial" w:hAnsi="Arial"/>
          <w:sz w:val="24"/>
          <w:szCs w:val="24"/>
        </w:rPr>
        <w:t xml:space="preserve">«Ф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after="120"/>
        <w:ind w:firstLine="709"/>
        <w:jc w:val="both"/>
      </w:pPr>
      <w:r>
        <w:rPr>
          <w:rFonts w:ascii="Arial" w:cs="Arial" w:eastAsia="Arial" w:hAnsi="Arial"/>
          <w:sz w:val="24"/>
          <w:szCs w:val="24"/>
        </w:rPr>
        <w:t xml:space="preserve">«Ф 2. 2» - музеи, выставки, танцевальные залы и другие подобные учреждения в закрытых помещениях;</w:t>
      </w:r>
    </w:p>
    <w:p>
      <w:pPr>
        <w:spacing w:after="120"/>
        <w:ind w:firstLine="709"/>
        <w:jc w:val="both"/>
      </w:pPr>
      <w:r>
        <w:rPr>
          <w:rFonts w:ascii="Arial" w:cs="Arial" w:eastAsia="Arial" w:hAnsi="Arial"/>
          <w:sz w:val="24"/>
          <w:szCs w:val="24"/>
        </w:rPr>
        <w:t xml:space="preserve">«Ф 2. 3» - здания учреждений, указанные в «Ф 2.1», на открытом воздухе;</w:t>
      </w:r>
    </w:p>
    <w:p>
      <w:pPr>
        <w:spacing w:after="120"/>
        <w:ind w:firstLine="709"/>
        <w:jc w:val="both"/>
      </w:pPr>
      <w:r>
        <w:rPr>
          <w:rFonts w:ascii="Arial" w:cs="Arial" w:eastAsia="Arial" w:hAnsi="Arial"/>
          <w:sz w:val="24"/>
          <w:szCs w:val="24"/>
        </w:rPr>
        <w:t xml:space="preserve">«Ф 2. 4» - здания учреждений, указанные в «Ф 2.2», на открытом воздухе;</w:t>
      </w:r>
    </w:p>
    <w:p>
      <w:pPr>
        <w:spacing w:after="120"/>
        <w:ind w:firstLine="709"/>
        <w:jc w:val="both"/>
      </w:pPr>
      <w:r>
        <w:rPr>
          <w:rFonts w:ascii="Arial" w:cs="Arial" w:eastAsia="Arial" w:hAnsi="Arial"/>
          <w:sz w:val="24"/>
          <w:szCs w:val="24"/>
        </w:rPr>
        <w:t xml:space="preserve">«Ф 3» - здания предприятий по обслуживанию населения, в том числе:</w:t>
      </w:r>
    </w:p>
    <w:p>
      <w:pPr>
        <w:spacing w:after="120"/>
        <w:ind w:firstLine="709"/>
        <w:jc w:val="both"/>
      </w:pPr>
      <w:r>
        <w:rPr>
          <w:rFonts w:ascii="Arial" w:cs="Arial" w:eastAsia="Arial" w:hAnsi="Arial"/>
          <w:sz w:val="24"/>
          <w:szCs w:val="24"/>
        </w:rPr>
        <w:t xml:space="preserve">«Ф 3.1» - здания предприятий торговли;</w:t>
      </w:r>
    </w:p>
    <w:p>
      <w:pPr>
        <w:spacing w:after="120"/>
        <w:ind w:firstLine="709"/>
        <w:jc w:val="both"/>
      </w:pPr>
      <w:r>
        <w:rPr>
          <w:rFonts w:ascii="Arial" w:cs="Arial" w:eastAsia="Arial" w:hAnsi="Arial"/>
          <w:sz w:val="24"/>
          <w:szCs w:val="24"/>
        </w:rPr>
        <w:t xml:space="preserve">«Ф 3.2» - здания предприятий общественного питания;</w:t>
      </w:r>
    </w:p>
    <w:p>
      <w:pPr>
        <w:spacing w:after="120"/>
        <w:ind w:firstLine="709"/>
        <w:jc w:val="both"/>
      </w:pPr>
      <w:r>
        <w:rPr>
          <w:rFonts w:ascii="Arial" w:cs="Arial" w:eastAsia="Arial" w:hAnsi="Arial"/>
          <w:sz w:val="24"/>
          <w:szCs w:val="24"/>
        </w:rPr>
        <w:t xml:space="preserve">«Ф 3.3» - вокзалы;</w:t>
      </w:r>
    </w:p>
    <w:p>
      <w:pPr>
        <w:spacing w:after="120"/>
        <w:ind w:firstLine="709"/>
        <w:jc w:val="both"/>
      </w:pPr>
      <w:r>
        <w:rPr>
          <w:rFonts w:ascii="Arial" w:cs="Arial" w:eastAsia="Arial" w:hAnsi="Arial"/>
          <w:sz w:val="24"/>
          <w:szCs w:val="24"/>
        </w:rPr>
        <w:t xml:space="preserve">«Ф 3.4» - поликлиники и амбулатории;</w:t>
      </w:r>
    </w:p>
    <w:p>
      <w:pPr>
        <w:spacing w:after="120"/>
        <w:ind w:firstLine="709"/>
        <w:jc w:val="both"/>
      </w:pPr>
      <w:r>
        <w:rPr>
          <w:rFonts w:ascii="Arial" w:cs="Arial" w:eastAsia="Arial" w:hAnsi="Arial"/>
          <w:sz w:val="24"/>
          <w:szCs w:val="24"/>
        </w:rPr>
        <w:t xml:space="preserve">«Ф 3.5» - помещения для посетителей предприятий бытового и коммунального обслуживания с нерасчетным числом посадочных мест для посетителей;</w:t>
      </w:r>
    </w:p>
    <w:p>
      <w:pPr>
        <w:spacing w:after="120"/>
        <w:ind w:firstLine="709"/>
        <w:jc w:val="both"/>
      </w:pPr>
      <w:r>
        <w:rPr>
          <w:rFonts w:ascii="Arial" w:cs="Arial" w:eastAsia="Arial" w:hAnsi="Arial"/>
          <w:sz w:val="24"/>
          <w:szCs w:val="24"/>
        </w:rPr>
        <w:t xml:space="preserve">«Ф 3.6» - физкультурно-оздоровительные комплексы и спортивно-тренировочные учреждения без трибун для зрителей, бытовые помещения, бани;</w:t>
      </w:r>
    </w:p>
    <w:p>
      <w:pPr>
        <w:spacing w:after="120"/>
        <w:ind w:firstLine="709"/>
        <w:jc w:val="both"/>
      </w:pPr>
      <w:r>
        <w:rPr>
          <w:rFonts w:ascii="Arial" w:cs="Arial" w:eastAsia="Arial" w:hAnsi="Arial"/>
          <w:sz w:val="24"/>
          <w:szCs w:val="24"/>
        </w:rPr>
        <w:t xml:space="preserve">«Ф 4» - здания научных и образовательных организаций, проектных организаций, учреждений органов управления, в том числе:</w:t>
      </w:r>
    </w:p>
    <w:p>
      <w:pPr>
        <w:spacing w:after="120"/>
        <w:ind w:firstLine="709"/>
        <w:jc w:val="both"/>
      </w:pPr>
      <w:r>
        <w:rPr>
          <w:rFonts w:ascii="Arial" w:cs="Arial" w:eastAsia="Arial" w:hAnsi="Arial"/>
          <w:sz w:val="24"/>
          <w:szCs w:val="24"/>
        </w:rPr>
        <w:t xml:space="preserve">«Ф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w:t>
      </w:r>
    </w:p>
    <w:p>
      <w:pPr>
        <w:spacing w:after="120"/>
        <w:ind w:firstLine="709"/>
        <w:jc w:val="both"/>
      </w:pPr>
      <w:r>
        <w:rPr>
          <w:rFonts w:ascii="Arial" w:cs="Arial" w:eastAsia="Arial" w:hAnsi="Arial"/>
          <w:sz w:val="24"/>
          <w:szCs w:val="24"/>
        </w:rPr>
        <w:t xml:space="preserve">«Ф 4.2» - образовательные учреждения высшего профессионального образования и дополнительного профессионального образования (повышения квалификации) специалистов;</w:t>
      </w:r>
    </w:p>
    <w:p>
      <w:pPr>
        <w:spacing w:after="120"/>
        <w:ind w:firstLine="709"/>
        <w:jc w:val="both"/>
      </w:pPr>
      <w:r>
        <w:rPr>
          <w:rFonts w:ascii="Arial" w:cs="Arial" w:eastAsia="Arial" w:hAnsi="Arial"/>
          <w:sz w:val="24"/>
          <w:szCs w:val="24"/>
        </w:rPr>
        <w:t xml:space="preserve">«Ф 4.3» -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p>
      <w:pPr>
        <w:spacing w:after="120"/>
        <w:ind w:firstLine="709"/>
        <w:jc w:val="both"/>
      </w:pPr>
      <w:r>
        <w:rPr>
          <w:rFonts w:ascii="Arial" w:cs="Arial" w:eastAsia="Arial" w:hAnsi="Arial"/>
          <w:sz w:val="24"/>
          <w:szCs w:val="24"/>
        </w:rPr>
        <w:t xml:space="preserve">«Ф 4.4» - пожарные депо;</w:t>
      </w:r>
    </w:p>
    <w:p>
      <w:pPr>
        <w:spacing w:after="120"/>
        <w:ind w:firstLine="709"/>
        <w:jc w:val="both"/>
      </w:pPr>
      <w:r>
        <w:rPr>
          <w:rFonts w:ascii="Arial" w:cs="Arial" w:eastAsia="Arial" w:hAnsi="Arial"/>
          <w:sz w:val="24"/>
          <w:szCs w:val="24"/>
        </w:rPr>
        <w:t xml:space="preserve">«Ф 5» - здания производственного или складского назначения, в том числе:</w:t>
      </w:r>
    </w:p>
    <w:p>
      <w:pPr>
        <w:spacing w:after="120"/>
        <w:ind w:firstLine="709"/>
        <w:jc w:val="both"/>
      </w:pPr>
      <w:r>
        <w:rPr>
          <w:rFonts w:ascii="Arial" w:cs="Arial" w:eastAsia="Arial" w:hAnsi="Arial"/>
          <w:sz w:val="24"/>
          <w:szCs w:val="24"/>
        </w:rPr>
        <w:t xml:space="preserve">«Ф 5.1» - производственные здания и сооружения, производственные и лабораторные помещения, мастерские;</w:t>
      </w:r>
    </w:p>
    <w:p>
      <w:pPr>
        <w:spacing w:after="120"/>
        <w:ind w:firstLine="709"/>
        <w:jc w:val="both"/>
      </w:pPr>
      <w:r>
        <w:rPr>
          <w:rFonts w:ascii="Arial" w:cs="Arial" w:eastAsia="Arial" w:hAnsi="Arial"/>
          <w:sz w:val="24"/>
          <w:szCs w:val="24"/>
        </w:rPr>
        <w:t xml:space="preserve">«Ф 5.2» - складские здания и сооружения, стоянки для автомобилей без технического обслуживания и ремонта, книгохранилища, архивы, складские помещения;</w:t>
      </w:r>
    </w:p>
    <w:p>
      <w:pPr>
        <w:spacing w:after="120"/>
        <w:ind w:firstLine="709"/>
        <w:jc w:val="both"/>
      </w:pPr>
      <w:r>
        <w:rPr>
          <w:rFonts w:ascii="Arial" w:cs="Arial" w:eastAsia="Arial" w:hAnsi="Arial"/>
          <w:sz w:val="24"/>
          <w:szCs w:val="24"/>
        </w:rPr>
        <w:t xml:space="preserve">«Ф 5.3» - здания сельскохозяйственного назначения.</w:t>
      </w:r>
    </w:p>
    <w:p>
      <w:pPr>
        <w:spacing w:after="120"/>
        <w:ind w:firstLine="709"/>
        <w:jc w:val="both"/>
      </w:pPr>
      <w:r>
        <w:rPr>
          <w:rFonts w:ascii="Arial" w:cs="Arial" w:eastAsia="Arial" w:hAnsi="Arial"/>
          <w:sz w:val="24"/>
          <w:szCs w:val="24"/>
        </w:rPr>
        <w:t xml:space="preserve">2. Производственные и складские помещения, в том числе лаборатории и мастерские в зданиях классов «Ф 1» - «Ф 4», относятся к классу «Ф 5».</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33. </w:t>
      </w:r>
      <w:r>
        <w:rPr>
          <w:rFonts w:ascii="Arial" w:cs="Arial" w:eastAsia="Arial" w:hAnsi="Arial"/>
          <w:b/>
          <w:bCs/>
          <w:sz w:val="24"/>
          <w:szCs w:val="24"/>
        </w:rPr>
        <w:t xml:space="preserve">Классификация зданий пожарных депо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пожарных депо в зависимости от назначения, количества автомобилей, состава помещений и их площадей подразделяются на следующие типы:</w:t>
      </w:r>
    </w:p>
    <w:p>
      <w:pPr>
        <w:spacing w:after="120"/>
        <w:ind w:firstLine="709"/>
        <w:jc w:val="both"/>
      </w:pPr>
      <w:r>
        <w:rPr>
          <w:rFonts w:ascii="Arial" w:cs="Arial" w:eastAsia="Arial" w:hAnsi="Arial"/>
          <w:sz w:val="24"/>
          <w:szCs w:val="24"/>
        </w:rPr>
        <w:t xml:space="preserve">I - пожарные депо на 6, 8, 10 и 12 автомобилей для охраны городских населенных пунктов;</w:t>
      </w:r>
    </w:p>
    <w:p>
      <w:pPr>
        <w:spacing w:after="120"/>
        <w:ind w:firstLine="709"/>
        <w:jc w:val="both"/>
      </w:pPr>
      <w:r>
        <w:rPr>
          <w:rFonts w:ascii="Arial" w:cs="Arial" w:eastAsia="Arial" w:hAnsi="Arial"/>
          <w:sz w:val="24"/>
          <w:szCs w:val="24"/>
        </w:rPr>
        <w:t xml:space="preserve">II - пожарные депо на 2, 4 и 6 автомобилей для охраны городских населенных пунктов;</w:t>
      </w:r>
    </w:p>
    <w:p>
      <w:pPr>
        <w:spacing w:after="120"/>
        <w:ind w:firstLine="709"/>
        <w:jc w:val="both"/>
      </w:pPr>
      <w:r>
        <w:rPr>
          <w:rFonts w:ascii="Arial" w:cs="Arial" w:eastAsia="Arial" w:hAnsi="Arial"/>
          <w:sz w:val="24"/>
          <w:szCs w:val="24"/>
        </w:rPr>
        <w:t xml:space="preserve">III - пожарные депо на 6, 8, 10 и 12 автомобилей для охраны организаций;</w:t>
      </w:r>
    </w:p>
    <w:p>
      <w:pPr>
        <w:spacing w:after="120"/>
        <w:ind w:firstLine="709"/>
        <w:jc w:val="both"/>
      </w:pPr>
      <w:r>
        <w:rPr>
          <w:rFonts w:ascii="Arial" w:cs="Arial" w:eastAsia="Arial" w:hAnsi="Arial"/>
          <w:sz w:val="24"/>
          <w:szCs w:val="24"/>
        </w:rPr>
        <w:t xml:space="preserve">IV - пожарные депо на 2, 4 и 6 автомобилей для охраны организаций;</w:t>
      </w:r>
    </w:p>
    <w:p>
      <w:pPr>
        <w:spacing w:after="120"/>
        <w:ind w:firstLine="709"/>
        <w:jc w:val="both"/>
      </w:pPr>
      <w:r>
        <w:rPr>
          <w:rFonts w:ascii="Arial" w:cs="Arial" w:eastAsia="Arial" w:hAnsi="Arial"/>
          <w:sz w:val="24"/>
          <w:szCs w:val="24"/>
        </w:rPr>
        <w:t xml:space="preserve">V - пожарные дело на 1, 2, 3 и 4 автомобиля для охраны сельских населенных пунктов.</w:t>
      </w:r>
    </w:p>
    <w:p>
      <w:pPr>
        <w:spacing w:after="120"/>
        <w:ind w:firstLine="709"/>
        <w:jc w:val="both"/>
      </w:pPr>
      <w:r>
        <w:rPr>
          <w:rFonts w:ascii="Arial" w:cs="Arial" w:eastAsia="Arial" w:hAnsi="Arial"/>
          <w:sz w:val="24"/>
          <w:szCs w:val="24"/>
        </w:rPr>
        <w:t xml:space="preserve">2. Здания пожарных депо I и III типов проектируются в случае размещения в них подразделений уполномоченного органа по обеспечению пожарной безопасности, дислоцированных на территории населенного пункта или организации.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 Пожарно-техническая классификация строительных </w:t>
      </w:r>
    </w:p>
    <w:p>
      <w:pPr>
        <w:spacing w:after="120"/>
        <w:jc w:val="center"/>
      </w:pPr>
      <w:r>
        <w:rPr>
          <w:rFonts w:ascii="Arial" w:cs="Arial" w:eastAsia="Arial" w:hAnsi="Arial"/>
          <w:sz w:val="24"/>
          <w:szCs w:val="24"/>
        </w:rPr>
        <w:t xml:space="preserve">конструкций и противопожарных преград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pPr>
        <w:spacing w:after="120"/>
        <w:ind w:firstLine="709"/>
        <w:jc w:val="both"/>
      </w:pPr>
      <w:r>
        <w:rPr>
          <w:rFonts w:ascii="Arial" w:cs="Arial" w:eastAsia="Arial" w:hAnsi="Arial"/>
          <w:sz w:val="24"/>
          <w:szCs w:val="24"/>
        </w:rPr>
        <w:t xml:space="preserve">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pPr>
        <w:spacing w:after="120"/>
        <w:ind w:firstLine="709"/>
        <w:jc w:val="both"/>
      </w:pPr>
      <w:r>
        <w:rPr>
          <w:rFonts w:ascii="Arial" w:cs="Arial" w:eastAsia="Arial" w:hAnsi="Arial"/>
          <w:sz w:val="24"/>
          <w:szCs w:val="24"/>
        </w:rPr>
        <w:t xml:space="preserve">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35. </w:t>
      </w:r>
      <w:r>
        <w:rPr>
          <w:rFonts w:ascii="Arial" w:cs="Arial" w:eastAsia="Arial" w:hAnsi="Arial"/>
          <w:b/>
          <w:bCs/>
          <w:sz w:val="24"/>
          <w:szCs w:val="24"/>
        </w:rPr>
        <w:t xml:space="preserve">Классификация строительных конструкций по огнестойкости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pPr>
        <w:spacing w:after="120"/>
        <w:ind w:firstLine="709"/>
        <w:jc w:val="both"/>
      </w:pPr>
      <w:r>
        <w:rPr>
          <w:rFonts w:ascii="Arial" w:cs="Arial" w:eastAsia="Arial" w:hAnsi="Arial"/>
          <w:sz w:val="24"/>
          <w:szCs w:val="24"/>
        </w:rPr>
        <w:t xml:space="preserve">- ненормируемый;</w:t>
      </w:r>
    </w:p>
    <w:p>
      <w:pPr>
        <w:spacing w:after="120"/>
        <w:ind w:firstLine="709"/>
        <w:jc w:val="both"/>
      </w:pPr>
      <w:r>
        <w:rPr>
          <w:rFonts w:ascii="Arial" w:cs="Arial" w:eastAsia="Arial" w:hAnsi="Arial"/>
          <w:sz w:val="24"/>
          <w:szCs w:val="24"/>
        </w:rPr>
        <w:t xml:space="preserve">- не менее 15 минут;</w:t>
      </w:r>
    </w:p>
    <w:p>
      <w:pPr>
        <w:spacing w:after="120"/>
        <w:ind w:firstLine="709"/>
        <w:jc w:val="both"/>
      </w:pPr>
      <w:r>
        <w:rPr>
          <w:rFonts w:ascii="Arial" w:cs="Arial" w:eastAsia="Arial" w:hAnsi="Arial"/>
          <w:sz w:val="24"/>
          <w:szCs w:val="24"/>
        </w:rPr>
        <w:t xml:space="preserve">- не менее 30 минут;</w:t>
      </w:r>
    </w:p>
    <w:p>
      <w:pPr>
        <w:spacing w:after="120"/>
        <w:ind w:firstLine="709"/>
        <w:jc w:val="both"/>
      </w:pPr>
      <w:r>
        <w:rPr>
          <w:rFonts w:ascii="Arial" w:cs="Arial" w:eastAsia="Arial" w:hAnsi="Arial"/>
          <w:sz w:val="24"/>
          <w:szCs w:val="24"/>
        </w:rPr>
        <w:t xml:space="preserve">- не менее 45 минут;</w:t>
      </w:r>
    </w:p>
    <w:p>
      <w:pPr>
        <w:spacing w:after="120"/>
        <w:ind w:firstLine="709"/>
        <w:jc w:val="both"/>
      </w:pPr>
      <w:r>
        <w:rPr>
          <w:rFonts w:ascii="Arial" w:cs="Arial" w:eastAsia="Arial" w:hAnsi="Arial"/>
          <w:sz w:val="24"/>
          <w:szCs w:val="24"/>
        </w:rPr>
        <w:t xml:space="preserve">- не менее 60 минут;</w:t>
      </w:r>
    </w:p>
    <w:p>
      <w:pPr>
        <w:spacing w:after="120"/>
        <w:ind w:firstLine="709"/>
        <w:jc w:val="both"/>
      </w:pPr>
      <w:r>
        <w:rPr>
          <w:rFonts w:ascii="Arial" w:cs="Arial" w:eastAsia="Arial" w:hAnsi="Arial"/>
          <w:sz w:val="24"/>
          <w:szCs w:val="24"/>
        </w:rPr>
        <w:t xml:space="preserve">- не менее 90 минут;</w:t>
      </w:r>
    </w:p>
    <w:p>
      <w:pPr>
        <w:spacing w:after="120"/>
        <w:ind w:firstLine="709"/>
        <w:jc w:val="both"/>
      </w:pPr>
      <w:r>
        <w:rPr>
          <w:rFonts w:ascii="Arial" w:cs="Arial" w:eastAsia="Arial" w:hAnsi="Arial"/>
          <w:sz w:val="24"/>
          <w:szCs w:val="24"/>
        </w:rPr>
        <w:t xml:space="preserve">- не менее 120 минут; </w:t>
      </w:r>
    </w:p>
    <w:p>
      <w:pPr>
        <w:spacing w:after="120"/>
        <w:ind w:firstLine="709"/>
        <w:jc w:val="both"/>
      </w:pPr>
      <w:r>
        <w:rPr>
          <w:rFonts w:ascii="Arial" w:cs="Arial" w:eastAsia="Arial" w:hAnsi="Arial"/>
          <w:sz w:val="24"/>
          <w:szCs w:val="24"/>
        </w:rPr>
        <w:t xml:space="preserve">- не менее 150 минут;</w:t>
      </w:r>
    </w:p>
    <w:p>
      <w:pPr>
        <w:spacing w:after="120"/>
        <w:ind w:firstLine="709"/>
        <w:jc w:val="both"/>
      </w:pPr>
      <w:r>
        <w:rPr>
          <w:rFonts w:ascii="Arial" w:cs="Arial" w:eastAsia="Arial" w:hAnsi="Arial"/>
          <w:sz w:val="24"/>
          <w:szCs w:val="24"/>
        </w:rPr>
        <w:t xml:space="preserve">- не менее 180 минут;</w:t>
      </w:r>
    </w:p>
    <w:p>
      <w:pPr>
        <w:spacing w:after="120"/>
        <w:ind w:firstLine="709"/>
        <w:jc w:val="both"/>
      </w:pPr>
      <w:r>
        <w:rPr>
          <w:rFonts w:ascii="Arial" w:cs="Arial" w:eastAsia="Arial" w:hAnsi="Arial"/>
          <w:sz w:val="24"/>
          <w:szCs w:val="24"/>
        </w:rPr>
        <w:t xml:space="preserve">- не менее 240 минут;</w:t>
      </w:r>
    </w:p>
    <w:p>
      <w:pPr>
        <w:spacing w:after="120"/>
        <w:ind w:firstLine="709"/>
        <w:jc w:val="both"/>
      </w:pPr>
      <w:r>
        <w:rPr>
          <w:rFonts w:ascii="Arial" w:cs="Arial" w:eastAsia="Arial" w:hAnsi="Arial"/>
          <w:sz w:val="24"/>
          <w:szCs w:val="24"/>
        </w:rPr>
        <w:t xml:space="preserve">- не менее 360 минут.</w:t>
      </w:r>
    </w:p>
    <w:p>
      <w:pPr>
        <w:spacing w:after="120"/>
        <w:ind w:firstLine="709"/>
        <w:jc w:val="both"/>
      </w:pPr>
      <w:r>
        <w:rPr>
          <w:rFonts w:ascii="Arial" w:cs="Arial" w:eastAsia="Arial" w:hAnsi="Arial"/>
          <w:sz w:val="24"/>
          <w:szCs w:val="24"/>
        </w:rPr>
        <w:t xml:space="preserve">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pPr>
        <w:spacing w:after="120"/>
        <w:ind w:firstLine="709"/>
        <w:jc w:val="both"/>
      </w:pPr>
      <w:r>
        <w:rPr>
          <w:rFonts w:ascii="Arial" w:cs="Arial" w:eastAsia="Arial" w:hAnsi="Arial"/>
          <w:sz w:val="24"/>
          <w:szCs w:val="24"/>
        </w:rPr>
        <w:t xml:space="preserve">- потеря несущей способности «R»;</w:t>
      </w:r>
    </w:p>
    <w:p>
      <w:pPr>
        <w:spacing w:after="120"/>
        <w:ind w:firstLine="709"/>
        <w:jc w:val="both"/>
      </w:pPr>
      <w:r>
        <w:rPr>
          <w:rFonts w:ascii="Arial" w:cs="Arial" w:eastAsia="Arial" w:hAnsi="Arial"/>
          <w:sz w:val="24"/>
          <w:szCs w:val="24"/>
        </w:rPr>
        <w:t xml:space="preserve">- потеря целостности «Е»;</w:t>
      </w:r>
    </w:p>
    <w:p>
      <w:pPr>
        <w:spacing w:after="120"/>
        <w:ind w:firstLine="709"/>
        <w:jc w:val="both"/>
      </w:pPr>
      <w:r>
        <w:rPr>
          <w:rFonts w:ascii="Arial" w:cs="Arial" w:eastAsia="Arial" w:hAnsi="Arial"/>
          <w:sz w:val="24"/>
          <w:szCs w:val="24"/>
        </w:rPr>
        <w:t xml:space="preserve">-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pPr>
        <w:spacing w:after="120"/>
        <w:ind w:firstLine="709"/>
        <w:jc w:val="both"/>
      </w:pPr>
      <w:r>
        <w:rPr>
          <w:rFonts w:ascii="Arial" w:cs="Arial" w:eastAsia="Arial" w:hAnsi="Arial"/>
          <w:sz w:val="24"/>
          <w:szCs w:val="24"/>
        </w:rPr>
        <w:t xml:space="preserve">3. 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pPr>
        <w:spacing w:after="120"/>
        <w:ind w:firstLine="709"/>
        <w:jc w:val="both"/>
      </w:pPr>
      <w:r>
        <w:rPr>
          <w:rFonts w:ascii="Arial" w:cs="Arial" w:eastAsia="Arial" w:hAnsi="Arial"/>
          <w:sz w:val="24"/>
          <w:szCs w:val="24"/>
        </w:rPr>
        <w:t xml:space="preserve">4. Методы определения пределов огнестойкости строительных конструкций и признаков предельных состояний устанавливаются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5. Условные обозначения пределов огнестойкости строительных конструкций содержат буквенные обозначения предельного состояния и группы.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36. </w:t>
      </w:r>
      <w:r>
        <w:rPr>
          <w:rFonts w:ascii="Arial" w:cs="Arial" w:eastAsia="Arial" w:hAnsi="Arial"/>
          <w:b/>
          <w:bCs/>
          <w:sz w:val="24"/>
          <w:szCs w:val="24"/>
        </w:rPr>
        <w:t xml:space="preserve">Классификация строительных конструкций по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конструкции по пожарной опасности подразделяются на следующие классы:</w:t>
      </w:r>
    </w:p>
    <w:p>
      <w:pPr>
        <w:spacing w:after="120"/>
        <w:ind w:firstLine="709"/>
        <w:jc w:val="both"/>
      </w:pPr>
      <w:r>
        <w:rPr>
          <w:rFonts w:ascii="Arial" w:cs="Arial" w:eastAsia="Arial" w:hAnsi="Arial"/>
          <w:sz w:val="24"/>
          <w:szCs w:val="24"/>
        </w:rPr>
        <w:t xml:space="preserve">- непожароопасные «К0»;</w:t>
      </w:r>
    </w:p>
    <w:p>
      <w:pPr>
        <w:spacing w:after="120"/>
        <w:ind w:firstLine="709"/>
        <w:jc w:val="both"/>
      </w:pPr>
      <w:r>
        <w:rPr>
          <w:rFonts w:ascii="Arial" w:cs="Arial" w:eastAsia="Arial" w:hAnsi="Arial"/>
          <w:sz w:val="24"/>
          <w:szCs w:val="24"/>
        </w:rPr>
        <w:t xml:space="preserve">- малопожароопасные «К1»;</w:t>
      </w:r>
    </w:p>
    <w:p>
      <w:pPr>
        <w:spacing w:after="120"/>
        <w:ind w:firstLine="709"/>
        <w:jc w:val="both"/>
      </w:pPr>
      <w:r>
        <w:rPr>
          <w:rFonts w:ascii="Arial" w:cs="Arial" w:eastAsia="Arial" w:hAnsi="Arial"/>
          <w:sz w:val="24"/>
          <w:szCs w:val="24"/>
        </w:rPr>
        <w:t xml:space="preserve">- умереннопожароопасные «К2»;</w:t>
      </w:r>
    </w:p>
    <w:p>
      <w:pPr>
        <w:spacing w:after="120"/>
        <w:ind w:firstLine="709"/>
        <w:jc w:val="both"/>
      </w:pPr>
      <w:r>
        <w:rPr>
          <w:rFonts w:ascii="Arial" w:cs="Arial" w:eastAsia="Arial" w:hAnsi="Arial"/>
          <w:sz w:val="24"/>
          <w:szCs w:val="24"/>
        </w:rPr>
        <w:t xml:space="preserve">- пожароопасные «К3».</w:t>
      </w:r>
    </w:p>
    <w:p>
      <w:pPr>
        <w:spacing w:after="120"/>
        <w:ind w:firstLine="709"/>
        <w:jc w:val="both"/>
      </w:pPr>
      <w:r>
        <w:rPr>
          <w:rFonts w:ascii="Arial" w:cs="Arial" w:eastAsia="Arial" w:hAnsi="Arial"/>
          <w:sz w:val="24"/>
          <w:szCs w:val="24"/>
        </w:rPr>
        <w:t xml:space="preserve">2. Класс пожарной опасности строительных конструкций и численные значения критериев отнесения строительных конструкций к определенному классу пожарной опасности определяются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37. </w:t>
      </w:r>
      <w:r>
        <w:rPr>
          <w:rFonts w:ascii="Arial" w:cs="Arial" w:eastAsia="Arial" w:hAnsi="Arial"/>
          <w:b/>
          <w:bCs/>
          <w:sz w:val="24"/>
          <w:szCs w:val="24"/>
        </w:rPr>
        <w:t xml:space="preserve">Классификация противопожарных преград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Противопожарные преграды в зависимости от способа предотвращения распространения опасных факторов пожара подразделяются на следующие типы:</w:t>
      </w:r>
    </w:p>
    <w:p>
      <w:pPr>
        <w:spacing w:after="120"/>
        <w:ind w:firstLine="709"/>
        <w:jc w:val="both"/>
      </w:pPr>
      <w:r>
        <w:rPr>
          <w:rFonts w:ascii="Arial" w:cs="Arial" w:eastAsia="Arial" w:hAnsi="Arial"/>
          <w:sz w:val="24"/>
          <w:szCs w:val="24"/>
        </w:rPr>
        <w:t xml:space="preserve">- противопожарные стены;</w:t>
      </w:r>
    </w:p>
    <w:p>
      <w:pPr>
        <w:spacing w:after="120"/>
        <w:ind w:firstLine="709"/>
        <w:jc w:val="both"/>
      </w:pPr>
      <w:r>
        <w:rPr>
          <w:rFonts w:ascii="Arial" w:cs="Arial" w:eastAsia="Arial" w:hAnsi="Arial"/>
          <w:sz w:val="24"/>
          <w:szCs w:val="24"/>
        </w:rPr>
        <w:t xml:space="preserve">- противопожарные перегородки;</w:t>
      </w:r>
    </w:p>
    <w:p>
      <w:pPr>
        <w:spacing w:after="120"/>
        <w:ind w:firstLine="709"/>
        <w:jc w:val="both"/>
      </w:pPr>
      <w:r>
        <w:rPr>
          <w:rFonts w:ascii="Arial" w:cs="Arial" w:eastAsia="Arial" w:hAnsi="Arial"/>
          <w:sz w:val="24"/>
          <w:szCs w:val="24"/>
        </w:rPr>
        <w:t xml:space="preserve">- противопожарные перекрытия;</w:t>
      </w:r>
    </w:p>
    <w:p>
      <w:pPr>
        <w:spacing w:after="120"/>
        <w:ind w:firstLine="709"/>
        <w:jc w:val="both"/>
      </w:pPr>
      <w:r>
        <w:rPr>
          <w:rFonts w:ascii="Arial" w:cs="Arial" w:eastAsia="Arial" w:hAnsi="Arial"/>
          <w:sz w:val="24"/>
          <w:szCs w:val="24"/>
        </w:rPr>
        <w:t xml:space="preserve">- противопожарные разрывы;</w:t>
      </w:r>
    </w:p>
    <w:p>
      <w:pPr>
        <w:spacing w:after="120"/>
        <w:ind w:firstLine="709"/>
        <w:jc w:val="both"/>
      </w:pPr>
      <w:r>
        <w:rPr>
          <w:rFonts w:ascii="Arial" w:cs="Arial" w:eastAsia="Arial" w:hAnsi="Arial"/>
          <w:sz w:val="24"/>
          <w:szCs w:val="24"/>
        </w:rPr>
        <w:t xml:space="preserve">- противопожарные занавесы, шторы и экраны;</w:t>
      </w:r>
    </w:p>
    <w:p>
      <w:pPr>
        <w:spacing w:after="120"/>
        <w:ind w:firstLine="709"/>
        <w:jc w:val="both"/>
      </w:pPr>
      <w:r>
        <w:rPr>
          <w:rFonts w:ascii="Arial" w:cs="Arial" w:eastAsia="Arial" w:hAnsi="Arial"/>
          <w:sz w:val="24"/>
          <w:szCs w:val="24"/>
        </w:rPr>
        <w:t xml:space="preserve">- противопожарные водяные завесы;</w:t>
      </w:r>
    </w:p>
    <w:p>
      <w:pPr>
        <w:spacing w:after="120"/>
        <w:ind w:firstLine="709"/>
        <w:jc w:val="both"/>
      </w:pPr>
      <w:r>
        <w:rPr>
          <w:rFonts w:ascii="Arial" w:cs="Arial" w:eastAsia="Arial" w:hAnsi="Arial"/>
          <w:sz w:val="24"/>
          <w:szCs w:val="24"/>
        </w:rPr>
        <w:t xml:space="preserve">- противопожарные минерализованные полосы.</w:t>
      </w:r>
    </w:p>
    <w:p>
      <w:pPr>
        <w:spacing w:after="120"/>
        <w:ind w:firstLine="709"/>
        <w:jc w:val="both"/>
      </w:pPr>
      <w:r>
        <w:rPr>
          <w:rFonts w:ascii="Arial" w:cs="Arial" w:eastAsia="Arial" w:hAnsi="Arial"/>
          <w:sz w:val="24"/>
          <w:szCs w:val="24"/>
        </w:rPr>
        <w:t xml:space="preserve">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pPr>
        <w:tabs>
          <w:tab w:val="right" w:pos="10178"/>
        </w:tabs>
        <w:spacing w:after="120"/>
      </w:pPr>
      <w:r>
        <w:rPr>
          <w:rFonts w:ascii="Arial" w:cs="Arial" w:eastAsia="Arial" w:hAnsi="Arial"/>
          <w:sz w:val="24"/>
          <w:szCs w:val="24"/>
        </w:rPr>
        <w:t xml:space="preserve">Стены</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Перегородки</w:t>
      </w:r>
      <w:r>
        <w:rPr>
          <w:rFonts w:ascii="Arial" w:cs="Arial" w:eastAsia="Arial" w:hAnsi="Arial"/>
          <w:sz w:val="24"/>
          <w:szCs w:val="24"/>
        </w:rPr>
        <w:t xml:space="preserve">	</w:t>
      </w:r>
      <w:r>
        <w:rPr>
          <w:rFonts w:ascii="Arial" w:cs="Arial" w:eastAsia="Arial" w:hAnsi="Arial"/>
          <w:sz w:val="24"/>
          <w:szCs w:val="24"/>
        </w:rPr>
        <w:t xml:space="preserve">1-й или 2-й тип;</w:t>
      </w:r>
    </w:p>
    <w:p>
      <w:pPr>
        <w:tabs>
          <w:tab w:val="right" w:pos="10178"/>
        </w:tabs>
        <w:spacing w:after="120"/>
      </w:pPr>
      <w:r>
        <w:rPr>
          <w:rFonts w:ascii="Arial" w:cs="Arial" w:eastAsia="Arial" w:hAnsi="Arial"/>
          <w:sz w:val="24"/>
          <w:szCs w:val="24"/>
        </w:rPr>
        <w:t xml:space="preserve">Перекрытия</w:t>
      </w:r>
      <w:r>
        <w:rPr>
          <w:rFonts w:ascii="Arial" w:cs="Arial" w:eastAsia="Arial" w:hAnsi="Arial"/>
          <w:sz w:val="24"/>
          <w:szCs w:val="24"/>
        </w:rPr>
        <w:t xml:space="preserve">	</w:t>
      </w:r>
      <w:r>
        <w:rPr>
          <w:rFonts w:ascii="Arial" w:cs="Arial" w:eastAsia="Arial" w:hAnsi="Arial"/>
          <w:sz w:val="24"/>
          <w:szCs w:val="24"/>
        </w:rPr>
        <w:t xml:space="preserve">1-й или 2-й, или 3-й, или 4-й тип;</w:t>
      </w:r>
    </w:p>
    <w:p>
      <w:pPr>
        <w:tabs>
          <w:tab w:val="right" w:pos="10178"/>
        </w:tabs>
        <w:spacing w:after="120"/>
      </w:pPr>
      <w:r>
        <w:rPr>
          <w:rFonts w:ascii="Arial" w:cs="Arial" w:eastAsia="Arial" w:hAnsi="Arial"/>
          <w:sz w:val="24"/>
          <w:szCs w:val="24"/>
        </w:rPr>
        <w:t xml:space="preserve">двери, ворота, люки, клапаны, экраны, шторы</w:t>
      </w:r>
      <w:r>
        <w:rPr>
          <w:rFonts w:ascii="Arial" w:cs="Arial" w:eastAsia="Arial" w:hAnsi="Arial"/>
          <w:sz w:val="24"/>
          <w:szCs w:val="24"/>
        </w:rPr>
        <w:t xml:space="preserve">	</w:t>
      </w:r>
      <w:r>
        <w:rPr>
          <w:rFonts w:ascii="Arial" w:cs="Arial" w:eastAsia="Arial" w:hAnsi="Arial"/>
          <w:sz w:val="24"/>
          <w:szCs w:val="24"/>
        </w:rPr>
        <w:t xml:space="preserve">1-й или 2-й, или 3-й тип; </w:t>
      </w:r>
    </w:p>
    <w:p>
      <w:pPr>
        <w:tabs>
          <w:tab w:val="right" w:pos="10178"/>
        </w:tabs>
        <w:spacing w:after="120"/>
      </w:pPr>
      <w:r>
        <w:rPr>
          <w:rFonts w:ascii="Arial" w:cs="Arial" w:eastAsia="Arial" w:hAnsi="Arial"/>
          <w:sz w:val="24"/>
          <w:szCs w:val="24"/>
        </w:rPr>
        <w:t xml:space="preserve">Окна</w:t>
      </w:r>
      <w:r>
        <w:rPr>
          <w:rFonts w:ascii="Arial" w:cs="Arial" w:eastAsia="Arial" w:hAnsi="Arial"/>
          <w:sz w:val="24"/>
          <w:szCs w:val="24"/>
        </w:rPr>
        <w:t xml:space="preserve">	</w:t>
      </w:r>
      <w:r>
        <w:rPr>
          <w:rFonts w:ascii="Arial" w:cs="Arial" w:eastAsia="Arial" w:hAnsi="Arial"/>
          <w:sz w:val="24"/>
          <w:szCs w:val="24"/>
        </w:rPr>
        <w:t xml:space="preserve">1-й или 2-й, или 3-й тип;</w:t>
      </w:r>
    </w:p>
    <w:p>
      <w:pPr>
        <w:tabs>
          <w:tab w:val="right" w:pos="10178"/>
        </w:tabs>
        <w:spacing w:after="120"/>
      </w:pPr>
      <w:r>
        <w:rPr>
          <w:rFonts w:ascii="Arial" w:cs="Arial" w:eastAsia="Arial" w:hAnsi="Arial"/>
          <w:sz w:val="24"/>
          <w:szCs w:val="24"/>
        </w:rPr>
        <w:t xml:space="preserve">Занавесы</w:t>
      </w:r>
      <w:r>
        <w:rPr>
          <w:rFonts w:ascii="Arial" w:cs="Arial" w:eastAsia="Arial" w:hAnsi="Arial"/>
          <w:sz w:val="24"/>
          <w:szCs w:val="24"/>
        </w:rPr>
        <w:t xml:space="preserve">	</w:t>
      </w:r>
      <w:r>
        <w:rPr>
          <w:rFonts w:ascii="Arial" w:cs="Arial" w:eastAsia="Arial" w:hAnsi="Arial"/>
          <w:sz w:val="24"/>
          <w:szCs w:val="24"/>
        </w:rPr>
        <w:t xml:space="preserve">1-й тип;</w:t>
      </w:r>
    </w:p>
    <w:p>
      <w:pPr>
        <w:tabs>
          <w:tab w:val="right" w:pos="10178"/>
        </w:tabs>
        <w:spacing w:after="120"/>
      </w:pPr>
      <w:r>
        <w:rPr>
          <w:rFonts w:ascii="Arial" w:cs="Arial" w:eastAsia="Arial" w:hAnsi="Arial"/>
          <w:sz w:val="24"/>
          <w:szCs w:val="24"/>
        </w:rPr>
        <w:t xml:space="preserve">тамбур-шлюзы</w:t>
      </w:r>
      <w:r>
        <w:rPr>
          <w:rFonts w:ascii="Arial" w:cs="Arial" w:eastAsia="Arial" w:hAnsi="Arial"/>
          <w:sz w:val="24"/>
          <w:szCs w:val="24"/>
        </w:rPr>
        <w:t xml:space="preserve">	</w:t>
      </w:r>
      <w:r>
        <w:rPr>
          <w:rFonts w:ascii="Arial" w:cs="Arial" w:eastAsia="Arial" w:hAnsi="Arial"/>
          <w:sz w:val="24"/>
          <w:szCs w:val="24"/>
        </w:rPr>
        <w:t xml:space="preserve">1-й или 2-й тип.</w:t>
      </w:r>
    </w:p>
    <w:p>
      <w:pPr>
        <w:spacing w:after="120"/>
        <w:ind w:firstLine="709"/>
        <w:jc w:val="both"/>
      </w:pPr>
      <w:r>
        <w:rPr>
          <w:rFonts w:ascii="Arial" w:cs="Arial" w:eastAsia="Arial" w:hAnsi="Arial"/>
          <w:sz w:val="24"/>
          <w:szCs w:val="24"/>
        </w:rPr>
        <w:t xml:space="preserve">3. Противопожарные преграды относятся к тому или иному типу в зависимости от пределов огнестойкости элементов противопожарных преград и типов заполнения проемов и определяются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11. Пожарно-техническая классификация </w:t>
      </w:r>
    </w:p>
    <w:p>
      <w:pPr>
        <w:spacing w:after="120"/>
        <w:jc w:val="center"/>
      </w:pPr>
      <w:r>
        <w:rPr>
          <w:rFonts w:ascii="Arial" w:cs="Arial" w:eastAsia="Arial" w:hAnsi="Arial"/>
          <w:sz w:val="24"/>
          <w:szCs w:val="24"/>
        </w:rPr>
        <w:t xml:space="preserve">лестниц и лестничных клеток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39. </w:t>
      </w:r>
      <w:r>
        <w:rPr>
          <w:rFonts w:ascii="Arial" w:cs="Arial" w:eastAsia="Arial" w:hAnsi="Arial"/>
          <w:b/>
          <w:bCs/>
          <w:sz w:val="24"/>
          <w:szCs w:val="24"/>
        </w:rPr>
        <w:t xml:space="preserve">Классификация лестниц</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Лестницы, предназначенные для эвакуации людей из зданий и сооружений при пожаре, подразделяются на следующие типы:</w:t>
      </w:r>
    </w:p>
    <w:p>
      <w:pPr>
        <w:spacing w:after="120"/>
        <w:ind w:firstLine="709"/>
        <w:jc w:val="both"/>
      </w:pPr>
      <w:r>
        <w:rPr>
          <w:rFonts w:ascii="Arial" w:cs="Arial" w:eastAsia="Arial" w:hAnsi="Arial"/>
          <w:sz w:val="24"/>
          <w:szCs w:val="24"/>
        </w:rPr>
        <w:t xml:space="preserve">- внутренние лестницы, размещаемые на лестничных клетках;</w:t>
      </w:r>
    </w:p>
    <w:p>
      <w:pPr>
        <w:spacing w:after="120"/>
        <w:ind w:firstLine="709"/>
        <w:jc w:val="both"/>
      </w:pPr>
      <w:r>
        <w:rPr>
          <w:rFonts w:ascii="Arial" w:cs="Arial" w:eastAsia="Arial" w:hAnsi="Arial"/>
          <w:sz w:val="24"/>
          <w:szCs w:val="24"/>
        </w:rPr>
        <w:t xml:space="preserve">- внутренние открытые лестницы;</w:t>
      </w:r>
    </w:p>
    <w:p>
      <w:pPr>
        <w:spacing w:after="120"/>
        <w:ind w:firstLine="709"/>
        <w:jc w:val="both"/>
      </w:pPr>
      <w:r>
        <w:rPr>
          <w:rFonts w:ascii="Arial" w:cs="Arial" w:eastAsia="Arial" w:hAnsi="Arial"/>
          <w:sz w:val="24"/>
          <w:szCs w:val="24"/>
        </w:rPr>
        <w:t xml:space="preserve">- наружные открытые лестницы.</w:t>
      </w:r>
    </w:p>
    <w:p>
      <w:pPr>
        <w:spacing w:after="120"/>
        <w:ind w:firstLine="709"/>
        <w:jc w:val="both"/>
      </w:pPr>
      <w:r>
        <w:rPr>
          <w:rFonts w:ascii="Arial" w:cs="Arial" w:eastAsia="Arial" w:hAnsi="Arial"/>
          <w:sz w:val="24"/>
          <w:szCs w:val="24"/>
        </w:rPr>
        <w:t xml:space="preserve">2. Пожарные лестницы, предназначенные для обеспечения тушения пожара и проведения аварийно-спасательных работ, подразделяются на следующие типы:</w:t>
      </w:r>
    </w:p>
    <w:p>
      <w:pPr>
        <w:spacing w:after="120"/>
        <w:ind w:firstLine="709"/>
        <w:jc w:val="both"/>
      </w:pPr>
      <w:r>
        <w:rPr>
          <w:rFonts w:ascii="Arial" w:cs="Arial" w:eastAsia="Arial" w:hAnsi="Arial"/>
          <w:sz w:val="24"/>
          <w:szCs w:val="24"/>
        </w:rPr>
        <w:t xml:space="preserve">- вертикальные лестницы - П1;</w:t>
      </w:r>
    </w:p>
    <w:p>
      <w:pPr>
        <w:spacing w:after="120"/>
        <w:ind w:firstLine="709"/>
        <w:jc w:val="both"/>
      </w:pPr>
      <w:r>
        <w:rPr>
          <w:rFonts w:ascii="Arial" w:cs="Arial" w:eastAsia="Arial" w:hAnsi="Arial"/>
          <w:sz w:val="24"/>
          <w:szCs w:val="24"/>
        </w:rPr>
        <w:t xml:space="preserve">- маршевые лестницы с уклоном не более 6:1 - П2.</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Статья 40. </w:t>
      </w:r>
      <w:r>
        <w:rPr>
          <w:rFonts w:ascii="Arial" w:cs="Arial" w:eastAsia="Arial" w:hAnsi="Arial"/>
          <w:b/>
          <w:bCs/>
          <w:sz w:val="24"/>
          <w:szCs w:val="24"/>
        </w:rPr>
        <w:t xml:space="preserve">Классификация лестничных клеток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Лестничные клетки в зависимости от степени их защиты от задымления при пожаре подразделяются на следующие типы:</w:t>
      </w:r>
    </w:p>
    <w:p>
      <w:pPr>
        <w:spacing w:after="120"/>
        <w:ind w:firstLine="709"/>
        <w:jc w:val="both"/>
      </w:pPr>
      <w:r>
        <w:rPr>
          <w:rFonts w:ascii="Arial" w:cs="Arial" w:eastAsia="Arial" w:hAnsi="Arial"/>
          <w:sz w:val="24"/>
          <w:szCs w:val="24"/>
        </w:rPr>
        <w:t xml:space="preserve">- обычные лестничные клетки;</w:t>
      </w:r>
    </w:p>
    <w:p>
      <w:pPr>
        <w:spacing w:after="120"/>
        <w:ind w:firstLine="709"/>
        <w:jc w:val="both"/>
      </w:pPr>
      <w:r>
        <w:rPr>
          <w:rFonts w:ascii="Arial" w:cs="Arial" w:eastAsia="Arial" w:hAnsi="Arial"/>
          <w:sz w:val="24"/>
          <w:szCs w:val="24"/>
        </w:rPr>
        <w:t xml:space="preserve">- незадымляемые лестничные клетки.</w:t>
      </w:r>
    </w:p>
    <w:p>
      <w:pPr>
        <w:spacing w:after="120"/>
        <w:ind w:firstLine="709"/>
        <w:jc w:val="both"/>
      </w:pPr>
      <w:r>
        <w:rPr>
          <w:rFonts w:ascii="Arial" w:cs="Arial" w:eastAsia="Arial" w:hAnsi="Arial"/>
          <w:sz w:val="24"/>
          <w:szCs w:val="24"/>
        </w:rPr>
        <w:t xml:space="preserve">2. Обычные лестничные клетки в зависимости от способа освещения подразделяются на следующие типы:</w:t>
      </w:r>
    </w:p>
    <w:p>
      <w:pPr>
        <w:spacing w:after="120"/>
        <w:ind w:firstLine="709"/>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наружных стенах на каждом этаже «Л1»;</w:t>
      </w:r>
    </w:p>
    <w:p>
      <w:pPr>
        <w:spacing w:after="120"/>
        <w:ind w:firstLine="709"/>
        <w:jc w:val="both"/>
      </w:pPr>
      <w:r>
        <w:rPr>
          <w:rFonts w:ascii="Arial" w:cs="Arial" w:eastAsia="Arial" w:hAnsi="Arial"/>
          <w:sz w:val="24"/>
          <w:szCs w:val="24"/>
        </w:rPr>
        <w:t xml:space="preserve">- лестничные клетки с естественным освещением через остекленные или открытые проемы в покрытии «Л2».</w:t>
      </w:r>
    </w:p>
    <w:p>
      <w:pPr>
        <w:spacing w:after="120"/>
        <w:ind w:firstLine="709"/>
        <w:jc w:val="both"/>
      </w:pPr>
      <w:r>
        <w:rPr>
          <w:rFonts w:ascii="Arial" w:cs="Arial" w:eastAsia="Arial" w:hAnsi="Arial"/>
          <w:sz w:val="24"/>
          <w:szCs w:val="24"/>
        </w:rPr>
        <w:t xml:space="preserve">3. Незадымляемые лестничные клетки в зависимости от способа защиты от задымления при пожаре подразделяются на следующие типы:</w:t>
      </w:r>
    </w:p>
    <w:p>
      <w:pPr>
        <w:spacing w:after="120"/>
        <w:ind w:firstLine="709"/>
        <w:jc w:val="both"/>
      </w:pPr>
      <w:r>
        <w:rPr>
          <w:rFonts w:ascii="Arial" w:cs="Arial" w:eastAsia="Arial" w:hAnsi="Arial"/>
          <w:sz w:val="24"/>
          <w:szCs w:val="24"/>
        </w:rPr>
        <w:t xml:space="preserve">- лестничные клетки с входом на лестничную клетку с этажа через незадымляемую наружную воздушную зону по открытым переходам «Н1»;</w:t>
      </w:r>
    </w:p>
    <w:p>
      <w:pPr>
        <w:spacing w:after="120"/>
        <w:ind w:firstLine="709"/>
        <w:jc w:val="both"/>
      </w:pPr>
      <w:r>
        <w:rPr>
          <w:rFonts w:ascii="Arial" w:cs="Arial" w:eastAsia="Arial" w:hAnsi="Arial"/>
          <w:sz w:val="24"/>
          <w:szCs w:val="24"/>
        </w:rPr>
        <w:t xml:space="preserve">- лестничные клетки с подпором воздуха на лестничную клетку при пожаре «Н2»;</w:t>
      </w:r>
    </w:p>
    <w:p>
      <w:pPr>
        <w:spacing w:after="120"/>
        <w:ind w:firstLine="709"/>
        <w:jc w:val="both"/>
      </w:pPr>
      <w:r>
        <w:rPr>
          <w:rFonts w:ascii="Arial" w:cs="Arial" w:eastAsia="Arial" w:hAnsi="Arial"/>
          <w:sz w:val="24"/>
          <w:szCs w:val="24"/>
        </w:rPr>
        <w:t xml:space="preserve">- лестничные клетки с входом на них на каждом этаже через тамбур-шлюз, в котором постоянно или во время пожара обеспечивается подпор воздуха, «Н3».</w:t>
      </w:r>
    </w:p>
    <w:p>
      <w:pPr>
        <w:spacing w:after="120"/>
        <w:ind w:firstLine="709"/>
        <w:jc w:val="both"/>
      </w:pPr>
      <w:r>
        <w:rPr>
          <w:rFonts w:ascii="Arial" w:cs="Arial" w:eastAsia="Arial" w:hAnsi="Arial"/>
          <w:sz w:val="24"/>
          <w:szCs w:val="24"/>
        </w:rPr>
        <w:t xml:space="preserve">4. Лестничные клетки, указанные в части 3 данной статьи, следует предусматривать в зданиях общественного назначения, жилого назначения высотой 
 28 метров и более в соответствии настоящим Законом, другими нормативными правовыми актами Кыргызской Республики, а также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12. Классификация противопожарной техники, </w:t>
      </w:r>
    </w:p>
    <w:p>
      <w:pPr>
        <w:spacing w:after="120"/>
        <w:jc w:val="center"/>
      </w:pPr>
      <w:r>
        <w:rPr>
          <w:rFonts w:ascii="Arial" w:cs="Arial" w:eastAsia="Arial" w:hAnsi="Arial"/>
          <w:sz w:val="24"/>
          <w:szCs w:val="24"/>
        </w:rPr>
        <w:t xml:space="preserve">оборудования и снаряжения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 Цель классификации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42. </w:t>
      </w:r>
      <w:r>
        <w:rPr>
          <w:rFonts w:ascii="Arial" w:cs="Arial" w:eastAsia="Arial" w:hAnsi="Arial"/>
          <w:b/>
          <w:bCs/>
          <w:sz w:val="24"/>
          <w:szCs w:val="24"/>
        </w:rPr>
        <w:t xml:space="preserve">Классификация противопожарной техники, оборудования и снаряжения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Противопожарная техника, оборудование и снаряжения в зависимости от назначения и области применения подразделяются на следующие типы: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первичные средства пожаротушения;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мобильные средства пожаротушения;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установки пожаротушения;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средства пожарной автоматики;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противопожарное оборудование;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средства индивидуальной защиты и спасения людей при пожаре;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противопожарный инструмент (механизированный и немеханизированный);</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пожарная сигнализация, связь и оповещение.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43. </w:t>
      </w:r>
      <w:r>
        <w:rPr>
          <w:rFonts w:ascii="Arial" w:cs="Arial" w:eastAsia="Arial" w:hAnsi="Arial"/>
          <w:b/>
          <w:bCs/>
          <w:sz w:val="24"/>
          <w:szCs w:val="24"/>
        </w:rPr>
        <w:t xml:space="preserve">Классификация и область применения первичных средств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Первичные средства пожаротушения предназначены для использования в целях борьбы с пожарами и подразделяются на следующие типы: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переносные и передвижные огнетушители;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пожарные краны и средства обеспечения их использования;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пожарный инвентарь;</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покрывала, брезент, кошма, песок для изоляции очага возгорания.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44. </w:t>
      </w:r>
      <w:r>
        <w:rPr>
          <w:rFonts w:ascii="Arial" w:cs="Arial" w:eastAsia="Arial" w:hAnsi="Arial"/>
          <w:b/>
          <w:bCs/>
          <w:sz w:val="24"/>
          <w:szCs w:val="24"/>
        </w:rPr>
        <w:t xml:space="preserve">Классификация мобильных средств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мобильным средствам пожаротушения относятся транспортные или транспортируемые пожарные машины, предназначенные для использования личным составом подразделений уполномоченного органа по обеспечению пожарной безопасности. Мобильные средства пожаротушения подразделяются на следующие типы: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пожарные автомобили (основные и специальные);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пожарные поезда;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пожарные вертолеты;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пожарные суда;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пожарные мотопомпы;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приспособленные технические средства (тягачи, прицепы и тракторы и т.д.).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45. </w:t>
      </w:r>
      <w:r>
        <w:rPr>
          <w:rFonts w:ascii="Arial" w:cs="Arial" w:eastAsia="Arial" w:hAnsi="Arial"/>
          <w:b/>
          <w:bCs/>
          <w:sz w:val="24"/>
          <w:szCs w:val="24"/>
        </w:rPr>
        <w:t xml:space="preserve">Классификация установок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Установки пожаротушения - совокупность стационарных технических средств тушения пожара с подачей огнетушащего вещества.</w:t>
      </w:r>
    </w:p>
    <w:p>
      <w:pPr>
        <w:spacing w:after="120"/>
        <w:ind w:firstLine="709"/>
        <w:jc w:val="both"/>
      </w:pPr>
      <w:r>
        <w:rPr>
          <w:rFonts w:ascii="Arial" w:cs="Arial" w:eastAsia="Arial" w:hAnsi="Arial"/>
          <w:sz w:val="24"/>
          <w:szCs w:val="24"/>
        </w:rPr>
        <w:t xml:space="preserve">Установки пожаротушения должны обеспечивать локализацию или ликвидацию пожара.</w:t>
      </w:r>
    </w:p>
    <w:p>
      <w:pPr>
        <w:spacing w:after="120"/>
        <w:ind w:firstLine="709"/>
        <w:jc w:val="both"/>
      </w:pPr>
      <w:r>
        <w:rPr>
          <w:rFonts w:ascii="Arial" w:cs="Arial" w:eastAsia="Arial" w:hAnsi="Arial"/>
          <w:sz w:val="24"/>
          <w:szCs w:val="24"/>
        </w:rPr>
        <w:t xml:space="preserve">Установки пожаротушения подразделяются:</w:t>
      </w:r>
    </w:p>
    <w:p>
      <w:pPr>
        <w:spacing w:after="120"/>
        <w:ind w:firstLine="709"/>
        <w:jc w:val="both"/>
      </w:pPr>
      <w:r>
        <w:rPr>
          <w:rFonts w:ascii="Arial" w:cs="Arial" w:eastAsia="Arial" w:hAnsi="Arial"/>
          <w:sz w:val="24"/>
          <w:szCs w:val="24"/>
        </w:rPr>
        <w:t xml:space="preserve">- по конструктивному устройству - на агрегатные и модульные;</w:t>
      </w:r>
    </w:p>
    <w:p>
      <w:pPr>
        <w:spacing w:after="120"/>
        <w:ind w:firstLine="709"/>
        <w:jc w:val="both"/>
      </w:pPr>
      <w:r>
        <w:rPr>
          <w:rFonts w:ascii="Arial" w:cs="Arial" w:eastAsia="Arial" w:hAnsi="Arial"/>
          <w:sz w:val="24"/>
          <w:szCs w:val="24"/>
        </w:rPr>
        <w:t xml:space="preserve">- по степени автоматизации - на автоматические, автоматизированные и ручные;</w:t>
      </w:r>
    </w:p>
    <w:p>
      <w:pPr>
        <w:spacing w:after="120"/>
        <w:ind w:firstLine="709"/>
        <w:jc w:val="both"/>
      </w:pPr>
      <w:r>
        <w:rPr>
          <w:rFonts w:ascii="Arial" w:cs="Arial" w:eastAsia="Arial" w:hAnsi="Arial"/>
          <w:sz w:val="24"/>
          <w:szCs w:val="24"/>
        </w:rPr>
        <w:t xml:space="preserve">- по виду огнетушащего вещества - на водяные, пенные, газовые, порошковые, аэрозольные и комбинированные;</w:t>
      </w:r>
    </w:p>
    <w:p>
      <w:pPr>
        <w:spacing w:after="120"/>
        <w:ind w:firstLine="709"/>
        <w:jc w:val="both"/>
      </w:pPr>
      <w:r>
        <w:rPr>
          <w:rFonts w:ascii="Arial" w:cs="Arial" w:eastAsia="Arial" w:hAnsi="Arial"/>
          <w:sz w:val="24"/>
          <w:szCs w:val="24"/>
        </w:rPr>
        <w:t xml:space="preserve">- по способу тушения - на объемные, поверхностные, локально-объемные и локально-поверхностные.</w:t>
      </w:r>
    </w:p>
    <w:p>
      <w:pPr>
        <w:spacing w:after="120"/>
        <w:ind w:firstLine="709"/>
        <w:jc w:val="both"/>
      </w:pPr>
      <w:r>
        <w:rPr>
          <w:rFonts w:ascii="Arial" w:cs="Arial" w:eastAsia="Arial" w:hAnsi="Arial"/>
          <w:sz w:val="24"/>
          <w:szCs w:val="24"/>
        </w:rPr>
        <w:t xml:space="preserve">2. Тип установки пожаротушения, способ тушения и вид огнетушащего вещества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При этом установка пожаротушения должна обеспечивать:</w:t>
      </w:r>
    </w:p>
    <w:p>
      <w:pPr>
        <w:spacing w:after="120"/>
        <w:ind w:firstLine="709"/>
        <w:jc w:val="both"/>
      </w:pPr>
      <w:r>
        <w:rPr>
          <w:rFonts w:ascii="Arial" w:cs="Arial" w:eastAsia="Arial" w:hAnsi="Arial"/>
          <w:sz w:val="24"/>
          <w:szCs w:val="24"/>
        </w:rPr>
        <w:t xml:space="preserve">- срабатывание в течение времени, не превышающего длительность начальной стадии развития пожара (критического времени свободного развития пожара);</w:t>
      </w:r>
    </w:p>
    <w:p>
      <w:pPr>
        <w:spacing w:after="120"/>
        <w:ind w:firstLine="709"/>
        <w:jc w:val="both"/>
      </w:pPr>
      <w:r>
        <w:rPr>
          <w:rFonts w:ascii="Arial" w:cs="Arial" w:eastAsia="Arial" w:hAnsi="Arial"/>
          <w:sz w:val="24"/>
          <w:szCs w:val="24"/>
        </w:rPr>
        <w:t xml:space="preserve">- необходимую интенсивность орошения или удельный расход огнетушащих веществ;</w:t>
      </w:r>
    </w:p>
    <w:p>
      <w:pPr>
        <w:spacing w:after="120"/>
        <w:ind w:firstLine="709"/>
        <w:jc w:val="both"/>
      </w:pPr>
      <w:r>
        <w:rPr>
          <w:rFonts w:ascii="Arial" w:cs="Arial" w:eastAsia="Arial" w:hAnsi="Arial"/>
          <w:sz w:val="24"/>
          <w:szCs w:val="24"/>
        </w:rPr>
        <w:t xml:space="preserve">- тушение пожара с целью его ликвидации или локализации в течение времени, необходимого для введения в действие оперативных сил и средств;</w:t>
      </w:r>
    </w:p>
    <w:p>
      <w:pPr>
        <w:spacing w:after="120"/>
        <w:ind w:firstLine="709"/>
        <w:jc w:val="both"/>
      </w:pPr>
      <w:r>
        <w:rPr>
          <w:rFonts w:ascii="Arial" w:cs="Arial" w:eastAsia="Arial" w:hAnsi="Arial"/>
          <w:sz w:val="24"/>
          <w:szCs w:val="24"/>
        </w:rPr>
        <w:t xml:space="preserve">- требуемую надежность функционирования.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46. </w:t>
      </w:r>
      <w:r>
        <w:rPr>
          <w:rFonts w:ascii="Arial" w:cs="Arial" w:eastAsia="Arial" w:hAnsi="Arial"/>
          <w:b/>
          <w:bCs/>
          <w:sz w:val="24"/>
          <w:szCs w:val="24"/>
        </w:rPr>
        <w:t xml:space="preserve">Средства пожарной автоматики (сигнализации)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Средства пожарной автоматики предназначены для автоматического обнаружения пожара, оповещения о нем людей и управления их эвакуацией, автоматического управления установками пожаротушения и дымоудаления, управления инженерным, технологическим и коммуникационным оборудованием зданий и объектов. Средства пожарной автоматики подразделяются на: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извещатели пожарные;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приборы приемно-контрольные пожарные;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приборы управления пожарные;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технические средства оповещения и управления эвакуацией пожарные;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на системы передачи извещений о пожаре;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на прочие приборы и оборудование для построения систем пожарной автоматики.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47. </w:t>
      </w:r>
      <w:r>
        <w:rPr>
          <w:rFonts w:ascii="Arial" w:cs="Arial" w:eastAsia="Arial" w:hAnsi="Arial"/>
          <w:b/>
          <w:bCs/>
          <w:sz w:val="24"/>
          <w:szCs w:val="24"/>
        </w:rPr>
        <w:t xml:space="preserve">Классификация средств индивидуальной защиты и спасения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Средства индивидуальной защиты людей при пожаре предназначены для защиты персонала объектов защиты, личного состава подразделений уполномоченного органа в области профилактики и тушения пожара и эвакуируемых граждан от воздействия опасных факторов пожара. Средства спасения при пожаре предназначены для личного состава подразделений уполномоченного органа по обеспечению пожарной безопасности и спасения людей из горящего здания, сооружения, наземных, воздушных и водных транспортных средств.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Средства индивидуальной защиты людей при пожаре подразделяются на:</w:t>
      </w:r>
    </w:p>
    <w:p>
      <w:pPr>
        <w:spacing w:after="120"/>
        <w:ind w:firstLine="709"/>
        <w:jc w:val="both"/>
      </w:pPr>
      <w:r>
        <w:rPr>
          <w:rFonts w:ascii="Arial" w:cs="Arial" w:eastAsia="Arial" w:hAnsi="Arial"/>
          <w:sz w:val="24"/>
          <w:szCs w:val="24"/>
        </w:rPr>
        <w:t xml:space="preserve">- средства индивидуальной защиты органов дыхания (изолирующего действия) и зрения;</w:t>
      </w:r>
    </w:p>
    <w:p>
      <w:pPr>
        <w:spacing w:after="120"/>
        <w:ind w:firstLine="709"/>
        <w:jc w:val="both"/>
      </w:pPr>
      <w:r>
        <w:rPr>
          <w:rFonts w:ascii="Arial" w:cs="Arial" w:eastAsia="Arial" w:hAnsi="Arial"/>
          <w:sz w:val="24"/>
          <w:szCs w:val="24"/>
        </w:rPr>
        <w:t xml:space="preserve">- средства индивидуальной защиты пожарных.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Средства спасения людей с высоты при пожаре подразделяются на:</w:t>
      </w:r>
    </w:p>
    <w:p>
      <w:pPr>
        <w:spacing w:after="120"/>
        <w:ind w:firstLine="709"/>
        <w:jc w:val="both"/>
      </w:pPr>
      <w:r>
        <w:rPr>
          <w:rFonts w:ascii="Arial" w:cs="Arial" w:eastAsia="Arial" w:hAnsi="Arial"/>
          <w:sz w:val="24"/>
          <w:szCs w:val="24"/>
        </w:rPr>
        <w:t xml:space="preserve">- индивидуальные средства спасения людей;</w:t>
      </w:r>
    </w:p>
    <w:p>
      <w:pPr>
        <w:spacing w:after="120"/>
        <w:ind w:firstLine="709"/>
        <w:jc w:val="both"/>
      </w:pPr>
      <w:r>
        <w:rPr>
          <w:rFonts w:ascii="Arial" w:cs="Arial" w:eastAsia="Arial" w:hAnsi="Arial"/>
          <w:sz w:val="24"/>
          <w:szCs w:val="24"/>
        </w:rPr>
        <w:t xml:space="preserve">- коллективные средства спасения людей.</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13. Система предотвращения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48. </w:t>
      </w:r>
      <w:r>
        <w:rPr>
          <w:rFonts w:ascii="Arial" w:cs="Arial" w:eastAsia="Arial" w:hAnsi="Arial"/>
          <w:b/>
          <w:bCs/>
          <w:sz w:val="24"/>
          <w:szCs w:val="24"/>
        </w:rPr>
        <w:t xml:space="preserve">Цель создания системы предотвращения пожаров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Целью создания системы предотвращения пожаров является исключение условий возникновения пожаров.</w:t>
      </w:r>
    </w:p>
    <w:p>
      <w:pPr>
        <w:spacing w:after="120"/>
        <w:ind w:firstLine="709"/>
        <w:jc w:val="both"/>
      </w:pPr>
      <w:r>
        <w:rPr>
          <w:rFonts w:ascii="Arial" w:cs="Arial" w:eastAsia="Arial" w:hAnsi="Arial"/>
          <w:sz w:val="24"/>
          <w:szCs w:val="24"/>
        </w:rPr>
        <w:t xml:space="preserve">Исключение условий возникновения пожара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pPr>
        <w:spacing w:after="120"/>
        <w:ind w:firstLine="709"/>
        <w:jc w:val="both"/>
      </w:pPr>
      <w:r>
        <w:rPr>
          <w:rFonts w:ascii="Arial" w:cs="Arial" w:eastAsia="Arial" w:hAnsi="Arial"/>
          <w:sz w:val="24"/>
          <w:szCs w:val="24"/>
        </w:rPr>
        <w:t xml:space="preserve">2. Состав и функциональные характеристики систем предотвращения пожаров на объекте защиты устанавливаются настоящим Законом, нормативными правовыми актами Кыргызской Республики в области пожарной безопасности и соответствующими строительными нормами и правилами.</w:t>
      </w:r>
    </w:p>
    <w:p>
      <w:pPr>
        <w:spacing w:after="120"/>
        <w:ind w:firstLine="709"/>
        <w:jc w:val="both"/>
      </w:pPr>
      <w:r>
        <w:rPr>
          <w:rFonts w:ascii="Arial" w:cs="Arial" w:eastAsia="Arial" w:hAnsi="Arial"/>
          <w:sz w:val="24"/>
          <w:szCs w:val="24"/>
        </w:rPr>
        <w:t xml:space="preserve">3. Правила и методы исследований (испытаний и измерений) характеристик систем предотвращения пожаров устанавливаются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49. </w:t>
      </w:r>
      <w:r>
        <w:rPr>
          <w:rFonts w:ascii="Arial" w:cs="Arial" w:eastAsia="Arial" w:hAnsi="Arial"/>
          <w:b/>
          <w:bCs/>
          <w:sz w:val="24"/>
          <w:szCs w:val="24"/>
        </w:rPr>
        <w:t xml:space="preserve">Способы исключения условий образования горючей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Исключение условий образования горючей среды должно обеспечиваться одним или несколькими из следующих способов: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применение негорючих веществ и материалов;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ограничение массы и (или) объема горючих веществ и материалов;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горючих сред;</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изоляция горючей среды от источников зажигания (применение изолированных отсеков, камер, кабин);</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поддержание безопасной концентрации в среде окислителя и (или) горючих веществ;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понижение концентрации окислителя в горючей среде в защищаемом объеме;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поддержание температуры и давления среды, при которых распространение пламени исключается;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механизация и автоматизация технологических процессов, связанных с обращением горючих веществ;</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установка пожароопасного оборудования в отдельных помещениях или на открытых площадках;</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удаление из помещений технологического оборудования и коммуникаций пожароопасных отходов производства, отложений пыли, пуха.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50. </w:t>
      </w:r>
      <w:r>
        <w:rPr>
          <w:rFonts w:ascii="Arial" w:cs="Arial" w:eastAsia="Arial" w:hAnsi="Arial"/>
          <w:b/>
          <w:bCs/>
          <w:sz w:val="24"/>
          <w:szCs w:val="24"/>
        </w:rPr>
        <w:t xml:space="preserve">Способы исключения условий образования в горючей среде (или внесения в нее) источников зажигания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Исключение условий образования в горючей среде источников зажигания должно достигаться одним или несколькими из следующих способов:</w:t>
      </w:r>
    </w:p>
    <w:p>
      <w:pPr>
        <w:spacing w:after="120"/>
        <w:ind w:firstLine="709"/>
        <w:jc w:val="both"/>
      </w:pPr>
      <w:r>
        <w:rPr>
          <w:rFonts w:ascii="Arial" w:cs="Arial" w:eastAsia="Arial" w:hAnsi="Arial"/>
          <w:sz w:val="24"/>
          <w:szCs w:val="24"/>
        </w:rPr>
        <w:t xml:space="preserve">- применение электрооборудования, соответствующего классу пожароопасной и (или) взрывоопасной зоны, категории и группе взрывоопасной смеси;</w:t>
      </w:r>
    </w:p>
    <w:p>
      <w:pPr>
        <w:spacing w:after="120"/>
        <w:ind w:firstLine="709"/>
        <w:jc w:val="both"/>
      </w:pPr>
      <w:r>
        <w:rPr>
          <w:rFonts w:ascii="Arial" w:cs="Arial" w:eastAsia="Arial" w:hAnsi="Arial"/>
          <w:sz w:val="24"/>
          <w:szCs w:val="24"/>
        </w:rPr>
        <w:t xml:space="preserve">- применение в конструкции быстродействующих средств защитного отключения электроустановок и других устройств, приводящих к появлению источников зажигания;</w:t>
      </w:r>
    </w:p>
    <w:p>
      <w:pPr>
        <w:spacing w:after="120"/>
        <w:ind w:firstLine="709"/>
        <w:jc w:val="both"/>
      </w:pPr>
      <w:r>
        <w:rPr>
          <w:rFonts w:ascii="Arial" w:cs="Arial" w:eastAsia="Arial" w:hAnsi="Arial"/>
          <w:sz w:val="24"/>
          <w:szCs w:val="24"/>
        </w:rPr>
        <w:t xml:space="preserve">- применение оборудования и режимов проведения технологического процесса, исключающих образование статического электричества;</w:t>
      </w:r>
    </w:p>
    <w:p>
      <w:pPr>
        <w:spacing w:after="120"/>
        <w:ind w:firstLine="709"/>
        <w:jc w:val="both"/>
      </w:pPr>
      <w:r>
        <w:rPr>
          <w:rFonts w:ascii="Arial" w:cs="Arial" w:eastAsia="Arial" w:hAnsi="Arial"/>
          <w:sz w:val="24"/>
          <w:szCs w:val="24"/>
        </w:rPr>
        <w:t xml:space="preserve">- устройство молниезащиты (молниеотвод) зданий, сооружений и оборудования;</w:t>
      </w:r>
    </w:p>
    <w:p>
      <w:pPr>
        <w:spacing w:after="120"/>
        <w:ind w:firstLine="709"/>
        <w:jc w:val="both"/>
      </w:pPr>
      <w:r>
        <w:rPr>
          <w:rFonts w:ascii="Arial" w:cs="Arial" w:eastAsia="Arial" w:hAnsi="Arial"/>
          <w:sz w:val="24"/>
          <w:szCs w:val="24"/>
        </w:rPr>
        <w:t xml:space="preserve">- поддержание безопасной температуры нагрева веществ, материалов и поверхностей, которые контактируют с горючей средой;</w:t>
      </w:r>
    </w:p>
    <w:p>
      <w:pPr>
        <w:spacing w:after="120"/>
        <w:ind w:firstLine="709"/>
        <w:jc w:val="both"/>
      </w:pPr>
      <w:r>
        <w:rPr>
          <w:rFonts w:ascii="Arial" w:cs="Arial" w:eastAsia="Arial" w:hAnsi="Arial"/>
          <w:sz w:val="24"/>
          <w:szCs w:val="24"/>
        </w:rPr>
        <w:t xml:space="preserve">- применение способов и устройств ограничения энергии искрового разряда в горючей среде до безопасных значений;</w:t>
      </w:r>
    </w:p>
    <w:p>
      <w:pPr>
        <w:spacing w:after="120"/>
        <w:ind w:firstLine="709"/>
        <w:jc w:val="both"/>
      </w:pPr>
      <w:r>
        <w:rPr>
          <w:rFonts w:ascii="Arial" w:cs="Arial" w:eastAsia="Arial" w:hAnsi="Arial"/>
          <w:sz w:val="24"/>
          <w:szCs w:val="24"/>
        </w:rPr>
        <w:t xml:space="preserve">- применение искробезопасного инструмента при работе с легковоспламеняющимися жидкостями и горючими газами;</w:t>
      </w:r>
    </w:p>
    <w:p>
      <w:pPr>
        <w:spacing w:after="120"/>
        <w:ind w:firstLine="709"/>
        <w:jc w:val="both"/>
      </w:pPr>
      <w:r>
        <w:rPr>
          <w:rFonts w:ascii="Arial" w:cs="Arial" w:eastAsia="Arial" w:hAnsi="Arial"/>
          <w:sz w:val="24"/>
          <w:szCs w:val="24"/>
        </w:rPr>
        <w:t xml:space="preserve">- ликвидация условий для теплового, химического и (или) микробиологического самовозгорания обращающихся веществ, материалов и изделий;</w:t>
      </w:r>
    </w:p>
    <w:p>
      <w:pPr>
        <w:spacing w:after="120"/>
        <w:ind w:firstLine="709"/>
        <w:jc w:val="both"/>
      </w:pPr>
      <w:r>
        <w:rPr>
          <w:rFonts w:ascii="Arial" w:cs="Arial" w:eastAsia="Arial" w:hAnsi="Arial"/>
          <w:sz w:val="24"/>
          <w:szCs w:val="24"/>
        </w:rPr>
        <w:t xml:space="preserve">- исключение контакта с воздухом пирофорных веществ;</w:t>
      </w:r>
    </w:p>
    <w:p>
      <w:pPr>
        <w:spacing w:after="120"/>
        <w:ind w:firstLine="709"/>
        <w:jc w:val="both"/>
      </w:pPr>
      <w:r>
        <w:rPr>
          <w:rFonts w:ascii="Arial" w:cs="Arial" w:eastAsia="Arial" w:hAnsi="Arial"/>
          <w:sz w:val="24"/>
          <w:szCs w:val="24"/>
        </w:rPr>
        <w:t xml:space="preserve">- применение устройств, исключающих возможность распространения пламени из одного объема в смежный.</w:t>
      </w:r>
    </w:p>
    <w:p>
      <w:pPr>
        <w:spacing w:after="120"/>
        <w:ind w:firstLine="709"/>
        <w:jc w:val="both"/>
      </w:pPr>
      <w:r>
        <w:rPr>
          <w:rFonts w:ascii="Arial" w:cs="Arial" w:eastAsia="Arial" w:hAnsi="Arial"/>
          <w:sz w:val="24"/>
          <w:szCs w:val="24"/>
        </w:rPr>
        <w:t xml:space="preserve">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соответствующими национальными стандартами, утвержденными в установленном порядке.</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14. Система противопожарной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51. </w:t>
      </w:r>
      <w:r>
        <w:rPr>
          <w:rFonts w:ascii="Arial" w:cs="Arial" w:eastAsia="Arial" w:hAnsi="Arial"/>
          <w:b/>
          <w:bCs/>
          <w:sz w:val="24"/>
          <w:szCs w:val="24"/>
        </w:rPr>
        <w:t xml:space="preserve">Цель создания системы противопожарной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w:t>
      </w:r>
    </w:p>
    <w:p>
      <w:pPr>
        <w:spacing w:after="120"/>
        <w:ind w:firstLine="709"/>
        <w:jc w:val="both"/>
      </w:pPr>
      <w:r>
        <w:rPr>
          <w:rFonts w:ascii="Arial" w:cs="Arial" w:eastAsia="Arial" w:hAnsi="Arial"/>
          <w:sz w:val="24"/>
          <w:szCs w:val="24"/>
        </w:rPr>
        <w:t xml:space="preserve">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pPr>
        <w:spacing w:after="120"/>
        <w:ind w:firstLine="709"/>
        <w:jc w:val="both"/>
      </w:pPr>
      <w:r>
        <w:rPr>
          <w:rFonts w:ascii="Arial" w:cs="Arial" w:eastAsia="Arial" w:hAnsi="Arial"/>
          <w:sz w:val="24"/>
          <w:szCs w:val="24"/>
        </w:rPr>
        <w:t xml:space="preserve">2.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pPr>
        <w:spacing w:after="120"/>
        <w:ind w:firstLine="709"/>
        <w:jc w:val="both"/>
      </w:pPr>
      <w:r>
        <w:rPr>
          <w:rFonts w:ascii="Arial" w:cs="Arial" w:eastAsia="Arial" w:hAnsi="Arial"/>
          <w:sz w:val="24"/>
          <w:szCs w:val="24"/>
        </w:rPr>
        <w:t xml:space="preserve">3. Состав и функциональные характеристики систем противопожарной защиты объектов устанавливаются соответствующими нормативными правовыми актами Кыргызской Республики и соответствующими строительными нормами и правилами.</w:t>
      </w:r>
    </w:p>
    <w:p>
      <w:pPr>
        <w:spacing w:after="120"/>
        <w:ind w:firstLine="709"/>
        <w:jc w:val="both"/>
      </w:pPr>
      <w:r>
        <w:rPr>
          <w:rFonts w:ascii="Arial" w:cs="Arial" w:eastAsia="Arial" w:hAnsi="Arial"/>
          <w:sz w:val="24"/>
          <w:szCs w:val="24"/>
        </w:rPr>
        <w:t xml:space="preserve">4. Автоматические системы противопожарной защиты и пожарные насосные станции должны обеспечиваться электроснабжением по I категории потребления.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52. </w:t>
      </w:r>
      <w:r>
        <w:rPr>
          <w:rFonts w:ascii="Arial" w:cs="Arial" w:eastAsia="Arial" w:hAnsi="Arial"/>
          <w:b/>
          <w:bCs/>
          <w:sz w:val="24"/>
          <w:szCs w:val="24"/>
        </w:rPr>
        <w:t xml:space="preserve">Способы защиты людей и имущества от воздействия опасных факторов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Защита людей и имущества от воздействия опасных факторов пожара или ограничение последствий их воздействия обеспечиваются одним или несколькими из следующих способов: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применение объемно-планировочных решений и средств, обеспечивающих ограничение распространения пожара за пределы очага;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устройство эвакуационных путей, удовлетворяющих требованиям безопасной эвакуации людей при пожаре;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применение систем коллективной защиты (в том числе противодымной) и средств индивидуальной защиты людей от воздействия опасных факторов пожара;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устройство автоматических систем подпора воздуха, дымозашиты помещений, путей эвакуации людей и дымоудаления при пожаре;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 конструктивной пожарной опасности;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применение термической защиты (огнезащиты) для повышения пределов огнестойкости несущих металлических и железобетонных конструкций;</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устройство аварийного слива пожароопасных жидкостей и аварийного стравливания горючих газов из аппаратуры;</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устройство на технологическом оборудовании систем противовзрывной защиты;</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применение первичных средств пожаротушения;</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применение автоматических установок пожаротушения и водяных занавесей;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применение негорючих, трудногорючих конструкций и отделочных материалов на путях эвакуации;</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организация деятельности подразделений уполномоченного органа по обеспечению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53. </w:t>
      </w:r>
      <w:r>
        <w:rPr>
          <w:rFonts w:ascii="Arial" w:cs="Arial" w:eastAsia="Arial" w:hAnsi="Arial"/>
          <w:b/>
          <w:bCs/>
          <w:sz w:val="24"/>
          <w:szCs w:val="24"/>
        </w:rPr>
        <w:t xml:space="preserve">Пути эвакуации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Каждое здание или сооружение должно иметь объемно-планировочное 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pPr>
        <w:spacing w:after="120"/>
        <w:ind w:firstLine="709"/>
        <w:jc w:val="both"/>
      </w:pPr>
      <w:r>
        <w:rPr>
          <w:rFonts w:ascii="Arial" w:cs="Arial" w:eastAsia="Arial" w:hAnsi="Arial"/>
          <w:sz w:val="24"/>
          <w:szCs w:val="24"/>
        </w:rPr>
        <w:t xml:space="preserve">Для обеспечения безопасной эвакуации людей необходимо:</w:t>
      </w:r>
    </w:p>
    <w:p>
      <w:pPr>
        <w:spacing w:after="120"/>
        <w:ind w:firstLine="709"/>
        <w:jc w:val="both"/>
      </w:pPr>
      <w:r>
        <w:rPr>
          <w:rFonts w:ascii="Arial" w:cs="Arial" w:eastAsia="Arial" w:hAnsi="Arial"/>
          <w:sz w:val="24"/>
          <w:szCs w:val="24"/>
        </w:rPr>
        <w:t xml:space="preserve">- установить необходимое количество, размеры и соответствующее конструктивное исполнение эвакуационных и аварийных путей и выходов;</w:t>
      </w:r>
    </w:p>
    <w:p>
      <w:pPr>
        <w:spacing w:after="120"/>
        <w:ind w:firstLine="709"/>
        <w:jc w:val="both"/>
      </w:pPr>
      <w:r>
        <w:rPr>
          <w:rFonts w:ascii="Arial" w:cs="Arial" w:eastAsia="Arial" w:hAnsi="Arial"/>
          <w:sz w:val="24"/>
          <w:szCs w:val="24"/>
        </w:rPr>
        <w:t xml:space="preserve">- обеспечить беспрепятственное движение людей по путям эвакуации и через эвакуационные выходы;</w:t>
      </w:r>
    </w:p>
    <w:p>
      <w:pPr>
        <w:spacing w:after="120"/>
        <w:ind w:firstLine="709"/>
        <w:jc w:val="both"/>
      </w:pPr>
      <w:r>
        <w:rPr>
          <w:rFonts w:ascii="Arial" w:cs="Arial" w:eastAsia="Arial" w:hAnsi="Arial"/>
          <w:sz w:val="24"/>
          <w:szCs w:val="24"/>
        </w:rPr>
        <w:t xml:space="preserve">-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pPr>
        <w:spacing w:after="120"/>
        <w:ind w:firstLine="709"/>
        <w:jc w:val="both"/>
      </w:pPr>
      <w:r>
        <w:rPr>
          <w:rFonts w:ascii="Arial" w:cs="Arial" w:eastAsia="Arial" w:hAnsi="Arial"/>
          <w:sz w:val="24"/>
          <w:szCs w:val="24"/>
        </w:rPr>
        <w:t xml:space="preserve">2.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w:t>
      </w:r>
    </w:p>
    <w:p>
      <w:pPr>
        <w:spacing w:after="120"/>
        <w:ind w:firstLine="709"/>
        <w:jc w:val="both"/>
      </w:pPr>
      <w:r>
        <w:rPr>
          <w:rFonts w:ascii="Arial" w:cs="Arial" w:eastAsia="Arial" w:hAnsi="Arial"/>
          <w:sz w:val="24"/>
          <w:szCs w:val="24"/>
        </w:rPr>
        <w:t xml:space="preserve">3. Конкретные требования по количеству и размерам эвакуационных (аварийных) путей и выходов определяются расчетами соответствующих строительных норм и правил (межгосударственных),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54. </w:t>
      </w:r>
      <w:r>
        <w:rPr>
          <w:rFonts w:ascii="Arial" w:cs="Arial" w:eastAsia="Arial" w:hAnsi="Arial"/>
          <w:b/>
          <w:bCs/>
          <w:sz w:val="24"/>
          <w:szCs w:val="24"/>
        </w:rPr>
        <w:t xml:space="preserve">Система обнаружения пожара, оповещения и управления эвакуацией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Система обнаружения пожара (установки и системы пожарной сигнализации), оповещения и управления эвакуацией людей при пожаре должна обеспечивать автоматическое обнаружение пожара за время, необходимое для включения систем оповещения о пожаре, с целью организации безопасной (с учетом допустимого пожарного риска) эвакуации людей в условиях конкретного объекта.</w:t>
      </w:r>
    </w:p>
    <w:p>
      <w:pPr>
        <w:spacing w:after="120"/>
        <w:ind w:firstLine="709"/>
        <w:jc w:val="both"/>
      </w:pPr>
      <w:r>
        <w:rPr>
          <w:rFonts w:ascii="Arial" w:cs="Arial" w:eastAsia="Arial" w:hAnsi="Arial"/>
          <w:sz w:val="24"/>
          <w:szCs w:val="24"/>
        </w:rPr>
        <w:t xml:space="preserve">2. Автоматические системы обнаружения и тушения пожаров, смонтированные на объектах хозяйствования независимо от функционального назначения и форм собственности, должны подключаться к центральному пункту связи (службы «101») уполномоченного государственного органа </w:t>
      </w:r>
      <w:r>
        <w:rPr>
          <w:rFonts w:ascii="Arial" w:cs="Arial" w:eastAsia="Arial" w:hAnsi="Arial"/>
          <w:sz w:val="24"/>
          <w:szCs w:val="24"/>
        </w:rPr>
        <w:t xml:space="preserve">по обеспечению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Перечень объектов, подлежащих обязательному оборудованию автоматическими системами обнаружения пожара, оповещения и управления эвакуацией людей при пожаре, а также требования по их монтажу определяются Правительством Кыргызской Республики, а также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55.</w:t>
      </w:r>
      <w:r>
        <w:rPr>
          <w:rFonts w:ascii="Arial" w:cs="Arial" w:eastAsia="Arial" w:hAnsi="Arial"/>
          <w:b/>
          <w:bCs/>
          <w:sz w:val="24"/>
          <w:szCs w:val="24"/>
        </w:rPr>
        <w:t xml:space="preserve">Системы коллективной защиты и средства индивидуальной защиты людей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pPr>
        <w:spacing w:after="120"/>
        <w:ind w:firstLine="709"/>
        <w:jc w:val="both"/>
      </w:pPr>
      <w:r>
        <w:rPr>
          <w:rFonts w:ascii="Arial" w:cs="Arial" w:eastAsia="Arial" w:hAnsi="Arial"/>
          <w:sz w:val="24"/>
          <w:szCs w:val="24"/>
        </w:rPr>
        <w:t xml:space="preserve">Системы коллективной защиты людей должны обеспечивать их безопасность в течение всей продолжительности пожара или времени, необходимого для эвакуации людей в пожаробезопасную зону. В этом случае безопасность людей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pPr>
        <w:spacing w:after="120"/>
        <w:ind w:firstLine="709"/>
        <w:jc w:val="both"/>
      </w:pPr>
      <w:r>
        <w:rPr>
          <w:rFonts w:ascii="Arial" w:cs="Arial" w:eastAsia="Arial" w:hAnsi="Arial"/>
          <w:sz w:val="24"/>
          <w:szCs w:val="24"/>
        </w:rPr>
        <w:t xml:space="preserve">2. Средства индивидуальной защиты людей (в том числе для защиты органов зрения и дыхания) должны обеспечивать их безопасность в течение времени, необходимого для эвакуации людей в пожаробезопасную зону, или в течение времени, необходимого для проведения специальных работ по тушению пожаров.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56. </w:t>
      </w:r>
      <w:r>
        <w:rPr>
          <w:rFonts w:ascii="Arial" w:cs="Arial" w:eastAsia="Arial" w:hAnsi="Arial"/>
          <w:b/>
          <w:bCs/>
          <w:sz w:val="24"/>
          <w:szCs w:val="24"/>
        </w:rPr>
        <w:t xml:space="preserve">Система</w:t>
      </w:r>
      <w:r>
        <w:rPr>
          <w:rFonts w:ascii="Arial" w:cs="Arial" w:eastAsia="Arial" w:hAnsi="Arial"/>
          <w:b/>
          <w:bCs/>
          <w:sz w:val="24"/>
          <w:szCs w:val="24"/>
        </w:rPr>
        <w:t xml:space="preserve">противодымной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pPr>
        <w:spacing w:after="120"/>
        <w:ind w:firstLine="709"/>
        <w:jc w:val="both"/>
      </w:pPr>
      <w:r>
        <w:rPr>
          <w:rFonts w:ascii="Arial" w:cs="Arial" w:eastAsia="Arial" w:hAnsi="Arial"/>
          <w:sz w:val="24"/>
          <w:szCs w:val="24"/>
        </w:rPr>
        <w:t xml:space="preserve">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побуждением. Независимо от способа побуждений система приточно-вытяжной противодымной вентиляции должна иметь автоматический и дистанционный ручной запуск исполнительных механизмов и устройств противодымной вентиляции.</w:t>
      </w:r>
    </w:p>
    <w:p>
      <w:pPr>
        <w:spacing w:after="120"/>
        <w:ind w:firstLine="709"/>
        <w:jc w:val="both"/>
      </w:pPr>
      <w:r>
        <w:rPr>
          <w:rFonts w:ascii="Arial" w:cs="Arial" w:eastAsia="Arial" w:hAnsi="Arial"/>
          <w:sz w:val="24"/>
          <w:szCs w:val="24"/>
        </w:rPr>
        <w:t xml:space="preserve">Объемно-планировочные решения зданий и сооружений должны исключать возможность распространения продуктов горения за пределы помещения пожара, пожарного отсека и (или) секции.</w:t>
      </w:r>
    </w:p>
    <w:p>
      <w:pPr>
        <w:spacing w:after="120"/>
        <w:ind w:firstLine="709"/>
        <w:jc w:val="both"/>
      </w:pPr>
      <w:r>
        <w:rPr>
          <w:rFonts w:ascii="Arial" w:cs="Arial" w:eastAsia="Arial" w:hAnsi="Arial"/>
          <w:sz w:val="24"/>
          <w:szCs w:val="24"/>
        </w:rPr>
        <w:t xml:space="preserve">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w:t>
      </w:r>
    </w:p>
    <w:p>
      <w:pPr>
        <w:spacing w:after="120"/>
        <w:ind w:firstLine="709"/>
        <w:jc w:val="both"/>
      </w:pPr>
      <w:r>
        <w:rPr>
          <w:rFonts w:ascii="Arial" w:cs="Arial" w:eastAsia="Arial" w:hAnsi="Arial"/>
          <w:sz w:val="24"/>
          <w:szCs w:val="24"/>
        </w:rPr>
        <w:t xml:space="preserve">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w:t>
      </w:r>
    </w:p>
    <w:p>
      <w:pPr>
        <w:spacing w:after="120"/>
        <w:ind w:firstLine="709"/>
        <w:jc w:val="both"/>
      </w:pPr>
      <w:r>
        <w:rPr>
          <w:rFonts w:ascii="Arial" w:cs="Arial" w:eastAsia="Arial" w:hAnsi="Arial"/>
          <w:sz w:val="24"/>
          <w:szCs w:val="24"/>
        </w:rPr>
        <w:t xml:space="preserve">Вытяжная противодымная вентиляция должна обеспечивать удаление продуктов горения при пожаре непосредственно из помещения пожара, коридоров и холлов на путях эвакуации.</w:t>
      </w:r>
    </w:p>
    <w:p>
      <w:pPr>
        <w:spacing w:after="120"/>
        <w:ind w:firstLine="709"/>
        <w:jc w:val="both"/>
      </w:pPr>
      <w:r>
        <w:rPr>
          <w:rFonts w:ascii="Arial" w:cs="Arial" w:eastAsia="Arial" w:hAnsi="Arial"/>
          <w:sz w:val="24"/>
          <w:szCs w:val="24"/>
        </w:rPr>
        <w:t xml:space="preserve">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 лифтовых холлах и тамбур-шлюзах.</w:t>
      </w:r>
    </w:p>
    <w:p>
      <w:pPr>
        <w:spacing w:after="120"/>
        <w:ind w:firstLine="709"/>
        <w:jc w:val="both"/>
      </w:pPr>
      <w:r>
        <w:rPr>
          <w:rFonts w:ascii="Arial" w:cs="Arial" w:eastAsia="Arial" w:hAnsi="Arial"/>
          <w:sz w:val="24"/>
          <w:szCs w:val="24"/>
        </w:rPr>
        <w:t xml:space="preserve">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pPr>
        <w:spacing w:after="120"/>
        <w:ind w:firstLine="709"/>
        <w:jc w:val="both"/>
      </w:pPr>
      <w:r>
        <w:rPr>
          <w:rFonts w:ascii="Arial" w:cs="Arial" w:eastAsia="Arial" w:hAnsi="Arial"/>
          <w:sz w:val="24"/>
          <w:szCs w:val="24"/>
        </w:rPr>
        <w:t xml:space="preserve">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автоматической пожарной сигнализации или автоматических установок пожаротушения.</w:t>
      </w:r>
    </w:p>
    <w:p>
      <w:pPr>
        <w:spacing w:after="120"/>
        <w:ind w:firstLine="709"/>
        <w:jc w:val="both"/>
      </w:pPr>
      <w:r>
        <w:rPr>
          <w:rFonts w:ascii="Arial" w:cs="Arial" w:eastAsia="Arial" w:hAnsi="Arial"/>
          <w:sz w:val="24"/>
          <w:szCs w:val="24"/>
        </w:rPr>
        <w:t xml:space="preserve">Дистанционно-ручной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pPr>
        <w:spacing w:after="120"/>
        <w:ind w:firstLine="709"/>
        <w:jc w:val="both"/>
      </w:pPr>
      <w:r>
        <w:rPr>
          <w:rFonts w:ascii="Arial" w:cs="Arial" w:eastAsia="Arial" w:hAnsi="Arial"/>
          <w:sz w:val="24"/>
          <w:szCs w:val="24"/>
        </w:rPr>
        <w:t xml:space="preserve">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w:t>
      </w:r>
    </w:p>
    <w:p>
      <w:pPr>
        <w:spacing w:after="120"/>
        <w:ind w:firstLine="709"/>
        <w:jc w:val="both"/>
      </w:pPr>
      <w:r>
        <w:rPr>
          <w:rFonts w:ascii="Arial" w:cs="Arial" w:eastAsia="Arial" w:hAnsi="Arial"/>
          <w:sz w:val="24"/>
          <w:szCs w:val="24"/>
        </w:rPr>
        <w:t xml:space="preserve">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pPr>
        <w:spacing w:after="120"/>
        <w:ind w:firstLine="709"/>
        <w:jc w:val="both"/>
      </w:pPr>
      <w:r>
        <w:rPr>
          <w:rFonts w:ascii="Arial" w:cs="Arial" w:eastAsia="Arial" w:hAnsi="Arial"/>
          <w:sz w:val="24"/>
          <w:szCs w:val="24"/>
        </w:rPr>
        <w:t xml:space="preserve">2.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 назначения и архитектурно-планировочных решений определяются заданием на проектирование в соответствии с настоящим Законом, нормативными правовыми актами Кыргызской Республики по пожарной безопасности и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57. </w:t>
      </w:r>
      <w:r>
        <w:rPr>
          <w:rFonts w:ascii="Arial" w:cs="Arial" w:eastAsia="Arial" w:hAnsi="Arial"/>
          <w:b/>
          <w:bCs/>
          <w:sz w:val="24"/>
          <w:szCs w:val="24"/>
        </w:rPr>
        <w:t xml:space="preserve">Огнестойкость и пожарная опасность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зданиях и сооружениях должны применяться основные строительные конструкции с пределами огнестойкости и классами пожарной опасности и строительные материалы с показателями пожарной опасности, соответствующими требуемой степени огнестойкости зданий и сооружений и классу их конструктивной пожарной опасности.</w:t>
      </w:r>
    </w:p>
    <w:p>
      <w:pPr>
        <w:spacing w:after="120"/>
        <w:ind w:firstLine="709"/>
        <w:jc w:val="both"/>
      </w:pPr>
      <w:r>
        <w:rPr>
          <w:rFonts w:ascii="Arial" w:cs="Arial" w:eastAsia="Arial" w:hAnsi="Arial"/>
          <w:sz w:val="24"/>
          <w:szCs w:val="24"/>
        </w:rPr>
        <w:t xml:space="preserve">2. Требуемая степень огнестойкости зданий, сооружений и класс их конструктивной пожарной опасности определены в </w:t>
      </w:r>
      <w:r>
        <w:rPr>
          <w:rFonts w:ascii="Arial" w:cs="Arial" w:eastAsia="Arial" w:hAnsi="Arial"/>
          <w:sz w:val="24"/>
          <w:szCs w:val="24"/>
        </w:rPr>
        <w:t xml:space="preserve">статье </w:t>
      </w:r>
      <w:r>
        <w:rPr>
          <w:rFonts w:ascii="Arial" w:cs="Arial" w:eastAsia="Arial" w:hAnsi="Arial"/>
          <w:sz w:val="24"/>
          <w:szCs w:val="24"/>
        </w:rPr>
        <w:t xml:space="preserve">75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58. </w:t>
      </w:r>
      <w:r>
        <w:rPr>
          <w:rFonts w:ascii="Arial" w:cs="Arial" w:eastAsia="Arial" w:hAnsi="Arial"/>
          <w:b/>
          <w:bCs/>
          <w:sz w:val="24"/>
          <w:szCs w:val="24"/>
        </w:rPr>
        <w:t xml:space="preserve">Огнестойкость и пожарная опасность строительных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pPr>
        <w:spacing w:after="120"/>
        <w:ind w:firstLine="709"/>
        <w:jc w:val="both"/>
      </w:pPr>
      <w:r>
        <w:rPr>
          <w:rFonts w:ascii="Arial" w:cs="Arial" w:eastAsia="Arial" w:hAnsi="Arial"/>
          <w:sz w:val="24"/>
          <w:szCs w:val="24"/>
        </w:rPr>
        <w:t xml:space="preserve">2. Требуемые пределы огнестойкости строительных конструкций должны соответствовать требуемой степени огнестойкости зданий и сооружений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59. </w:t>
      </w:r>
      <w:r>
        <w:rPr>
          <w:rFonts w:ascii="Arial" w:cs="Arial" w:eastAsia="Arial" w:hAnsi="Arial"/>
          <w:b/>
          <w:bCs/>
          <w:sz w:val="24"/>
          <w:szCs w:val="24"/>
        </w:rPr>
        <w:t xml:space="preserve">Ограничение распространения пожара за пределы очага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Ограничение распространения пожара за пределы очага должно обеспечиваться одним или несколькими из следующих способов: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предусмотрение противопожарных разрывов между зданиями и сооружениями;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устройство противопожарных преград;</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устройство пожарных отсеков и секций, а также ограничение этажности зданий и сооружений;</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применение негорючих и трудногорючих конструкций, отделочных, утеплительных и облицовочных материалов;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применение автоматических систем обнаружения и тушения пожара;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применение устройств аварийного отключения и переключение установок и коммуникаций при пожаре;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применение средств, предотвращающих или ограничивающих разлив и растекание жидкостей при пожаре;</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применение огнепреграждающих устройств в оборудовании.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60. </w:t>
      </w:r>
      <w:r>
        <w:rPr>
          <w:rFonts w:ascii="Arial" w:cs="Arial" w:eastAsia="Arial" w:hAnsi="Arial"/>
          <w:b/>
          <w:bCs/>
          <w:sz w:val="24"/>
          <w:szCs w:val="24"/>
        </w:rPr>
        <w:t xml:space="preserve">Первичные средства пожаротушения в зданиях и сооружениях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и сооружения должны быть обеспечены первичными средствами пожаротушения согласно нормам положенности и иметь свободный доступ для их применения.</w:t>
      </w:r>
    </w:p>
    <w:p>
      <w:pPr>
        <w:spacing w:after="120"/>
        <w:ind w:firstLine="709"/>
        <w:jc w:val="both"/>
      </w:pPr>
      <w:r>
        <w:rPr>
          <w:rFonts w:ascii="Arial" w:cs="Arial" w:eastAsia="Arial" w:hAnsi="Arial"/>
          <w:sz w:val="24"/>
          <w:szCs w:val="24"/>
        </w:rPr>
        <w:t xml:space="preserve">2. Номенклатура, количество и места размещения первичных средств пожаротушения в зданиях и сооружениях определяются в зависимости от вида 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При этом система противопожарной защиты здания, сооружения (в том числе система обнаружения и тушения пожара, пути эвакуации людей и система противодымной защиты) должна обеспечивать возможность безопасной эвакуации обслуживающего персонала, участвующего в тушении пожара первичными средствами пожаротушения, в безопасную зону в случае отказа первичных средств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61. </w:t>
      </w:r>
      <w:r>
        <w:rPr>
          <w:rFonts w:ascii="Arial" w:cs="Arial" w:eastAsia="Arial" w:hAnsi="Arial"/>
          <w:b/>
          <w:bCs/>
          <w:sz w:val="24"/>
          <w:szCs w:val="24"/>
        </w:rPr>
        <w:t xml:space="preserve">Автоматические установки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Автоматические установки пожаротушения должны обеспечивать достижение одной или нескольких из следующих целей:</w:t>
      </w:r>
    </w:p>
    <w:p>
      <w:pPr>
        <w:spacing w:after="120"/>
        <w:ind w:firstLine="709"/>
        <w:jc w:val="both"/>
      </w:pPr>
      <w:r>
        <w:rPr>
          <w:rFonts w:ascii="Arial" w:cs="Arial" w:eastAsia="Arial" w:hAnsi="Arial"/>
          <w:sz w:val="24"/>
          <w:szCs w:val="24"/>
        </w:rPr>
        <w:t xml:space="preserve">- ликвидация пожара в помещении (здании) до возникновения критических значений опасных факторов пожара;</w:t>
      </w:r>
    </w:p>
    <w:p>
      <w:pPr>
        <w:spacing w:after="120"/>
        <w:ind w:firstLine="709"/>
        <w:jc w:val="both"/>
      </w:pPr>
      <w:r>
        <w:rPr>
          <w:rFonts w:ascii="Arial" w:cs="Arial" w:eastAsia="Arial" w:hAnsi="Arial"/>
          <w:sz w:val="24"/>
          <w:szCs w:val="24"/>
        </w:rPr>
        <w:t xml:space="preserve">- ликвидация пожара в помещении (здании) до наступления пределов огнестойкости строительных конструкций;</w:t>
      </w:r>
    </w:p>
    <w:p>
      <w:pPr>
        <w:spacing w:after="120"/>
        <w:ind w:firstLine="709"/>
        <w:jc w:val="both"/>
      </w:pPr>
      <w:r>
        <w:rPr>
          <w:rFonts w:ascii="Arial" w:cs="Arial" w:eastAsia="Arial" w:hAnsi="Arial"/>
          <w:sz w:val="24"/>
          <w:szCs w:val="24"/>
        </w:rPr>
        <w:t xml:space="preserve">- ликвидация пожара в помещении (здании) до наступления максимально допустимого ущерба защищаемому имуществу;</w:t>
      </w:r>
    </w:p>
    <w:p>
      <w:pPr>
        <w:spacing w:after="120"/>
        <w:ind w:firstLine="709"/>
        <w:jc w:val="both"/>
      </w:pPr>
      <w:r>
        <w:rPr>
          <w:rFonts w:ascii="Arial" w:cs="Arial" w:eastAsia="Arial" w:hAnsi="Arial"/>
          <w:sz w:val="24"/>
          <w:szCs w:val="24"/>
        </w:rPr>
        <w:t xml:space="preserve">- ликвидация пожара в помещении (здании) до наступления опасности разрушения технологических аппаратов (установок);</w:t>
      </w:r>
    </w:p>
    <w:p>
      <w:pPr>
        <w:spacing w:after="120"/>
        <w:ind w:firstLine="709"/>
        <w:jc w:val="both"/>
      </w:pPr>
      <w:r>
        <w:rPr>
          <w:rFonts w:ascii="Arial" w:cs="Arial" w:eastAsia="Arial" w:hAnsi="Arial"/>
          <w:sz w:val="24"/>
          <w:szCs w:val="24"/>
        </w:rPr>
        <w:t xml:space="preserve">- отключение сетей электроснабжения, газоснабжения, горячего водоснабжения, водяного отопления, а также включение аварийного освещения в жилых домах и общественных зданиях.</w:t>
      </w:r>
    </w:p>
    <w:p>
      <w:pPr>
        <w:spacing w:after="120"/>
        <w:ind w:firstLine="709"/>
        <w:jc w:val="both"/>
      </w:pPr>
      <w:r>
        <w:rPr>
          <w:rFonts w:ascii="Arial" w:cs="Arial" w:eastAsia="Arial" w:hAnsi="Arial"/>
          <w:sz w:val="24"/>
          <w:szCs w:val="24"/>
        </w:rPr>
        <w:t xml:space="preserve">2. Перечень зданий, сооружений, помещений и оборудования, подлежащих защите автоматическими установками пожаротушения, тип автоматической установки пожаротушения, вид огнетушащего вещества, способ его подачи в очаг пожара и требования по их монтажу определяются соответствующим нормативным правовым актом Кыргызской Республики и строительными нормами и правилами в зависимости от объемно-планировочных решений, функционального назначения объекта защиты и параметров окружающей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62. </w:t>
      </w:r>
      <w:r>
        <w:rPr>
          <w:rFonts w:ascii="Arial" w:cs="Arial" w:eastAsia="Arial" w:hAnsi="Arial"/>
          <w:b/>
          <w:bCs/>
          <w:sz w:val="24"/>
          <w:szCs w:val="24"/>
        </w:rPr>
        <w:t xml:space="preserve">Источники противопожарного водоснабжения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pPr>
        <w:spacing w:after="120"/>
        <w:ind w:firstLine="709"/>
        <w:jc w:val="both"/>
      </w:pPr>
      <w:r>
        <w:rPr>
          <w:rFonts w:ascii="Arial" w:cs="Arial" w:eastAsia="Arial" w:hAnsi="Arial"/>
          <w:sz w:val="24"/>
          <w:szCs w:val="24"/>
        </w:rPr>
        <w:t xml:space="preserve">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w:t>
      </w:r>
    </w:p>
    <w:p>
      <w:pPr>
        <w:spacing w:after="120"/>
        <w:ind w:firstLine="709"/>
        <w:jc w:val="both"/>
      </w:pPr>
      <w:r>
        <w:rPr>
          <w:rFonts w:ascii="Arial" w:cs="Arial" w:eastAsia="Arial" w:hAnsi="Arial"/>
          <w:sz w:val="24"/>
          <w:szCs w:val="24"/>
        </w:rPr>
        <w:t xml:space="preserve">2. Каждый проектируемый объект должен иметь привязку к существующему противопожарному водоисточнику (пожарному гидранту), расположенному на расстоянии не более 200 метров, или к новому проектируемому гидранту в соответствии с частью 2 статьи 80 настоящего Закона. </w:t>
      </w:r>
    </w:p>
    <w:p>
      <w:pPr>
        <w:spacing w:after="120"/>
        <w:ind w:firstLine="709"/>
        <w:jc w:val="both"/>
      </w:pPr>
      <w:r>
        <w:rPr>
          <w:rFonts w:ascii="Arial" w:cs="Arial" w:eastAsia="Arial" w:hAnsi="Arial"/>
          <w:sz w:val="24"/>
          <w:szCs w:val="24"/>
        </w:rPr>
        <w:t xml:space="preserve">Необходимо предусмотреть возможность подъезда (специальный пирс) пожарных автомобилей к рекам, озерам, водохранилищам, пруду и другим водным артериям.</w:t>
      </w:r>
    </w:p>
    <w:p>
      <w:pPr>
        <w:spacing w:after="120"/>
        <w:ind w:firstLine="709"/>
        <w:jc w:val="both"/>
      </w:pPr>
      <w:r>
        <w:rPr>
          <w:rFonts w:ascii="Arial" w:cs="Arial" w:eastAsia="Arial" w:hAnsi="Arial"/>
          <w:sz w:val="24"/>
          <w:szCs w:val="24"/>
        </w:rPr>
        <w:t xml:space="preserve">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нормативными правовыми актами Кыргызской Республики по пожарной безопасности и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63. </w:t>
      </w:r>
      <w:r>
        <w:rPr>
          <w:rFonts w:ascii="Arial" w:cs="Arial" w:eastAsia="Arial" w:hAnsi="Arial"/>
          <w:b/>
          <w:bCs/>
          <w:sz w:val="24"/>
          <w:szCs w:val="24"/>
        </w:rPr>
        <w:t xml:space="preserve">Первичные меры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Первичные меры пожарной безопасности включают в себя: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реализацию выполнения требований законодательства в области пожарной безопасности всеми юридическими и физическими лицами, органами местного самоуправления, хозяйствующими субъектами, собственниками объектов (жилья) по решению вопросов организационно-правового, финансового, материально-технического обеспечения пожарной безопасности объектов хозяйствования независимо от форм собственности;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разработку и осуществление мероприятий по обеспечению пожарной безопасности государственных, муниципальных и частных объектов (жилья),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зданий и объектов хозяйствования независимо от форм собственности;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разработку и организацию выполнения целевых программ по вопросам обеспечения пожарной безопасности;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разработку плана привлечения сил и средств для тушения пожаров и проведения аварийно-спасательных работ на территории населенных пунктов объектов хозяйствования независимо от форм собственности и контроль за его исполнением;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разработку расчета </w:t>
      </w:r>
      <w:r>
        <w:rPr>
          <w:rFonts w:ascii="Arial" w:cs="Arial" w:eastAsia="Arial" w:hAnsi="Arial"/>
          <w:sz w:val="24"/>
          <w:szCs w:val="24"/>
        </w:rPr>
        <w:t xml:space="preserve">сил, средств для тушения пожаров и проведения аварийно-спасательных работ</w:t>
      </w:r>
      <w:r>
        <w:rPr>
          <w:rFonts w:ascii="Arial" w:cs="Arial" w:eastAsia="Arial" w:hAnsi="Arial"/>
          <w:sz w:val="24"/>
          <w:szCs w:val="24"/>
        </w:rPr>
        <w:t xml:space="preserve"> лицами, собственником объектов хозяйствования, по согласованию с уполномоченным государственным органом </w:t>
      </w:r>
      <w:r>
        <w:rPr>
          <w:rFonts w:ascii="Arial" w:cs="Arial" w:eastAsia="Arial" w:hAnsi="Arial"/>
          <w:sz w:val="24"/>
          <w:szCs w:val="24"/>
        </w:rPr>
        <w:t xml:space="preserve">по обеспечению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установление особого противопожарного режима на объектах хозяйствования независимо от форм собственности, а также дополнительных требований пожарной безопасности на время его действия;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обеспечение беспрепятственного проезда пожарной техники к месту пожара;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обеспечение связи и оповещения людей о пожаре;</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организацию обучения населения мерам пожарной безопасности и пропаганду в области пожарной безопасности, содействие распространению </w:t>
      </w:r>
      <w:r>
        <w:rPr>
          <w:rFonts w:ascii="Arial" w:cs="Arial" w:eastAsia="Arial" w:hAnsi="Arial"/>
          <w:sz w:val="24"/>
          <w:szCs w:val="24"/>
        </w:rPr>
        <w:t xml:space="preserve">пожарно-технических знаний;</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социальное и экономическое стимулирование участия граждан и организаций в добровольной пожарной охране, в том числе участия в борьбе с пожарами.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 ТРЕБОВАНИЯ ПОЖАРНОЙ БЕЗОПАСНОСТИ ПРИ ПРОЕКТИРОВАНИИ ГОРОДСКИХ И СЕЛЬСКИХ НАСЕЛЕННЫХ ПУНКТОВ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15. Требования пожарной безопасности </w:t>
      </w:r>
    </w:p>
    <w:p>
      <w:pPr>
        <w:spacing w:after="120"/>
        <w:jc w:val="center"/>
      </w:pPr>
      <w:r>
        <w:rPr>
          <w:rFonts w:ascii="Arial" w:cs="Arial" w:eastAsia="Arial" w:hAnsi="Arial"/>
          <w:sz w:val="24"/>
          <w:szCs w:val="24"/>
        </w:rPr>
        <w:t xml:space="preserve">при градостроительной деятельности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64. </w:t>
      </w:r>
      <w:r>
        <w:rPr>
          <w:rFonts w:ascii="Arial" w:cs="Arial" w:eastAsia="Arial" w:hAnsi="Arial"/>
          <w:b/>
          <w:bCs/>
          <w:sz w:val="24"/>
          <w:szCs w:val="24"/>
        </w:rPr>
        <w:t xml:space="preserve">Требования к градостроительной документации при планировке территорий городских и сельских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Планировка и застройка городских и сельских населенных пунктов должны осуществляться в соответствии с градостроительной документацией, генеральными планами (проектом детальной планировки) городов и населенных пунктов, учитывающих требования настоящего Закона, строительных норм и правил и других нормативных правовых актов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Состав и функциональные характеристики систем обеспечения пожарной безопасности городских и сельских населенных пунктов должны входить в проектную документацию в виде раздела «Перечень мероприятий по обеспечению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65. </w:t>
      </w:r>
      <w:r>
        <w:rPr>
          <w:rFonts w:ascii="Arial" w:cs="Arial" w:eastAsia="Arial" w:hAnsi="Arial"/>
          <w:b/>
          <w:bCs/>
          <w:sz w:val="24"/>
          <w:szCs w:val="24"/>
        </w:rPr>
        <w:t xml:space="preserve">Размещение пожаровзрывоопасных объектов на территории городских и сельских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чертой городских и сельских населенных пунктов.</w:t>
      </w:r>
    </w:p>
    <w:p>
      <w:pPr>
        <w:spacing w:after="120"/>
        <w:ind w:firstLine="709"/>
        <w:jc w:val="both"/>
      </w:pPr>
      <w:r>
        <w:rPr>
          <w:rFonts w:ascii="Arial" w:cs="Arial" w:eastAsia="Arial" w:hAnsi="Arial"/>
          <w:sz w:val="24"/>
          <w:szCs w:val="24"/>
        </w:rPr>
        <w:t xml:space="preserve">В случае, если это невозможно или нецелесообразно, должны быть разработаны меры по защите людей, зданий и сооружений, находящихся за территорией объекта, от воздействия опасных факторов пожара и (или) взрыва. Иные производственные объекты, на территории которых размещены здания и сооружения категорий «А», «Б» и «В» по взрывопожарной и пожарной опасности, могут размещаться как на территории, так и за чертой городских и сельских населенных пунктов.</w:t>
      </w:r>
    </w:p>
    <w:p>
      <w:pPr>
        <w:spacing w:after="120"/>
        <w:ind w:firstLine="709"/>
        <w:jc w:val="both"/>
      </w:pPr>
      <w:r>
        <w:rPr>
          <w:rFonts w:ascii="Arial" w:cs="Arial" w:eastAsia="Arial" w:hAnsi="Arial"/>
          <w:sz w:val="24"/>
          <w:szCs w:val="24"/>
        </w:rPr>
        <w:t xml:space="preserve">При размещении указанных объектов в черте городских и сельских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 «Ф1» - «Ф4», участков дошкольных образовательных учреждений, общеобразовательных учреждений, учреждений здравоохранения и отдыха следует принимать не менее 50 м.</w:t>
      </w:r>
    </w:p>
    <w:p>
      <w:pPr>
        <w:spacing w:after="120"/>
        <w:ind w:firstLine="709"/>
        <w:jc w:val="both"/>
      </w:pPr>
      <w:r>
        <w:rPr>
          <w:rFonts w:ascii="Arial" w:cs="Arial" w:eastAsia="Arial" w:hAnsi="Arial"/>
          <w:sz w:val="24"/>
          <w:szCs w:val="24"/>
        </w:rPr>
        <w:t xml:space="preserve">Требования к размещению, расположению и выделению земельного участка под застройку, а также порядок отнесения производственных объектов к опасным производственным объектам устанавливаются нормативными правовыми актами Кыргызской Республики по пожарной безопасности, соответствующими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При делении городских и сельских населенных пунктов на территориальные зоны должны соблюдаться требования пожарной безопасности по их размещению, а также  и расстояния между жилыми, общественными,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 предусмотренные соответствующими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 расстояние от границ участка производственного объекта до жилых зданий, участков дошкольных образовательных учреждений, общеобразовательных учреждений, учреждений здравоохранения и отдыха устанавливается соответствующими строительными нормами и правилами и другими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жилой застройки, следует предусматривать уменьшение мощности, перепрофилирование предприятия или отдельного производства или его перебазирование за пределы жилой застройки.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66. </w:t>
      </w:r>
      <w:r>
        <w:rPr>
          <w:rFonts w:ascii="Arial" w:cs="Arial" w:eastAsia="Arial" w:hAnsi="Arial"/>
          <w:b/>
          <w:bCs/>
          <w:sz w:val="24"/>
          <w:szCs w:val="24"/>
        </w:rPr>
        <w:t xml:space="preserve">Проходы, проезды и подъезды к зданиям и сооружениям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проектировании проездов необходимо обеспечивать возможность подъезда пожарных автомобилей:</w:t>
      </w:r>
    </w:p>
    <w:p>
      <w:pPr>
        <w:spacing w:after="120"/>
        <w:ind w:firstLine="709"/>
        <w:jc w:val="both"/>
      </w:pPr>
      <w:r>
        <w:rPr>
          <w:rFonts w:ascii="Arial" w:cs="Arial" w:eastAsia="Arial" w:hAnsi="Arial"/>
          <w:sz w:val="24"/>
          <w:szCs w:val="24"/>
        </w:rPr>
        <w:t xml:space="preserve">- с двух продольных сторон (противоположных сторон) - к зданиям высотой до 28 м жилого и общественного назначения, при глухих торцах (без оконных и дверных проемов), а также двусторонней ориентации квартир или помещений;</w:t>
      </w:r>
    </w:p>
    <w:p>
      <w:pPr>
        <w:spacing w:after="120"/>
        <w:ind w:firstLine="709"/>
        <w:jc w:val="both"/>
      </w:pPr>
      <w:r>
        <w:rPr>
          <w:rFonts w:ascii="Arial" w:cs="Arial" w:eastAsia="Arial" w:hAnsi="Arial"/>
          <w:sz w:val="24"/>
          <w:szCs w:val="24"/>
        </w:rPr>
        <w:t xml:space="preserve">- со всех сторон - к общественным и жилым зданиям высотой 28 м и более, а также независимо от их высоты к зданиям и сооружениям с массовым, ночным пребыванием людей, к зданиям лечебных учреждений со стационаром, учебных заведений, детских и дошкольных учреждений, к зданиям зрелищных, культурно-просветительных учреждений. При наличии глухих торцов в жилых и общественных зданиях высотой 28 м и более со стороны глухих торцов предусматриваются проезды для противопожарной спецтехники не менее 6 м.</w:t>
      </w:r>
    </w:p>
    <w:p>
      <w:pPr>
        <w:spacing w:after="120"/>
        <w:ind w:firstLine="709"/>
        <w:jc w:val="both"/>
      </w:pPr>
      <w:r>
        <w:rPr>
          <w:rFonts w:ascii="Arial" w:cs="Arial" w:eastAsia="Arial" w:hAnsi="Arial"/>
          <w:sz w:val="24"/>
          <w:szCs w:val="24"/>
        </w:rPr>
        <w:t xml:space="preserve">Допускается предусматривать подъезд пожарных автомобилей только с одной продольной стороны к зданиям высотой до 5 этажей (включительно) при устройстве наружных лестниц, наружных лестниц, связывающих лоджии и балконы между собой, или лестниц 3 типа при коридорной планировке зданий.</w:t>
      </w:r>
    </w:p>
    <w:p>
      <w:pPr>
        <w:spacing w:after="120"/>
        <w:ind w:firstLine="709"/>
        <w:jc w:val="both"/>
      </w:pPr>
      <w:r>
        <w:rPr>
          <w:rFonts w:ascii="Arial" w:cs="Arial" w:eastAsia="Arial" w:hAnsi="Arial"/>
          <w:sz w:val="24"/>
          <w:szCs w:val="24"/>
        </w:rPr>
        <w:t xml:space="preserve">В период строительства (до ввода объекта в эксплуатацию) объекты должны быть обеспечены соответствующими проездами и подъездами с возможностью доступа противопожарных расчетов (спецтехники) в любой этаж и помещение новостроящегося объекта для ликвидации пожара и ведения аварийно-спасательных работ.</w:t>
      </w:r>
    </w:p>
    <w:p>
      <w:pPr>
        <w:spacing w:after="120"/>
        <w:ind w:firstLine="709"/>
        <w:jc w:val="both"/>
      </w:pPr>
      <w:r>
        <w:rPr>
          <w:rFonts w:ascii="Arial" w:cs="Arial" w:eastAsia="Arial" w:hAnsi="Arial"/>
          <w:sz w:val="24"/>
          <w:szCs w:val="24"/>
        </w:rPr>
        <w:t xml:space="preserve">К зданиям и сооружениям производственных объектов по всей их длине должен быть обеспечен подъезд пожарных автомобилей:</w:t>
      </w:r>
    </w:p>
    <w:p>
      <w:pPr>
        <w:spacing w:after="120"/>
        <w:ind w:firstLine="709"/>
        <w:jc w:val="both"/>
      </w:pPr>
      <w:r>
        <w:rPr>
          <w:rFonts w:ascii="Arial" w:cs="Arial" w:eastAsia="Arial" w:hAnsi="Arial"/>
          <w:sz w:val="24"/>
          <w:szCs w:val="24"/>
        </w:rPr>
        <w:t xml:space="preserve">с одной стороны - при ширине здания или сооружения до 18 м;</w:t>
      </w:r>
    </w:p>
    <w:p>
      <w:pPr>
        <w:spacing w:after="120"/>
        <w:ind w:firstLine="709"/>
        <w:jc w:val="both"/>
      </w:pPr>
      <w:r>
        <w:rPr>
          <w:rFonts w:ascii="Arial" w:cs="Arial" w:eastAsia="Arial" w:hAnsi="Arial"/>
          <w:sz w:val="24"/>
          <w:szCs w:val="24"/>
        </w:rPr>
        <w:t xml:space="preserve">с двух сторон - при ширине более 18 м, а также при устройстве замкнутых и полузамкнутых дворов.</w:t>
      </w:r>
    </w:p>
    <w:p>
      <w:pPr>
        <w:spacing w:after="120"/>
        <w:ind w:firstLine="709"/>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ind w:firstLine="709"/>
        <w:jc w:val="both"/>
      </w:pPr>
      <w:r>
        <w:rPr>
          <w:rFonts w:ascii="Arial" w:cs="Arial" w:eastAsia="Arial" w:hAnsi="Arial"/>
          <w:sz w:val="24"/>
          <w:szCs w:val="24"/>
        </w:rPr>
        <w:t xml:space="preserve">Допускается увеличивать расстояние от края проезжей части автодороги до крайней стены производственных зданий и сооружений до 60 м при условии устройства тупиковых дорог к зданиям и сооружениям с площадками для разворота пожарной техники и устройством на этих площадках пожарных гидрантов. При этом расстояние от зданий и сооружений до площадок для разворота пожарной техники должно быть не менее 5 м и не более 15 м, а расстояние между тупиковыми дорогами не должно превышать 100 м.</w:t>
      </w:r>
    </w:p>
    <w:p>
      <w:pPr>
        <w:spacing w:after="120"/>
        <w:ind w:firstLine="709"/>
        <w:jc w:val="both"/>
      </w:pPr>
      <w:r>
        <w:rPr>
          <w:rFonts w:ascii="Arial" w:cs="Arial" w:eastAsia="Arial" w:hAnsi="Arial"/>
          <w:sz w:val="24"/>
          <w:szCs w:val="24"/>
        </w:rPr>
        <w:t xml:space="preserve">Ширина проездов для пожарной техники должна составлять не менее 6 м.</w:t>
      </w:r>
    </w:p>
    <w:p>
      <w:pPr>
        <w:spacing w:after="120"/>
        <w:ind w:firstLine="709"/>
        <w:jc w:val="both"/>
      </w:pPr>
      <w:r>
        <w:rPr>
          <w:rFonts w:ascii="Arial" w:cs="Arial" w:eastAsia="Arial" w:hAnsi="Arial"/>
          <w:sz w:val="24"/>
          <w:szCs w:val="24"/>
        </w:rPr>
        <w:t xml:space="preserve">В общую ширину противопожарного проезда, совмещенного с основным подъездом к зданию, допускается включать тротуар, примыкающий к проезду.</w:t>
      </w:r>
    </w:p>
    <w:p>
      <w:pPr>
        <w:spacing w:after="120"/>
        <w:ind w:firstLine="709"/>
        <w:jc w:val="both"/>
      </w:pPr>
      <w:r>
        <w:rPr>
          <w:rFonts w:ascii="Arial" w:cs="Arial" w:eastAsia="Arial" w:hAnsi="Arial"/>
          <w:sz w:val="24"/>
          <w:szCs w:val="24"/>
        </w:rPr>
        <w:t xml:space="preserve">Расстояние от внутреннего края подъезда до стены здания должно составлять:</w:t>
      </w:r>
    </w:p>
    <w:p>
      <w:pPr>
        <w:spacing w:after="120"/>
        <w:ind w:firstLine="709"/>
        <w:jc w:val="both"/>
      </w:pPr>
      <w:r>
        <w:rPr>
          <w:rFonts w:ascii="Arial" w:cs="Arial" w:eastAsia="Arial" w:hAnsi="Arial"/>
          <w:sz w:val="24"/>
          <w:szCs w:val="24"/>
        </w:rPr>
        <w:t xml:space="preserve">5-8 м - для зданий высотой до 28 м;</w:t>
      </w:r>
    </w:p>
    <w:p>
      <w:pPr>
        <w:spacing w:after="120"/>
        <w:ind w:firstLine="709"/>
        <w:jc w:val="both"/>
      </w:pPr>
      <w:r>
        <w:rPr>
          <w:rFonts w:ascii="Arial" w:cs="Arial" w:eastAsia="Arial" w:hAnsi="Arial"/>
          <w:sz w:val="24"/>
          <w:szCs w:val="24"/>
        </w:rPr>
        <w:t xml:space="preserve">8-16 м - для зданий высотой более 28 м.</w:t>
      </w:r>
    </w:p>
    <w:p>
      <w:pPr>
        <w:spacing w:after="120"/>
        <w:ind w:firstLine="709"/>
        <w:jc w:val="both"/>
      </w:pPr>
      <w:r>
        <w:rPr>
          <w:rFonts w:ascii="Arial" w:cs="Arial" w:eastAsia="Arial" w:hAnsi="Arial"/>
          <w:sz w:val="24"/>
          <w:szCs w:val="24"/>
        </w:rPr>
        <w:t xml:space="preserve">В этой зоне не допускается размещать ограждения, воздушные линии электропередачи и осуществлять рядовую посадку деревьев.</w:t>
      </w:r>
    </w:p>
    <w:p>
      <w:pPr>
        <w:spacing w:after="120"/>
        <w:ind w:firstLine="709"/>
        <w:jc w:val="both"/>
      </w:pPr>
      <w:r>
        <w:rPr>
          <w:rFonts w:ascii="Arial" w:cs="Arial" w:eastAsia="Arial" w:hAnsi="Arial"/>
          <w:sz w:val="24"/>
          <w:szCs w:val="24"/>
        </w:rPr>
        <w:t xml:space="preserve">Конструкция дорожной одежды проездов для пожарной техники должна проектироваться исходя из расчетной нагрузки от пожарных машин не менее 16 т на ось.</w:t>
      </w:r>
    </w:p>
    <w:p>
      <w:pPr>
        <w:spacing w:after="120"/>
        <w:ind w:firstLine="709"/>
        <w:jc w:val="both"/>
      </w:pPr>
      <w:r>
        <w:rPr>
          <w:rFonts w:ascii="Arial" w:cs="Arial" w:eastAsia="Arial" w:hAnsi="Arial"/>
          <w:sz w:val="24"/>
          <w:szCs w:val="24"/>
        </w:rPr>
        <w:t xml:space="preserve">2. В замкнутых и полузамкнутых дворах необходимо предусматривать проезды для пожарных автомобилей, а также места для их установки, которые должны обозначаться специальными светосигнальными знаками (разметками).</w:t>
      </w:r>
    </w:p>
    <w:p>
      <w:pPr>
        <w:spacing w:after="120"/>
        <w:ind w:firstLine="709"/>
        <w:jc w:val="both"/>
      </w:pPr>
      <w:r>
        <w:rPr>
          <w:rFonts w:ascii="Arial" w:cs="Arial" w:eastAsia="Arial" w:hAnsi="Arial"/>
          <w:sz w:val="24"/>
          <w:szCs w:val="24"/>
        </w:rPr>
        <w:t xml:space="preserve">Сквозные проезды (арки) в зданиях следует принимать шириной не менее 3,5 м, высотой - не менее 4,5 м и располагать не более чем через каждые 300 м, а в реконструируемых районах при застройке по периметру - не более чем через 180 м.</w:t>
      </w:r>
    </w:p>
    <w:p>
      <w:pPr>
        <w:spacing w:after="120"/>
        <w:ind w:firstLine="709"/>
        <w:jc w:val="both"/>
      </w:pPr>
      <w:r>
        <w:rPr>
          <w:rFonts w:ascii="Arial" w:cs="Arial" w:eastAsia="Arial" w:hAnsi="Arial"/>
          <w:sz w:val="24"/>
          <w:szCs w:val="24"/>
        </w:rPr>
        <w:t xml:space="preserve">В исторической застройке населенных пунктов допускается сохранять существующие размеры сквозных проездов (арок).</w:t>
      </w:r>
    </w:p>
    <w:p>
      <w:pPr>
        <w:spacing w:after="120"/>
        <w:ind w:firstLine="709"/>
        <w:jc w:val="both"/>
      </w:pPr>
      <w:r>
        <w:rPr>
          <w:rFonts w:ascii="Arial" w:cs="Arial" w:eastAsia="Arial" w:hAnsi="Arial"/>
          <w:sz w:val="24"/>
          <w:szCs w:val="24"/>
        </w:rPr>
        <w:t xml:space="preserve">3. Тупиковые проезды должны заканчиваться разворотными площадками для пожарной техники размерами не менее 15x15 м, которые должны обозначаться специальными светосигнальными знаками (разметками).</w:t>
      </w:r>
      <w:r>
        <w:rPr>
          <w:rFonts w:ascii="Arial" w:cs="Arial" w:eastAsia="Arial" w:hAnsi="Arial"/>
          <w:sz w:val="24"/>
          <w:szCs w:val="24"/>
        </w:rPr>
        <w:t xml:space="preserve"> </w:t>
      </w:r>
      <w:r>
        <w:rPr>
          <w:rFonts w:ascii="Arial" w:cs="Arial" w:eastAsia="Arial" w:hAnsi="Arial"/>
          <w:sz w:val="24"/>
          <w:szCs w:val="24"/>
        </w:rPr>
        <w:t xml:space="preserve">Максимальная протяженность тупикового проезда не должна превышать 150 м.</w:t>
      </w:r>
    </w:p>
    <w:p>
      <w:pPr>
        <w:spacing w:after="120"/>
        <w:ind w:firstLine="709"/>
        <w:jc w:val="both"/>
      </w:pPr>
      <w:r>
        <w:rPr>
          <w:rFonts w:ascii="Arial" w:cs="Arial" w:eastAsia="Arial" w:hAnsi="Arial"/>
          <w:sz w:val="24"/>
          <w:szCs w:val="24"/>
        </w:rPr>
        <w:t xml:space="preserve">4. Сквозные проходы через лестничные клетки в зданиях следует располагать на расстоянии не более 100 м один от другого. При примыкании зданий под углом друг к другу в расчет принимается расстояние по периметру фасадов, со стороны наружного водопровода с пожарными гидрантами.</w:t>
      </w:r>
    </w:p>
    <w:p>
      <w:pPr>
        <w:spacing w:after="120"/>
        <w:ind w:firstLine="709"/>
        <w:jc w:val="both"/>
      </w:pPr>
      <w:r>
        <w:rPr>
          <w:rFonts w:ascii="Arial" w:cs="Arial" w:eastAsia="Arial" w:hAnsi="Arial"/>
          <w:sz w:val="24"/>
          <w:szCs w:val="24"/>
        </w:rPr>
        <w:t xml:space="preserve">5. При использовании кровли стилобата для подъезда пожарной техники его конструкции должны быть рассчитаны на нагрузку не менее 16 т на ось.</w:t>
      </w:r>
    </w:p>
    <w:p>
      <w:pPr>
        <w:spacing w:after="120"/>
        <w:ind w:firstLine="709"/>
        <w:jc w:val="both"/>
      </w:pPr>
      <w:r>
        <w:rPr>
          <w:rFonts w:ascii="Arial" w:cs="Arial" w:eastAsia="Arial" w:hAnsi="Arial"/>
          <w:sz w:val="24"/>
          <w:szCs w:val="24"/>
        </w:rPr>
        <w:t xml:space="preserve">6. Планировочное решение малоэтажной жилой застройки (зданиями высотой до 3 этажей включительно) должно обеспечивать подъезд пожарной техники к зданиям и сооружениям на расстояние не более 50 м, при этом ширина проезжей части улиц принимается не менее 7 м, проездов - не менее 3,5 м.</w:t>
      </w:r>
    </w:p>
    <w:p>
      <w:pPr>
        <w:spacing w:after="120"/>
        <w:ind w:firstLine="709"/>
        <w:jc w:val="both"/>
      </w:pPr>
      <w:r>
        <w:rPr>
          <w:rFonts w:ascii="Arial" w:cs="Arial" w:eastAsia="Arial" w:hAnsi="Arial"/>
          <w:sz w:val="24"/>
          <w:szCs w:val="24"/>
        </w:rPr>
        <w:t xml:space="preserve">7. Планировочное решение территории садоводческого (дачного) объединения должно обеспечивать подъезд пожарной техники ко всем садовым участкам, объединенным в группы, и объектам общего пользования.</w:t>
      </w:r>
    </w:p>
    <w:p>
      <w:pPr>
        <w:spacing w:after="120"/>
        <w:ind w:firstLine="709"/>
        <w:jc w:val="both"/>
      </w:pPr>
      <w:r>
        <w:rPr>
          <w:rFonts w:ascii="Arial" w:cs="Arial" w:eastAsia="Arial" w:hAnsi="Arial"/>
          <w:sz w:val="24"/>
          <w:szCs w:val="24"/>
        </w:rPr>
        <w:t xml:space="preserve">На территории садоводческого (дачного) объединения ширина проезжей части улиц принимается не менее 7 м, проездов - не менее 3,5 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67. </w:t>
      </w:r>
      <w:r>
        <w:rPr>
          <w:rFonts w:ascii="Arial" w:cs="Arial" w:eastAsia="Arial" w:hAnsi="Arial"/>
          <w:b/>
          <w:bCs/>
          <w:sz w:val="24"/>
          <w:szCs w:val="24"/>
        </w:rPr>
        <w:t xml:space="preserve">Противопожарное водоснабжение городских и сельских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проектировании территорий городских и сельских населенных пунктов должны предусматриваться источники водоснабжения для наружного пожаротушения.</w:t>
      </w:r>
    </w:p>
    <w:p>
      <w:pPr>
        <w:spacing w:after="120"/>
        <w:ind w:firstLine="709"/>
        <w:jc w:val="both"/>
      </w:pPr>
      <w:r>
        <w:rPr>
          <w:rFonts w:ascii="Arial" w:cs="Arial" w:eastAsia="Arial" w:hAnsi="Arial"/>
          <w:sz w:val="24"/>
          <w:szCs w:val="24"/>
        </w:rPr>
        <w:t xml:space="preserve">К источникам наружного противопожарного водоснабжения относятся наружные водопроводные сети с пожарными гидрантами, пожарные водоемы (резервуары). Пожарные водоемы и резервуары должны обеспечивать постоянную возможность забора воды.</w:t>
      </w:r>
    </w:p>
    <w:p>
      <w:pPr>
        <w:spacing w:after="120"/>
        <w:ind w:firstLine="709"/>
        <w:jc w:val="both"/>
      </w:pPr>
      <w:r>
        <w:rPr>
          <w:rFonts w:ascii="Arial" w:cs="Arial" w:eastAsia="Arial" w:hAnsi="Arial"/>
          <w:sz w:val="24"/>
          <w:szCs w:val="24"/>
        </w:rPr>
        <w:t xml:space="preserve">2. Городские и сельские населенные пункты должны быть оборудованы противопожарным водопроводом с пожарными гидрантами. При этом противопожарный водопровод допускается объединять с хозяйственно-питьевым или производственным водопроводом.</w:t>
      </w:r>
    </w:p>
    <w:p>
      <w:pPr>
        <w:spacing w:after="120"/>
        <w:ind w:firstLine="709"/>
        <w:jc w:val="both"/>
      </w:pPr>
      <w:r>
        <w:rPr>
          <w:rFonts w:ascii="Arial" w:cs="Arial" w:eastAsia="Arial" w:hAnsi="Arial"/>
          <w:sz w:val="24"/>
          <w:szCs w:val="24"/>
        </w:rPr>
        <w:t xml:space="preserve">3. Для населенных пунктов с количеством жителей до 5000 человек, а также для отдельно стоящих общественных зданий объемом до 1000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не имеющих кольцевого противопожарного водопровода, для производственных зданий с производствами категорий «В», «Г» и «Д» по взрывопожарной и пожарной опасности при расходе воды на наружное пожаротушение 10 л/с (литр в секунду), складов грубых кормов объемом до 1000 м</w:t>
      </w:r>
      <w:r>
        <w:rPr>
          <w:rFonts w:ascii="Arial" w:cs="Arial" w:eastAsia="Arial" w:hAnsi="Arial"/>
          <w:sz w:val="24"/>
          <w:szCs w:val="24"/>
        </w:rPr>
        <w:t xml:space="preserve">3</w:t>
      </w:r>
      <w:r>
        <w:rPr>
          <w:rFonts w:ascii="Arial" w:cs="Arial" w:eastAsia="Arial" w:hAnsi="Arial"/>
          <w:sz w:val="24"/>
          <w:szCs w:val="24"/>
        </w:rPr>
        <w:t xml:space="preserve">, складов минеральных удобрений объемом до 5000 м</w:t>
      </w:r>
      <w:r>
        <w:rPr>
          <w:rFonts w:ascii="Arial" w:cs="Arial" w:eastAsia="Arial" w:hAnsi="Arial"/>
          <w:sz w:val="24"/>
          <w:szCs w:val="24"/>
        </w:rPr>
        <w:t xml:space="preserve">3</w:t>
      </w:r>
      <w:r>
        <w:rPr>
          <w:rFonts w:ascii="Arial" w:cs="Arial" w:eastAsia="Arial" w:hAnsi="Arial"/>
          <w:sz w:val="24"/>
          <w:szCs w:val="24"/>
        </w:rPr>
        <w:t xml:space="preserve">, зданий радиотелевизионных передающих станций, для зданий холодильников и хранилищ овощей и фруктов допускается предусматривать для наружного противопожарного водоснабжения природные или искусственные водоемы.</w:t>
      </w:r>
    </w:p>
    <w:p>
      <w:pPr>
        <w:spacing w:after="120"/>
        <w:ind w:firstLine="709"/>
        <w:jc w:val="both"/>
      </w:pPr>
      <w:r>
        <w:rPr>
          <w:rFonts w:ascii="Arial" w:cs="Arial" w:eastAsia="Arial" w:hAnsi="Arial"/>
          <w:sz w:val="24"/>
          <w:szCs w:val="24"/>
        </w:rPr>
        <w:t xml:space="preserve">4. Для населенных пунктов с количеством жителей до 50 человек, при застройке зданиями высотой до 2 этажей, а также для отдельно стоящих, расположенных вне населенных пунктов предприятий общественного питания,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и предприятий торговли площадью до 150 м</w:t>
      </w:r>
      <w:r>
        <w:rPr>
          <w:rFonts w:ascii="Arial" w:cs="Arial" w:eastAsia="Arial" w:hAnsi="Arial"/>
          <w:sz w:val="24"/>
          <w:szCs w:val="24"/>
        </w:rPr>
        <w:t xml:space="preserve">2</w:t>
      </w:r>
      <w:r>
        <w:rPr>
          <w:rFonts w:ascii="Arial" w:cs="Arial" w:eastAsia="Arial" w:hAnsi="Arial"/>
          <w:sz w:val="24"/>
          <w:szCs w:val="24"/>
        </w:rPr>
        <w:t xml:space="preserve">, общественных зданий I, II, III и IV степеней огнестойкости объемом до 250 м</w:t>
      </w:r>
      <w:r>
        <w:rPr>
          <w:rFonts w:ascii="Arial" w:cs="Arial" w:eastAsia="Arial" w:hAnsi="Arial"/>
          <w:sz w:val="24"/>
          <w:szCs w:val="24"/>
        </w:rPr>
        <w:t xml:space="preserve">3</w:t>
      </w:r>
      <w:r>
        <w:rPr>
          <w:rFonts w:ascii="Arial" w:cs="Arial" w:eastAsia="Arial" w:hAnsi="Arial"/>
          <w:sz w:val="24"/>
          <w:szCs w:val="24"/>
        </w:rPr>
        <w:t xml:space="preserve">, расположенных в населенных пунктах, производственных зданий I и II степеней огнестойкости объемом до 1000 м</w:t>
      </w:r>
      <w:r>
        <w:rPr>
          <w:rFonts w:ascii="Arial" w:cs="Arial" w:eastAsia="Arial" w:hAnsi="Arial"/>
          <w:sz w:val="24"/>
          <w:szCs w:val="24"/>
        </w:rPr>
        <w:t xml:space="preserve">3</w:t>
      </w:r>
      <w:r>
        <w:rPr>
          <w:rFonts w:ascii="Arial" w:cs="Arial" w:eastAsia="Arial" w:hAnsi="Arial"/>
          <w:sz w:val="24"/>
          <w:szCs w:val="24"/>
        </w:rPr>
        <w:t xml:space="preserve"> (за исключением зданий с металлическими незащищенными или деревянными несущими конструкциями, а также с полимерным утеплителем объемом до 250 м</w:t>
      </w:r>
      <w:r>
        <w:rPr>
          <w:rFonts w:ascii="Arial" w:cs="Arial" w:eastAsia="Arial" w:hAnsi="Arial"/>
          <w:sz w:val="24"/>
          <w:szCs w:val="24"/>
        </w:rPr>
        <w:t xml:space="preserve">3</w:t>
      </w:r>
      <w:r>
        <w:rPr>
          <w:rFonts w:ascii="Arial" w:cs="Arial" w:eastAsia="Arial" w:hAnsi="Arial"/>
          <w:sz w:val="24"/>
          <w:szCs w:val="24"/>
        </w:rPr>
        <w:t xml:space="preserve">) категории «Д» по пожарной и взрывопожарной опасности, сезонных универсальных приемо-заготовительных пунктов сельскохозяйственных продуктов при объеме зданий до 1000 м</w:t>
      </w:r>
      <w:r>
        <w:rPr>
          <w:rFonts w:ascii="Arial" w:cs="Arial" w:eastAsia="Arial" w:hAnsi="Arial"/>
          <w:sz w:val="24"/>
          <w:szCs w:val="24"/>
        </w:rPr>
        <w:t xml:space="preserve">3</w:t>
      </w:r>
      <w:r>
        <w:rPr>
          <w:rFonts w:ascii="Arial" w:cs="Arial" w:eastAsia="Arial" w:hAnsi="Arial"/>
          <w:sz w:val="24"/>
          <w:szCs w:val="24"/>
        </w:rPr>
        <w:t xml:space="preserve">, зданий складов площадью до 50 м</w:t>
      </w:r>
      <w:r>
        <w:rPr>
          <w:rFonts w:ascii="Arial" w:cs="Arial" w:eastAsia="Arial" w:hAnsi="Arial"/>
          <w:sz w:val="24"/>
          <w:szCs w:val="24"/>
        </w:rPr>
        <w:t xml:space="preserve">2</w:t>
      </w:r>
      <w:r>
        <w:rPr>
          <w:rFonts w:ascii="Arial" w:cs="Arial" w:eastAsia="Arial" w:hAnsi="Arial"/>
          <w:sz w:val="24"/>
          <w:szCs w:val="24"/>
        </w:rPr>
        <w:t xml:space="preserve"> допускается не предусматривать водоснабжение для наружного пожаротушения.</w:t>
      </w:r>
    </w:p>
    <w:p>
      <w:pPr>
        <w:spacing w:after="120"/>
        <w:ind w:firstLine="709"/>
        <w:jc w:val="both"/>
      </w:pPr>
      <w:r>
        <w:rPr>
          <w:rFonts w:ascii="Arial" w:cs="Arial" w:eastAsia="Arial" w:hAnsi="Arial"/>
          <w:sz w:val="24"/>
          <w:szCs w:val="24"/>
        </w:rPr>
        <w:t xml:space="preserve">5. Расход воды на наружное пожаротушение в городских и сельских населенных пунктах, в зданиях и сооружениях различного функционального назначения, этажности и объема, а также требования по проектированию и устройству систем пожаротушения определяются в соответствии нормативными правовыми актами Кыргызской Республики по пожарной безопасности и строительными нормами и правилами.</w:t>
      </w:r>
    </w:p>
    <w:p>
      <w:pPr>
        <w:spacing w:after="120"/>
        <w:ind w:firstLine="709"/>
        <w:jc w:val="both"/>
      </w:pPr>
      <w:r>
        <w:rPr>
          <w:rFonts w:ascii="Arial" w:cs="Arial" w:eastAsia="Arial" w:hAnsi="Arial"/>
          <w:sz w:val="24"/>
          <w:szCs w:val="24"/>
        </w:rPr>
        <w:t xml:space="preserve">6.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минут после подачи сигнала о возникновении пожара.</w:t>
      </w:r>
    </w:p>
    <w:p>
      <w:pPr>
        <w:spacing w:after="120"/>
        <w:ind w:firstLine="709"/>
        <w:jc w:val="both"/>
      </w:pPr>
      <w:r>
        <w:rPr>
          <w:rFonts w:ascii="Arial" w:cs="Arial" w:eastAsia="Arial" w:hAnsi="Arial"/>
          <w:sz w:val="24"/>
          <w:szCs w:val="24"/>
        </w:rPr>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w:t>
      </w:r>
    </w:p>
    <w:p>
      <w:pPr>
        <w:spacing w:after="120"/>
        <w:ind w:firstLine="709"/>
        <w:jc w:val="both"/>
      </w:pPr>
      <w:r>
        <w:rPr>
          <w:rFonts w:ascii="Arial" w:cs="Arial" w:eastAsia="Arial" w:hAnsi="Arial"/>
          <w:sz w:val="24"/>
          <w:szCs w:val="24"/>
        </w:rPr>
        <w:t xml:space="preserve">Минимальный свободный напор в сети противопожарного водопровода высокого давления должен обеспечивать высоту компактной струи не менее 20 м при полном расходе воды на пожаротушение и расположении пожарного ствола на уровне наивысшей точки самого высокого здания.</w:t>
      </w:r>
    </w:p>
    <w:p>
      <w:pPr>
        <w:spacing w:after="120"/>
        <w:ind w:firstLine="709"/>
        <w:jc w:val="both"/>
      </w:pPr>
      <w:r>
        <w:rPr>
          <w:rFonts w:ascii="Arial" w:cs="Arial" w:eastAsia="Arial" w:hAnsi="Arial"/>
          <w:sz w:val="24"/>
          <w:szCs w:val="24"/>
        </w:rPr>
        <w:t xml:space="preserve">7. Установку пожарных гидрантов следует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pPr>
        <w:spacing w:after="120"/>
        <w:ind w:firstLine="709"/>
        <w:jc w:val="both"/>
      </w:pPr>
      <w:r>
        <w:rPr>
          <w:rFonts w:ascii="Arial" w:cs="Arial" w:eastAsia="Arial" w:hAnsi="Arial"/>
          <w:sz w:val="24"/>
          <w:szCs w:val="24"/>
        </w:rPr>
        <w:t xml:space="preserve">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2 гидрантов при расходе воды на наружное пожаротушение 15 л/с (литр в секунду) и более и 1 - при расходе воды менее 15 л/с (литр в секунду).</w:t>
      </w:r>
    </w:p>
    <w:p>
      <w:pPr>
        <w:spacing w:after="120"/>
        <w:ind w:firstLine="709"/>
        <w:jc w:val="both"/>
      </w:pPr>
      <w:r>
        <w:rPr>
          <w:rFonts w:ascii="Arial" w:cs="Arial" w:eastAsia="Arial" w:hAnsi="Arial"/>
          <w:sz w:val="24"/>
          <w:szCs w:val="24"/>
        </w:rPr>
        <w:t xml:space="preserve">8. Для обеспечения пожаротушения на территории общего пользования садоводческого (дачного) объединения должны предусматриваться противопожарные водоемы или резервуары вместимостью при числе участков до 300 единиц не менее 25 м</w:t>
      </w:r>
      <w:r>
        <w:rPr>
          <w:rFonts w:ascii="Arial" w:cs="Arial" w:eastAsia="Arial" w:hAnsi="Arial"/>
          <w:sz w:val="24"/>
          <w:szCs w:val="24"/>
        </w:rPr>
        <w:t xml:space="preserve">3</w:t>
      </w:r>
      <w:r>
        <w:rPr>
          <w:rFonts w:ascii="Arial" w:cs="Arial" w:eastAsia="Arial" w:hAnsi="Arial"/>
          <w:sz w:val="24"/>
          <w:szCs w:val="24"/>
        </w:rPr>
        <w:t xml:space="preserve">, более 300 единиц - не менее 60 м</w:t>
      </w:r>
      <w:r>
        <w:rPr>
          <w:rFonts w:ascii="Arial" w:cs="Arial" w:eastAsia="Arial" w:hAnsi="Arial"/>
          <w:sz w:val="24"/>
          <w:szCs w:val="24"/>
        </w:rPr>
        <w:t xml:space="preserve">3</w:t>
      </w:r>
      <w:r>
        <w:rPr>
          <w:rFonts w:ascii="Arial" w:cs="Arial" w:eastAsia="Arial" w:hAnsi="Arial"/>
          <w:sz w:val="24"/>
          <w:szCs w:val="24"/>
        </w:rPr>
        <w:t xml:space="preserve"> (каждый с площадками для установки пожарной техники, возможностью забора воды насосами и организацией подъезда не менее 2 пожарных автомобилей).</w:t>
      </w:r>
    </w:p>
    <w:p>
      <w:pPr>
        <w:spacing w:after="120"/>
        <w:ind w:firstLine="709"/>
        <w:jc w:val="both"/>
      </w:pPr>
      <w:r>
        <w:rPr>
          <w:rFonts w:ascii="Arial" w:cs="Arial" w:eastAsia="Arial" w:hAnsi="Arial"/>
          <w:sz w:val="24"/>
          <w:szCs w:val="24"/>
        </w:rPr>
        <w:t xml:space="preserve">9. Требования к наружному противопожарному водопроводу, а также необходимое количество и места размещения пожарных гидрантов устанавливаются соответствующими строительными нормами и правилами и другими соответствующими нормативными правовыми актами Кыргызской Республики в области пожарной безопасности.</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16. Общие требования пожарной безопасности к сельским и городским населенным пунктам по размещению подразделений уполномоченного государственного органа в области профилактики и тушения пожара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68. </w:t>
      </w:r>
      <w:r>
        <w:rPr>
          <w:rFonts w:ascii="Arial" w:cs="Arial" w:eastAsia="Arial" w:hAnsi="Arial"/>
          <w:b/>
          <w:bCs/>
          <w:sz w:val="24"/>
          <w:szCs w:val="24"/>
        </w:rPr>
        <w:t xml:space="preserve">Требования пожарной безопасности по размещению подразделений уполномоченного государственного органа в области профилактики и тушения пожаров в сельских и городских населенных пунктах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Дислокация подразделений уполномоченного государственного органа по обеспечению пожарной безопасности на территории сельских населенных пунктов определяется с радиусом выезда не более 25 км, при этом время прибытия первого подразделения не должно превышать 25-40 минут, в городских населенных пунктах - не более 5 км, время прибытия не должно превышать 10 минут.</w:t>
      </w:r>
    </w:p>
    <w:p>
      <w:pPr>
        <w:spacing w:after="120"/>
        <w:ind w:firstLine="709"/>
        <w:jc w:val="both"/>
      </w:pPr>
      <w:r>
        <w:rPr>
          <w:rFonts w:ascii="Arial" w:cs="Arial" w:eastAsia="Arial" w:hAnsi="Arial"/>
          <w:sz w:val="24"/>
          <w:szCs w:val="24"/>
        </w:rPr>
        <w:t xml:space="preserve">Места дислокации </w:t>
      </w:r>
      <w:r>
        <w:rPr>
          <w:rFonts w:ascii="Arial" w:cs="Arial" w:eastAsia="Arial" w:hAnsi="Arial"/>
          <w:sz w:val="24"/>
          <w:szCs w:val="24"/>
        </w:rPr>
        <w:t xml:space="preserve">ведомственной пожарной охраны, добровольных пожарно-спасательных формирований органов местного самоуправления, муниципальных пожарно-спасательных формирований определяются хозяйствующим ведомством и органами местного самоуправления соответственно.</w:t>
      </w:r>
    </w:p>
    <w:p>
      <w:pPr>
        <w:spacing w:after="120"/>
        <w:ind w:firstLine="709"/>
        <w:jc w:val="both"/>
      </w:pPr>
      <w:r>
        <w:rPr>
          <w:rFonts w:ascii="Arial" w:cs="Arial" w:eastAsia="Arial" w:hAnsi="Arial"/>
          <w:sz w:val="24"/>
          <w:szCs w:val="24"/>
        </w:rPr>
        <w:t xml:space="preserve">2. Подразделения уполномоченного государственного органа по обеспечению пожарной безопасности должны размещаться в зданиях пожарных депо. Численность одного боевого расчета (экипаж на одной автоцистерне) должна составлять не менее 6 человек для городских населенных пунктов, и не менее 4 человек - для сельских населенных пунктов. Обслуживание одного пожарного депо определяется из расчета на 100 тысяч населения в городских населенных пунктах и на 30 тысяч населения - в сельских населенных пунктах.</w:t>
      </w:r>
    </w:p>
    <w:p>
      <w:pPr>
        <w:spacing w:after="120"/>
        <w:ind w:firstLine="709"/>
        <w:jc w:val="both"/>
      </w:pPr>
      <w:r>
        <w:rPr>
          <w:rFonts w:ascii="Arial" w:cs="Arial" w:eastAsia="Arial" w:hAnsi="Arial"/>
          <w:sz w:val="24"/>
          <w:szCs w:val="24"/>
        </w:rPr>
        <w:t xml:space="preserve">3. Численность инспекторского состава государственной противопожарной профилактики, а также государственного пожарного надзора определяется Правительством Кыргызской Республики исходя от численности населения и количества объектов хозяйствования.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69. </w:t>
      </w:r>
      <w:r>
        <w:rPr>
          <w:rFonts w:ascii="Arial" w:cs="Arial" w:eastAsia="Arial" w:hAnsi="Arial"/>
          <w:b/>
          <w:bCs/>
          <w:sz w:val="24"/>
          <w:szCs w:val="24"/>
        </w:rPr>
        <w:t xml:space="preserve">Требования пожарной безопасности к пожарным депо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pPr>
        <w:spacing w:after="120"/>
        <w:ind w:firstLine="709"/>
        <w:jc w:val="both"/>
      </w:pPr>
      <w:r>
        <w:rPr>
          <w:rFonts w:ascii="Arial" w:cs="Arial" w:eastAsia="Arial" w:hAnsi="Arial"/>
          <w:sz w:val="24"/>
          <w:szCs w:val="24"/>
        </w:rPr>
        <w:t xml:space="preserve">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w:t>
      </w:r>
    </w:p>
    <w:p>
      <w:pPr>
        <w:spacing w:after="120"/>
        <w:ind w:firstLine="709"/>
        <w:jc w:val="both"/>
      </w:pPr>
      <w:r>
        <w:rPr>
          <w:rFonts w:ascii="Arial" w:cs="Arial" w:eastAsia="Arial" w:hAnsi="Arial"/>
          <w:sz w:val="24"/>
          <w:szCs w:val="24"/>
        </w:rPr>
        <w:t xml:space="preserve">3.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pPr>
        <w:spacing w:after="120"/>
        <w:ind w:firstLine="709"/>
        <w:jc w:val="both"/>
      </w:pPr>
      <w:r>
        <w:rPr>
          <w:rFonts w:ascii="Arial" w:cs="Arial" w:eastAsia="Arial" w:hAnsi="Arial"/>
          <w:sz w:val="24"/>
          <w:szCs w:val="24"/>
        </w:rPr>
        <w:t xml:space="preserve">4. Состав зданий и сооружений, размещаемых на территории пожарного депо, площадь зданий и сооружений определяются техническим заданием на проектирование.</w:t>
      </w:r>
    </w:p>
    <w:p>
      <w:pPr>
        <w:spacing w:after="120"/>
        <w:ind w:firstLine="709"/>
        <w:jc w:val="both"/>
      </w:pPr>
      <w:r>
        <w:rPr>
          <w:rFonts w:ascii="Arial" w:cs="Arial" w:eastAsia="Arial" w:hAnsi="Arial"/>
          <w:sz w:val="24"/>
          <w:szCs w:val="24"/>
        </w:rPr>
        <w:t xml:space="preserve">5. Территория пожарного депо должна иметь 2 въезда (выезда). Ширина ворот на въезде (выезде) должна быть не менее 4,5 м.</w:t>
      </w:r>
    </w:p>
    <w:p>
      <w:pPr>
        <w:spacing w:after="120"/>
        <w:ind w:firstLine="709"/>
        <w:jc w:val="both"/>
      </w:pPr>
      <w:r>
        <w:rPr>
          <w:rFonts w:ascii="Arial" w:cs="Arial" w:eastAsia="Arial" w:hAnsi="Arial"/>
          <w:sz w:val="24"/>
          <w:szCs w:val="24"/>
        </w:rPr>
        <w:t xml:space="preserve">6. На территории пожарного депо должны быть предусмотрены пожарный гидрант, спортивная площадка и учебная башня для проведения занятий с личным составом.</w:t>
      </w:r>
    </w:p>
    <w:p>
      <w:pPr>
        <w:spacing w:after="120"/>
        <w:ind w:firstLine="709"/>
        <w:jc w:val="both"/>
      </w:pPr>
      <w:r>
        <w:rPr>
          <w:rFonts w:ascii="Arial" w:cs="Arial" w:eastAsia="Arial" w:hAnsi="Arial"/>
          <w:sz w:val="24"/>
          <w:szCs w:val="24"/>
        </w:rPr>
        <w:t xml:space="preserve">7. Дороги и площадки на территории пожарного депо должны иметь твердое покрытие.</w:t>
      </w:r>
    </w:p>
    <w:p>
      <w:pPr>
        <w:spacing w:after="120"/>
        <w:ind w:firstLine="709"/>
        <w:jc w:val="both"/>
      </w:pPr>
      <w:r>
        <w:rPr>
          <w:rFonts w:ascii="Arial" w:cs="Arial" w:eastAsia="Arial" w:hAnsi="Arial"/>
          <w:sz w:val="24"/>
          <w:szCs w:val="24"/>
        </w:rPr>
        <w:t xml:space="preserve">8.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предусматриваются дистанционно из пункта связи пожарного депо.</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III. ТРЕБОВАНИЯ ПОЖАРНОЙ БЕЗОПАСНОСТИ ПРИ ПРОЕКТИРОВАНИИ И СТРОИТЕЛЬСТВЕ ЗДАНИЙ И СООРУЖЕНИЙ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17. Общие требования пожарной безопасности </w:t>
      </w:r>
    </w:p>
    <w:p>
      <w:pPr>
        <w:spacing w:after="120"/>
        <w:jc w:val="center"/>
      </w:pPr>
      <w:r>
        <w:rPr>
          <w:rFonts w:ascii="Arial" w:cs="Arial" w:eastAsia="Arial" w:hAnsi="Arial"/>
          <w:sz w:val="24"/>
          <w:szCs w:val="24"/>
        </w:rPr>
        <w:t xml:space="preserve">при проектировании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70. </w:t>
      </w:r>
      <w:r>
        <w:rPr>
          <w:rFonts w:ascii="Arial" w:cs="Arial" w:eastAsia="Arial" w:hAnsi="Arial"/>
          <w:b/>
          <w:bCs/>
          <w:sz w:val="24"/>
          <w:szCs w:val="24"/>
        </w:rPr>
        <w:t xml:space="preserve">Требования к проектной документации на объекты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Проектная документация на здания и сооружения, строительные конструкции, инженерное оборудование и строительные материалы должна содержать </w:t>
      </w:r>
      <w:r>
        <w:rPr>
          <w:rFonts w:ascii="Arial" w:cs="Arial" w:eastAsia="Arial" w:hAnsi="Arial"/>
          <w:sz w:val="24"/>
          <w:szCs w:val="24"/>
        </w:rPr>
        <w:t xml:space="preserve">пожарно-технические характеристики, а также расчеты сил и средств на тушение возможного пожара и проведение аварийно-спасательных работ, предусмотренные настоящим Законом,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Для зданий и сооружений, где отсутствуют нормативные требования пожарной безопасности, согласно требованиям настоящего Закона должны быть разработаны специальные технические условия, отражающие соответствующую специфику обеспечения их пожарной безопасности и содержащие комплекс необходимых инженерно-технических и организационных противопожарных мероприятий.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71. </w:t>
      </w:r>
      <w:r>
        <w:rPr>
          <w:rFonts w:ascii="Arial" w:cs="Arial" w:eastAsia="Arial" w:hAnsi="Arial"/>
          <w:b/>
          <w:bCs/>
          <w:sz w:val="24"/>
          <w:szCs w:val="24"/>
        </w:rPr>
        <w:t xml:space="preserve">Требования пожарной безопасности при проектировании, реконструкции и изменении функционального назначения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Конструктивные, объемно-планировочные и инженерно-технические решения зданий и сооружений в случае пожара должны обеспечивать:</w:t>
      </w:r>
    </w:p>
    <w:p>
      <w:pPr>
        <w:spacing w:after="120"/>
        <w:ind w:firstLine="709"/>
        <w:jc w:val="both"/>
      </w:pPr>
      <w:r>
        <w:rPr>
          <w:rFonts w:ascii="Arial" w:cs="Arial" w:eastAsia="Arial" w:hAnsi="Arial"/>
          <w:sz w:val="24"/>
          <w:szCs w:val="24"/>
        </w:rPr>
        <w:t xml:space="preserve">- эвакуацию людей в безопасную зону до нанесения вреда их жизни и здоровью вследствие воздействия опасных факторов пожара;</w:t>
      </w:r>
    </w:p>
    <w:p>
      <w:pPr>
        <w:spacing w:after="120"/>
        <w:ind w:firstLine="709"/>
        <w:jc w:val="both"/>
      </w:pPr>
      <w:r>
        <w:rPr>
          <w:rFonts w:ascii="Arial" w:cs="Arial" w:eastAsia="Arial" w:hAnsi="Arial"/>
          <w:sz w:val="24"/>
          <w:szCs w:val="24"/>
        </w:rPr>
        <w:t xml:space="preserve">- возможность проведения мероприятий по спасанию людей;</w:t>
      </w:r>
    </w:p>
    <w:p>
      <w:pPr>
        <w:spacing w:after="120"/>
        <w:ind w:firstLine="709"/>
        <w:jc w:val="both"/>
      </w:pPr>
      <w:r>
        <w:rPr>
          <w:rFonts w:ascii="Arial" w:cs="Arial" w:eastAsia="Arial" w:hAnsi="Arial"/>
          <w:sz w:val="24"/>
          <w:szCs w:val="24"/>
        </w:rPr>
        <w:t xml:space="preserve">- возможность доступа личного состава подразделений пожарной охраны и доставки средств пожаротушения в любое помещение зданий и сооружений;</w:t>
      </w:r>
    </w:p>
    <w:p>
      <w:pPr>
        <w:spacing w:after="120"/>
        <w:ind w:firstLine="709"/>
        <w:jc w:val="both"/>
      </w:pPr>
      <w:r>
        <w:rPr>
          <w:rFonts w:ascii="Arial" w:cs="Arial" w:eastAsia="Arial" w:hAnsi="Arial"/>
          <w:sz w:val="24"/>
          <w:szCs w:val="24"/>
        </w:rPr>
        <w:t xml:space="preserve">- возможность подачи огнетушащих веществ в очаг пожара;</w:t>
      </w:r>
    </w:p>
    <w:p>
      <w:pPr>
        <w:spacing w:after="120"/>
        <w:ind w:firstLine="709"/>
        <w:jc w:val="both"/>
      </w:pPr>
      <w:r>
        <w:rPr>
          <w:rFonts w:ascii="Arial" w:cs="Arial" w:eastAsia="Arial" w:hAnsi="Arial"/>
          <w:sz w:val="24"/>
          <w:szCs w:val="24"/>
        </w:rPr>
        <w:t xml:space="preserve">- нераспространение пожара на соседние здания и сооружения;</w:t>
      </w:r>
    </w:p>
    <w:p>
      <w:pPr>
        <w:spacing w:after="120"/>
        <w:ind w:firstLine="709"/>
        <w:jc w:val="both"/>
      </w:pPr>
      <w:r>
        <w:rPr>
          <w:rFonts w:ascii="Arial" w:cs="Arial" w:eastAsia="Arial" w:hAnsi="Arial"/>
          <w:sz w:val="24"/>
          <w:szCs w:val="24"/>
        </w:rPr>
        <w:t xml:space="preserve">- при наличии современной системы охранно-пожарной сигнализации необходимо предусматривать отключение сетей электрооборудования, газоснабжения, горячего водоснабжения и водяного отопления и включение аварийного освещения (в многоэтажных жилых зданиях - на лестничных клетках и в прихожих квартир);</w:t>
      </w:r>
    </w:p>
    <w:p>
      <w:pPr>
        <w:spacing w:after="120"/>
        <w:ind w:firstLine="709"/>
        <w:jc w:val="both"/>
      </w:pPr>
      <w:r>
        <w:rPr>
          <w:rFonts w:ascii="Arial" w:cs="Arial" w:eastAsia="Arial" w:hAnsi="Arial"/>
          <w:sz w:val="24"/>
          <w:szCs w:val="24"/>
        </w:rPr>
        <w:t xml:space="preserve">- здания и сооружения должны отвечать требованиям пожарной безопасности, предусмотренным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В зданиях, сооружениях и пожарных отсеках помещения категорий «А» 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нормами и правилами для данных объектов и (или) нормативными правовыми актами по пожарной безопасности.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IV. ТРЕБОВАНИЯ ПОЖАРНОЙ БЕЗОПАСНОСТИ К ПРОИЗВОДСТВЕННЫМ ОБЪЕКТАМ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18. Общие требования пожарной безопасности </w:t>
      </w:r>
    </w:p>
    <w:p>
      <w:pPr>
        <w:spacing w:after="120"/>
        <w:jc w:val="center"/>
      </w:pPr>
      <w:r>
        <w:rPr>
          <w:rFonts w:ascii="Arial" w:cs="Arial" w:eastAsia="Arial" w:hAnsi="Arial"/>
          <w:sz w:val="24"/>
          <w:szCs w:val="24"/>
        </w:rPr>
        <w:t xml:space="preserve">к производственным объектам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72. </w:t>
      </w:r>
      <w:r>
        <w:rPr>
          <w:rFonts w:ascii="Arial" w:cs="Arial" w:eastAsia="Arial" w:hAnsi="Arial"/>
          <w:b/>
          <w:bCs/>
          <w:sz w:val="24"/>
          <w:szCs w:val="24"/>
        </w:rPr>
        <w:t xml:space="preserve">Требования к документации на производственные объекты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Законом,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73. </w:t>
      </w:r>
      <w:r>
        <w:rPr>
          <w:rFonts w:ascii="Arial" w:cs="Arial" w:eastAsia="Arial" w:hAnsi="Arial"/>
          <w:b/>
          <w:bCs/>
          <w:sz w:val="24"/>
          <w:szCs w:val="24"/>
        </w:rPr>
        <w:t xml:space="preserve">Анализ пожарной опасности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pPr>
        <w:spacing w:after="120"/>
        <w:ind w:firstLine="709"/>
        <w:jc w:val="both"/>
      </w:pPr>
      <w:r>
        <w:rPr>
          <w:rFonts w:ascii="Arial" w:cs="Arial" w:eastAsia="Arial" w:hAnsi="Arial"/>
          <w:sz w:val="24"/>
          <w:szCs w:val="24"/>
        </w:rPr>
        <w:t xml:space="preserve">Перечень показателей пожарной опасности веществ и материалов, обращающихся в технологическом процессе, необходимых и достаточных для характеристики пожарной опасности технологической среды в зависимости от их агрегатного состояния, устанавливается соответствующим национальным стандартом, утвержденным в установленном порядке. </w:t>
      </w:r>
    </w:p>
    <w:p>
      <w:pPr>
        <w:spacing w:after="120"/>
        <w:ind w:firstLine="709"/>
        <w:jc w:val="both"/>
      </w:pPr>
      <w:r>
        <w:rPr>
          <w:rFonts w:ascii="Arial" w:cs="Arial" w:eastAsia="Arial" w:hAnsi="Arial"/>
          <w:sz w:val="24"/>
          <w:szCs w:val="24"/>
        </w:rPr>
        <w:t xml:space="preserve">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pPr>
        <w:spacing w:after="120"/>
        <w:ind w:firstLine="709"/>
        <w:jc w:val="both"/>
      </w:pPr>
      <w:r>
        <w:rPr>
          <w:rFonts w:ascii="Arial" w:cs="Arial" w:eastAsia="Arial" w:hAnsi="Arial"/>
          <w:sz w:val="24"/>
          <w:szCs w:val="24"/>
        </w:rPr>
        <w:t xml:space="preserve">2.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угроза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w:t>
      </w:r>
    </w:p>
    <w:p>
      <w:pPr>
        <w:spacing w:after="120"/>
        <w:ind w:firstLine="709"/>
        <w:jc w:val="both"/>
      </w:pPr>
      <w:r>
        <w:rPr>
          <w:rFonts w:ascii="Arial" w:cs="Arial" w:eastAsia="Arial" w:hAnsi="Arial"/>
          <w:sz w:val="24"/>
          <w:szCs w:val="24"/>
        </w:rPr>
        <w:t xml:space="preserve">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pPr>
        <w:spacing w:after="120"/>
        <w:ind w:firstLine="709"/>
        <w:jc w:val="both"/>
      </w:pPr>
      <w:r>
        <w:rPr>
          <w:rFonts w:ascii="Arial" w:cs="Arial" w:eastAsia="Arial" w:hAnsi="Arial"/>
          <w:sz w:val="24"/>
          <w:szCs w:val="24"/>
        </w:rPr>
        <w:t xml:space="preserve">3. Для определения причин возникновения пожароопасных ситуаций должны быть установлены события, реализация которых может привести к образованию горючей среды и появлению источника зажигания.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19. Требования к конструктивным </w:t>
      </w:r>
    </w:p>
    <w:p>
      <w:pPr>
        <w:spacing w:after="120"/>
        <w:jc w:val="center"/>
      </w:pPr>
      <w:r>
        <w:rPr>
          <w:rFonts w:ascii="Arial" w:cs="Arial" w:eastAsia="Arial" w:hAnsi="Arial"/>
          <w:sz w:val="24"/>
          <w:szCs w:val="24"/>
        </w:rPr>
        <w:t xml:space="preserve">особенностям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74. </w:t>
      </w:r>
      <w:r>
        <w:rPr>
          <w:rFonts w:ascii="Arial" w:cs="Arial" w:eastAsia="Arial" w:hAnsi="Arial"/>
          <w:b/>
          <w:bCs/>
          <w:sz w:val="24"/>
          <w:szCs w:val="24"/>
        </w:rPr>
        <w:t xml:space="preserve">Требования к огнестойкости и пожарной опасности зданий, сооружений и пожарных отсеков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Степень огнестойкости зданий, сооружений и пожарных отсеков должна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709"/>
        <w:jc w:val="both"/>
      </w:pPr>
      <w:r>
        <w:rPr>
          <w:rFonts w:ascii="Arial" w:cs="Arial" w:eastAsia="Arial" w:hAnsi="Arial"/>
          <w:sz w:val="24"/>
          <w:szCs w:val="24"/>
        </w:rPr>
        <w:t xml:space="preserve">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пределов огнестойкости применяемых в них строительных конструкций определяются строительными нормами и правилами и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pPr>
        <w:spacing w:after="120"/>
        <w:ind w:firstLine="709"/>
        <w:jc w:val="both"/>
      </w:pPr>
      <w:r>
        <w:rPr>
          <w:rFonts w:ascii="Arial" w:cs="Arial" w:eastAsia="Arial" w:hAnsi="Arial"/>
          <w:sz w:val="24"/>
          <w:szCs w:val="24"/>
        </w:rPr>
        <w:t xml:space="preserve">На незадымляемых лестничных клетках типа «Н1» допускается предусматривать лестничные площадки и марши с пределом огнестойкости «R 15» класса пожарной опасности «К0».</w:t>
      </w:r>
    </w:p>
    <w:p>
      <w:pPr>
        <w:spacing w:after="120"/>
        <w:ind w:firstLine="709"/>
        <w:jc w:val="both"/>
      </w:pPr>
      <w:r>
        <w:rPr>
          <w:rFonts w:ascii="Arial" w:cs="Arial" w:eastAsia="Arial" w:hAnsi="Arial"/>
          <w:sz w:val="24"/>
          <w:szCs w:val="24"/>
        </w:rPr>
        <w:t xml:space="preserve">2. Класс конструктивной пожарной опасности зданий, сооружений и пожарных отсеков должен устанавливаться в зависимости от их этажности, функциональной пожарной опасности, площади пожарного отсека и пожарной опасности размещенных в них технологических процессов.</w:t>
      </w:r>
    </w:p>
    <w:p>
      <w:pPr>
        <w:spacing w:after="120"/>
        <w:ind w:firstLine="709"/>
        <w:jc w:val="both"/>
      </w:pPr>
      <w:r>
        <w:rPr>
          <w:rFonts w:ascii="Arial" w:cs="Arial" w:eastAsia="Arial" w:hAnsi="Arial"/>
          <w:sz w:val="24"/>
          <w:szCs w:val="24"/>
        </w:rPr>
        <w:t xml:space="preserve">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и классов пожарной опасности, применяемых в них строительных конструкций, определяется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Пожарная опасность заполнения проемов в ограждающих конструкциях зданий (дверей, ворот, окон и люков) не нормируется, за исключением проемов в противопожарных преградах.</w:t>
      </w:r>
    </w:p>
    <w:p>
      <w:pPr>
        <w:spacing w:after="120"/>
        <w:ind w:firstLine="709"/>
        <w:jc w:val="both"/>
      </w:pPr>
      <w:r>
        <w:rPr>
          <w:rFonts w:ascii="Arial" w:cs="Arial" w:eastAsia="Arial" w:hAnsi="Arial"/>
          <w:sz w:val="24"/>
          <w:szCs w:val="24"/>
        </w:rPr>
        <w:t xml:space="preserve">При применении систем наружного утепления класса «К0» для зданий функциональной пожарной опасности «Ф 1.1» в них следует использовать негорючие материалы.</w:t>
      </w:r>
    </w:p>
    <w:p>
      <w:pPr>
        <w:spacing w:after="120"/>
        <w:ind w:firstLine="709"/>
        <w:jc w:val="both"/>
      </w:pPr>
      <w:r>
        <w:rPr>
          <w:rFonts w:ascii="Arial" w:cs="Arial" w:eastAsia="Arial" w:hAnsi="Arial"/>
          <w:sz w:val="24"/>
          <w:szCs w:val="24"/>
        </w:rPr>
        <w:t xml:space="preserve">3. Методы испытаний по определению допустимых пределов огнестойкости и классы пожарной опасности строительных конструкций определяются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75. </w:t>
      </w:r>
      <w:r>
        <w:rPr>
          <w:rFonts w:ascii="Arial" w:cs="Arial" w:eastAsia="Arial" w:hAnsi="Arial"/>
          <w:b/>
          <w:bCs/>
          <w:sz w:val="24"/>
          <w:szCs w:val="24"/>
        </w:rPr>
        <w:t xml:space="preserve">Требования к ограничению распространения пожара в зданиях, сооружениях, пожарных отсеках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устройствами и установками с нормируемыми пределами огнестойкости и классами конструктивной пожарной опасности или противопожарными преградами.</w:t>
      </w:r>
    </w:p>
    <w:p>
      <w:pPr>
        <w:spacing w:after="120"/>
        <w:ind w:firstLine="709"/>
        <w:jc w:val="both"/>
      </w:pPr>
      <w:r>
        <w:rPr>
          <w:rFonts w:ascii="Arial" w:cs="Arial" w:eastAsia="Arial" w:hAnsi="Arial"/>
          <w:sz w:val="24"/>
          <w:szCs w:val="24"/>
        </w:rPr>
        <w:t xml:space="preserve">Требования к таким ограждающим конструкциям, устройствам и установкам, типам 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и должны соответствовать требованиям настоящего Закона, соответствующих нормативных правовых актов в области пожарной безопасности, строительных норм и правил, а также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определяются соответствующими строительными нормами и правилами,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Противопожарные преграды 1 типа должны выполняться из материалов группы горючести «НГ». Противопожарные преграды 2 - 4 типов должны выполняться из материалов группы горючести не ниже «Г1».</w:t>
      </w:r>
    </w:p>
    <w:p>
      <w:pPr>
        <w:spacing w:after="120"/>
        <w:ind w:firstLine="709"/>
        <w:jc w:val="both"/>
      </w:pPr>
      <w:r>
        <w:rPr>
          <w:rFonts w:ascii="Arial" w:cs="Arial" w:eastAsia="Arial" w:hAnsi="Arial"/>
          <w:sz w:val="24"/>
          <w:szCs w:val="24"/>
        </w:rPr>
        <w:t xml:space="preserve">Пределы огнестойкости для соответствующих типов заполнения проемов в противопожарных преградах определяются согласно требованиям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3. Окна в противопожарных преградах должны быть неоткрывающимися, а противопожарные двери, ворота, люки и клапаны должны иметь устройства для самозакрывания и уплотнения в притворах.</w:t>
      </w:r>
    </w:p>
    <w:p>
      <w:pPr>
        <w:spacing w:after="120"/>
        <w:ind w:firstLine="709"/>
        <w:jc w:val="both"/>
      </w:pPr>
      <w:r>
        <w:rPr>
          <w:rFonts w:ascii="Arial" w:cs="Arial" w:eastAsia="Arial" w:hAnsi="Arial"/>
          <w:sz w:val="24"/>
          <w:szCs w:val="24"/>
        </w:rPr>
        <w:t xml:space="preserve">Противопожарные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pPr>
        <w:spacing w:after="120"/>
        <w:ind w:firstLine="709"/>
        <w:jc w:val="both"/>
      </w:pPr>
      <w:r>
        <w:rPr>
          <w:rFonts w:ascii="Arial" w:cs="Arial" w:eastAsia="Arial" w:hAnsi="Arial"/>
          <w:sz w:val="24"/>
          <w:szCs w:val="24"/>
        </w:rPr>
        <w:t xml:space="preserve">4. Общая площадь проемов в противопожарных преградах не должна превышать 25 % их площади.</w:t>
      </w:r>
    </w:p>
    <w:p>
      <w:pPr>
        <w:spacing w:after="120"/>
        <w:ind w:firstLine="709"/>
        <w:jc w:val="both"/>
      </w:pPr>
      <w:r>
        <w:rPr>
          <w:rFonts w:ascii="Arial" w:cs="Arial" w:eastAsia="Arial" w:hAnsi="Arial"/>
          <w:sz w:val="24"/>
          <w:szCs w:val="24"/>
        </w:rPr>
        <w:t xml:space="preserve">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pPr>
        <w:spacing w:after="120"/>
        <w:ind w:firstLine="709"/>
        <w:jc w:val="both"/>
      </w:pPr>
      <w:r>
        <w:rPr>
          <w:rFonts w:ascii="Arial" w:cs="Arial" w:eastAsia="Arial" w:hAnsi="Arial"/>
          <w:sz w:val="24"/>
          <w:szCs w:val="24"/>
        </w:rPr>
        <w:t xml:space="preserve">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должны быть предусмотрены устройства открытых тамбуров, оборудованных установками автоматического пожаротушения, или установка вместо дверей (ворот) противопожарных штор (экранов). Ограждающие конструкции этих тамбуров должны быть противопожарными.</w:t>
      </w:r>
    </w:p>
    <w:p>
      <w:pPr>
        <w:spacing w:after="120"/>
        <w:ind w:firstLine="709"/>
        <w:jc w:val="both"/>
      </w:pPr>
      <w:r>
        <w:rPr>
          <w:rFonts w:ascii="Arial" w:cs="Arial" w:eastAsia="Arial" w:hAnsi="Arial"/>
          <w:sz w:val="24"/>
          <w:szCs w:val="24"/>
        </w:rPr>
        <w:t xml:space="preserve">5. Заполнение проемов в противопожарных преградах должно выполняться из негорючих материалов, если иное не оговорено настоящим Законом.</w:t>
      </w:r>
    </w:p>
    <w:p>
      <w:pPr>
        <w:spacing w:after="120"/>
        <w:ind w:firstLine="709"/>
        <w:jc w:val="both"/>
      </w:pPr>
      <w:r>
        <w:rPr>
          <w:rFonts w:ascii="Arial" w:cs="Arial" w:eastAsia="Arial" w:hAnsi="Arial"/>
          <w:sz w:val="24"/>
          <w:szCs w:val="24"/>
        </w:rPr>
        <w:t xml:space="preserve">Противопожарные двери, ворота, люки и клапаны должны выполняться с применением материалов группы горючести «НГ» или материалов групп горючести «Г1», «Г2» и «Г3», обеспечивающих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pPr>
        <w:spacing w:after="120"/>
        <w:ind w:firstLine="709"/>
        <w:jc w:val="both"/>
      </w:pPr>
      <w:r>
        <w:rPr>
          <w:rFonts w:ascii="Arial" w:cs="Arial" w:eastAsia="Arial" w:hAnsi="Arial"/>
          <w:sz w:val="24"/>
          <w:szCs w:val="24"/>
        </w:rPr>
        <w:t xml:space="preserve">6. Не допускается пересекать противопожарные стены и перекрытия 1 типа каналами, шахтами и трубопроводами для транспортирования горючих газов, пылевоздушных смесей, жидкостей, веществ и материалов. В местах пересечения таких противопожарных преград каналами, шахтами и трубопроводами для транспортирования сред,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pPr>
        <w:spacing w:after="120"/>
        <w:ind w:firstLine="709"/>
        <w:jc w:val="both"/>
      </w:pPr>
      <w:r>
        <w:rPr>
          <w:rFonts w:ascii="Arial" w:cs="Arial" w:eastAsia="Arial" w:hAnsi="Arial"/>
          <w:sz w:val="24"/>
          <w:szCs w:val="24"/>
        </w:rPr>
        <w:t xml:space="preserve">7. Ограждающие конструкции лифтовых шахт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 типа и перекрытиям 3 типа. Предел огнестойкости ограждающих конструкций между шахтой лифта и машинным отделением лифта не нормируется.</w:t>
      </w:r>
    </w:p>
    <w:p>
      <w:pPr>
        <w:spacing w:after="120"/>
        <w:ind w:firstLine="709"/>
        <w:jc w:val="both"/>
      </w:pPr>
      <w:r>
        <w:rPr>
          <w:rFonts w:ascii="Arial" w:cs="Arial" w:eastAsia="Arial" w:hAnsi="Arial"/>
          <w:sz w:val="24"/>
          <w:szCs w:val="24"/>
        </w:rPr>
        <w:t xml:space="preserve">Дверные проемы в ограждениях лифтовых шахт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 типа и перекрытиями 3 типа. </w:t>
      </w:r>
    </w:p>
    <w:p>
      <w:pPr>
        <w:spacing w:after="120"/>
        <w:ind w:firstLine="709"/>
        <w:jc w:val="both"/>
      </w:pPr>
      <w:r>
        <w:rPr>
          <w:rFonts w:ascii="Arial" w:cs="Arial" w:eastAsia="Arial" w:hAnsi="Arial"/>
          <w:sz w:val="24"/>
          <w:szCs w:val="24"/>
        </w:rPr>
        <w:t xml:space="preserve">В зданиях высотой 28 м и более шахты лифтов, не имеющие у выхода из них тамбур-шлюзов с подпором воздуха, должны быть оборудованы системой подпора воздуха в шахту лифта при пожаре.</w:t>
      </w:r>
    </w:p>
    <w:p>
      <w:pPr>
        <w:spacing w:after="120"/>
        <w:ind w:firstLine="709"/>
        <w:jc w:val="both"/>
      </w:pPr>
      <w:r>
        <w:rPr>
          <w:rFonts w:ascii="Arial" w:cs="Arial" w:eastAsia="Arial" w:hAnsi="Arial"/>
          <w:sz w:val="24"/>
          <w:szCs w:val="24"/>
        </w:rPr>
        <w:t xml:space="preserve">В зданиях, оборудованных системами автоматической пожарной сигнализации или тушения, лифты должны иметь блокировку и автоматически опускаться при пожаре на 1 этаж, двери должны открываться и не закрываться.</w:t>
      </w:r>
    </w:p>
    <w:p>
      <w:pPr>
        <w:spacing w:after="120"/>
        <w:ind w:firstLine="709"/>
        <w:jc w:val="both"/>
      </w:pPr>
      <w:r>
        <w:rPr>
          <w:rFonts w:ascii="Arial" w:cs="Arial" w:eastAsia="Arial" w:hAnsi="Arial"/>
          <w:sz w:val="24"/>
          <w:szCs w:val="24"/>
        </w:rPr>
        <w:t xml:space="preserve">8. Объемно-планировочные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w:t>
      </w:r>
    </w:p>
    <w:p>
      <w:pPr>
        <w:spacing w:after="120"/>
        <w:ind w:firstLine="709"/>
        <w:jc w:val="both"/>
      </w:pPr>
      <w:r>
        <w:rPr>
          <w:rFonts w:ascii="Arial" w:cs="Arial" w:eastAsia="Arial" w:hAnsi="Arial"/>
          <w:sz w:val="24"/>
          <w:szCs w:val="24"/>
        </w:rPr>
        <w:t xml:space="preserve">9. В цокольных и подземных этажах зданий и сооружений вход в лифт должен осуществляться через тамбур-шлюзы 1 типа с подпором воздуха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76. </w:t>
      </w:r>
      <w:r>
        <w:rPr>
          <w:rFonts w:ascii="Arial" w:cs="Arial" w:eastAsia="Arial" w:hAnsi="Arial"/>
          <w:b/>
          <w:bCs/>
          <w:sz w:val="24"/>
          <w:szCs w:val="24"/>
        </w:rPr>
        <w:t xml:space="preserve">Требования пожарной безопасности к эвакуационным путям, эвакуационным и аварийным выходам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Эвакуационные пути и выходы в зданиях и сооружениях должны обеспечивать безопасную эвакуацию людей.</w:t>
      </w:r>
    </w:p>
    <w:p>
      <w:pPr>
        <w:spacing w:after="120"/>
        <w:ind w:firstLine="709"/>
        <w:jc w:val="both"/>
      </w:pPr>
      <w:r>
        <w:rPr>
          <w:rFonts w:ascii="Arial" w:cs="Arial" w:eastAsia="Arial" w:hAnsi="Arial"/>
          <w:sz w:val="24"/>
          <w:szCs w:val="24"/>
        </w:rPr>
        <w:t xml:space="preserve">Расчет эвакуационных путей и выходов производится без учета применяемых в них средств пожаротушения.</w:t>
      </w:r>
    </w:p>
    <w:p>
      <w:pPr>
        <w:spacing w:after="120"/>
        <w:ind w:firstLine="709"/>
        <w:jc w:val="both"/>
      </w:pPr>
      <w:r>
        <w:rPr>
          <w:rFonts w:ascii="Arial" w:cs="Arial" w:eastAsia="Arial" w:hAnsi="Arial"/>
          <w:sz w:val="24"/>
          <w:szCs w:val="24"/>
        </w:rPr>
        <w:t xml:space="preserve">2. Размещение помещений с массовым пребыванием людей, детей, пожилых граждан и лиц с ограниченными возможностями здоровья передвижения с применением пожароопасных строительных материалов в конструктивных элементах путей эвакуации должно определяться в соответствии с требованиями настоящего Закона.</w:t>
      </w:r>
    </w:p>
    <w:p>
      <w:pPr>
        <w:spacing w:after="120"/>
        <w:ind w:firstLine="709"/>
        <w:jc w:val="both"/>
      </w:pPr>
      <w:r>
        <w:rPr>
          <w:rFonts w:ascii="Arial" w:cs="Arial" w:eastAsia="Arial" w:hAnsi="Arial"/>
          <w:sz w:val="24"/>
          <w:szCs w:val="24"/>
        </w:rPr>
        <w:t xml:space="preserve">3. К эвакуационным выходам в зданиях и сооружениях относятся выходы, которые ведут:</w:t>
      </w:r>
    </w:p>
    <w:p>
      <w:pPr>
        <w:spacing w:after="120"/>
        <w:ind w:firstLine="709"/>
        <w:jc w:val="both"/>
      </w:pPr>
      <w:r>
        <w:rPr>
          <w:rFonts w:ascii="Arial" w:cs="Arial" w:eastAsia="Arial" w:hAnsi="Arial"/>
          <w:sz w:val="24"/>
          <w:szCs w:val="24"/>
        </w:rPr>
        <w:t xml:space="preserve">1) из помещений 1 этажа наружу:</w:t>
      </w:r>
    </w:p>
    <w:p>
      <w:pPr>
        <w:spacing w:after="120"/>
        <w:ind w:firstLine="709"/>
        <w:jc w:val="both"/>
      </w:pPr>
      <w:r>
        <w:rPr>
          <w:rFonts w:ascii="Arial" w:cs="Arial" w:eastAsia="Arial" w:hAnsi="Arial"/>
          <w:sz w:val="24"/>
          <w:szCs w:val="24"/>
        </w:rPr>
        <w:t xml:space="preserve">- непосредственно;</w:t>
      </w:r>
    </w:p>
    <w:p>
      <w:pPr>
        <w:spacing w:after="120"/>
        <w:ind w:firstLine="709"/>
        <w:jc w:val="both"/>
      </w:pPr>
      <w:r>
        <w:rPr>
          <w:rFonts w:ascii="Arial" w:cs="Arial" w:eastAsia="Arial" w:hAnsi="Arial"/>
          <w:sz w:val="24"/>
          <w:szCs w:val="24"/>
        </w:rPr>
        <w:t xml:space="preserve">- через коридор;</w:t>
      </w:r>
    </w:p>
    <w:p>
      <w:pPr>
        <w:spacing w:after="120"/>
        <w:ind w:firstLine="709"/>
        <w:jc w:val="both"/>
      </w:pPr>
      <w:r>
        <w:rPr>
          <w:rFonts w:ascii="Arial" w:cs="Arial" w:eastAsia="Arial" w:hAnsi="Arial"/>
          <w:sz w:val="24"/>
          <w:szCs w:val="24"/>
        </w:rPr>
        <w:t xml:space="preserve">- через вестибюль (фойе);</w:t>
      </w:r>
    </w:p>
    <w:p>
      <w:pPr>
        <w:spacing w:after="120"/>
        <w:ind w:firstLine="709"/>
        <w:jc w:val="both"/>
      </w:pPr>
      <w:r>
        <w:rPr>
          <w:rFonts w:ascii="Arial" w:cs="Arial" w:eastAsia="Arial" w:hAnsi="Arial"/>
          <w:sz w:val="24"/>
          <w:szCs w:val="24"/>
        </w:rPr>
        <w:t xml:space="preserve">- через лестничную клетку;</w:t>
      </w:r>
    </w:p>
    <w:p>
      <w:pPr>
        <w:spacing w:after="120"/>
        <w:ind w:firstLine="709"/>
        <w:jc w:val="both"/>
      </w:pPr>
      <w:r>
        <w:rPr>
          <w:rFonts w:ascii="Arial" w:cs="Arial" w:eastAsia="Arial" w:hAnsi="Arial"/>
          <w:sz w:val="24"/>
          <w:szCs w:val="24"/>
        </w:rPr>
        <w:t xml:space="preserve">- через коридор и вестибюль (фойе);</w:t>
      </w:r>
    </w:p>
    <w:p>
      <w:pPr>
        <w:spacing w:after="120"/>
        <w:ind w:firstLine="709"/>
        <w:jc w:val="both"/>
      </w:pPr>
      <w:r>
        <w:rPr>
          <w:rFonts w:ascii="Arial" w:cs="Arial" w:eastAsia="Arial" w:hAnsi="Arial"/>
          <w:sz w:val="24"/>
          <w:szCs w:val="24"/>
        </w:rPr>
        <w:t xml:space="preserve">- через коридор и лестничную клетку;</w:t>
      </w:r>
    </w:p>
    <w:p>
      <w:pPr>
        <w:spacing w:after="120"/>
        <w:ind w:firstLine="709"/>
        <w:jc w:val="both"/>
      </w:pPr>
      <w:r>
        <w:rPr>
          <w:rFonts w:ascii="Arial" w:cs="Arial" w:eastAsia="Arial" w:hAnsi="Arial"/>
          <w:sz w:val="24"/>
          <w:szCs w:val="24"/>
        </w:rPr>
        <w:t xml:space="preserve">2) из помещений любого этажа, кроме 1:</w:t>
      </w:r>
    </w:p>
    <w:p>
      <w:pPr>
        <w:spacing w:after="120"/>
        <w:ind w:firstLine="709"/>
        <w:jc w:val="both"/>
      </w:pPr>
      <w:r>
        <w:rPr>
          <w:rFonts w:ascii="Arial" w:cs="Arial" w:eastAsia="Arial" w:hAnsi="Arial"/>
          <w:sz w:val="24"/>
          <w:szCs w:val="24"/>
        </w:rPr>
        <w:t xml:space="preserve">- непосредственно на лестничную клетку или на лестницу 3 типа;</w:t>
      </w:r>
    </w:p>
    <w:p>
      <w:pPr>
        <w:spacing w:after="120"/>
        <w:ind w:firstLine="709"/>
        <w:jc w:val="both"/>
      </w:pPr>
      <w:r>
        <w:rPr>
          <w:rFonts w:ascii="Arial" w:cs="Arial" w:eastAsia="Arial" w:hAnsi="Arial"/>
          <w:sz w:val="24"/>
          <w:szCs w:val="24"/>
        </w:rPr>
        <w:t xml:space="preserve">- в коридор, ведущий непосредственно на лестничную клетку или на лестницу 3 типа;</w:t>
      </w:r>
    </w:p>
    <w:p>
      <w:pPr>
        <w:spacing w:after="120"/>
        <w:ind w:firstLine="709"/>
        <w:jc w:val="both"/>
      </w:pPr>
      <w:r>
        <w:rPr>
          <w:rFonts w:ascii="Arial" w:cs="Arial" w:eastAsia="Arial" w:hAnsi="Arial"/>
          <w:sz w:val="24"/>
          <w:szCs w:val="24"/>
        </w:rPr>
        <w:t xml:space="preserve">- в холл (фойе), имеющий выход непосредственно на лестничную клетку или на лестницу 3 типа;</w:t>
      </w:r>
    </w:p>
    <w:p>
      <w:pPr>
        <w:spacing w:after="120"/>
        <w:ind w:firstLine="709"/>
        <w:jc w:val="both"/>
      </w:pPr>
      <w:r>
        <w:rPr>
          <w:rFonts w:ascii="Arial" w:cs="Arial" w:eastAsia="Arial" w:hAnsi="Arial"/>
          <w:sz w:val="24"/>
          <w:szCs w:val="24"/>
        </w:rPr>
        <w:t xml:space="preserve">- на эксплуатируемую кровлю или на специально оборудованный участок кровли, ведущий на лестницу 3 типа;</w:t>
      </w:r>
    </w:p>
    <w:p>
      <w:pPr>
        <w:spacing w:after="120"/>
        <w:ind w:firstLine="709"/>
        <w:jc w:val="both"/>
      </w:pPr>
      <w:r>
        <w:rPr>
          <w:rFonts w:ascii="Arial" w:cs="Arial" w:eastAsia="Arial" w:hAnsi="Arial"/>
          <w:sz w:val="24"/>
          <w:szCs w:val="24"/>
        </w:rPr>
        <w:t xml:space="preserve">3) в соседнее помещение (кроме помещения класса «Ф 5» категорий «А» и «Б») на том же этаже, обеспеченное выходами, указанными в пунктах 1 и 2 части 3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pPr>
        <w:spacing w:after="120"/>
        <w:ind w:firstLine="709"/>
        <w:jc w:val="both"/>
      </w:pPr>
      <w:r>
        <w:rPr>
          <w:rFonts w:ascii="Arial" w:cs="Arial" w:eastAsia="Arial" w:hAnsi="Arial"/>
          <w:sz w:val="24"/>
          <w:szCs w:val="24"/>
        </w:rPr>
        <w:t xml:space="preserve">Эвакуационные выходы из подвальных и цокольных этажей следует предусматривать ведущими непосредственно наружу и обособленными от общих лестничных клеток здания, сооружения, за исключением случаев, установленных настоящим Законом.</w:t>
      </w:r>
    </w:p>
    <w:p>
      <w:pPr>
        <w:spacing w:after="120"/>
        <w:ind w:firstLine="709"/>
        <w:jc w:val="both"/>
      </w:pPr>
      <w:r>
        <w:rPr>
          <w:rFonts w:ascii="Arial" w:cs="Arial" w:eastAsia="Arial" w:hAnsi="Arial"/>
          <w:sz w:val="24"/>
          <w:szCs w:val="24"/>
        </w:rPr>
        <w:t xml:space="preserve">Эвакуационными выходами считаются также:</w:t>
      </w:r>
    </w:p>
    <w:p>
      <w:pPr>
        <w:spacing w:after="120"/>
        <w:ind w:firstLine="709"/>
        <w:jc w:val="both"/>
      </w:pPr>
      <w:r>
        <w:rPr>
          <w:rFonts w:ascii="Arial" w:cs="Arial" w:eastAsia="Arial" w:hAnsi="Arial"/>
          <w:sz w:val="24"/>
          <w:szCs w:val="24"/>
        </w:rPr>
        <w:t xml:space="preserve">-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 типа, расположенной между лестничными маршами от пола подвала до промежуточной площадки лестничных маршей между 1 и 2 этажами;</w:t>
      </w:r>
    </w:p>
    <w:p>
      <w:pPr>
        <w:spacing w:after="120"/>
        <w:ind w:firstLine="709"/>
        <w:jc w:val="both"/>
      </w:pPr>
      <w:r>
        <w:rPr>
          <w:rFonts w:ascii="Arial" w:cs="Arial" w:eastAsia="Arial" w:hAnsi="Arial"/>
          <w:sz w:val="24"/>
          <w:szCs w:val="24"/>
        </w:rPr>
        <w:t xml:space="preserve">- выходы из подвальных и цокольных этажей с помещениями категорий «В4», «Г» и «Д» в помещения категорий «В4», «Г», «Д» и в вестибюль, расположенные на 1 этаже зданий класса «Ф 5»;</w:t>
      </w:r>
    </w:p>
    <w:p>
      <w:pPr>
        <w:spacing w:after="120"/>
        <w:ind w:firstLine="709"/>
        <w:jc w:val="both"/>
      </w:pPr>
      <w:r>
        <w:rPr>
          <w:rFonts w:ascii="Arial" w:cs="Arial" w:eastAsia="Arial" w:hAnsi="Arial"/>
          <w:sz w:val="24"/>
          <w:szCs w:val="24"/>
        </w:rPr>
        <w:t xml:space="preserve">- выходы из фойе, гардеробных, курительных и санитарных узлов, размещенных в подвальных или цокольных этажах зданий классов «Ф 2», «Ф 3» и «Ф 4», в вестибюль 1 этажа по отдельным лестницам 2 типа;</w:t>
      </w:r>
    </w:p>
    <w:p>
      <w:pPr>
        <w:spacing w:after="120"/>
        <w:ind w:firstLine="709"/>
        <w:jc w:val="both"/>
      </w:pPr>
      <w:r>
        <w:rPr>
          <w:rFonts w:ascii="Arial" w:cs="Arial" w:eastAsia="Arial" w:hAnsi="Arial"/>
          <w:sz w:val="24"/>
          <w:szCs w:val="24"/>
        </w:rPr>
        <w:t xml:space="preserve">- выходы из помещений непосредственно на лестницу 2 типа, в коридор или холл (фойе, вестибюль), ведущие на такую лестницу, при условии выполнения ограничений, изложенных в нормативных документах по пожарной безопасности;</w:t>
      </w:r>
    </w:p>
    <w:p>
      <w:pPr>
        <w:spacing w:after="120"/>
        <w:ind w:firstLine="709"/>
        <w:jc w:val="both"/>
      </w:pPr>
      <w:r>
        <w:rPr>
          <w:rFonts w:ascii="Arial" w:cs="Arial" w:eastAsia="Arial" w:hAnsi="Arial"/>
          <w:sz w:val="24"/>
          <w:szCs w:val="24"/>
        </w:rPr>
        <w:t xml:space="preserve">- распашные калитки в воротах для железнодорожного и автомобильного транспорта.</w:t>
      </w:r>
    </w:p>
    <w:p>
      <w:pPr>
        <w:spacing w:after="120"/>
        <w:ind w:firstLine="709"/>
        <w:jc w:val="both"/>
      </w:pPr>
      <w:r>
        <w:rPr>
          <w:rFonts w:ascii="Arial" w:cs="Arial" w:eastAsia="Arial" w:hAnsi="Arial"/>
          <w:sz w:val="24"/>
          <w:szCs w:val="24"/>
        </w:rPr>
        <w:t xml:space="preserve">4. К аварийным выходам в зданиях и сооружениях относятся выходы, которые ведут:</w:t>
      </w:r>
    </w:p>
    <w:p>
      <w:pPr>
        <w:spacing w:after="120"/>
        <w:ind w:firstLine="709"/>
        <w:jc w:val="both"/>
      </w:pPr>
      <w:r>
        <w:rPr>
          <w:rFonts w:ascii="Arial" w:cs="Arial" w:eastAsia="Arial" w:hAnsi="Arial"/>
          <w:sz w:val="24"/>
          <w:szCs w:val="24"/>
        </w:rPr>
        <w:t xml:space="preserve">- на балкон или лоджию с глухим простенком не менее 1,2 м от торца балкона (лоджии) до оконного проема (остекленной двери) или не менее 1,6 м между остекленными проемами, выходящими на балкон (лоджию);</w:t>
      </w:r>
    </w:p>
    <w:p>
      <w:pPr>
        <w:spacing w:after="120"/>
        <w:ind w:firstLine="709"/>
        <w:jc w:val="both"/>
      </w:pPr>
      <w:r>
        <w:rPr>
          <w:rFonts w:ascii="Arial" w:cs="Arial" w:eastAsia="Arial" w:hAnsi="Arial"/>
          <w:sz w:val="24"/>
          <w:szCs w:val="24"/>
        </w:rPr>
        <w:t xml:space="preserve">- на балкон или лоджию, оборудованные наружной лестницей, поэтажно соединяющей балконы или лоджии;</w:t>
      </w:r>
    </w:p>
    <w:p>
      <w:pPr>
        <w:spacing w:after="120"/>
        <w:ind w:firstLine="709"/>
        <w:jc w:val="both"/>
      </w:pPr>
      <w:r>
        <w:rPr>
          <w:rFonts w:ascii="Arial" w:cs="Arial" w:eastAsia="Arial" w:hAnsi="Arial"/>
          <w:sz w:val="24"/>
          <w:szCs w:val="24"/>
        </w:rPr>
        <w:t xml:space="preserve">- на переход шириной не менее 0,6 м, ведущий в смежную секцию здания класса «Ф 1.3» или в смежный пожарный отсек;</w:t>
      </w:r>
    </w:p>
    <w:p>
      <w:pPr>
        <w:spacing w:after="120"/>
        <w:ind w:firstLine="709"/>
        <w:jc w:val="both"/>
      </w:pPr>
      <w:r>
        <w:rPr>
          <w:rFonts w:ascii="Arial" w:cs="Arial" w:eastAsia="Arial" w:hAnsi="Arial"/>
          <w:sz w:val="24"/>
          <w:szCs w:val="24"/>
        </w:rPr>
        <w:t xml:space="preserve">- непосредственно наружу из помещений с отметкой чистого пола не ниже - 4,5 м и не выше + 5,0 м через окно или дверь размерами не менее 0,75 х 1,5 м, а также через люк размерами не менее 0,6 х 0,8 м.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pPr>
        <w:spacing w:after="120"/>
        <w:ind w:firstLine="709"/>
        <w:jc w:val="both"/>
      </w:pPr>
      <w:r>
        <w:rPr>
          <w:rFonts w:ascii="Arial" w:cs="Arial" w:eastAsia="Arial" w:hAnsi="Arial"/>
          <w:sz w:val="24"/>
          <w:szCs w:val="24"/>
        </w:rPr>
        <w:t xml:space="preserve">- оконные проемы, служащие в качестве аварийных выходов цокольного и первого этажей в зданиях (этажах, помещениях) общественного назначения не должны иметь защитные металлические решетки;</w:t>
      </w:r>
    </w:p>
    <w:p>
      <w:pPr>
        <w:spacing w:after="120"/>
        <w:ind w:firstLine="709"/>
        <w:jc w:val="both"/>
      </w:pPr>
      <w:r>
        <w:rPr>
          <w:rFonts w:ascii="Arial" w:cs="Arial" w:eastAsia="Arial" w:hAnsi="Arial"/>
          <w:sz w:val="24"/>
          <w:szCs w:val="24"/>
        </w:rPr>
        <w:t xml:space="preserve">- на кровлю зданий I, II и III степеней огнестойкости классов «С0» и «С1» через окно или дверь размерами не менее 0,75 х 1,5 м, а также через люк размерами не менее 0,6 х 0,8 м по вертикальной или наклонной лестнице.</w:t>
      </w:r>
    </w:p>
    <w:p>
      <w:pPr>
        <w:spacing w:after="120"/>
        <w:ind w:firstLine="709"/>
        <w:jc w:val="both"/>
      </w:pPr>
      <w:r>
        <w:rPr>
          <w:rFonts w:ascii="Arial" w:cs="Arial" w:eastAsia="Arial" w:hAnsi="Arial"/>
          <w:sz w:val="24"/>
          <w:szCs w:val="24"/>
        </w:rPr>
        <w:t xml:space="preserve">5. В проемах эвакуационных выходов запрещается устанавливать раздвижные и подъемно-опускные двери, вращающиеся двери и турникеты.</w:t>
      </w:r>
    </w:p>
    <w:p>
      <w:pPr>
        <w:spacing w:after="120"/>
        <w:ind w:firstLine="709"/>
        <w:jc w:val="both"/>
      </w:pPr>
      <w:r>
        <w:rPr>
          <w:rFonts w:ascii="Arial" w:cs="Arial" w:eastAsia="Arial" w:hAnsi="Arial"/>
          <w:sz w:val="24"/>
          <w:szCs w:val="24"/>
        </w:rPr>
        <w:t xml:space="preserve">6. Количество и ширина эвакуационных выходов из помещений с этажей и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120"/>
        <w:ind w:firstLine="709"/>
        <w:jc w:val="both"/>
      </w:pPr>
      <w:r>
        <w:rPr>
          <w:rFonts w:ascii="Arial" w:cs="Arial" w:eastAsia="Arial" w:hAnsi="Arial"/>
          <w:sz w:val="24"/>
          <w:szCs w:val="24"/>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w:t>
      </w:r>
    </w:p>
    <w:p>
      <w:pPr>
        <w:spacing w:after="120"/>
        <w:ind w:firstLine="709"/>
        <w:jc w:val="both"/>
      </w:pPr>
      <w:r>
        <w:rPr>
          <w:rFonts w:ascii="Arial" w:cs="Arial" w:eastAsia="Arial" w:hAnsi="Arial"/>
          <w:sz w:val="24"/>
          <w:szCs w:val="24"/>
        </w:rPr>
        <w:t xml:space="preserve">7. Число эвакуационных выходов с этажа должно быть не менее двух в зданиях следующих классов функциональной пожарной опасности:</w:t>
      </w:r>
    </w:p>
    <w:p>
      <w:pPr>
        <w:spacing w:after="120"/>
        <w:ind w:firstLine="709"/>
        <w:jc w:val="both"/>
      </w:pPr>
      <w:r>
        <w:rPr>
          <w:rFonts w:ascii="Arial" w:cs="Arial" w:eastAsia="Arial" w:hAnsi="Arial"/>
          <w:sz w:val="24"/>
          <w:szCs w:val="24"/>
        </w:rPr>
        <w:t xml:space="preserve">1) «Ф 1.1»; «Ф 1.2»; «Ф 2.1»; «Ф 2.2»; «Ф 3»; «Ф 4»;</w:t>
      </w:r>
    </w:p>
    <w:p>
      <w:pPr>
        <w:spacing w:after="120"/>
        <w:ind w:firstLine="709"/>
        <w:jc w:val="both"/>
      </w:pPr>
      <w:r>
        <w:rPr>
          <w:rFonts w:ascii="Arial" w:cs="Arial" w:eastAsia="Arial" w:hAnsi="Arial"/>
          <w:sz w:val="24"/>
          <w:szCs w:val="24"/>
        </w:rPr>
        <w:t xml:space="preserve">2) Ф 1.3 – не менее двух лестничных клеток при общей площади квартир на этаже здания (секции для зданий секционного типа) более 500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«Ф 5» категорий «А» и «Б» - при численности работающих в наиболее многочисленной смене более 5 человек, категории «В» - 25 человек;</w:t>
      </w:r>
    </w:p>
    <w:p>
      <w:pPr>
        <w:spacing w:after="120"/>
        <w:ind w:firstLine="709"/>
        <w:jc w:val="both"/>
      </w:pPr>
      <w:r>
        <w:rPr>
          <w:rFonts w:ascii="Arial" w:cs="Arial" w:eastAsia="Arial" w:hAnsi="Arial"/>
          <w:sz w:val="24"/>
          <w:szCs w:val="24"/>
        </w:rPr>
        <w:t xml:space="preserve">4) в зданиях любого класса функциональной пожарной опасности, если на этаже располагается помещение, которое должно иметь не менее двух эвакуационных выходов;</w:t>
      </w:r>
    </w:p>
    <w:p>
      <w:pPr>
        <w:spacing w:after="120"/>
        <w:ind w:firstLine="709"/>
        <w:jc w:val="both"/>
      </w:pPr>
      <w:r>
        <w:rPr>
          <w:rFonts w:ascii="Arial" w:cs="Arial" w:eastAsia="Arial" w:hAnsi="Arial"/>
          <w:sz w:val="24"/>
          <w:szCs w:val="24"/>
        </w:rPr>
        <w:t xml:space="preserve">5) в зданиях любого класса функциональной пожарной опасности из подвальных и цокольных этажей при площади этажа более 300 м</w:t>
      </w:r>
      <w:r>
        <w:rPr>
          <w:rFonts w:ascii="Arial" w:cs="Arial" w:eastAsia="Arial" w:hAnsi="Arial"/>
          <w:sz w:val="24"/>
          <w:szCs w:val="24"/>
        </w:rPr>
        <w:t xml:space="preserve">2</w:t>
      </w:r>
      <w:r>
        <w:rPr>
          <w:rFonts w:ascii="Arial" w:cs="Arial" w:eastAsia="Arial" w:hAnsi="Arial"/>
          <w:sz w:val="24"/>
          <w:szCs w:val="24"/>
        </w:rPr>
        <w:t xml:space="preserve">, а также, если в них предусмотрено одновременное пребывание более 15 человек.</w:t>
      </w:r>
    </w:p>
    <w:p>
      <w:pPr>
        <w:spacing w:after="120"/>
        <w:ind w:firstLine="709"/>
        <w:jc w:val="both"/>
      </w:pPr>
      <w:r>
        <w:rPr>
          <w:rFonts w:ascii="Arial" w:cs="Arial" w:eastAsia="Arial" w:hAnsi="Arial"/>
          <w:sz w:val="24"/>
          <w:szCs w:val="24"/>
        </w:rPr>
        <w:t xml:space="preserve">В зданиях классов функциональной пожарной опасности «Ф 1.2»; «Ф 3» и «Ф 4.3»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 при одновременном выполнении следующих условий:</w:t>
      </w:r>
    </w:p>
    <w:p>
      <w:pPr>
        <w:spacing w:after="120"/>
        <w:ind w:firstLine="709"/>
        <w:jc w:val="both"/>
      </w:pPr>
      <w:r>
        <w:rPr>
          <w:rFonts w:ascii="Arial" w:cs="Arial" w:eastAsia="Arial" w:hAnsi="Arial"/>
          <w:sz w:val="24"/>
          <w:szCs w:val="24"/>
        </w:rPr>
        <w:t xml:space="preserve">- площадь этажа не превышает 300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количество людей, одновременно пребывающих на этаже, не превышает 20 человек;</w:t>
      </w:r>
    </w:p>
    <w:p>
      <w:pPr>
        <w:spacing w:after="120"/>
        <w:ind w:firstLine="709"/>
        <w:jc w:val="both"/>
      </w:pPr>
      <w:r>
        <w:rPr>
          <w:rFonts w:ascii="Arial" w:cs="Arial" w:eastAsia="Arial" w:hAnsi="Arial"/>
          <w:sz w:val="24"/>
          <w:szCs w:val="24"/>
        </w:rPr>
        <w:t xml:space="preserve">- выходы на лестничную клетку оборудованы противопожарными дверями 2 типа.</w:t>
      </w:r>
    </w:p>
    <w:p>
      <w:pPr>
        <w:spacing w:after="120"/>
        <w:ind w:firstLine="709"/>
        <w:jc w:val="both"/>
      </w:pPr>
      <w:r>
        <w:rPr>
          <w:rFonts w:ascii="Arial" w:cs="Arial" w:eastAsia="Arial" w:hAnsi="Arial"/>
          <w:sz w:val="24"/>
          <w:szCs w:val="24"/>
        </w:rPr>
        <w:t xml:space="preserve">В зданиях класса функциональной пожарной опасности «Ф 1.3» при общей площади квартир на этаже здания (секции для зданий секционного типа) менее 500 м</w:t>
      </w:r>
      <w:r>
        <w:rPr>
          <w:rFonts w:ascii="Arial" w:cs="Arial" w:eastAsia="Arial" w:hAnsi="Arial"/>
          <w:sz w:val="24"/>
          <w:szCs w:val="24"/>
        </w:rPr>
        <w:t xml:space="preserve">2</w:t>
      </w:r>
      <w:r>
        <w:rPr>
          <w:rFonts w:ascii="Arial" w:cs="Arial" w:eastAsia="Arial" w:hAnsi="Arial"/>
          <w:sz w:val="24"/>
          <w:szCs w:val="24"/>
        </w:rPr>
        <w:t xml:space="preserve"> и одном эвакуационном выходе с этажа из каждой квартиры, расположенной на высоте более 15 м, кроме эвакуационного выхода, должен предусматриваться аварийный выход.</w:t>
      </w:r>
    </w:p>
    <w:p>
      <w:pPr>
        <w:spacing w:after="120"/>
        <w:ind w:firstLine="709"/>
        <w:jc w:val="both"/>
      </w:pPr>
      <w:r>
        <w:rPr>
          <w:rFonts w:ascii="Arial" w:cs="Arial" w:eastAsia="Arial" w:hAnsi="Arial"/>
          <w:sz w:val="24"/>
          <w:szCs w:val="24"/>
        </w:rPr>
        <w:t xml:space="preserve">Число эвакуационных выходов из здания должно быть не менее числа эвакуационных выходов с любого этажа здания.</w:t>
      </w:r>
    </w:p>
    <w:p>
      <w:pPr>
        <w:spacing w:after="120"/>
        <w:ind w:firstLine="709"/>
        <w:jc w:val="both"/>
      </w:pPr>
      <w:r>
        <w:rPr>
          <w:rFonts w:ascii="Arial" w:cs="Arial" w:eastAsia="Arial" w:hAnsi="Arial"/>
          <w:sz w:val="24"/>
          <w:szCs w:val="24"/>
        </w:rPr>
        <w:t xml:space="preserve">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Длину пути эвакуации по лестнице 2 типа в помещении следует принимать равной ее утроенной высоте.</w:t>
      </w:r>
    </w:p>
    <w:p>
      <w:pPr>
        <w:spacing w:after="120"/>
        <w:ind w:firstLine="709"/>
        <w:jc w:val="both"/>
      </w:pPr>
      <w:r>
        <w:rPr>
          <w:rFonts w:ascii="Arial" w:cs="Arial" w:eastAsia="Arial" w:hAnsi="Arial"/>
          <w:sz w:val="24"/>
          <w:szCs w:val="24"/>
        </w:rPr>
        <w:t xml:space="preserve">9. Эвакуационные пути не должны включать лифты, эскалаторы, а также участки, ведущие:</w:t>
      </w:r>
    </w:p>
    <w:p>
      <w:pPr>
        <w:spacing w:after="120"/>
        <w:ind w:firstLine="709"/>
        <w:jc w:val="both"/>
      </w:pPr>
      <w:r>
        <w:rPr>
          <w:rFonts w:ascii="Arial" w:cs="Arial" w:eastAsia="Arial" w:hAnsi="Arial"/>
          <w:sz w:val="24"/>
          <w:szCs w:val="24"/>
        </w:rPr>
        <w:t xml:space="preserve">-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pPr>
        <w:spacing w:after="120"/>
        <w:ind w:firstLine="709"/>
        <w:jc w:val="both"/>
      </w:pPr>
      <w:r>
        <w:rPr>
          <w:rFonts w:ascii="Arial" w:cs="Arial" w:eastAsia="Arial" w:hAnsi="Arial"/>
          <w:sz w:val="24"/>
          <w:szCs w:val="24"/>
        </w:rPr>
        <w:t xml:space="preserve">- через лестничные клетки, когда площадка лестничной клетки является частью коридора, а также через помещение, в котором расположена лестница 2 типа, не являющаяся эвакуационной;</w:t>
      </w:r>
    </w:p>
    <w:p>
      <w:pPr>
        <w:spacing w:after="120"/>
        <w:ind w:firstLine="709"/>
        <w:jc w:val="both"/>
      </w:pPr>
      <w:r>
        <w:rPr>
          <w:rFonts w:ascii="Arial" w:cs="Arial" w:eastAsia="Arial" w:hAnsi="Arial"/>
          <w:sz w:val="24"/>
          <w:szCs w:val="24"/>
        </w:rPr>
        <w:t xml:space="preserve">- по кровле зданий, за исключением эксплуатируемой кровли или специально оборудованного участка кровли, аналогичного эксплуатируемой кровле по конструкции;</w:t>
      </w:r>
    </w:p>
    <w:p>
      <w:pPr>
        <w:spacing w:after="120"/>
        <w:ind w:firstLine="709"/>
        <w:jc w:val="both"/>
      </w:pPr>
      <w:r>
        <w:rPr>
          <w:rFonts w:ascii="Arial" w:cs="Arial" w:eastAsia="Arial" w:hAnsi="Arial"/>
          <w:sz w:val="24"/>
          <w:szCs w:val="24"/>
        </w:rPr>
        <w:t xml:space="preserve">- по лестницам 2 типа, соединяющим более двух этажей (ярусов), а также ведущим из подвалов и цокольных этажей;</w:t>
      </w:r>
    </w:p>
    <w:p>
      <w:pPr>
        <w:spacing w:after="120"/>
        <w:ind w:firstLine="709"/>
        <w:jc w:val="both"/>
      </w:pPr>
      <w:r>
        <w:rPr>
          <w:rFonts w:ascii="Arial" w:cs="Arial" w:eastAsia="Arial" w:hAnsi="Arial"/>
          <w:sz w:val="24"/>
          <w:szCs w:val="24"/>
        </w:rPr>
        <w:t xml:space="preserve">- по лестницам и лестничным клеткам для сообщения между подземными и надземными этажами.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77. </w:t>
      </w:r>
      <w:r>
        <w:rPr>
          <w:rFonts w:ascii="Arial" w:cs="Arial" w:eastAsia="Arial" w:hAnsi="Arial"/>
          <w:b/>
          <w:bCs/>
          <w:sz w:val="24"/>
          <w:szCs w:val="24"/>
        </w:rPr>
        <w:t xml:space="preserve">Обеспечение деятельности органов обеспечения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проектировании зданий и сооружений должны быть предусмотрены:</w:t>
      </w:r>
    </w:p>
    <w:p>
      <w:pPr>
        <w:spacing w:after="120"/>
        <w:ind w:firstLine="709"/>
        <w:jc w:val="both"/>
      </w:pPr>
      <w:r>
        <w:rPr>
          <w:rFonts w:ascii="Arial" w:cs="Arial" w:eastAsia="Arial" w:hAnsi="Arial"/>
          <w:sz w:val="24"/>
          <w:szCs w:val="24"/>
        </w:rPr>
        <w:t xml:space="preserve">- пожарные проезды и подъездные пути к зданиям и сооружениям для пожарной техники, специальные или совмещенные с функциональными проездами и подъездами;</w:t>
      </w:r>
    </w:p>
    <w:p>
      <w:pPr>
        <w:spacing w:after="120"/>
        <w:ind w:firstLine="709"/>
        <w:jc w:val="both"/>
      </w:pPr>
      <w:r>
        <w:rPr>
          <w:rFonts w:ascii="Arial" w:cs="Arial" w:eastAsia="Arial" w:hAnsi="Arial"/>
          <w:sz w:val="24"/>
          <w:szCs w:val="24"/>
        </w:rPr>
        <w:t xml:space="preserve">- наружные пожарные лестницы и другие средства подъема сил и средств органов обеспечения пожарной безопасности на этажи и кровлю зданий, в том числе лифты, имеющие режим работы «перевозка пожарных подразделений»;</w:t>
      </w:r>
    </w:p>
    <w:p>
      <w:pPr>
        <w:spacing w:after="120"/>
        <w:ind w:firstLine="709"/>
        <w:jc w:val="both"/>
      </w:pPr>
      <w:r>
        <w:rPr>
          <w:rFonts w:ascii="Arial" w:cs="Arial" w:eastAsia="Arial" w:hAnsi="Arial"/>
          <w:sz w:val="24"/>
          <w:szCs w:val="24"/>
        </w:rPr>
        <w:t xml:space="preserve">- противопожарный водопровод, совмещенный с хозяйственными или специальными сухотрубами и пожарными емкостями (резервуары), а в жилых зданиях внутриквартирное пожаротушение в сети хозяйственно-питьевого водопровода;</w:t>
      </w:r>
    </w:p>
    <w:p>
      <w:pPr>
        <w:spacing w:after="120"/>
        <w:ind w:firstLine="709"/>
        <w:jc w:val="both"/>
      </w:pPr>
      <w:r>
        <w:rPr>
          <w:rFonts w:ascii="Arial" w:cs="Arial" w:eastAsia="Arial" w:hAnsi="Arial"/>
          <w:sz w:val="24"/>
          <w:szCs w:val="24"/>
        </w:rPr>
        <w:t xml:space="preserve">- система противодымной защиты эвакуационных путей и путей следования сил и средств органов обеспечения пожарной безопасности внутри здания;</w:t>
      </w:r>
    </w:p>
    <w:p>
      <w:pPr>
        <w:spacing w:after="120"/>
        <w:ind w:firstLine="709"/>
        <w:jc w:val="both"/>
      </w:pPr>
      <w:r>
        <w:rPr>
          <w:rFonts w:ascii="Arial" w:cs="Arial" w:eastAsia="Arial" w:hAnsi="Arial"/>
          <w:sz w:val="24"/>
          <w:szCs w:val="24"/>
        </w:rPr>
        <w:t xml:space="preserve">- индивидуальные и коллективные средства спасания людей.</w:t>
      </w:r>
    </w:p>
    <w:p>
      <w:pPr>
        <w:spacing w:after="120"/>
        <w:ind w:firstLine="709"/>
        <w:jc w:val="both"/>
      </w:pPr>
      <w:r>
        <w:rPr>
          <w:rFonts w:ascii="Arial" w:cs="Arial" w:eastAsia="Arial" w:hAnsi="Arial"/>
          <w:sz w:val="24"/>
          <w:szCs w:val="24"/>
        </w:rPr>
        <w:t xml:space="preserve">2. В зданиях высотой 10 м и более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 типа, или по наружным пожарным лестницам.</w:t>
      </w:r>
    </w:p>
    <w:p>
      <w:pPr>
        <w:spacing w:after="120"/>
        <w:ind w:firstLine="709"/>
        <w:jc w:val="both"/>
      </w:pPr>
      <w:r>
        <w:rPr>
          <w:rFonts w:ascii="Arial" w:cs="Arial" w:eastAsia="Arial" w:hAnsi="Arial"/>
          <w:sz w:val="24"/>
          <w:szCs w:val="24"/>
        </w:rPr>
        <w:t xml:space="preserve">Число выходов на кровлю (но не менее чем один выход) и их расположение следует предусматривать в зависимости от функциональной пожарной опасности и размеров здания:</w:t>
      </w:r>
    </w:p>
    <w:p>
      <w:pPr>
        <w:spacing w:after="120"/>
        <w:ind w:firstLine="709"/>
        <w:jc w:val="both"/>
      </w:pPr>
      <w:r>
        <w:rPr>
          <w:rFonts w:ascii="Arial" w:cs="Arial" w:eastAsia="Arial" w:hAnsi="Arial"/>
          <w:sz w:val="24"/>
          <w:szCs w:val="24"/>
        </w:rPr>
        <w:t xml:space="preserve">- на каждые полные и неполные 100 м длины здания с чердачным покрытием и не менее чем один выход на каждые полные и неполные 1000 м</w:t>
      </w:r>
      <w:r>
        <w:rPr>
          <w:rFonts w:ascii="Arial" w:cs="Arial" w:eastAsia="Arial" w:hAnsi="Arial"/>
          <w:sz w:val="24"/>
          <w:szCs w:val="24"/>
        </w:rPr>
        <w:t xml:space="preserve">2</w:t>
      </w:r>
      <w:r>
        <w:rPr>
          <w:rFonts w:ascii="Arial" w:cs="Arial" w:eastAsia="Arial" w:hAnsi="Arial"/>
          <w:sz w:val="24"/>
          <w:szCs w:val="24"/>
        </w:rPr>
        <w:t xml:space="preserve"> площади кровли здания с бесчердачным покрытием для зданий классов «Ф 1», «Ф 2», «Ф 3» и «Ф 4»;</w:t>
      </w:r>
    </w:p>
    <w:p>
      <w:pPr>
        <w:spacing w:after="120"/>
        <w:ind w:firstLine="709"/>
        <w:jc w:val="both"/>
      </w:pPr>
      <w:r>
        <w:rPr>
          <w:rFonts w:ascii="Arial" w:cs="Arial" w:eastAsia="Arial" w:hAnsi="Arial"/>
          <w:sz w:val="24"/>
          <w:szCs w:val="24"/>
        </w:rPr>
        <w:t xml:space="preserve">- по пожарным лестницам через каждые 200 м по периметру зданий класса «Ф 5».</w:t>
      </w:r>
    </w:p>
    <w:p>
      <w:pPr>
        <w:spacing w:after="120"/>
        <w:ind w:firstLine="709"/>
        <w:jc w:val="both"/>
      </w:pPr>
      <w:r>
        <w:rPr>
          <w:rFonts w:ascii="Arial" w:cs="Arial" w:eastAsia="Arial" w:hAnsi="Arial"/>
          <w:sz w:val="24"/>
          <w:szCs w:val="24"/>
        </w:rPr>
        <w:t xml:space="preserve">Допускается не предусматривать:</w:t>
      </w:r>
    </w:p>
    <w:p>
      <w:pPr>
        <w:spacing w:after="120"/>
        <w:ind w:firstLine="709"/>
        <w:jc w:val="both"/>
      </w:pPr>
      <w:r>
        <w:rPr>
          <w:rFonts w:ascii="Arial" w:cs="Arial" w:eastAsia="Arial" w:hAnsi="Arial"/>
          <w:sz w:val="24"/>
          <w:szCs w:val="24"/>
        </w:rPr>
        <w:t xml:space="preserve">- пожарные лестницы на главном фасаде здания, если ширина здания не превышает 150 м, а со стороны, противоположной главному фасаду, имеется противопожарный водопровод;</w:t>
      </w:r>
    </w:p>
    <w:p>
      <w:pPr>
        <w:spacing w:after="120"/>
        <w:ind w:firstLine="709"/>
        <w:jc w:val="both"/>
      </w:pPr>
      <w:r>
        <w:rPr>
          <w:rFonts w:ascii="Arial" w:cs="Arial" w:eastAsia="Arial" w:hAnsi="Arial"/>
          <w:sz w:val="24"/>
          <w:szCs w:val="24"/>
        </w:rPr>
        <w:t xml:space="preserve">- выход на кровлю одноэтажных зданий с покрытием площадью не более 100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 чердаках зданий и сооружений, кроме зданий класса «Ф 1.4», следует предусматривать выходы на кровлю, оборудованные стационарными лестницами, через двери, люки или окна размерами не менее 0,6 х 0,8 м.</w:t>
      </w:r>
    </w:p>
    <w:p>
      <w:pPr>
        <w:spacing w:after="120"/>
        <w:ind w:firstLine="709"/>
        <w:jc w:val="both"/>
      </w:pPr>
      <w:r>
        <w:rPr>
          <w:rFonts w:ascii="Arial" w:cs="Arial" w:eastAsia="Arial" w:hAnsi="Arial"/>
          <w:sz w:val="24"/>
          <w:szCs w:val="24"/>
        </w:rPr>
        <w:t xml:space="preserve">Выходы с лестничных клеток на кровлю или чердак следует предусматривать по лестничным маршам с площадками перед выходом через противопожарные двери 2 типа размерами не менее 0,75 х 1,5 м. Указанные марши и площадки должны выполняться из негорючих материалов и иметь уклон не более 2:1 и ширину не менее 0,9 м.</w:t>
      </w:r>
    </w:p>
    <w:p>
      <w:pPr>
        <w:spacing w:after="120"/>
        <w:ind w:firstLine="709"/>
        <w:jc w:val="both"/>
      </w:pPr>
      <w:r>
        <w:rPr>
          <w:rFonts w:ascii="Arial" w:cs="Arial" w:eastAsia="Arial" w:hAnsi="Arial"/>
          <w:sz w:val="24"/>
          <w:szCs w:val="24"/>
        </w:rPr>
        <w:t xml:space="preserve">В зданиях классов «Ф 1», «Ф 2», «Ф 3» и «Ф 4» высотой до 15 м допускается устройство выходов на чердак или кровлю с лестничных клеток через противопожарные люки 2 типа размерами 0,6 х 0,8 м по закрепленным стальным стремянкам.</w:t>
      </w:r>
    </w:p>
    <w:p>
      <w:pPr>
        <w:spacing w:after="120"/>
        <w:ind w:firstLine="709"/>
        <w:jc w:val="both"/>
      </w:pPr>
      <w:r>
        <w:rPr>
          <w:rFonts w:ascii="Arial" w:cs="Arial" w:eastAsia="Arial" w:hAnsi="Arial"/>
          <w:sz w:val="24"/>
          <w:szCs w:val="24"/>
        </w:rPr>
        <w:t xml:space="preserve">4. На технических этажах, в том числе в технических подпольях и чердаках, высота прохода в свету должна быть не менее 1,8 м, в чердаках вдоль всего здания - не менее 1,6 м. Ширина этих проходов должна быть не менее 1,2 м. На отдельных участках протяженностью не более 2 м допускается уменьшать высоту прохода до 1,2 м, а ширину - до 0,9 м.</w:t>
      </w:r>
    </w:p>
    <w:p>
      <w:pPr>
        <w:spacing w:after="120"/>
        <w:ind w:firstLine="709"/>
        <w:jc w:val="both"/>
      </w:pPr>
      <w:r>
        <w:rPr>
          <w:rFonts w:ascii="Arial" w:cs="Arial" w:eastAsia="Arial" w:hAnsi="Arial"/>
          <w:sz w:val="24"/>
          <w:szCs w:val="24"/>
        </w:rPr>
        <w:t xml:space="preserve">5. В зданиях с мансардами следует предусматривать люки в ограждающих конструкциях пазух чердаков.</w:t>
      </w:r>
    </w:p>
    <w:p>
      <w:pPr>
        <w:spacing w:after="120"/>
        <w:ind w:firstLine="709"/>
        <w:jc w:val="both"/>
      </w:pPr>
      <w:r>
        <w:rPr>
          <w:rFonts w:ascii="Arial" w:cs="Arial" w:eastAsia="Arial" w:hAnsi="Arial"/>
          <w:sz w:val="24"/>
          <w:szCs w:val="24"/>
        </w:rPr>
        <w:t xml:space="preserve">6. В местах перепада высот кровель (в том числе для подъема на кровлю светоаэрационных фонарей) более 1 м следует предусматривать пожарные лестницы.</w:t>
      </w:r>
    </w:p>
    <w:p>
      <w:pPr>
        <w:spacing w:after="120"/>
        <w:ind w:firstLine="709"/>
        <w:jc w:val="both"/>
      </w:pPr>
      <w:r>
        <w:rPr>
          <w:rFonts w:ascii="Arial" w:cs="Arial" w:eastAsia="Arial" w:hAnsi="Arial"/>
          <w:sz w:val="24"/>
          <w:szCs w:val="24"/>
        </w:rPr>
        <w:t xml:space="preserve">Допускается не предусматривать пожарные лестницы при перепаде высот кровель более 10 м, если каждый участок кровли площадью более 100 м имеет собственный выход на кровлю или высота нижнего участка кровли не превышает 10 м.</w:t>
      </w:r>
    </w:p>
    <w:p>
      <w:pPr>
        <w:spacing w:after="120"/>
        <w:ind w:firstLine="709"/>
        <w:jc w:val="both"/>
      </w:pPr>
      <w:r>
        <w:rPr>
          <w:rFonts w:ascii="Arial" w:cs="Arial" w:eastAsia="Arial" w:hAnsi="Arial"/>
          <w:sz w:val="24"/>
          <w:szCs w:val="24"/>
        </w:rPr>
        <w:t xml:space="preserve">7. Для подъема на высоту от 10 до 20 м и в местах перепада высот кровель от 1 до 20 м следует применять пожарные лестницы типа «П1», для подъема на высоту более 20 м и в местах перепада высот более 20 м - пожарные лестницы типа «П2».</w:t>
      </w:r>
    </w:p>
    <w:p>
      <w:pPr>
        <w:spacing w:after="120"/>
        <w:ind w:firstLine="709"/>
        <w:jc w:val="both"/>
      </w:pPr>
      <w:r>
        <w:rPr>
          <w:rFonts w:ascii="Arial" w:cs="Arial" w:eastAsia="Arial" w:hAnsi="Arial"/>
          <w:sz w:val="24"/>
          <w:szCs w:val="24"/>
        </w:rPr>
        <w:t xml:space="preserve">Пожарные лестницы должны выполняться из негорючих материалов, располагаться не ближе 1 м от окон и иметь конструктивное исполнение, обеспечивающее возможность передвижения личного состава подразделений пожарной охраны в боевой одежде и снаряжении.</w:t>
      </w:r>
    </w:p>
    <w:p>
      <w:pPr>
        <w:spacing w:after="120"/>
        <w:ind w:firstLine="709"/>
        <w:jc w:val="both"/>
      </w:pPr>
      <w:r>
        <w:rPr>
          <w:rFonts w:ascii="Arial" w:cs="Arial" w:eastAsia="Arial" w:hAnsi="Arial"/>
          <w:sz w:val="24"/>
          <w:szCs w:val="24"/>
        </w:rPr>
        <w:t xml:space="preserve">8. Между маршами лестниц и между поручнями ограждений лестничных маршей следует предусматривать зазор шириной не менее 75 мм.</w:t>
      </w:r>
    </w:p>
    <w:p>
      <w:pPr>
        <w:spacing w:after="120"/>
        <w:ind w:firstLine="709"/>
        <w:jc w:val="both"/>
      </w:pPr>
      <w:r>
        <w:rPr>
          <w:rFonts w:ascii="Arial" w:cs="Arial" w:eastAsia="Arial" w:hAnsi="Arial"/>
          <w:sz w:val="24"/>
          <w:szCs w:val="24"/>
        </w:rPr>
        <w:t xml:space="preserve">9. В каждом пожарном отсеке зданий и сооружений класса «Ф 1.1» высотой более 5 м, зданий и сооружений всех классов функциональной пожарной опасности высотой более 28 м должны предусматриваться лифты для транспортирования пожарных подразделений.</w:t>
      </w:r>
    </w:p>
    <w:p>
      <w:pPr>
        <w:spacing w:after="120"/>
        <w:ind w:firstLine="709"/>
        <w:jc w:val="both"/>
      </w:pPr>
      <w:r>
        <w:rPr>
          <w:rFonts w:ascii="Arial" w:cs="Arial" w:eastAsia="Arial" w:hAnsi="Arial"/>
          <w:sz w:val="24"/>
          <w:szCs w:val="24"/>
        </w:rPr>
        <w:t xml:space="preserve">10. В зданиях с уклоном кровли до 12 % включительно, высотой до карниза или верха наружной стены (парапета) более 10 м, а также в зданиях с уклоном кровли свыше 12 % и высотой до карниза более 7 м следует предусматривать ограждения на кровле в соответствии с требованиями соответствующих нормативных правовых актов в области пожарной безопасности.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pPr>
        <w:spacing w:after="120"/>
        <w:ind w:firstLine="709"/>
        <w:jc w:val="both"/>
      </w:pPr>
      <w:r>
        <w:rPr>
          <w:rFonts w:ascii="Arial" w:cs="Arial" w:eastAsia="Arial" w:hAnsi="Arial"/>
          <w:sz w:val="24"/>
          <w:szCs w:val="24"/>
        </w:rPr>
        <w:t xml:space="preserve">11. На покрытии зданий с отметкой пола верхнего этажа более 75 м должны предусматриваться площадки для транспортно-спасательной кабины пожарного вертолета размером не менее 5 х 5 м. Над указанными площадками запрещается размещение антенн, электропроводов, кабелей.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78. </w:t>
      </w:r>
      <w:r>
        <w:rPr>
          <w:rFonts w:ascii="Arial" w:cs="Arial" w:eastAsia="Arial" w:hAnsi="Arial"/>
          <w:b/>
          <w:bCs/>
          <w:sz w:val="24"/>
          <w:szCs w:val="24"/>
        </w:rPr>
        <w:t xml:space="preserve">Требования пожарной безопасности к противопожарным расстояниям  (разрывам) между зданиями, сооружениями и установками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Противопожарные расстояния (разрывы) между зданиями, сооружениями и установками устанавливаются настоящим Законом, другими соответствующими нормативными правовыми актами Кыргызской Республики в области пожарной безопасности, а также строительными нормами и правилами в зависимости от степени огнестойкости, категории по взрывопожарной и пожарной опасности зданий и сооружений, а также от их функционального назначения.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20. Требования к размещению пожарных депо, </w:t>
      </w:r>
    </w:p>
    <w:p>
      <w:pPr>
        <w:spacing w:after="120"/>
        <w:jc w:val="center"/>
      </w:pPr>
      <w:r>
        <w:rPr>
          <w:rFonts w:ascii="Arial" w:cs="Arial" w:eastAsia="Arial" w:hAnsi="Arial"/>
          <w:sz w:val="24"/>
          <w:szCs w:val="24"/>
        </w:rPr>
        <w:t xml:space="preserve">дорогам, въездам (выездам) и проездам, источникам </w:t>
      </w:r>
    </w:p>
    <w:p>
      <w:pPr>
        <w:spacing w:after="120"/>
        <w:jc w:val="center"/>
      </w:pPr>
      <w:r>
        <w:rPr>
          <w:rFonts w:ascii="Arial" w:cs="Arial" w:eastAsia="Arial" w:hAnsi="Arial"/>
          <w:sz w:val="24"/>
          <w:szCs w:val="24"/>
        </w:rPr>
        <w:t xml:space="preserve">водоснабжения на производственных объектах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79. </w:t>
      </w:r>
      <w:r>
        <w:rPr>
          <w:rFonts w:ascii="Arial" w:cs="Arial" w:eastAsia="Arial" w:hAnsi="Arial"/>
          <w:b/>
          <w:bCs/>
          <w:sz w:val="24"/>
          <w:szCs w:val="24"/>
        </w:rPr>
        <w:t xml:space="preserve">Размещение пожарных депо на территории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депо на территории производственного объекта должны располагаться на земельных участках, примыкающих к дорогам общего пользования.</w:t>
      </w:r>
    </w:p>
    <w:p>
      <w:pPr>
        <w:spacing w:after="120"/>
        <w:ind w:firstLine="709"/>
        <w:jc w:val="both"/>
      </w:pPr>
      <w:r>
        <w:rPr>
          <w:rFonts w:ascii="Arial" w:cs="Arial" w:eastAsia="Arial" w:hAnsi="Arial"/>
          <w:sz w:val="24"/>
          <w:szCs w:val="24"/>
        </w:rPr>
        <w:t xml:space="preserve">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pPr>
        <w:spacing w:after="120"/>
        <w:ind w:firstLine="709"/>
        <w:jc w:val="both"/>
      </w:pPr>
      <w:r>
        <w:rPr>
          <w:rFonts w:ascii="Arial" w:cs="Arial" w:eastAsia="Arial" w:hAnsi="Arial"/>
          <w:sz w:val="24"/>
          <w:szCs w:val="24"/>
        </w:rPr>
        <w:t xml:space="preserve">2. Требования к месту расположения пожарных депо и радиусам обслуживания пожарных депо установлены </w:t>
      </w:r>
      <w:r>
        <w:rPr>
          <w:rFonts w:ascii="Arial" w:cs="Arial" w:eastAsia="Arial" w:hAnsi="Arial"/>
          <w:b/>
          <w:bCs/>
          <w:sz w:val="24"/>
          <w:szCs w:val="24"/>
        </w:rPr>
        <w:t xml:space="preserve">статьей 68</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80. </w:t>
      </w:r>
      <w:r>
        <w:rPr>
          <w:rFonts w:ascii="Arial" w:cs="Arial" w:eastAsia="Arial" w:hAnsi="Arial"/>
          <w:b/>
          <w:bCs/>
          <w:sz w:val="24"/>
          <w:szCs w:val="24"/>
        </w:rPr>
        <w:t xml:space="preserve">Требования к дорогам, въездам (выездам) и проездам на территории производственного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Производственные объекты на площади 5 га и более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pPr>
        <w:spacing w:after="120"/>
        <w:ind w:firstLine="709"/>
        <w:jc w:val="both"/>
      </w:pPr>
      <w:r>
        <w:rPr>
          <w:rFonts w:ascii="Arial" w:cs="Arial" w:eastAsia="Arial" w:hAnsi="Arial"/>
          <w:sz w:val="24"/>
          <w:szCs w:val="24"/>
        </w:rPr>
        <w:t xml:space="preserve">При размере стороны площадки производственного объекта более 1000 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w:t>
      </w:r>
    </w:p>
    <w:p>
      <w:pPr>
        <w:spacing w:after="120"/>
        <w:ind w:firstLine="709"/>
        <w:jc w:val="both"/>
      </w:pPr>
      <w:r>
        <w:rPr>
          <w:rFonts w:ascii="Arial" w:cs="Arial" w:eastAsia="Arial" w:hAnsi="Arial"/>
          <w:sz w:val="24"/>
          <w:szCs w:val="24"/>
        </w:rPr>
        <w:t xml:space="preserve">Огражденные участки внутри площадок производственных объектов (открытые трансформаторные подстанции, склады и т.п.) площадью более 5 га должны иметь не менее двух въездов.</w:t>
      </w:r>
    </w:p>
    <w:p>
      <w:pPr>
        <w:spacing w:after="120"/>
        <w:ind w:firstLine="709"/>
        <w:jc w:val="both"/>
      </w:pPr>
      <w:r>
        <w:rPr>
          <w:rFonts w:ascii="Arial" w:cs="Arial" w:eastAsia="Arial" w:hAnsi="Arial"/>
          <w:sz w:val="24"/>
          <w:szCs w:val="24"/>
        </w:rPr>
        <w:t xml:space="preserve">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pPr>
        <w:spacing w:after="120"/>
        <w:ind w:firstLine="709"/>
        <w:jc w:val="both"/>
      </w:pPr>
      <w:r>
        <w:rPr>
          <w:rFonts w:ascii="Arial" w:cs="Arial" w:eastAsia="Arial" w:hAnsi="Arial"/>
          <w:sz w:val="24"/>
          <w:szCs w:val="24"/>
        </w:rPr>
        <w:t xml:space="preserve">К зданиям с площадью застройки более 10 га или шириной более 100 м подъезд пожарных автомобилей должен быть обеспечен со всех сторон.</w:t>
      </w:r>
    </w:p>
    <w:p>
      <w:pPr>
        <w:spacing w:after="120"/>
        <w:ind w:firstLine="709"/>
        <w:jc w:val="both"/>
      </w:pPr>
      <w:r>
        <w:rPr>
          <w:rFonts w:ascii="Arial" w:cs="Arial" w:eastAsia="Arial" w:hAnsi="Arial"/>
          <w:sz w:val="24"/>
          <w:szCs w:val="24"/>
        </w:rPr>
        <w:t xml:space="preserve">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pPr>
        <w:spacing w:after="120"/>
        <w:ind w:firstLine="709"/>
        <w:jc w:val="both"/>
      </w:pPr>
      <w:r>
        <w:rPr>
          <w:rFonts w:ascii="Arial" w:cs="Arial" w:eastAsia="Arial" w:hAnsi="Arial"/>
          <w:sz w:val="24"/>
          <w:szCs w:val="24"/>
        </w:rPr>
        <w:t xml:space="preserve">Расстояние от края проезжей части или спланированной поверхности, обеспечивающей проезд пожарных автомобилей, до стен зданий высотой до 12 м должно быть не более 25 м, при высоте зданий свыше 12 и до 28 м - не более 8 м, а при высоте зданий свыше 28 м - не более 10 м.</w:t>
      </w:r>
    </w:p>
    <w:p>
      <w:pPr>
        <w:spacing w:after="120"/>
        <w:ind w:firstLine="709"/>
        <w:jc w:val="both"/>
      </w:pPr>
      <w:r>
        <w:rPr>
          <w:rFonts w:ascii="Arial" w:cs="Arial" w:eastAsia="Arial" w:hAnsi="Arial"/>
          <w:sz w:val="24"/>
          <w:szCs w:val="24"/>
        </w:rPr>
        <w:t xml:space="preserve">2. К водоемам, являющимся источниками противопожарного водоснабжения, а также к градирням,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размерами не менее 15 х 15 м.</w:t>
      </w:r>
    </w:p>
    <w:p>
      <w:pPr>
        <w:spacing w:after="120"/>
        <w:ind w:firstLine="709"/>
        <w:jc w:val="both"/>
      </w:pPr>
      <w:r>
        <w:rPr>
          <w:rFonts w:ascii="Arial" w:cs="Arial" w:eastAsia="Arial" w:hAnsi="Arial"/>
          <w:sz w:val="24"/>
          <w:szCs w:val="24"/>
        </w:rPr>
        <w:t xml:space="preserve">Пожарные гидранты надлежит располагать вдоль автомобильных дорог на расстоянии не более 2,5 м от края проезжей части, но не ближе 5 м от стен здания.</w:t>
      </w:r>
    </w:p>
    <w:p>
      <w:pPr>
        <w:spacing w:after="120"/>
        <w:ind w:firstLine="709"/>
        <w:jc w:val="both"/>
      </w:pPr>
      <w:r>
        <w:rPr>
          <w:rFonts w:ascii="Arial" w:cs="Arial" w:eastAsia="Arial" w:hAnsi="Arial"/>
          <w:sz w:val="24"/>
          <w:szCs w:val="24"/>
        </w:rPr>
        <w:t xml:space="preserve">Переезды или переходы через внутриобъектовые железнодорожные пути должны быть всегда свободны для пропуска пожарных автомобилей и иметь сплошные настилы заподлицо с головками рельсов.</w:t>
      </w:r>
    </w:p>
    <w:p>
      <w:pPr>
        <w:spacing w:after="120"/>
        <w:ind w:firstLine="709"/>
        <w:jc w:val="both"/>
      </w:pPr>
      <w:r>
        <w:rPr>
          <w:rFonts w:ascii="Arial" w:cs="Arial" w:eastAsia="Arial" w:hAnsi="Arial"/>
          <w:sz w:val="24"/>
          <w:szCs w:val="24"/>
        </w:rPr>
        <w:t xml:space="preserve">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81. </w:t>
      </w:r>
      <w:r>
        <w:rPr>
          <w:rFonts w:ascii="Arial" w:cs="Arial" w:eastAsia="Arial" w:hAnsi="Arial"/>
          <w:b/>
          <w:bCs/>
          <w:sz w:val="24"/>
          <w:szCs w:val="24"/>
        </w:rPr>
        <w:t xml:space="preserve">Требования к источникам водоснабжения на производственных объектах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w:t>
      </w:r>
    </w:p>
    <w:p>
      <w:pPr>
        <w:spacing w:after="120"/>
        <w:ind w:firstLine="709"/>
        <w:jc w:val="both"/>
      </w:pPr>
      <w:r>
        <w:rPr>
          <w:rFonts w:ascii="Arial" w:cs="Arial" w:eastAsia="Arial" w:hAnsi="Arial"/>
          <w:sz w:val="24"/>
          <w:szCs w:val="24"/>
        </w:rPr>
        <w:t xml:space="preserve">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 согласно требованиям соответствующих строительных норм и правил и других нормативных правовых актов.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82. </w:t>
      </w:r>
      <w:r>
        <w:rPr>
          <w:rFonts w:ascii="Arial" w:cs="Arial" w:eastAsia="Arial" w:hAnsi="Arial"/>
          <w:b/>
          <w:bCs/>
          <w:sz w:val="24"/>
          <w:szCs w:val="24"/>
        </w:rPr>
        <w:t xml:space="preserve">Требования к ограничению распространения пожара на производственных объектах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Расстояния между зданиями и сооружениями, от складов до зданий и сооружений, между складами, открытыми технологическими установками, агрегатами и оборудованием, а также от них до зданий и сооружений,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pPr>
        <w:spacing w:after="120"/>
        <w:ind w:firstLine="709"/>
        <w:jc w:val="both"/>
      </w:pPr>
      <w:r>
        <w:rPr>
          <w:rFonts w:ascii="Arial" w:cs="Arial" w:eastAsia="Arial" w:hAnsi="Arial"/>
          <w:sz w:val="24"/>
          <w:szCs w:val="24"/>
        </w:rPr>
        <w:t xml:space="preserve">Резервуарные парки производственных объектов или отдельно стоящие резервуары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сплошными стенами из негорючих материалов или земляными валами.</w:t>
      </w:r>
    </w:p>
    <w:p>
      <w:pPr>
        <w:spacing w:after="120"/>
        <w:ind w:firstLine="709"/>
        <w:jc w:val="both"/>
      </w:pPr>
      <w:r>
        <w:rPr>
          <w:rFonts w:ascii="Arial" w:cs="Arial" w:eastAsia="Arial" w:hAnsi="Arial"/>
          <w:sz w:val="24"/>
          <w:szCs w:val="24"/>
        </w:rPr>
        <w:t xml:space="preserve">В случае размещения указанных сооружений на более высоких отметках должны быть предусмотрены дополнительные меры по предотвращению при авариях наземных резервуаров возможности проникновения разлившейся горючей жидкости за пределы ограждающих сооружений.</w:t>
      </w:r>
    </w:p>
    <w:p>
      <w:pPr>
        <w:spacing w:after="120"/>
        <w:ind w:firstLine="709"/>
        <w:jc w:val="both"/>
      </w:pPr>
      <w:r>
        <w:rPr>
          <w:rFonts w:ascii="Arial" w:cs="Arial" w:eastAsia="Arial" w:hAnsi="Arial"/>
          <w:sz w:val="24"/>
          <w:szCs w:val="24"/>
        </w:rPr>
        <w:t xml:space="preserve">Размещение наружных сетей с горючими жидкостями и газами под зданиями и сооружениями производственных объектов не допускается.</w:t>
      </w:r>
    </w:p>
    <w:p>
      <w:pPr>
        <w:spacing w:after="120"/>
        <w:ind w:firstLine="709"/>
        <w:jc w:val="both"/>
      </w:pPr>
      <w:r>
        <w:rPr>
          <w:rFonts w:ascii="Arial" w:cs="Arial" w:eastAsia="Arial" w:hAnsi="Arial"/>
          <w:sz w:val="24"/>
          <w:szCs w:val="24"/>
        </w:rPr>
        <w:t xml:space="preserve">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w:t>
      </w:r>
    </w:p>
    <w:p>
      <w:pPr>
        <w:spacing w:after="120"/>
        <w:ind w:firstLine="709"/>
        <w:jc w:val="both"/>
      </w:pPr>
      <w:r>
        <w:rPr>
          <w:rFonts w:ascii="Arial" w:cs="Arial" w:eastAsia="Arial" w:hAnsi="Arial"/>
          <w:sz w:val="24"/>
          <w:szCs w:val="24"/>
        </w:rPr>
        <w:t xml:space="preserve">Кроме того, замкнутое земляное обвалование или ограждающая стена из негорючих материалов должны быть предусмотрены по периметру каждой группы наземных резервуаров и рассчитаны на гидростатическое давление разлившейся жидкости.</w:t>
      </w:r>
    </w:p>
    <w:p>
      <w:pPr>
        <w:spacing w:after="120"/>
        <w:ind w:firstLine="709"/>
        <w:jc w:val="both"/>
      </w:pPr>
      <w:r>
        <w:rPr>
          <w:rFonts w:ascii="Arial" w:cs="Arial" w:eastAsia="Arial" w:hAnsi="Arial"/>
          <w:sz w:val="24"/>
          <w:szCs w:val="24"/>
        </w:rPr>
        <w:t xml:space="preserve">В пределах одной группы наземных резервуаров следует отделять внутренними земляными валами или ограждающими стенами каждый следующий резервуар объемом 20000 м</w:t>
      </w:r>
      <w:r>
        <w:rPr>
          <w:rFonts w:ascii="Arial" w:cs="Arial" w:eastAsia="Arial" w:hAnsi="Arial"/>
          <w:sz w:val="24"/>
          <w:szCs w:val="24"/>
        </w:rPr>
        <w:t xml:space="preserve">3</w:t>
      </w:r>
      <w:r>
        <w:rPr>
          <w:rFonts w:ascii="Arial" w:cs="Arial" w:eastAsia="Arial" w:hAnsi="Arial"/>
          <w:sz w:val="24"/>
          <w:szCs w:val="24"/>
        </w:rPr>
        <w:t xml:space="preserve"> и более или несколько меньших резервуаров суммарным объемом 20000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резервуар с маслами и мазутами от резервуаров с другими нефтепродуктами;</w:t>
      </w:r>
    </w:p>
    <w:p>
      <w:pPr>
        <w:spacing w:after="120"/>
        <w:ind w:firstLine="709"/>
        <w:jc w:val="both"/>
      </w:pPr>
      <w:r>
        <w:rPr>
          <w:rFonts w:ascii="Arial" w:cs="Arial" w:eastAsia="Arial" w:hAnsi="Arial"/>
          <w:sz w:val="24"/>
          <w:szCs w:val="24"/>
        </w:rPr>
        <w:t xml:space="preserve">- резервуар для хранения этилированных бензинов от других резервуаров группы.</w:t>
      </w:r>
    </w:p>
    <w:p>
      <w:pPr>
        <w:spacing w:after="120"/>
        <w:ind w:firstLine="709"/>
        <w:jc w:val="both"/>
      </w:pPr>
      <w:r>
        <w:rPr>
          <w:rFonts w:ascii="Arial" w:cs="Arial" w:eastAsia="Arial" w:hAnsi="Arial"/>
          <w:sz w:val="24"/>
          <w:szCs w:val="24"/>
        </w:rPr>
        <w:t xml:space="preserve">Свободный от застройки объем обвалованной территории, образуемый 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pPr>
        <w:spacing w:after="120"/>
        <w:ind w:firstLine="709"/>
        <w:jc w:val="both"/>
      </w:pPr>
      <w:r>
        <w:rPr>
          <w:rFonts w:ascii="Arial" w:cs="Arial" w:eastAsia="Arial" w:hAnsi="Arial"/>
          <w:sz w:val="24"/>
          <w:szCs w:val="24"/>
        </w:rPr>
        <w:t xml:space="preserve">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соответствующими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Обвалование подземных резервуаров следует предусматривать только 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 объема наибольшего подземного резервуара в группе.</w:t>
      </w:r>
    </w:p>
    <w:p>
      <w:pPr>
        <w:spacing w:after="120"/>
        <w:ind w:firstLine="709"/>
        <w:jc w:val="both"/>
      </w:pPr>
      <w:r>
        <w:rPr>
          <w:rFonts w:ascii="Arial" w:cs="Arial" w:eastAsia="Arial" w:hAnsi="Arial"/>
          <w:sz w:val="24"/>
          <w:szCs w:val="24"/>
        </w:rPr>
        <w:t xml:space="preserve">2. На территории производственного объекта размещение надземных сетей трубопроводов с горючими жидкостями и газами запрещается для:</w:t>
      </w:r>
    </w:p>
    <w:p>
      <w:pPr>
        <w:spacing w:after="120"/>
        <w:ind w:firstLine="709"/>
        <w:jc w:val="both"/>
      </w:pPr>
      <w:r>
        <w:rPr>
          <w:rFonts w:ascii="Arial" w:cs="Arial" w:eastAsia="Arial" w:hAnsi="Arial"/>
          <w:sz w:val="24"/>
          <w:szCs w:val="24"/>
        </w:rPr>
        <w:t xml:space="preserve">-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pPr>
        <w:spacing w:after="120"/>
        <w:ind w:firstLine="709"/>
        <w:jc w:val="both"/>
      </w:pPr>
      <w:r>
        <w:rPr>
          <w:rFonts w:ascii="Arial" w:cs="Arial" w:eastAsia="Arial" w:hAnsi="Arial"/>
          <w:sz w:val="24"/>
          <w:szCs w:val="24"/>
        </w:rPr>
        <w:t xml:space="preserve">- трубопроводов с горючими жидкостями и газами - в галереях, если смешение этих продуктов может вызвать взрыв или пожар;</w:t>
      </w:r>
    </w:p>
    <w:p>
      <w:pPr>
        <w:spacing w:after="120"/>
        <w:ind w:firstLine="709"/>
        <w:jc w:val="both"/>
      </w:pPr>
      <w:r>
        <w:rPr>
          <w:rFonts w:ascii="Arial" w:cs="Arial" w:eastAsia="Arial" w:hAnsi="Arial"/>
          <w:sz w:val="24"/>
          <w:szCs w:val="24"/>
        </w:rPr>
        <w:t xml:space="preserve">- трубопроводов с горючими жидкостями и газами - по сгораемым покрытиям и стенам, по покрытиям и стенам зданий категорий «А» и «Б» по взрывопожарной и пожарной опасности;</w:t>
      </w:r>
    </w:p>
    <w:p>
      <w:pPr>
        <w:spacing w:after="120"/>
        <w:ind w:firstLine="709"/>
        <w:jc w:val="both"/>
      </w:pPr>
      <w:r>
        <w:rPr>
          <w:rFonts w:ascii="Arial" w:cs="Arial" w:eastAsia="Arial" w:hAnsi="Arial"/>
          <w:sz w:val="24"/>
          <w:szCs w:val="24"/>
        </w:rPr>
        <w:t xml:space="preserve">- газопроводов горючих газов - по территории складов твердых и жидких горючих материалов.</w:t>
      </w:r>
    </w:p>
    <w:p>
      <w:pPr>
        <w:spacing w:after="120"/>
        <w:ind w:firstLine="709"/>
        <w:jc w:val="both"/>
      </w:pPr>
      <w:r>
        <w:rPr>
          <w:rFonts w:ascii="Arial" w:cs="Arial" w:eastAsia="Arial" w:hAnsi="Arial"/>
          <w:sz w:val="24"/>
          <w:szCs w:val="24"/>
        </w:rPr>
        <w:t xml:space="preserve">Надземные сети трубопроводов для горючих жидкостей, прокладываемые на отдельных опорах и эстакадах, следует размещать на расстоянии не менее 3 м от стен зданий с проемами и не менее 0,5 м от стен зданий без проемов.</w:t>
      </w:r>
    </w:p>
    <w:p>
      <w:pPr>
        <w:spacing w:after="120"/>
        <w:ind w:firstLine="709"/>
        <w:jc w:val="both"/>
      </w:pPr>
      <w:r>
        <w:rPr>
          <w:rFonts w:ascii="Arial" w:cs="Arial" w:eastAsia="Arial" w:hAnsi="Arial"/>
          <w:sz w:val="24"/>
          <w:szCs w:val="24"/>
        </w:rPr>
        <w:t xml:space="preserve">3. На территории нефтеперерабатывающих заводов, нефтебаз, складов хранения нефти и нефтепродуктов, а также АЗС должны быть предусмотрены требуемый запас пенообразователя с соответствующим запасом для тушение пожара, необходимый запас воды, установки молниеотвода и наличие автоматических систем обнаружения, тушения пожара и охлаждения при пожаре.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 ТРЕБОВАНИЯ ПОЖАРНОЙ БЕЗОПАСНОСТИ К ПРОТИВОПОЖАРНОЙ ТЕХНИКЕ, ОБОРУДОВАНИЮ И СНАРЯЖЕНИЮ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21. Общие требования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83. </w:t>
      </w:r>
      <w:r>
        <w:rPr>
          <w:rFonts w:ascii="Arial" w:cs="Arial" w:eastAsia="Arial" w:hAnsi="Arial"/>
          <w:b/>
          <w:bCs/>
          <w:sz w:val="24"/>
          <w:szCs w:val="24"/>
        </w:rPr>
        <w:t xml:space="preserve">Требования к противопожарной  технике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Противопожарная техника должна соответствовать установленным требованиям, обеспечивающим безопасность при транспортировании, хранении и эксплуатации.</w:t>
      </w:r>
    </w:p>
    <w:p>
      <w:pPr>
        <w:spacing w:after="120"/>
        <w:ind w:firstLine="709"/>
        <w:jc w:val="both"/>
      </w:pPr>
      <w:r>
        <w:rPr>
          <w:rFonts w:ascii="Arial" w:cs="Arial" w:eastAsia="Arial" w:hAnsi="Arial"/>
          <w:sz w:val="24"/>
          <w:szCs w:val="24"/>
        </w:rPr>
        <w:t xml:space="preserve">2. Противопожарная техника должна иметь маркировку, позволяющую идентифицировать изделие.</w:t>
      </w:r>
    </w:p>
    <w:p>
      <w:pPr>
        <w:spacing w:after="120"/>
        <w:ind w:firstLine="709"/>
        <w:jc w:val="both"/>
      </w:pPr>
      <w:r>
        <w:rPr>
          <w:rFonts w:ascii="Arial" w:cs="Arial" w:eastAsia="Arial" w:hAnsi="Arial"/>
          <w:sz w:val="24"/>
          <w:szCs w:val="24"/>
        </w:rPr>
        <w:t xml:space="preserve">3. Техническая документация на противопожарную технику должна содержать информацию о правилах ее эффективного применения и эксплуатации и сроках эксплуатации.</w:t>
      </w:r>
    </w:p>
    <w:p>
      <w:pPr>
        <w:spacing w:after="120"/>
        <w:ind w:firstLine="709"/>
        <w:jc w:val="both"/>
      </w:pPr>
      <w:r>
        <w:rPr>
          <w:rFonts w:ascii="Arial" w:cs="Arial" w:eastAsia="Arial" w:hAnsi="Arial"/>
          <w:sz w:val="24"/>
          <w:szCs w:val="24"/>
        </w:rPr>
        <w:t xml:space="preserve">4. Для определения соответствия противопожарной техники установленным эксплуатационным характеристикам проводятся испытания. Методы испытания противопожарной техники определяются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84. </w:t>
      </w:r>
      <w:r>
        <w:rPr>
          <w:rFonts w:ascii="Arial" w:cs="Arial" w:eastAsia="Arial" w:hAnsi="Arial"/>
          <w:b/>
          <w:bCs/>
          <w:sz w:val="24"/>
          <w:szCs w:val="24"/>
        </w:rPr>
        <w:t xml:space="preserve">Требования к огнетушащим веществам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Огнетушащие вещества должны обеспечивать тушение пожара при их подаче объемным или поверхностным способом с характеристиками подачи в соответствии с тактикой тушения пожаров.</w:t>
      </w:r>
    </w:p>
    <w:p>
      <w:pPr>
        <w:spacing w:after="120"/>
        <w:ind w:firstLine="709"/>
        <w:jc w:val="both"/>
      </w:pPr>
      <w:r>
        <w:rPr>
          <w:rFonts w:ascii="Arial" w:cs="Arial" w:eastAsia="Arial" w:hAnsi="Arial"/>
          <w:sz w:val="24"/>
          <w:szCs w:val="24"/>
        </w:rPr>
        <w:t xml:space="preserve">2. Огнетушащие вещества должны применяться в зависимости от физико-химических свойств горючих веществ и материалов.</w:t>
      </w:r>
    </w:p>
    <w:p>
      <w:pPr>
        <w:spacing w:after="120"/>
        <w:ind w:firstLine="709"/>
        <w:jc w:val="both"/>
      </w:pPr>
      <w:r>
        <w:rPr>
          <w:rFonts w:ascii="Arial" w:cs="Arial" w:eastAsia="Arial" w:hAnsi="Arial"/>
          <w:sz w:val="24"/>
          <w:szCs w:val="24"/>
        </w:rPr>
        <w:t xml:space="preserve">3. Огнетушащие вещества должны сохранять свои свойства, необходимые для тушения пожара, в период транспортировки и срока хранения.</w:t>
      </w:r>
    </w:p>
    <w:p>
      <w:pPr>
        <w:spacing w:after="120"/>
        <w:ind w:firstLine="709"/>
        <w:jc w:val="both"/>
      </w:pPr>
      <w:r>
        <w:rPr>
          <w:rFonts w:ascii="Arial" w:cs="Arial" w:eastAsia="Arial" w:hAnsi="Arial"/>
          <w:sz w:val="24"/>
          <w:szCs w:val="24"/>
        </w:rPr>
        <w:t xml:space="preserve">4. Огнетушащие вещества не должны оказывать вредного воздействия на здоровье людей и окружающую среду, превышающего принятые допустимые значения.</w:t>
      </w:r>
    </w:p>
    <w:p>
      <w:pPr>
        <w:spacing w:after="120"/>
        <w:ind w:firstLine="709"/>
        <w:jc w:val="both"/>
      </w:pPr>
      <w:r>
        <w:rPr>
          <w:rFonts w:ascii="Arial" w:cs="Arial" w:eastAsia="Arial" w:hAnsi="Arial"/>
          <w:sz w:val="24"/>
          <w:szCs w:val="24"/>
        </w:rPr>
        <w:t xml:space="preserve">5. Огнетушащая способность, физико-химические свойства, а также качество огнетушащих средств определяются испытаниями, установленными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85. </w:t>
      </w:r>
      <w:r>
        <w:rPr>
          <w:rFonts w:ascii="Arial" w:cs="Arial" w:eastAsia="Arial" w:hAnsi="Arial"/>
          <w:b/>
          <w:bCs/>
          <w:sz w:val="24"/>
          <w:szCs w:val="24"/>
        </w:rPr>
        <w:t xml:space="preserve">Требования к автоматическим установкам пожарной сигнализации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техническими средствами, взаимодействующими с ними.</w:t>
      </w:r>
    </w:p>
    <w:p>
      <w:pPr>
        <w:spacing w:after="120"/>
        <w:ind w:firstLine="709"/>
        <w:jc w:val="both"/>
      </w:pPr>
      <w:r>
        <w:rPr>
          <w:rFonts w:ascii="Arial" w:cs="Arial" w:eastAsia="Arial" w:hAnsi="Arial"/>
          <w:sz w:val="24"/>
          <w:szCs w:val="24"/>
        </w:rPr>
        <w:t xml:space="preserve">2. Линии связи между техническими средствами автоматических установок пожарной сигнализации должны быть выполнены с учетом обеспечения их функционирования при пожаре в течение времени, необходимого для обнаружения пожара, выдачи сигналов об эвакуации, времени эвакуации, а также времени, необходимого для управления другими техническими средствами.</w:t>
      </w:r>
    </w:p>
    <w:p>
      <w:pPr>
        <w:spacing w:after="120"/>
        <w:ind w:firstLine="709"/>
        <w:jc w:val="both"/>
      </w:pPr>
      <w:r>
        <w:rPr>
          <w:rFonts w:ascii="Arial" w:cs="Arial" w:eastAsia="Arial" w:hAnsi="Arial"/>
          <w:sz w:val="24"/>
          <w:szCs w:val="24"/>
        </w:rPr>
        <w:t xml:space="preserve">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pPr>
        <w:spacing w:after="120"/>
        <w:ind w:firstLine="709"/>
        <w:jc w:val="both"/>
      </w:pPr>
      <w:r>
        <w:rPr>
          <w:rFonts w:ascii="Arial" w:cs="Arial" w:eastAsia="Arial" w:hAnsi="Arial"/>
          <w:sz w:val="24"/>
          <w:szCs w:val="24"/>
        </w:rPr>
        <w:t xml:space="preserve">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pPr>
        <w:spacing w:after="120"/>
        <w:ind w:firstLine="709"/>
        <w:jc w:val="both"/>
      </w:pPr>
      <w:r>
        <w:rPr>
          <w:rFonts w:ascii="Arial" w:cs="Arial" w:eastAsia="Arial" w:hAnsi="Arial"/>
          <w:sz w:val="24"/>
          <w:szCs w:val="24"/>
        </w:rPr>
        <w:t xml:space="preserve">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 этом они не должны оказывать отрицательного воздействия электромагнитными помехами на технические средства, применяемые на объекте защиты.</w:t>
      </w:r>
    </w:p>
    <w:p>
      <w:pPr>
        <w:spacing w:after="120"/>
        <w:ind w:firstLine="709"/>
        <w:jc w:val="both"/>
      </w:pPr>
      <w:r>
        <w:rPr>
          <w:rFonts w:ascii="Arial" w:cs="Arial" w:eastAsia="Arial" w:hAnsi="Arial"/>
          <w:sz w:val="24"/>
          <w:szCs w:val="24"/>
        </w:rPr>
        <w:t xml:space="preserve">6. Требования по проектированию и монтажу автоматических систем пожарной сигнализации определяются соответствующими строительными нормами и правилами, нормативными правовыми актами Кыргызской Республики  в области пожарной безопасности.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86. </w:t>
      </w:r>
      <w:r>
        <w:rPr>
          <w:rFonts w:ascii="Arial" w:cs="Arial" w:eastAsia="Arial" w:hAnsi="Arial"/>
          <w:b/>
          <w:bCs/>
          <w:sz w:val="24"/>
          <w:szCs w:val="24"/>
        </w:rPr>
        <w:t xml:space="preserve">Требования к автоматическим установкам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Автоматические установки пожаротушения должны обеспечивать ликвидацию пожара поверхностным или объемным способом подачи огнетушащего вещества с целью создания условий, препятствующих возникновению и развитию процесса горения.</w:t>
      </w:r>
    </w:p>
    <w:p>
      <w:pPr>
        <w:spacing w:after="120"/>
        <w:ind w:firstLine="709"/>
        <w:jc w:val="both"/>
      </w:pPr>
      <w:r>
        <w:rPr>
          <w:rFonts w:ascii="Arial" w:cs="Arial" w:eastAsia="Arial" w:hAnsi="Arial"/>
          <w:sz w:val="24"/>
          <w:szCs w:val="24"/>
        </w:rPr>
        <w:t xml:space="preserve">2. Тушение пожара объемным способом должно обеспечивать создание среды, не поддерживающей горение во всем объеме защищаемого помещения (здания, сооружения).</w:t>
      </w:r>
    </w:p>
    <w:p>
      <w:pPr>
        <w:spacing w:after="120"/>
        <w:ind w:firstLine="709"/>
        <w:jc w:val="both"/>
      </w:pPr>
      <w:r>
        <w:rPr>
          <w:rFonts w:ascii="Arial" w:cs="Arial" w:eastAsia="Arial" w:hAnsi="Arial"/>
          <w:sz w:val="24"/>
          <w:szCs w:val="24"/>
        </w:rPr>
        <w:t xml:space="preserve">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pPr>
        <w:spacing w:after="120"/>
        <w:ind w:firstLine="709"/>
        <w:jc w:val="both"/>
      </w:pPr>
      <w:r>
        <w:rPr>
          <w:rFonts w:ascii="Arial" w:cs="Arial" w:eastAsia="Arial" w:hAnsi="Arial"/>
          <w:sz w:val="24"/>
          <w:szCs w:val="24"/>
        </w:rPr>
        <w:t xml:space="preserve">4. Срабатывание автоматических установок пожаротушения не должно приводить к возникновению пожара и (или) взрыва горючих материалов в помещениях зданий и сооружений и на открытых площадках.</w:t>
      </w:r>
    </w:p>
    <w:p>
      <w:pPr>
        <w:spacing w:after="120"/>
        <w:ind w:firstLine="709"/>
        <w:jc w:val="both"/>
      </w:pPr>
      <w:r>
        <w:rPr>
          <w:rFonts w:ascii="Arial" w:cs="Arial" w:eastAsia="Arial" w:hAnsi="Arial"/>
          <w:sz w:val="24"/>
          <w:szCs w:val="24"/>
        </w:rPr>
        <w:t xml:space="preserve">5. Требования по проектированию и монтажу автоматических установок пожаротушения устанавливаются соответствующими строительными нормами и правилами, нормативными правовыми актами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22. Требования к первичным </w:t>
      </w:r>
    </w:p>
    <w:p>
      <w:pPr>
        <w:spacing w:after="120"/>
        <w:jc w:val="center"/>
      </w:pPr>
      <w:r>
        <w:rPr>
          <w:rFonts w:ascii="Arial" w:cs="Arial" w:eastAsia="Arial" w:hAnsi="Arial"/>
          <w:sz w:val="24"/>
          <w:szCs w:val="24"/>
        </w:rPr>
        <w:t xml:space="preserve">средствам пожаротушения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87. </w:t>
      </w:r>
      <w:r>
        <w:rPr>
          <w:rFonts w:ascii="Arial" w:cs="Arial" w:eastAsia="Arial" w:hAnsi="Arial"/>
          <w:b/>
          <w:bCs/>
          <w:sz w:val="24"/>
          <w:szCs w:val="24"/>
        </w:rPr>
        <w:t xml:space="preserve">Требования к огнетушителям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w:t>
      </w:r>
    </w:p>
    <w:p>
      <w:pPr>
        <w:spacing w:after="120"/>
        <w:ind w:firstLine="709"/>
        <w:jc w:val="both"/>
      </w:pPr>
      <w:r>
        <w:rPr>
          <w:rFonts w:ascii="Arial" w:cs="Arial" w:eastAsia="Arial" w:hAnsi="Arial"/>
          <w:sz w:val="24"/>
          <w:szCs w:val="24"/>
        </w:rPr>
        <w:t xml:space="preserve">2. Длина струи огнетушащего вещества из переносных и передвижных огнетушителей должна обеспечивать безопасность человека при тушении пожара.</w:t>
      </w:r>
    </w:p>
    <w:p>
      <w:pPr>
        <w:spacing w:after="120"/>
        <w:ind w:firstLine="709"/>
        <w:jc w:val="both"/>
      </w:pPr>
      <w:r>
        <w:rPr>
          <w:rFonts w:ascii="Arial" w:cs="Arial" w:eastAsia="Arial" w:hAnsi="Arial"/>
          <w:sz w:val="24"/>
          <w:szCs w:val="24"/>
        </w:rPr>
        <w:t xml:space="preserve">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pPr>
        <w:spacing w:after="120"/>
        <w:ind w:firstLine="709"/>
        <w:jc w:val="both"/>
      </w:pPr>
      <w:r>
        <w:rPr>
          <w:rFonts w:ascii="Arial" w:cs="Arial" w:eastAsia="Arial" w:hAnsi="Arial"/>
          <w:sz w:val="24"/>
          <w:szCs w:val="24"/>
        </w:rPr>
        <w:t xml:space="preserve">4. Технические параметры огнетушителей и их огнетушащая способность определяются лабораторными испытаниями согласно требованиям соответствующего национального стандарта, утвержденного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88. </w:t>
      </w:r>
      <w:r>
        <w:rPr>
          <w:rFonts w:ascii="Arial" w:cs="Arial" w:eastAsia="Arial" w:hAnsi="Arial"/>
          <w:b/>
          <w:bCs/>
          <w:sz w:val="24"/>
          <w:szCs w:val="24"/>
        </w:rPr>
        <w:t xml:space="preserve">Требования к пожарным кранам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Конструкция пожарных кранов должна обеспечивать возможность открытия запорного устройства одним человеком и подачи воды с расходами, обеспечивающими пожаротушение.</w:t>
      </w:r>
    </w:p>
    <w:p>
      <w:pPr>
        <w:spacing w:after="120"/>
        <w:ind w:firstLine="709"/>
        <w:jc w:val="both"/>
      </w:pPr>
      <w:r>
        <w:rPr>
          <w:rFonts w:ascii="Arial" w:cs="Arial" w:eastAsia="Arial" w:hAnsi="Arial"/>
          <w:sz w:val="24"/>
          <w:szCs w:val="24"/>
        </w:rPr>
        <w:t xml:space="preserve">2. Конструкция соединительных головок пожарных кранов должна позволять подсоединять к ним пожарные рукава, используемые в подразделениях уполномоченного государственного органа в области профилактики и тушения пожаров.</w:t>
      </w:r>
    </w:p>
    <w:p>
      <w:pPr>
        <w:spacing w:after="120"/>
        <w:ind w:firstLine="709"/>
        <w:jc w:val="both"/>
      </w:pPr>
      <w:r>
        <w:rPr>
          <w:rFonts w:ascii="Arial" w:cs="Arial" w:eastAsia="Arial" w:hAnsi="Arial"/>
          <w:sz w:val="24"/>
          <w:szCs w:val="24"/>
        </w:rPr>
        <w:t xml:space="preserve">3. Требуемое давление воды в пожарных кранах должно обеспечиваться насосами - повысителями, а их включение - от кнопок дистанционного включения. Расстановка, комплектация и требуемый расход воды в пожарных кранах устанавливаются нормативными правовыми актами в области пожарной безопасности, а также соответствующими строительными нормами и правилами.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23. Требования к мобильным </w:t>
      </w:r>
    </w:p>
    <w:p>
      <w:pPr>
        <w:spacing w:after="120"/>
        <w:jc w:val="center"/>
      </w:pPr>
      <w:r>
        <w:rPr>
          <w:rFonts w:ascii="Arial" w:cs="Arial" w:eastAsia="Arial" w:hAnsi="Arial"/>
          <w:sz w:val="24"/>
          <w:szCs w:val="24"/>
        </w:rPr>
        <w:t xml:space="preserve">средствам пожаротушения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89. </w:t>
      </w:r>
      <w:r>
        <w:rPr>
          <w:rFonts w:ascii="Arial" w:cs="Arial" w:eastAsia="Arial" w:hAnsi="Arial"/>
          <w:b/>
          <w:bCs/>
          <w:sz w:val="24"/>
          <w:szCs w:val="24"/>
        </w:rPr>
        <w:t xml:space="preserve">Требования к пожарным автомобилям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и специальные пожарные автомобили должны обеспечивать выполнение следующих функций:</w:t>
      </w:r>
    </w:p>
    <w:p>
      <w:pPr>
        <w:spacing w:after="120"/>
        <w:ind w:firstLine="851"/>
        <w:jc w:val="both"/>
      </w:pPr>
      <w:r>
        <w:rPr>
          <w:rFonts w:ascii="Arial" w:cs="Arial" w:eastAsia="Arial" w:hAnsi="Arial"/>
          <w:sz w:val="24"/>
          <w:szCs w:val="24"/>
        </w:rPr>
        <w:t xml:space="preserve">1)</w:t>
      </w:r>
      <w:r>
        <w:rPr>
          <w:rFonts w:ascii="Arial" w:cs="Arial" w:eastAsia="Arial" w:hAnsi="Arial"/>
          <w:sz w:val="24"/>
          <w:szCs w:val="24"/>
        </w:rPr>
        <w:t xml:space="preserve">доставка к месту пожара личного состава противопожарной службы, огнетушащих веществ, пожарного оборудования, средств индивидуальной защиты и спасения, пожарного инструмента;</w:t>
      </w:r>
    </w:p>
    <w:p>
      <w:pPr>
        <w:spacing w:after="120"/>
        <w:ind w:firstLine="851"/>
        <w:jc w:val="both"/>
      </w:pPr>
      <w:r>
        <w:rPr>
          <w:rFonts w:ascii="Arial" w:cs="Arial" w:eastAsia="Arial" w:hAnsi="Arial"/>
          <w:sz w:val="24"/>
          <w:szCs w:val="24"/>
        </w:rPr>
        <w:t xml:space="preserve">2)</w:t>
      </w:r>
      <w:r>
        <w:rPr>
          <w:rFonts w:ascii="Arial" w:cs="Arial" w:eastAsia="Arial" w:hAnsi="Arial"/>
          <w:sz w:val="24"/>
          <w:szCs w:val="24"/>
        </w:rPr>
        <w:t xml:space="preserve">проведение аварийно-спасательных работ;</w:t>
      </w:r>
    </w:p>
    <w:p>
      <w:pPr>
        <w:spacing w:after="120"/>
        <w:ind w:firstLine="851"/>
        <w:jc w:val="both"/>
      </w:pPr>
      <w:r>
        <w:rPr>
          <w:rFonts w:ascii="Arial" w:cs="Arial" w:eastAsia="Arial" w:hAnsi="Arial"/>
          <w:sz w:val="24"/>
          <w:szCs w:val="24"/>
        </w:rPr>
        <w:t xml:space="preserve">3)</w:t>
      </w:r>
      <w:r>
        <w:rPr>
          <w:rFonts w:ascii="Arial" w:cs="Arial" w:eastAsia="Arial" w:hAnsi="Arial"/>
          <w:sz w:val="24"/>
          <w:szCs w:val="24"/>
        </w:rPr>
        <w:t xml:space="preserve">подача в очаг пожара огнетушащих веществ;</w:t>
      </w:r>
    </w:p>
    <w:p>
      <w:pPr>
        <w:spacing w:after="120"/>
        <w:ind w:firstLine="851"/>
        <w:jc w:val="both"/>
      </w:pPr>
      <w:r>
        <w:rPr>
          <w:rFonts w:ascii="Arial" w:cs="Arial" w:eastAsia="Arial" w:hAnsi="Arial"/>
          <w:sz w:val="24"/>
          <w:szCs w:val="24"/>
        </w:rPr>
        <w:t xml:space="preserve">4)</w:t>
      </w:r>
      <w:r>
        <w:rPr>
          <w:rFonts w:ascii="Arial" w:cs="Arial" w:eastAsia="Arial" w:hAnsi="Arial"/>
          <w:sz w:val="24"/>
          <w:szCs w:val="24"/>
        </w:rPr>
        <w:t xml:space="preserve">проведение аварийно-спасательных работ, связанных с тушением пожара;</w:t>
      </w:r>
    </w:p>
    <w:p>
      <w:pPr>
        <w:spacing w:after="120"/>
        <w:ind w:firstLine="851"/>
        <w:jc w:val="both"/>
      </w:pPr>
      <w:r>
        <w:rPr>
          <w:rFonts w:ascii="Arial" w:cs="Arial" w:eastAsia="Arial" w:hAnsi="Arial"/>
          <w:sz w:val="24"/>
          <w:szCs w:val="24"/>
        </w:rPr>
        <w:t xml:space="preserve">5)</w:t>
      </w:r>
      <w:r>
        <w:rPr>
          <w:rFonts w:ascii="Arial" w:cs="Arial" w:eastAsia="Arial" w:hAnsi="Arial"/>
          <w:sz w:val="24"/>
          <w:szCs w:val="24"/>
        </w:rPr>
        <w:t xml:space="preserve">обеспечение безопасности выполнения задач, возложенных на уполномоченный государственный орган в области тушения пожаров и </w:t>
      </w:r>
      <w:r>
        <w:rPr>
          <w:rFonts w:ascii="Arial" w:cs="Arial" w:eastAsia="Arial" w:hAnsi="Arial"/>
          <w:sz w:val="24"/>
          <w:szCs w:val="24"/>
        </w:rPr>
        <w:t xml:space="preserve">аварийно - спасательных работ.</w:t>
      </w:r>
    </w:p>
    <w:p>
      <w:pPr>
        <w:spacing w:after="120"/>
        <w:ind w:firstLine="709"/>
        <w:jc w:val="both"/>
      </w:pPr>
      <w:r>
        <w:rPr>
          <w:rFonts w:ascii="Arial" w:cs="Arial" w:eastAsia="Arial" w:hAnsi="Arial"/>
          <w:sz w:val="24"/>
          <w:szCs w:val="24"/>
        </w:rPr>
        <w:t xml:space="preserve">Сроки эксплуатации основных и специальных пожарных автомобилей не должны превышать сроков, установленных заводом - изготовителем. Сроки исчисляются со дня их поставки в боевой расчет.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90. </w:t>
      </w:r>
      <w:r>
        <w:rPr>
          <w:rFonts w:ascii="Arial" w:cs="Arial" w:eastAsia="Arial" w:hAnsi="Arial"/>
          <w:b/>
          <w:bCs/>
          <w:sz w:val="24"/>
          <w:szCs w:val="24"/>
        </w:rPr>
        <w:t xml:space="preserve">Требования к пожарным поездам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Поезда должны быть оснащены оборудованием, позволяющим осуществлять тушение пожаров.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91. Требования к пожарным вертолетам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Пожарные вертолеты должны быть оснащены оборудованием, позволяющим производить тушение лесных и горных пожаров, пожаров в высотных зданиях, а также оборудованием, предназначенным для проведения аварийно-спасательных работ (эвакуации людей) в высотных зданиях.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92. </w:t>
      </w:r>
      <w:r>
        <w:rPr>
          <w:rFonts w:ascii="Arial" w:cs="Arial" w:eastAsia="Arial" w:hAnsi="Arial"/>
          <w:b/>
          <w:bCs/>
          <w:sz w:val="24"/>
          <w:szCs w:val="24"/>
        </w:rPr>
        <w:t xml:space="preserve">Требования к пожарным мотопомпам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мотопомпы должны обеспечивать забор и подачу воды к очагу пожара из водопроводной сети, емкостей и (или) из открытых водоисточников с расходом и напором, обеспечивающими выполнение задач при тушении пожаров.</w:t>
      </w:r>
    </w:p>
    <w:p>
      <w:pPr>
        <w:spacing w:after="120"/>
        <w:ind w:firstLine="709"/>
        <w:jc w:val="both"/>
      </w:pPr>
      <w:r>
        <w:rPr>
          <w:rFonts w:ascii="Arial" w:cs="Arial" w:eastAsia="Arial" w:hAnsi="Arial"/>
          <w:sz w:val="24"/>
          <w:szCs w:val="24"/>
        </w:rPr>
        <w:t xml:space="preserve">2. Конструкция переносных пожарных мотопомп должна обеспечивать возможность ее переноски двумя операторами и установки на грунт.</w:t>
      </w:r>
    </w:p>
    <w:p>
      <w:pPr>
        <w:spacing w:after="120"/>
        <w:ind w:firstLine="709"/>
        <w:jc w:val="both"/>
      </w:pPr>
      <w:r>
        <w:rPr>
          <w:rFonts w:ascii="Arial" w:cs="Arial" w:eastAsia="Arial" w:hAnsi="Arial"/>
          <w:sz w:val="24"/>
          <w:szCs w:val="24"/>
        </w:rPr>
        <w:t xml:space="preserve">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 к месту пожара и их устойчивое размещение при заборе и подаче воды.</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24. Требования к средствам индивидуальной защиты </w:t>
      </w:r>
    </w:p>
    <w:p>
      <w:pPr>
        <w:spacing w:after="120"/>
        <w:jc w:val="center"/>
      </w:pPr>
      <w:r>
        <w:rPr>
          <w:rFonts w:ascii="Arial" w:cs="Arial" w:eastAsia="Arial" w:hAnsi="Arial"/>
          <w:sz w:val="24"/>
          <w:szCs w:val="24"/>
        </w:rPr>
        <w:t xml:space="preserve">пожарных и людей при пожаре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93. </w:t>
      </w:r>
      <w:r>
        <w:rPr>
          <w:rFonts w:ascii="Arial" w:cs="Arial" w:eastAsia="Arial" w:hAnsi="Arial"/>
          <w:b/>
          <w:bCs/>
          <w:sz w:val="24"/>
          <w:szCs w:val="24"/>
        </w:rPr>
        <w:t xml:space="preserve">Требования к средствам индивидуальной защиты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индивидуальной защиты пожарных должны защищать личный состав подразделений пожарно-спасательных служб от воздействия опасных факторов пожара, климатических воздействий и получения травм при тушении пожара и проведении аварийно-спасательных работ.</w:t>
      </w:r>
    </w:p>
    <w:p>
      <w:pPr>
        <w:spacing w:after="120"/>
        <w:ind w:firstLine="709"/>
        <w:jc w:val="both"/>
      </w:pPr>
      <w:r>
        <w:rPr>
          <w:rFonts w:ascii="Arial" w:cs="Arial" w:eastAsia="Arial" w:hAnsi="Arial"/>
          <w:sz w:val="24"/>
          <w:szCs w:val="24"/>
        </w:rPr>
        <w:t xml:space="preserve">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94. </w:t>
      </w:r>
      <w:r>
        <w:rPr>
          <w:rFonts w:ascii="Arial" w:cs="Arial" w:eastAsia="Arial" w:hAnsi="Arial"/>
          <w:b/>
          <w:bCs/>
          <w:sz w:val="24"/>
          <w:szCs w:val="24"/>
        </w:rPr>
        <w:t xml:space="preserve">Требования к средствам индивидуальной защиты органов дыхания и зрения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индивидуальной защиты органов дыхания и зрения пожарных должны обеспечивать защиту пожарного при работе в непригодной для дыхания и раздражающей слизистую оболочку глаз среде.</w:t>
      </w:r>
    </w:p>
    <w:p>
      <w:pPr>
        <w:spacing w:after="120"/>
        <w:ind w:firstLine="709"/>
        <w:jc w:val="both"/>
      </w:pPr>
      <w:r>
        <w:rPr>
          <w:rFonts w:ascii="Arial" w:cs="Arial" w:eastAsia="Arial" w:hAnsi="Arial"/>
          <w:sz w:val="24"/>
          <w:szCs w:val="24"/>
        </w:rPr>
        <w:t xml:space="preserve">2. Средства индивидуальной защиты органов дыхания и зрения должны отвечать предъявляемым требованиям по стойкости к механическим и климатическим воздействиям, показателям эргономики, значения которых устанавливаются в соответствии с тактикой проведения аварийно-спасательных работ на пожаре, спасания людей и необходимостью обеспечения безопасных условий труда пожарных.</w:t>
      </w:r>
    </w:p>
    <w:p>
      <w:pPr>
        <w:spacing w:after="120"/>
        <w:ind w:firstLine="709"/>
        <w:jc w:val="both"/>
      </w:pPr>
      <w:r>
        <w:rPr>
          <w:rFonts w:ascii="Arial" w:cs="Arial" w:eastAsia="Arial" w:hAnsi="Arial"/>
          <w:sz w:val="24"/>
          <w:szCs w:val="24"/>
        </w:rPr>
        <w:t xml:space="preserve">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pPr>
        <w:spacing w:after="120"/>
        <w:ind w:firstLine="709"/>
        <w:jc w:val="both"/>
      </w:pPr>
      <w:r>
        <w:rPr>
          <w:rFonts w:ascii="Arial" w:cs="Arial" w:eastAsia="Arial" w:hAnsi="Arial"/>
          <w:sz w:val="24"/>
          <w:szCs w:val="24"/>
        </w:rPr>
        <w:t xml:space="preserve">4. Время защитного действия дыхательных аппаратов (при легочной вентиляции 30 л/мин) со сжатым воздухом должно быть не менее 1 часа, кислородно-изолирующих аппаратов - не менее 4 часов.</w:t>
      </w:r>
    </w:p>
    <w:p>
      <w:pPr>
        <w:spacing w:after="120"/>
        <w:ind w:firstLine="709"/>
        <w:jc w:val="both"/>
      </w:pPr>
      <w:r>
        <w:rPr>
          <w:rFonts w:ascii="Arial" w:cs="Arial" w:eastAsia="Arial" w:hAnsi="Arial"/>
          <w:sz w:val="24"/>
          <w:szCs w:val="24"/>
        </w:rPr>
        <w:t xml:space="preserve">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pPr>
        <w:spacing w:after="120"/>
        <w:ind w:firstLine="709"/>
        <w:jc w:val="both"/>
      </w:pPr>
      <w:r>
        <w:rPr>
          <w:rFonts w:ascii="Arial" w:cs="Arial" w:eastAsia="Arial" w:hAnsi="Arial"/>
          <w:sz w:val="24"/>
          <w:szCs w:val="24"/>
        </w:rPr>
        <w:t xml:space="preserve">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pPr>
        <w:spacing w:after="120"/>
        <w:ind w:firstLine="709"/>
        <w:jc w:val="both"/>
      </w:pPr>
      <w:r>
        <w:rPr>
          <w:rFonts w:ascii="Arial" w:cs="Arial" w:eastAsia="Arial" w:hAnsi="Arial"/>
          <w:sz w:val="24"/>
          <w:szCs w:val="24"/>
        </w:rPr>
        <w:t xml:space="preserve">7. Запрещается использование средств индивидуальной защиты органов дыхания (противогазы) фильтрующего действия для защиты пожарных во время тушения пожаров.</w:t>
      </w:r>
    </w:p>
    <w:p>
      <w:pPr>
        <w:spacing w:after="120"/>
        <w:ind w:firstLine="709"/>
        <w:jc w:val="both"/>
      </w:pPr>
      <w:r>
        <w:rPr>
          <w:rFonts w:ascii="Arial" w:cs="Arial" w:eastAsia="Arial" w:hAnsi="Arial"/>
          <w:sz w:val="24"/>
          <w:szCs w:val="24"/>
        </w:rPr>
        <w:t xml:space="preserve">8. Запрещается использование кислородных дыхательных аппаратов в комплекте со специальной защитной одеждой от повышенных тепловых воздействий и специальной одеждой изолирующего типа.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95. </w:t>
      </w:r>
      <w:r>
        <w:rPr>
          <w:rFonts w:ascii="Arial" w:cs="Arial" w:eastAsia="Arial" w:hAnsi="Arial"/>
          <w:b/>
          <w:bCs/>
          <w:sz w:val="24"/>
          <w:szCs w:val="24"/>
        </w:rPr>
        <w:t xml:space="preserve">Требования к специальной защитной одежде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Специальная защитная одежда (общего назначения, для защиты от тепловых воздействий и изолирующего типа) должна обеспечивать безопасные условия труда пожарных и защиту пожарных от опасных факторов пожара или иных чрезвычайных ситуаций.</w:t>
      </w:r>
    </w:p>
    <w:p>
      <w:pPr>
        <w:spacing w:after="120"/>
        <w:ind w:firstLine="709"/>
        <w:jc w:val="both"/>
      </w:pPr>
      <w:r>
        <w:rPr>
          <w:rFonts w:ascii="Arial" w:cs="Arial" w:eastAsia="Arial" w:hAnsi="Arial"/>
          <w:sz w:val="24"/>
          <w:szCs w:val="24"/>
        </w:rPr>
        <w:t xml:space="preserve">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pPr>
        <w:spacing w:after="120"/>
        <w:ind w:firstLine="709"/>
        <w:jc w:val="both"/>
      </w:pPr>
      <w:r>
        <w:rPr>
          <w:rFonts w:ascii="Arial" w:cs="Arial" w:eastAsia="Arial" w:hAnsi="Arial"/>
          <w:sz w:val="24"/>
          <w:szCs w:val="24"/>
        </w:rPr>
        <w:t xml:space="preserve">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одежде изолирующего типа.</w:t>
      </w:r>
    </w:p>
    <w:p>
      <w:pPr>
        <w:spacing w:after="120"/>
        <w:ind w:firstLine="709"/>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w:t>
      </w:r>
    </w:p>
    <w:p>
      <w:pPr>
        <w:spacing w:after="120"/>
        <w:ind w:firstLine="709"/>
        <w:jc w:val="both"/>
      </w:pPr>
      <w:r>
        <w:rPr>
          <w:rFonts w:ascii="Arial" w:cs="Arial" w:eastAsia="Arial" w:hAnsi="Arial"/>
          <w:sz w:val="24"/>
          <w:szCs w:val="24"/>
        </w:rPr>
        <w:t xml:space="preserve">Специальная защитная одежда изолирующего типа, используемая при тушении пожаров и проведении аварийно-спасательных работ на радиационно опасных объектах, кроме того, должна обеспечивать защиту жизненно важных органов человека от ионизирующих излучений. </w:t>
      </w:r>
    </w:p>
    <w:p>
      <w:pPr>
        <w:spacing w:after="120"/>
        <w:ind w:firstLine="709"/>
        <w:jc w:val="both"/>
      </w:pPr>
      <w:r>
        <w:rPr>
          <w:rFonts w:ascii="Arial" w:cs="Arial" w:eastAsia="Arial" w:hAnsi="Arial"/>
          <w:sz w:val="24"/>
          <w:szCs w:val="24"/>
        </w:rPr>
        <w:t xml:space="preserve">4. Масса специальной защитной одежды изолирующего типа должна обеспечивать возможность безопасных условий труда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96. </w:t>
      </w:r>
      <w:r>
        <w:rPr>
          <w:rFonts w:ascii="Arial" w:cs="Arial" w:eastAsia="Arial" w:hAnsi="Arial"/>
          <w:b/>
          <w:bCs/>
          <w:sz w:val="24"/>
          <w:szCs w:val="24"/>
        </w:rPr>
        <w:t xml:space="preserve">Требования к средствам защиты рук, ног и головы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защиты рук должны обеспечивать защиту кистей рук человека от термических, механических и химических воздействий при тушении пожаров и выполнении аварийно-спасательных работ.</w:t>
      </w:r>
    </w:p>
    <w:p>
      <w:pPr>
        <w:spacing w:after="120"/>
        <w:ind w:firstLine="709"/>
        <w:jc w:val="both"/>
      </w:pPr>
      <w:r>
        <w:rPr>
          <w:rFonts w:ascii="Arial" w:cs="Arial" w:eastAsia="Arial" w:hAnsi="Arial"/>
          <w:sz w:val="24"/>
          <w:szCs w:val="24"/>
        </w:rPr>
        <w:t xml:space="preserve">2. Средства защиты головы (в том числе каски, шлемы, подшлемники) 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97. </w:t>
      </w:r>
      <w:r>
        <w:rPr>
          <w:rFonts w:ascii="Arial" w:cs="Arial" w:eastAsia="Arial" w:hAnsi="Arial"/>
          <w:b/>
          <w:bCs/>
          <w:sz w:val="24"/>
          <w:szCs w:val="24"/>
        </w:rPr>
        <w:t xml:space="preserve">Требования к средствам самоспасания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Средства самоспасания пожарных (веревка пожарная, пояс пожарный и карабин пожарный) должны выдерживать статическую нагрузку не менее 12,0 кН, обеспечивать возможность страховки пожарных при работе на высоте и самостоятельного спуска пожарных с высоты.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98. </w:t>
      </w:r>
      <w:r>
        <w:rPr>
          <w:rFonts w:ascii="Arial" w:cs="Arial" w:eastAsia="Arial" w:hAnsi="Arial"/>
          <w:b/>
          <w:bCs/>
          <w:sz w:val="24"/>
          <w:szCs w:val="24"/>
        </w:rPr>
        <w:t xml:space="preserve">Требования к средствам индивидуальной защиты и спасения граждан при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индивидуальной защиты и спасения граждан при пожаре должны обеспечивать безопасность эвакуации или самоспасания людей. При этом степень обеспечения выполнения этих функций должна характеризоваться показателями стойкости к механическим и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 различного назначения.</w:t>
      </w:r>
    </w:p>
    <w:p>
      <w:pPr>
        <w:spacing w:after="120"/>
        <w:ind w:firstLine="709"/>
        <w:jc w:val="both"/>
      </w:pPr>
      <w:r>
        <w:rPr>
          <w:rFonts w:ascii="Arial" w:cs="Arial" w:eastAsia="Arial" w:hAnsi="Arial"/>
          <w:sz w:val="24"/>
          <w:szCs w:val="24"/>
        </w:rPr>
        <w:t xml:space="preserve">Конструкция средств индивидуальной защиты и спасания граждан при пожаре должна быть надежна и проста в эксплуатации и позволять их использование любым человеком без предварительной подготовки.</w:t>
      </w:r>
    </w:p>
    <w:p>
      <w:pPr>
        <w:spacing w:after="120"/>
        <w:ind w:firstLine="709"/>
        <w:jc w:val="both"/>
      </w:pPr>
      <w:r>
        <w:rPr>
          <w:rFonts w:ascii="Arial" w:cs="Arial" w:eastAsia="Arial" w:hAnsi="Arial"/>
          <w:sz w:val="24"/>
          <w:szCs w:val="24"/>
        </w:rPr>
        <w:t xml:space="preserve">2. Область применения, функциональное назначение, технические характеристики и требования безопасности средств индивидуальной защиты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25. Требования к пожарному инструменту </w:t>
      </w:r>
    </w:p>
    <w:p>
      <w:pPr>
        <w:spacing w:after="120"/>
        <w:jc w:val="center"/>
      </w:pPr>
      <w:r>
        <w:rPr>
          <w:rFonts w:ascii="Arial" w:cs="Arial" w:eastAsia="Arial" w:hAnsi="Arial"/>
          <w:sz w:val="24"/>
          <w:szCs w:val="24"/>
        </w:rPr>
        <w:t xml:space="preserve">и дополнительному снаряжению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99. </w:t>
      </w:r>
      <w:r>
        <w:rPr>
          <w:rFonts w:ascii="Arial" w:cs="Arial" w:eastAsia="Arial" w:hAnsi="Arial"/>
          <w:b/>
          <w:bCs/>
          <w:sz w:val="24"/>
          <w:szCs w:val="24"/>
        </w:rPr>
        <w:t xml:space="preserve">Требования к пожарному инструменту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Пожарный инструмент в зависимости от его функционального назначения должен обеспечивать выполнение работ по:</w:t>
      </w:r>
    </w:p>
    <w:p>
      <w:pPr>
        <w:spacing w:after="120"/>
        <w:ind w:firstLine="709"/>
        <w:jc w:val="both"/>
      </w:pPr>
      <w:r>
        <w:rPr>
          <w:rFonts w:ascii="Arial" w:cs="Arial" w:eastAsia="Arial" w:hAnsi="Arial"/>
          <w:sz w:val="24"/>
          <w:szCs w:val="24"/>
        </w:rPr>
        <w:t xml:space="preserve">- резке, подъему, перемещению и фиксации различных строительных конструкций;</w:t>
      </w:r>
    </w:p>
    <w:p>
      <w:pPr>
        <w:spacing w:after="120"/>
        <w:ind w:firstLine="709"/>
        <w:jc w:val="both"/>
      </w:pPr>
      <w:r>
        <w:rPr>
          <w:rFonts w:ascii="Arial" w:cs="Arial" w:eastAsia="Arial" w:hAnsi="Arial"/>
          <w:sz w:val="24"/>
          <w:szCs w:val="24"/>
        </w:rPr>
        <w:t xml:space="preserve">- пробиванию отверстий и проемов, дроблению строительных конструкций и материалов;</w:t>
      </w:r>
    </w:p>
    <w:p>
      <w:pPr>
        <w:spacing w:after="120"/>
        <w:ind w:firstLine="709"/>
        <w:jc w:val="both"/>
      </w:pPr>
      <w:r>
        <w:rPr>
          <w:rFonts w:ascii="Arial" w:cs="Arial" w:eastAsia="Arial" w:hAnsi="Arial"/>
          <w:sz w:val="24"/>
          <w:szCs w:val="24"/>
        </w:rPr>
        <w:t xml:space="preserve">- закупорке отверстий в трубах различного диаметра, заделке пробоин в емкостях и трубопроводах.</w:t>
      </w:r>
    </w:p>
    <w:p>
      <w:pPr>
        <w:spacing w:after="120"/>
        <w:ind w:firstLine="709"/>
        <w:jc w:val="both"/>
      </w:pPr>
      <w:r>
        <w:rPr>
          <w:rFonts w:ascii="Arial" w:cs="Arial" w:eastAsia="Arial" w:hAnsi="Arial"/>
          <w:sz w:val="24"/>
          <w:szCs w:val="24"/>
        </w:rP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w:t>
      </w:r>
    </w:p>
    <w:p>
      <w:pPr>
        <w:spacing w:after="120"/>
        <w:ind w:firstLine="709"/>
        <w:jc w:val="both"/>
      </w:pPr>
      <w:r>
        <w:rPr>
          <w:rFonts w:ascii="Arial" w:cs="Arial" w:eastAsia="Arial" w:hAnsi="Arial"/>
          <w:sz w:val="24"/>
          <w:szCs w:val="24"/>
        </w:rPr>
        <w:t xml:space="preserve">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pPr>
        <w:spacing w:after="120"/>
        <w:ind w:firstLine="709"/>
        <w:jc w:val="both"/>
      </w:pPr>
      <w:r>
        <w:rPr>
          <w:rFonts w:ascii="Arial" w:cs="Arial" w:eastAsia="Arial" w:hAnsi="Arial"/>
          <w:sz w:val="24"/>
          <w:szCs w:val="24"/>
        </w:rPr>
        <w:t xml:space="preserve">3. Конструкция механизированного и немеханизированного пожарных инструментов должна обеспечивать возможность быстрой замены рабочих элементов.</w:t>
      </w:r>
    </w:p>
    <w:p>
      <w:pPr>
        <w:spacing w:after="120"/>
        <w:ind w:firstLine="709"/>
        <w:jc w:val="both"/>
      </w:pPr>
      <w:r>
        <w:rPr>
          <w:rFonts w:ascii="Arial" w:cs="Arial" w:eastAsia="Arial" w:hAnsi="Arial"/>
          <w:sz w:val="24"/>
          <w:szCs w:val="24"/>
        </w:rPr>
        <w:t xml:space="preserve">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pPr>
        <w:spacing w:after="120"/>
        <w:ind w:firstLine="709"/>
        <w:jc w:val="both"/>
      </w:pPr>
      <w:r>
        <w:rPr>
          <w:rFonts w:ascii="Arial" w:cs="Arial" w:eastAsia="Arial" w:hAnsi="Arial"/>
          <w:sz w:val="24"/>
          <w:szCs w:val="24"/>
        </w:rPr>
        <w:t xml:space="preserve">5. Конструкция пожарного инструмента должна обеспечивать электробезопасность оператора при проведении аварийно-спасательных работ.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100. </w:t>
      </w:r>
      <w:r>
        <w:rPr>
          <w:rFonts w:ascii="Arial" w:cs="Arial" w:eastAsia="Arial" w:hAnsi="Arial"/>
          <w:b/>
          <w:bCs/>
          <w:sz w:val="24"/>
          <w:szCs w:val="24"/>
        </w:rPr>
        <w:t xml:space="preserve">Требования к дополнительному снаряжению пожарных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Дополнительное снаряжение пожарных (в том числе пожарные фонари, тепловизоры, радио и звуковые, свето-звуковые маяки, датчики неподвижного состояния)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пожаров.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 при пожаре.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26. Требования к пожарному оборудованию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101. </w:t>
      </w:r>
      <w:r>
        <w:rPr>
          <w:rFonts w:ascii="Arial" w:cs="Arial" w:eastAsia="Arial" w:hAnsi="Arial"/>
          <w:b/>
          <w:bCs/>
          <w:sz w:val="24"/>
          <w:szCs w:val="24"/>
        </w:rPr>
        <w:t xml:space="preserve">Общие требования к пожарному оборудованию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необходимыми для тушения пожара в соответствии с тактикой проведения работ, а также проникновения личного состава в помещения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102. </w:t>
      </w:r>
      <w:r>
        <w:rPr>
          <w:rFonts w:ascii="Arial" w:cs="Arial" w:eastAsia="Arial" w:hAnsi="Arial"/>
          <w:b/>
          <w:bCs/>
          <w:sz w:val="24"/>
          <w:szCs w:val="24"/>
        </w:rPr>
        <w:t xml:space="preserve">Общие требования к пожарным гидрантам и колонкам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гидранты должны устанавливаться на сетях наружного водопровода диаметром не менее 100 мм и обеспечивать подачу воды для целей пожаротушения.</w:t>
      </w:r>
    </w:p>
    <w:p>
      <w:pPr>
        <w:spacing w:after="120"/>
        <w:ind w:firstLine="709"/>
        <w:jc w:val="both"/>
      </w:pPr>
      <w:r>
        <w:rPr>
          <w:rFonts w:ascii="Arial" w:cs="Arial" w:eastAsia="Arial" w:hAnsi="Arial"/>
          <w:sz w:val="24"/>
          <w:szCs w:val="24"/>
        </w:rPr>
        <w:t xml:space="preserve">2. Пожарные колонки должны обеспечивать возможность открытия (закрытия) подземных гидрантов и присоединения пожарных рукавов для отбора воды из водопроводных сетей и подачи ее на цели пожаротушения.</w:t>
      </w:r>
    </w:p>
    <w:p>
      <w:pPr>
        <w:spacing w:after="120"/>
        <w:ind w:firstLine="709"/>
        <w:jc w:val="both"/>
      </w:pPr>
      <w:r>
        <w:rPr>
          <w:rFonts w:ascii="Arial" w:cs="Arial" w:eastAsia="Arial" w:hAnsi="Arial"/>
          <w:sz w:val="24"/>
          <w:szCs w:val="24"/>
        </w:rPr>
        <w:t xml:space="preserve">3. Механические усилия на органах управления, перекрывающих устройств пожарной колонки при рабочем давлении, не должны превышать 150 ньютонов.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103. </w:t>
      </w:r>
      <w:r>
        <w:rPr>
          <w:rFonts w:ascii="Arial" w:cs="Arial" w:eastAsia="Arial" w:hAnsi="Arial"/>
          <w:b/>
          <w:bCs/>
          <w:sz w:val="24"/>
          <w:szCs w:val="24"/>
        </w:rPr>
        <w:t xml:space="preserve">Требования к пожарным рукавам и соединительным головкам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pPr>
        <w:spacing w:after="120"/>
        <w:ind w:firstLine="709"/>
        <w:jc w:val="both"/>
      </w:pPr>
      <w:r>
        <w:rPr>
          <w:rFonts w:ascii="Arial" w:cs="Arial" w:eastAsia="Arial" w:hAnsi="Arial"/>
          <w:sz w:val="24"/>
          <w:szCs w:val="24"/>
        </w:rPr>
        <w:t xml:space="preserve">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pPr>
        <w:spacing w:after="120"/>
        <w:ind w:firstLine="709"/>
        <w:jc w:val="both"/>
      </w:pPr>
      <w:r>
        <w:rPr>
          <w:rFonts w:ascii="Arial" w:cs="Arial" w:eastAsia="Arial" w:hAnsi="Arial"/>
          <w:sz w:val="24"/>
          <w:szCs w:val="24"/>
        </w:rPr>
        <w:t xml:space="preserve">3. Прочностные и эксплуатационные характеристики пожарных рукавов и соединительных головок должны отвечать предъявляемым требованиям и соответствовать техническим параметрам гидравлического оборудования, используемого в подразделениях уполномоченного государственного органа по обеспечению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104. </w:t>
      </w:r>
      <w:r>
        <w:rPr>
          <w:rFonts w:ascii="Arial" w:cs="Arial" w:eastAsia="Arial" w:hAnsi="Arial"/>
          <w:b/>
          <w:bCs/>
          <w:sz w:val="24"/>
          <w:szCs w:val="24"/>
        </w:rPr>
        <w:t xml:space="preserve">Требования к пожарным стволам, пеногенераторам и пеносмесителям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Конструкция пожарных стволов (ручных и лафетных) должна обеспечивать:</w:t>
      </w:r>
    </w:p>
    <w:p>
      <w:pPr>
        <w:spacing w:after="120"/>
        <w:ind w:firstLine="709"/>
        <w:jc w:val="both"/>
      </w:pPr>
      <w:r>
        <w:rPr>
          <w:rFonts w:ascii="Arial" w:cs="Arial" w:eastAsia="Arial" w:hAnsi="Arial"/>
          <w:sz w:val="24"/>
          <w:szCs w:val="24"/>
        </w:rPr>
        <w:t xml:space="preserve">- формирование сплошной или распыленной струи огнетушащих веществ (в том числе воздушно-механической пены низкой кратности) на выходе из насадки;</w:t>
      </w:r>
    </w:p>
    <w:p>
      <w:pPr>
        <w:spacing w:after="120"/>
        <w:ind w:firstLine="709"/>
        <w:jc w:val="both"/>
      </w:pPr>
      <w:r>
        <w:rPr>
          <w:rFonts w:ascii="Arial" w:cs="Arial" w:eastAsia="Arial" w:hAnsi="Arial"/>
          <w:sz w:val="24"/>
          <w:szCs w:val="24"/>
        </w:rPr>
        <w:t xml:space="preserve">- равномерное распределение огнетушащих веществ по конусу факела распыленной струи;</w:t>
      </w:r>
    </w:p>
    <w:p>
      <w:pPr>
        <w:spacing w:after="120"/>
        <w:ind w:firstLine="709"/>
        <w:jc w:val="both"/>
      </w:pPr>
      <w:r>
        <w:rPr>
          <w:rFonts w:ascii="Arial" w:cs="Arial" w:eastAsia="Arial" w:hAnsi="Arial"/>
          <w:sz w:val="24"/>
          <w:szCs w:val="24"/>
        </w:rPr>
        <w:t xml:space="preserve">- бесступенчатое изменение вида струи от сплошной до распыленной;</w:t>
      </w:r>
    </w:p>
    <w:p>
      <w:pPr>
        <w:spacing w:after="120"/>
        <w:ind w:firstLine="709"/>
        <w:jc w:val="both"/>
      </w:pPr>
      <w:r>
        <w:rPr>
          <w:rFonts w:ascii="Arial" w:cs="Arial" w:eastAsia="Arial" w:hAnsi="Arial"/>
          <w:sz w:val="24"/>
          <w:szCs w:val="24"/>
        </w:rPr>
        <w:t xml:space="preserve">- изменение расхода огнетушащих веществ (для стволов универсального типа) без прекращения их подачи;</w:t>
      </w:r>
    </w:p>
    <w:p>
      <w:pPr>
        <w:spacing w:after="120"/>
        <w:ind w:firstLine="709"/>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ind w:firstLine="709"/>
        <w:jc w:val="both"/>
      </w:pPr>
      <w:r>
        <w:rPr>
          <w:rFonts w:ascii="Arial" w:cs="Arial" w:eastAsia="Arial" w:hAnsi="Arial"/>
          <w:sz w:val="24"/>
          <w:szCs w:val="24"/>
        </w:rPr>
        <w:t xml:space="preserve">- фиксацию положения лафетных стволов при заданных углах в вертикальной плоскости;</w:t>
      </w:r>
    </w:p>
    <w:p>
      <w:pPr>
        <w:spacing w:after="120"/>
        <w:ind w:firstLine="709"/>
        <w:jc w:val="both"/>
      </w:pPr>
      <w:r>
        <w:rPr>
          <w:rFonts w:ascii="Arial" w:cs="Arial" w:eastAsia="Arial" w:hAnsi="Arial"/>
          <w:sz w:val="24"/>
          <w:szCs w:val="24"/>
        </w:rPr>
        <w:t xml:space="preserve">-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pPr>
        <w:spacing w:after="120"/>
        <w:ind w:firstLine="709"/>
        <w:jc w:val="both"/>
      </w:pPr>
      <w:r>
        <w:rPr>
          <w:rFonts w:ascii="Arial" w:cs="Arial" w:eastAsia="Arial" w:hAnsi="Arial"/>
          <w:sz w:val="24"/>
          <w:szCs w:val="24"/>
        </w:rPr>
        <w:t xml:space="preserve">2. Конструкция пеногенераторов должна обеспечивать:</w:t>
      </w:r>
    </w:p>
    <w:p>
      <w:pPr>
        <w:spacing w:after="120"/>
        <w:ind w:firstLine="709"/>
        <w:jc w:val="both"/>
      </w:pPr>
      <w:r>
        <w:rPr>
          <w:rFonts w:ascii="Arial" w:cs="Arial" w:eastAsia="Arial" w:hAnsi="Arial"/>
          <w:sz w:val="24"/>
          <w:szCs w:val="24"/>
        </w:rPr>
        <w:t xml:space="preserve">- формирование потока воздушно-механической пены средней и высокой кратности;</w:t>
      </w:r>
    </w:p>
    <w:p>
      <w:pPr>
        <w:spacing w:after="120"/>
        <w:ind w:firstLine="709"/>
        <w:jc w:val="both"/>
      </w:pPr>
      <w:r>
        <w:rPr>
          <w:rFonts w:ascii="Arial" w:cs="Arial" w:eastAsia="Arial" w:hAnsi="Arial"/>
          <w:sz w:val="24"/>
          <w:szCs w:val="24"/>
        </w:rPr>
        <w:t xml:space="preserve">- прочность ствола, герметичность соединений и перекрывных устройств при рабочем давлении.</w:t>
      </w:r>
    </w:p>
    <w:p>
      <w:pPr>
        <w:spacing w:after="120"/>
        <w:ind w:firstLine="709"/>
        <w:jc w:val="both"/>
      </w:pPr>
      <w:r>
        <w:rPr>
          <w:rFonts w:ascii="Arial" w:cs="Arial" w:eastAsia="Arial" w:hAnsi="Arial"/>
          <w:sz w:val="24"/>
          <w:szCs w:val="24"/>
        </w:rPr>
        <w:t xml:space="preserve">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105. </w:t>
      </w:r>
      <w:r>
        <w:rPr>
          <w:rFonts w:ascii="Arial" w:cs="Arial" w:eastAsia="Arial" w:hAnsi="Arial"/>
          <w:b/>
          <w:bCs/>
          <w:sz w:val="24"/>
          <w:szCs w:val="24"/>
        </w:rPr>
        <w:t xml:space="preserve">Требования к пожарным рукавным водосборникам и пожарным разветвлениям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рукавные водосборники должны обеспечивать объединение двух и более потоков воды перед входом во всасывающий патрубок пожарного насоса.</w:t>
      </w:r>
    </w:p>
    <w:p>
      <w:pPr>
        <w:spacing w:after="120"/>
        <w:ind w:firstLine="709"/>
        <w:jc w:val="both"/>
      </w:pPr>
      <w:r>
        <w:rPr>
          <w:rFonts w:ascii="Arial" w:cs="Arial" w:eastAsia="Arial" w:hAnsi="Arial"/>
          <w:sz w:val="24"/>
          <w:szCs w:val="24"/>
        </w:rPr>
        <w:t xml:space="preserve">Пожарные рукавные водосборники должны быть оборудованы обратными клапанами на каждом из объединяемых патрубков.</w:t>
      </w:r>
    </w:p>
    <w:p>
      <w:pPr>
        <w:spacing w:after="120"/>
        <w:ind w:firstLine="709"/>
        <w:jc w:val="both"/>
      </w:pPr>
      <w:r>
        <w:rPr>
          <w:rFonts w:ascii="Arial" w:cs="Arial" w:eastAsia="Arial" w:hAnsi="Arial"/>
          <w:sz w:val="24"/>
          <w:szCs w:val="24"/>
        </w:rPr>
        <w:t xml:space="preserve">2. Пожарные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spacing w:after="120"/>
        <w:ind w:firstLine="709"/>
        <w:jc w:val="both"/>
      </w:pPr>
      <w:r>
        <w:rPr>
          <w:rFonts w:ascii="Arial" w:cs="Arial" w:eastAsia="Arial" w:hAnsi="Arial"/>
          <w:sz w:val="24"/>
          <w:szCs w:val="24"/>
        </w:rPr>
        <w:t xml:space="preserve">Механические усилия на органах управления перекрывающих устройств пожарных рукавных разветвлений при рабочем давлении не должны превышать </w:t>
      </w:r>
      <w:r>
        <w:rPr>
          <w:rFonts w:ascii="Arial" w:cs="Arial" w:eastAsia="Arial" w:hAnsi="Arial"/>
          <w:sz w:val="24"/>
          <w:szCs w:val="24"/>
        </w:rPr>
        <w:t xml:space="preserve">100 ньютонов.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106. </w:t>
      </w:r>
      <w:r>
        <w:rPr>
          <w:rFonts w:ascii="Arial" w:cs="Arial" w:eastAsia="Arial" w:hAnsi="Arial"/>
          <w:b/>
          <w:bCs/>
          <w:sz w:val="24"/>
          <w:szCs w:val="24"/>
        </w:rPr>
        <w:t xml:space="preserve">Требования к пожарным гидроэлеваторам и всасывающим сеткам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его всасывания, а также удаление из помещений воды, пролитой при тушении пожара.</w:t>
      </w:r>
    </w:p>
    <w:p>
      <w:pPr>
        <w:spacing w:after="120"/>
        <w:ind w:firstLine="709"/>
        <w:jc w:val="both"/>
      </w:pPr>
      <w:r>
        <w:rPr>
          <w:rFonts w:ascii="Arial" w:cs="Arial" w:eastAsia="Arial" w:hAnsi="Arial"/>
          <w:sz w:val="24"/>
          <w:szCs w:val="24"/>
        </w:rPr>
        <w:t xml:space="preserve">2. Пожарные сетки всасывающие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w:t>
      </w:r>
    </w:p>
    <w:p>
      <w:pPr>
        <w:spacing w:after="120"/>
        <w:ind w:firstLine="709"/>
        <w:jc w:val="both"/>
      </w:pPr>
      <w:r>
        <w:rPr>
          <w:rFonts w:ascii="Arial" w:cs="Arial" w:eastAsia="Arial" w:hAnsi="Arial"/>
          <w:sz w:val="24"/>
          <w:szCs w:val="24"/>
        </w:rPr>
        <w:t xml:space="preserve">Всасывающие пожарные сетки должны быть оборудованы обратными клапанами.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107. </w:t>
      </w:r>
      <w:r>
        <w:rPr>
          <w:rFonts w:ascii="Arial" w:cs="Arial" w:eastAsia="Arial" w:hAnsi="Arial"/>
          <w:b/>
          <w:bCs/>
          <w:sz w:val="24"/>
          <w:szCs w:val="24"/>
        </w:rPr>
        <w:t xml:space="preserve">Требования к ручным пожарным лестницам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Ручные пожарные лестницы должны обеспечивать личному составу уполномоченного государственного органа в области тушения пожаров возможность проникновения в помещения и на крыши зданий и сооружений, подачи в указанные помещения огнетушащих средств и веществ, а также спасание людей из этих помещений, минуя пути эвакуации.</w:t>
      </w:r>
    </w:p>
    <w:p>
      <w:pPr>
        <w:spacing w:after="120"/>
        <w:ind w:firstLine="709"/>
        <w:jc w:val="both"/>
      </w:pPr>
      <w:r>
        <w:rPr>
          <w:rFonts w:ascii="Arial" w:cs="Arial" w:eastAsia="Arial" w:hAnsi="Arial"/>
          <w:sz w:val="24"/>
          <w:szCs w:val="24"/>
        </w:rPr>
        <w:t xml:space="preserve">2. Габаритные размеры и конструкция ручных пожарных лестниц должны обеспечивать возможность их транспортировки на пожарных автомобилях.</w:t>
      </w:r>
    </w:p>
    <w:p>
      <w:pPr>
        <w:spacing w:after="120"/>
        <w:ind w:firstLine="709"/>
        <w:jc w:val="both"/>
      </w:pPr>
      <w:r>
        <w:rPr>
          <w:rFonts w:ascii="Arial" w:cs="Arial" w:eastAsia="Arial" w:hAnsi="Arial"/>
          <w:sz w:val="24"/>
          <w:szCs w:val="24"/>
        </w:rPr>
        <w:t xml:space="preserve">3. Механическая прочность, размеры и эргономические характеристики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27. Требования к средствам связи на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108. Средства связи на пожаре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Средства связи на пожаре должны обеспечивать четкое и бесперебойное управление силами и средствами, их взаимодействие и передачу информации с места пожара.</w:t>
      </w:r>
    </w:p>
    <w:p>
      <w:pPr>
        <w:spacing w:after="120"/>
        <w:ind w:firstLine="709"/>
        <w:jc w:val="both"/>
      </w:pPr>
      <w:r>
        <w:rPr>
          <w:rFonts w:ascii="Arial" w:cs="Arial" w:eastAsia="Arial" w:hAnsi="Arial"/>
          <w:sz w:val="24"/>
          <w:szCs w:val="24"/>
        </w:rPr>
        <w:t xml:space="preserve">2. К средствам связи относятся: техника связи (радиостанции, радиопередатчики, радиоретрансляторы, телефонная, громкоговорящая связь, оповещения и другая техника, предназначенная для передачи, приема и преобразования информации, а также для образования каналов и линий связи, </w:t>
      </w:r>
      <w:r>
        <w:rPr>
          <w:rFonts w:ascii="Arial" w:cs="Arial" w:eastAsia="Arial" w:hAnsi="Arial"/>
          <w:sz w:val="24"/>
          <w:szCs w:val="24"/>
        </w:rPr>
        <w:t xml:space="preserve">GPS</w:t>
      </w:r>
      <w:r>
        <w:rPr>
          <w:rFonts w:ascii="Arial" w:cs="Arial" w:eastAsia="Arial" w:hAnsi="Arial"/>
          <w:sz w:val="24"/>
          <w:szCs w:val="24"/>
        </w:rPr>
        <w:t xml:space="preserve">-система (система навигации, определяющая месторасположение пожарных автомобилей).</w:t>
      </w:r>
    </w:p>
    <w:p>
      <w:pPr>
        <w:spacing w:after="120"/>
        <w:ind w:firstLine="709"/>
        <w:jc w:val="both"/>
      </w:pPr>
      <w:r>
        <w:rPr>
          <w:rFonts w:ascii="Arial" w:cs="Arial" w:eastAsia="Arial" w:hAnsi="Arial"/>
          <w:sz w:val="24"/>
          <w:szCs w:val="24"/>
        </w:rPr>
        <w:t xml:space="preserve">3. Радиосвязь предназначена для обеспечения оперативного управления силами гарнизона, связи с пожарными автомобилями и подразделениями государственной противопожарной службы (ГПС), взаимного обмена сообщениями между подразделениями на месте пожара, дублирования (резервирования) проводных каналов связи.</w:t>
      </w:r>
    </w:p>
    <w:p>
      <w:pPr>
        <w:spacing w:after="120"/>
        <w:jc w:val="both"/>
      </w:pPr>
      <w:r>
        <w:rPr>
          <w:rFonts w:ascii="Arial" w:cs="Arial" w:eastAsia="Arial" w:hAnsi="Arial"/>
          <w:sz w:val="24"/>
          <w:szCs w:val="24"/>
        </w:rPr>
        <w:t xml:space="preserve">     4. Радиостанции гарнизона подразделяются на стационарные, возимые и носимые. Стационарные радиостанции устанавливаются в Единой 
 дежурно-диспетчерской службе (далее, - ЕДДС), пунктах связи части (далее, - ПСЧ), а возимые - на пожарных автомобилях в соответствии с табельной положенностью.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109. Основные требования к средствам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Основными требованиями, предъявляемыми к связи пожарной охраны, являются  исправность, надежность, постоянная готовность к действию, высокая дисциплина обслуживания средств связи, а также установка системы, ускоряющей определение координат с </w:t>
      </w:r>
      <w:r>
        <w:rPr>
          <w:rFonts w:ascii="Arial" w:cs="Arial" w:eastAsia="Arial" w:hAnsi="Arial"/>
          <w:sz w:val="24"/>
          <w:szCs w:val="24"/>
        </w:rPr>
        <w:t xml:space="preserve">GPS</w:t>
      </w:r>
      <w:r>
        <w:rPr>
          <w:rFonts w:ascii="Arial" w:cs="Arial" w:eastAsia="Arial" w:hAnsi="Arial"/>
          <w:sz w:val="24"/>
          <w:szCs w:val="24"/>
        </w:rPr>
        <w:t xml:space="preserve"> - приемником.</w:t>
      </w:r>
    </w:p>
    <w:p>
      <w:pPr>
        <w:spacing w:after="120"/>
        <w:ind w:firstLine="709"/>
        <w:jc w:val="both"/>
      </w:pPr>
      <w:r>
        <w:rPr>
          <w:rFonts w:ascii="Arial" w:cs="Arial" w:eastAsia="Arial" w:hAnsi="Arial"/>
          <w:sz w:val="24"/>
          <w:szCs w:val="24"/>
        </w:rPr>
        <w:t xml:space="preserve">2. Средства связи постоянно должны быть исправны и готовы к применению, обеспечивать надежное и непрерывное управление действиями подразделений пожарной охраны в любых условиях.</w:t>
      </w:r>
    </w:p>
    <w:p>
      <w:pPr>
        <w:spacing w:after="120"/>
        <w:ind w:firstLine="709"/>
        <w:jc w:val="both"/>
      </w:pPr>
      <w:r>
        <w:rPr>
          <w:rFonts w:ascii="Arial" w:cs="Arial" w:eastAsia="Arial" w:hAnsi="Arial"/>
          <w:sz w:val="24"/>
          <w:szCs w:val="24"/>
        </w:rPr>
        <w:t xml:space="preserve">3. Система, ускоряющая определение координат с </w:t>
      </w:r>
      <w:r>
        <w:rPr>
          <w:rFonts w:ascii="Arial" w:cs="Arial" w:eastAsia="Arial" w:hAnsi="Arial"/>
          <w:sz w:val="24"/>
          <w:szCs w:val="24"/>
        </w:rPr>
        <w:t xml:space="preserve">GPS </w:t>
      </w:r>
      <w:r>
        <w:rPr>
          <w:rFonts w:ascii="Arial" w:cs="Arial" w:eastAsia="Arial" w:hAnsi="Arial"/>
          <w:sz w:val="24"/>
          <w:szCs w:val="24"/>
        </w:rPr>
        <w:t xml:space="preserve">- приемником, предназначается для прибытия к месту вызова в минимально короткий срок.</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110. Планирование эксплуатации, технического обслуживания и ремонта средств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планировании проведения средних и капитальных ремонтов средств связи рассматриваются техническое состояние и необходимость проведения ремонтов.</w:t>
      </w:r>
    </w:p>
    <w:p>
      <w:pPr>
        <w:spacing w:after="120"/>
        <w:ind w:firstLine="709"/>
        <w:jc w:val="both"/>
      </w:pPr>
      <w:r>
        <w:rPr>
          <w:rFonts w:ascii="Arial" w:cs="Arial" w:eastAsia="Arial" w:hAnsi="Arial"/>
          <w:sz w:val="24"/>
          <w:szCs w:val="24"/>
        </w:rPr>
        <w:t xml:space="preserve">2. Планирование эксплуатации, технического обслуживания и ремонта средств связи включают: определение норм годовой эксплуатации; мероприятия по техническому обслуживанию; ремонт средств связи; контроль за техническим состоянием; хранение средств связи; материальное обеспечение средств связи.</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Сроки эксплуатации средств связи на пожаре не должны превышать сроков, установленных предприятием-изготовителем. Сроки эксплуатации средств связи исчисляются со дня их поставки в боевой расчет.</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 ТРЕБОВАНИЯ ПОЖАРНОЙ БЕЗОПАСНОСТИ</w:t>
      </w:r>
    </w:p>
    <w:p>
      <w:pPr>
        <w:spacing w:after="120"/>
        <w:jc w:val="center"/>
      </w:pPr>
      <w:r>
        <w:rPr>
          <w:rFonts w:ascii="Arial" w:cs="Arial" w:eastAsia="Arial" w:hAnsi="Arial"/>
          <w:sz w:val="24"/>
          <w:szCs w:val="24"/>
        </w:rPr>
        <w:t xml:space="preserve">К ПРОДУКЦИИ ОБЩЕГО НАЗНАЧЕНИЯ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28. Требования пожарной безопасности</w:t>
      </w:r>
    </w:p>
    <w:p>
      <w:pPr>
        <w:spacing w:after="120"/>
        <w:jc w:val="center"/>
      </w:pPr>
      <w:r>
        <w:rPr>
          <w:rFonts w:ascii="Arial" w:cs="Arial" w:eastAsia="Arial" w:hAnsi="Arial"/>
          <w:sz w:val="24"/>
          <w:szCs w:val="24"/>
        </w:rPr>
        <w:t xml:space="preserve">к веществам и материалам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111. </w:t>
      </w:r>
      <w:r>
        <w:rPr>
          <w:rFonts w:ascii="Arial" w:cs="Arial" w:eastAsia="Arial" w:hAnsi="Arial"/>
          <w:b/>
          <w:bCs/>
          <w:sz w:val="24"/>
          <w:szCs w:val="24"/>
        </w:rPr>
        <w:t xml:space="preserve">Требования к информации о пожарной опасности веществ и материалов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соответствующим национальным стандартом, утвержденным в установленном порядке.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112. </w:t>
      </w:r>
      <w:r>
        <w:rPr>
          <w:rFonts w:ascii="Arial" w:cs="Arial" w:eastAsia="Arial" w:hAnsi="Arial"/>
          <w:b/>
          <w:bCs/>
          <w:sz w:val="24"/>
          <w:szCs w:val="24"/>
        </w:rPr>
        <w:t xml:space="preserve">Требования пожарной безопасности к применению строительных материалов в зданиях и сооружениях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Строительные материалы применяются в зданиях и сооружениях в зависимости от их функционального назначения и пожарной опасности.</w:t>
      </w:r>
    </w:p>
    <w:p>
      <w:pPr>
        <w:spacing w:after="120"/>
        <w:ind w:firstLine="709"/>
        <w:jc w:val="both"/>
      </w:pPr>
      <w:r>
        <w:rPr>
          <w:rFonts w:ascii="Arial" w:cs="Arial" w:eastAsia="Arial" w:hAnsi="Arial"/>
          <w:sz w:val="24"/>
          <w:szCs w:val="24"/>
        </w:rPr>
        <w:t xml:space="preserve">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и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Информация о показаниях взрывопожарной и пожарной опасности веществ и материалов должна соответствовать маркировке согласно </w:t>
      </w:r>
      <w:r>
        <w:rPr>
          <w:rFonts w:ascii="Arial" w:cs="Arial" w:eastAsia="Arial" w:hAnsi="Arial"/>
          <w:sz w:val="24"/>
          <w:szCs w:val="24"/>
        </w:rPr>
        <w:t xml:space="preserve">соответствующим национальным стандартам, утвержденным в установленном порядке. </w:t>
      </w:r>
    </w:p>
    <w:p>
      <w:pPr>
        <w:spacing w:after="120"/>
        <w:ind w:firstLine="709"/>
        <w:jc w:val="both"/>
      </w:pPr>
      <w:r>
        <w:rPr>
          <w:rFonts w:ascii="Arial" w:cs="Arial" w:eastAsia="Arial" w:hAnsi="Arial"/>
          <w:sz w:val="24"/>
          <w:szCs w:val="24"/>
        </w:rPr>
        <w:t xml:space="preserve">2. В помещениях класса «Ф 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pPr>
        <w:spacing w:after="120"/>
        <w:ind w:firstLine="709"/>
        <w:jc w:val="both"/>
      </w:pPr>
      <w:r>
        <w:rPr>
          <w:rFonts w:ascii="Arial" w:cs="Arial" w:eastAsia="Arial" w:hAnsi="Arial"/>
          <w:sz w:val="24"/>
          <w:szCs w:val="24"/>
        </w:rPr>
        <w:t xml:space="preserve">Каркасы подвесных потолков в помещениях и на путях эвакуации людей следует выполнять только из негорючих материалов.</w:t>
      </w:r>
    </w:p>
    <w:p>
      <w:pPr>
        <w:spacing w:after="120"/>
        <w:ind w:firstLine="709"/>
        <w:jc w:val="both"/>
      </w:pPr>
      <w:r>
        <w:rPr>
          <w:rFonts w:ascii="Arial" w:cs="Arial" w:eastAsia="Arial" w:hAnsi="Arial"/>
          <w:sz w:val="24"/>
          <w:szCs w:val="24"/>
        </w:rPr>
        <w:t xml:space="preserve">Запрещается выполнение работ по облицовке и утеплению жилых и общественных зданий с использованием горючих материалов. </w:t>
      </w:r>
    </w:p>
    <w:p>
      <w:pPr>
        <w:spacing w:after="120"/>
        <w:ind w:firstLine="709"/>
        <w:jc w:val="both"/>
      </w:pPr>
      <w:r>
        <w:rPr>
          <w:rFonts w:ascii="Arial" w:cs="Arial" w:eastAsia="Arial" w:hAnsi="Arial"/>
          <w:sz w:val="24"/>
          <w:szCs w:val="24"/>
        </w:rPr>
        <w:t xml:space="preserve">Область применения декоративно-отделочных, облицовочных материалов и покрытий полов на путях эвакуации людей в зданиях различного функционального назначения, этажности и вместимости устанавливается национальными стандартами и строительными нормами и правилами, утверждаемых в установленном порядке.</w:t>
      </w:r>
    </w:p>
    <w:p>
      <w:pPr>
        <w:spacing w:after="120"/>
        <w:ind w:firstLine="709"/>
        <w:jc w:val="both"/>
      </w:pPr>
      <w:r>
        <w:rPr>
          <w:rFonts w:ascii="Arial" w:cs="Arial" w:eastAsia="Arial" w:hAnsi="Arial"/>
          <w:sz w:val="24"/>
          <w:szCs w:val="24"/>
        </w:rPr>
        <w:t xml:space="preserve">3. В спальных и палатных помещениях, а также помещениях детских групп зданий подкласса «Ф 1.1» не допускается применять декоративно-отделочные материалы и покрытия полов с более высокой пожарной опасностью, чем класс «КМ2».</w:t>
      </w:r>
    </w:p>
    <w:p>
      <w:pPr>
        <w:spacing w:after="120"/>
        <w:ind w:firstLine="709"/>
        <w:jc w:val="both"/>
      </w:pPr>
      <w:r>
        <w:rPr>
          <w:rFonts w:ascii="Arial" w:cs="Arial" w:eastAsia="Arial" w:hAnsi="Arial"/>
          <w:sz w:val="24"/>
          <w:szCs w:val="24"/>
        </w:rPr>
        <w:t xml:space="preserve">Отделка стен и потолков залов для музыкальных и физкультурных занятий дошкольных образовательных учреждений должна быть выполнена из материала класса «КМ0».</w:t>
      </w:r>
    </w:p>
    <w:p>
      <w:pPr>
        <w:spacing w:after="120"/>
        <w:ind w:firstLine="709"/>
        <w:jc w:val="both"/>
      </w:pPr>
      <w:r>
        <w:rPr>
          <w:rFonts w:ascii="Arial" w:cs="Arial" w:eastAsia="Arial" w:hAnsi="Arial"/>
          <w:sz w:val="24"/>
          <w:szCs w:val="24"/>
        </w:rPr>
        <w:t xml:space="preserve">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диагностических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«КМ3»,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 с более высокой пожарной опасностью, чем класс «КМ4».</w:t>
      </w:r>
    </w:p>
    <w:p>
      <w:pPr>
        <w:spacing w:after="120"/>
        <w:ind w:firstLine="709"/>
        <w:jc w:val="both"/>
      </w:pPr>
      <w:r>
        <w:rPr>
          <w:rFonts w:ascii="Arial" w:cs="Arial" w:eastAsia="Arial" w:hAnsi="Arial"/>
          <w:sz w:val="24"/>
          <w:szCs w:val="24"/>
        </w:rPr>
        <w:t xml:space="preserve">В гардеробных помещениях зданий подкласса «Ф 2.12»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 с более высокой пожарной опасностью, чем класс «КМ2».</w:t>
      </w:r>
    </w:p>
    <w:p>
      <w:pPr>
        <w:spacing w:after="120"/>
        <w:ind w:firstLine="709"/>
        <w:jc w:val="both"/>
      </w:pPr>
      <w:r>
        <w:rPr>
          <w:rFonts w:ascii="Arial" w:cs="Arial" w:eastAsia="Arial" w:hAnsi="Arial"/>
          <w:sz w:val="24"/>
          <w:szCs w:val="24"/>
        </w:rPr>
        <w:t xml:space="preserve">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помещениях книгохранилищ и архивов, а также служебных каталогов и описей отделку стен и потолков следует предусматривать из материалов класса «КМ0».</w:t>
      </w:r>
    </w:p>
    <w:p>
      <w:pPr>
        <w:spacing w:after="120"/>
        <w:ind w:firstLine="709"/>
        <w:jc w:val="both"/>
      </w:pPr>
      <w:r>
        <w:rPr>
          <w:rFonts w:ascii="Arial" w:cs="Arial" w:eastAsia="Arial" w:hAnsi="Arial"/>
          <w:sz w:val="24"/>
          <w:szCs w:val="24"/>
        </w:rPr>
        <w:t xml:space="preserve">В демонстрационных залах помещений зданий подкласса «Ф 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«КМ2».</w:t>
      </w:r>
    </w:p>
    <w:p>
      <w:pPr>
        <w:spacing w:after="120"/>
        <w:ind w:firstLine="709"/>
        <w:jc w:val="both"/>
      </w:pPr>
      <w:r>
        <w:rPr>
          <w:rFonts w:ascii="Arial" w:cs="Arial" w:eastAsia="Arial" w:hAnsi="Arial"/>
          <w:sz w:val="24"/>
          <w:szCs w:val="24"/>
        </w:rPr>
        <w:t xml:space="preserve">В торговых залах помещений зданий подкласса «Ф 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В залах ожидания зданий подкласса «Ф 3.3» отделка стен, потолков, заполнение подвесных потолков и покрытие пола должны выполняться из материалов класса «КМ0».</w:t>
      </w:r>
    </w:p>
    <w:p>
      <w:pPr>
        <w:spacing w:after="120"/>
        <w:ind w:firstLine="709"/>
        <w:jc w:val="both"/>
      </w:pPr>
      <w:r>
        <w:rPr>
          <w:rFonts w:ascii="Arial" w:cs="Arial" w:eastAsia="Arial" w:hAnsi="Arial"/>
          <w:sz w:val="24"/>
          <w:szCs w:val="24"/>
        </w:rPr>
        <w:t xml:space="preserve">В помещениях кабинетов диагностики и процедурных кабинетах зданий подкласса «Ф 3.4»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 с более высокой пожарной опасностью, чем класс «КМ3».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113. </w:t>
      </w:r>
      <w:r>
        <w:rPr>
          <w:rFonts w:ascii="Arial" w:cs="Arial" w:eastAsia="Arial" w:hAnsi="Arial"/>
          <w:b/>
          <w:bCs/>
          <w:sz w:val="24"/>
          <w:szCs w:val="24"/>
        </w:rPr>
        <w:t xml:space="preserve">Требования к применению текстильных и кожевенных материалов и информация об их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Текстильные и кожевенные материалы применяются в зависимости от функционального назначения и пожарной опасности здания, сооружения или назначения изделий, для изготовления которых они используются.</w:t>
      </w:r>
    </w:p>
    <w:p>
      <w:pPr>
        <w:spacing w:after="120"/>
        <w:ind w:firstLine="709"/>
        <w:jc w:val="both"/>
      </w:pPr>
      <w:r>
        <w:rPr>
          <w:rFonts w:ascii="Arial" w:cs="Arial" w:eastAsia="Arial" w:hAnsi="Arial"/>
          <w:sz w:val="24"/>
          <w:szCs w:val="24"/>
        </w:rPr>
        <w:t xml:space="preserve">2. Требования пожарной безопасности к применению текстильных и кожевенных материалов устанавливаются применительно к показателям пожарной опасности этих материалов.</w:t>
      </w:r>
    </w:p>
    <w:p>
      <w:pPr>
        <w:spacing w:after="120"/>
        <w:ind w:firstLine="709"/>
        <w:jc w:val="both"/>
      </w:pPr>
      <w:r>
        <w:rPr>
          <w:rFonts w:ascii="Arial" w:cs="Arial" w:eastAsia="Arial" w:hAnsi="Arial"/>
          <w:sz w:val="24"/>
          <w:szCs w:val="24"/>
        </w:rPr>
        <w:t xml:space="preserve">Методы определения классификационных признаков воспламеняемости материалов специальной защитной одежды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3. Материалы специальной защитной одежды должны обеспечивать тепловую защиту, характеризуемую временем достижения температуры 50°С на обратной стороне образца (пакет материалов) при воздействии теплового потока мощностью </w:t>
      </w:r>
      <w:r>
        <w:rPr>
          <w:rFonts w:ascii="Arial" w:cs="Arial" w:eastAsia="Arial" w:hAnsi="Arial"/>
          <w:sz w:val="24"/>
          <w:szCs w:val="24"/>
        </w:rPr>
        <w:t xml:space="preserve">от 5 до 40 кВт/ м</w:t>
      </w:r>
      <w:r>
        <w:rPr>
          <w:rFonts w:ascii="Arial" w:cs="Arial" w:eastAsia="Arial" w:hAnsi="Arial"/>
          <w:sz w:val="24"/>
          <w:szCs w:val="24"/>
        </w:rPr>
        <w:t xml:space="preserve">2</w:t>
      </w:r>
      <w:r>
        <w:rPr>
          <w:rFonts w:ascii="Arial" w:cs="Arial" w:eastAsia="Arial" w:hAnsi="Arial"/>
          <w:sz w:val="24"/>
          <w:szCs w:val="24"/>
        </w:rPr>
        <w:t xml:space="preserve">, в зависимости от типов специальной защитной одежды.</w:t>
      </w:r>
    </w:p>
    <w:p>
      <w:pPr>
        <w:spacing w:after="120"/>
        <w:ind w:firstLine="709"/>
        <w:jc w:val="both"/>
      </w:pPr>
      <w:r>
        <w:rPr>
          <w:rFonts w:ascii="Arial" w:cs="Arial" w:eastAsia="Arial" w:hAnsi="Arial"/>
          <w:sz w:val="24"/>
          <w:szCs w:val="24"/>
        </w:rPr>
        <w:t xml:space="preserve">4. Методы определения классификационных признаков теплозащитной эффективности материалов, защитной одежды определяются соответствующими </w:t>
      </w:r>
      <w:r>
        <w:rPr>
          <w:rFonts w:ascii="Arial" w:cs="Arial" w:eastAsia="Arial" w:hAnsi="Arial"/>
          <w:sz w:val="24"/>
          <w:szCs w:val="24"/>
        </w:rPr>
        <w:t xml:space="preserve">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5. Материалы специальной защитной одежды по устойчивости к воздействию открытого пламени характеризуются временем увеличения температуры на 240°С при воздействии пламени газовой горелки, подача и регулирование расхода газа которой осуществляются таким образом, чтобы значение плотности теплового потока, падающего на образец, составляло 80 кВт/м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Методы определения классификационных признаков устойчивости к воздействию открытого пламени материалов, специальной защитной одежды устанавливаются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7. Мягкие театральные декорации, выполненные из текстильных и кожевенных материалов, должны подвергаться глубокой пропитке огнезащитным составом.</w:t>
      </w:r>
    </w:p>
    <w:p>
      <w:pPr>
        <w:spacing w:after="120"/>
        <w:ind w:firstLine="709"/>
        <w:jc w:val="both"/>
      </w:pPr>
      <w:r>
        <w:rPr>
          <w:rFonts w:ascii="Arial" w:cs="Arial" w:eastAsia="Arial" w:hAnsi="Arial"/>
          <w:sz w:val="24"/>
          <w:szCs w:val="24"/>
        </w:rPr>
        <w:t xml:space="preserve">8. В сопроводительных документах к текстильным и кожевенным изделиям необходимо указывать информацию об их пожарной опасности и применению в зданиях и сооружениях или изделиях различного функционального назначения.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114. </w:t>
      </w:r>
      <w:r>
        <w:rPr>
          <w:rFonts w:ascii="Arial" w:cs="Arial" w:eastAsia="Arial" w:hAnsi="Arial"/>
          <w:b/>
          <w:bCs/>
          <w:sz w:val="24"/>
          <w:szCs w:val="24"/>
        </w:rPr>
        <w:t xml:space="preserve">Требования к информации о пожарной безопасности средств огнезащиты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Техническая документация на средства огнезащиты должна содержать номенклатуру технических показателей, характеризующих область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атмосферных воздействий, условия и срок эксплуатации огнезащитных покрытий, а также меры безопасности при проведении огнезащитных работ.</w:t>
      </w:r>
    </w:p>
    <w:p>
      <w:pPr>
        <w:spacing w:after="120"/>
        <w:ind w:firstLine="709"/>
        <w:jc w:val="both"/>
      </w:pPr>
      <w:r>
        <w:rPr>
          <w:rFonts w:ascii="Arial" w:cs="Arial" w:eastAsia="Arial" w:hAnsi="Arial"/>
          <w:sz w:val="24"/>
          <w:szCs w:val="24"/>
        </w:rPr>
        <w:t xml:space="preserve">2.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 случае огнезащитная эффективность должна определяться в соответствии с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29. Требования пожарной безопасности </w:t>
      </w:r>
    </w:p>
    <w:p>
      <w:pPr>
        <w:spacing w:after="120"/>
        <w:jc w:val="center"/>
      </w:pPr>
      <w:r>
        <w:rPr>
          <w:rFonts w:ascii="Arial" w:cs="Arial" w:eastAsia="Arial" w:hAnsi="Arial"/>
          <w:sz w:val="24"/>
          <w:szCs w:val="24"/>
        </w:rPr>
        <w:t xml:space="preserve">к строительным конструкциям и инженерному</w:t>
      </w:r>
    </w:p>
    <w:p>
      <w:pPr>
        <w:spacing w:after="120"/>
        <w:jc w:val="center"/>
      </w:pPr>
      <w:r>
        <w:rPr>
          <w:rFonts w:ascii="Arial" w:cs="Arial" w:eastAsia="Arial" w:hAnsi="Arial"/>
          <w:sz w:val="24"/>
          <w:szCs w:val="24"/>
        </w:rPr>
        <w:t xml:space="preserve"> оборудованию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115. </w:t>
      </w:r>
      <w:r>
        <w:rPr>
          <w:rFonts w:ascii="Arial" w:cs="Arial" w:eastAsia="Arial" w:hAnsi="Arial"/>
          <w:b/>
          <w:bCs/>
          <w:sz w:val="24"/>
          <w:szCs w:val="24"/>
        </w:rPr>
        <w:t xml:space="preserve">Требования пожарной безопасности к строительным конструкциям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Предел огнестойкости узлов крепления и сочленения строительных конструкций между собой должен быть не менее пределов огнестойкости стыкуемых строительных элементов.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Конструктивные элементы, образующие уклон пола в зальных помещениях зданий (сооружений), должны иметь предел огнестойкости не ниже междуэтажных перекрытий этих зданий.</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Материал заполнения отверстий в строительных конструкциях в местах их пересечения кабелями, трубопроводами и другим технологическим оборудованием должен иметь соответствующий предел огнестойкости не ниже значений, установленных для этих конструкций.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Предел огнестойкости и класс пожарной опасности конструктивных элементов подвесных потолков, применяемых для повышения пределов огнестойкости перекрытий и покрытий, должны соответствовать установленным требованиям, предъявляемым к пределу огнестойкости и классу пожарной опасности этих перекрытий и покрытий.</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Противопожарные перегородки в помещениях с подвесными потолками должны разделять пространство над ними.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Деревянные конструкции чердачных помещений (стропилы, обрешетка, подпорки и т.д.) деревянные поддоны, деревянные стеллажи должны подвергаться огнезащитной обработке.</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В пространстве над подвесными потолками не допускается предусматривать размещение каналов и трубопроводов для транспортировки горючих газов, пылевоздушных смесей, жидких и твердых материалов.</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Подвесные потолки не допускается предусматривать в помещениях категорий «А» и «Б» по взрывопожарной и пожарной 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116. </w:t>
      </w:r>
      <w:r>
        <w:rPr>
          <w:rFonts w:ascii="Arial" w:cs="Arial" w:eastAsia="Arial" w:hAnsi="Arial"/>
          <w:b/>
          <w:bCs/>
          <w:sz w:val="24"/>
          <w:szCs w:val="24"/>
        </w:rPr>
        <w:t xml:space="preserve">Требования пожарной безопасности к конструкциям и оборудованию систем вентиляции, кондиционирования и противодымной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Конструкции каналов вентиляционных систем различного назначения (в том числе воздуховоды, коллекторы, шахты) должны быть огнестойкими и выполняться из негорючих материалов с требуемой плотностью относительно газопроницаемости. Узлы креплений каналов вентиляционных систем (подвески) и их пересечений с ограждающими строительными конструкциями должны иметь пределы огнестойкости не ниже требуемых для таких каналов. Вытяжные каналы противодымной вентиляции должны оснащаться компенсаторами линейных тепловых расширений.</w:t>
      </w:r>
    </w:p>
    <w:p>
      <w:pPr>
        <w:spacing w:after="120"/>
        <w:ind w:firstLine="709"/>
        <w:jc w:val="both"/>
      </w:pPr>
      <w:r>
        <w:rPr>
          <w:rFonts w:ascii="Arial" w:cs="Arial" w:eastAsia="Arial" w:hAnsi="Arial"/>
          <w:sz w:val="24"/>
          <w:szCs w:val="24"/>
        </w:rPr>
        <w:t xml:space="preserve">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 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w:t>
      </w:r>
    </w:p>
    <w:p>
      <w:pPr>
        <w:spacing w:after="120"/>
        <w:ind w:firstLine="709"/>
        <w:jc w:val="both"/>
      </w:pPr>
      <w:r>
        <w:rPr>
          <w:rFonts w:ascii="Arial" w:cs="Arial" w:eastAsia="Arial" w:hAnsi="Arial"/>
          <w:sz w:val="24"/>
          <w:szCs w:val="24"/>
        </w:rPr>
        <w:t xml:space="preserve">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spacing w:after="120"/>
        <w:ind w:firstLine="709"/>
        <w:jc w:val="both"/>
      </w:pPr>
      <w:r>
        <w:rPr>
          <w:rFonts w:ascii="Arial" w:cs="Arial" w:eastAsia="Arial" w:hAnsi="Arial"/>
          <w:sz w:val="24"/>
          <w:szCs w:val="24"/>
        </w:rPr>
        <w:t xml:space="preserve">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spacing w:after="120"/>
        <w:ind w:firstLine="709"/>
        <w:jc w:val="both"/>
      </w:pPr>
      <w:r>
        <w:rPr>
          <w:rFonts w:ascii="Arial" w:cs="Arial" w:eastAsia="Arial" w:hAnsi="Arial"/>
          <w:sz w:val="24"/>
          <w:szCs w:val="24"/>
        </w:rPr>
        <w:t xml:space="preserve">Противопожарные дымогазонепроницаемые двери должны оснащаться в местах их примыкания друг к другу узлами уплотнения, обеспечивающими при требуемых пределах огнестойкости минимально необходимые значения сопротивления дымогазопроницанию.</w:t>
      </w:r>
    </w:p>
    <w:p>
      <w:pPr>
        <w:spacing w:after="120"/>
        <w:ind w:firstLine="709"/>
        <w:jc w:val="both"/>
      </w:pPr>
      <w:r>
        <w:rPr>
          <w:rFonts w:ascii="Arial" w:cs="Arial" w:eastAsia="Arial" w:hAnsi="Arial"/>
          <w:sz w:val="24"/>
          <w:szCs w:val="24"/>
        </w:rPr>
        <w:t xml:space="preserve">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 не менее толщины дымового слоя, образующегося при пожаре в помещении.</w:t>
      </w:r>
    </w:p>
    <w:p>
      <w:pPr>
        <w:spacing w:after="120"/>
        <w:ind w:firstLine="709"/>
        <w:jc w:val="both"/>
      </w:pPr>
      <w:r>
        <w:rPr>
          <w:rFonts w:ascii="Arial" w:cs="Arial" w:eastAsia="Arial" w:hAnsi="Arial"/>
          <w:sz w:val="24"/>
          <w:szCs w:val="24"/>
        </w:rPr>
        <w:t xml:space="preserve">2.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соответствующими нормативными правовыми актами и строительными нормами и правилами.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117. </w:t>
      </w:r>
      <w:r>
        <w:rPr>
          <w:rFonts w:ascii="Arial" w:cs="Arial" w:eastAsia="Arial" w:hAnsi="Arial"/>
          <w:b/>
          <w:bCs/>
          <w:sz w:val="24"/>
          <w:szCs w:val="24"/>
        </w:rPr>
        <w:t xml:space="preserve">Требования пожарной безопасности к конструкциям и оборудованию систем мусороудаления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составе конструкций стволов мусороудаления не допускается применение материалов, способных к взрывообразному разрушению при пожаре.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установленных для стволов мусороудаления.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Мусоросборная камера должна быть защищена по всей площади спринклерными оросителями. Участок распределительного трубопровода оросителей должен быть кольцевым, подключен к сети хозяйственно-питьевого водопровода здания и иметь теплоизоляцию из негорючих материалов. Дверь камеры должна быть утеплена.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118. </w:t>
      </w:r>
      <w:r>
        <w:rPr>
          <w:rFonts w:ascii="Arial" w:cs="Arial" w:eastAsia="Arial" w:hAnsi="Arial"/>
          <w:b/>
          <w:bCs/>
          <w:sz w:val="24"/>
          <w:szCs w:val="24"/>
        </w:rPr>
        <w:t xml:space="preserve">Требования пожарной безопасности к лифтам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Пассажирские лифты с автоматическими раздвижными дверями со скоростью движения 1 м/с и более должны иметь режим работы, «пожарная опасность», включающийся в работу по сигналу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pPr>
        <w:spacing w:after="120"/>
        <w:ind w:firstLine="709"/>
        <w:jc w:val="both"/>
      </w:pPr>
      <w:r>
        <w:rPr>
          <w:rFonts w:ascii="Arial" w:cs="Arial" w:eastAsia="Arial" w:hAnsi="Arial"/>
          <w:sz w:val="24"/>
          <w:szCs w:val="24"/>
        </w:rPr>
        <w:t xml:space="preserve">Двери шахт лифтов должны быть противопожарными не ниже 2 типа.</w:t>
      </w:r>
    </w:p>
    <w:p>
      <w:pPr>
        <w:spacing w:after="120"/>
        <w:ind w:firstLine="709"/>
        <w:jc w:val="both"/>
      </w:pPr>
      <w:r>
        <w:rPr>
          <w:rFonts w:ascii="Arial" w:cs="Arial" w:eastAsia="Arial" w:hAnsi="Arial"/>
          <w:sz w:val="24"/>
          <w:szCs w:val="24"/>
        </w:rPr>
        <w:t xml:space="preserve">2. В жилых зданиях высотой более 50 м должны быть предусмотрены лифты, предназначенные для транспортирования пожарных подразделений, которые должны обеспечивать их безопасность и отвечать специальным требованиям.</w:t>
      </w:r>
    </w:p>
    <w:p>
      <w:pPr>
        <w:spacing w:after="120"/>
        <w:ind w:firstLine="709"/>
        <w:jc w:val="both"/>
      </w:pPr>
      <w:r>
        <w:rPr>
          <w:rFonts w:ascii="Arial" w:cs="Arial" w:eastAsia="Arial" w:hAnsi="Arial"/>
          <w:sz w:val="24"/>
          <w:szCs w:val="24"/>
        </w:rPr>
        <w:t xml:space="preserve">3. Требования к оборудованию, устройству, огнестойкости, материалам лифтов, а также к системам управления, сигнализации, связи и энергоснабжения должны отвечать требованиям соответствующих нормативных  правовых актов и строительных норм и правил.</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30. Требования пожарной безопасности</w:t>
      </w:r>
    </w:p>
    <w:p>
      <w:pPr>
        <w:spacing w:after="120"/>
        <w:jc w:val="center"/>
      </w:pPr>
      <w:r>
        <w:rPr>
          <w:rFonts w:ascii="Arial" w:cs="Arial" w:eastAsia="Arial" w:hAnsi="Arial"/>
          <w:sz w:val="24"/>
          <w:szCs w:val="24"/>
        </w:rPr>
        <w:t xml:space="preserve"> к электротехнической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119. </w:t>
      </w:r>
      <w:r>
        <w:rPr>
          <w:rFonts w:ascii="Arial" w:cs="Arial" w:eastAsia="Arial" w:hAnsi="Arial"/>
          <w:b/>
          <w:bCs/>
          <w:sz w:val="24"/>
          <w:szCs w:val="24"/>
        </w:rPr>
        <w:t xml:space="preserve">Требования к информации о пожарной опасности электротехнической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Эксплуатационная документация на электротехническую продукцию (в том числе паспорта и руководство по эксплуатации и т.д.) должна содержать информацию об их пожарной опасности.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Электротехническая продукция по классам степени защиты должна соответствовать области ее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120. </w:t>
      </w:r>
      <w:r>
        <w:rPr>
          <w:rFonts w:ascii="Arial" w:cs="Arial" w:eastAsia="Arial" w:hAnsi="Arial"/>
          <w:b/>
          <w:bCs/>
          <w:sz w:val="24"/>
          <w:szCs w:val="24"/>
        </w:rPr>
        <w:t xml:space="preserve">Требования пожарной безопасности к электротехнической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Электротехническая продукция не должна быть источником зажигания и должна исключать распространение горения за ее пределы.</w:t>
      </w:r>
    </w:p>
    <w:p>
      <w:pPr>
        <w:spacing w:after="120"/>
        <w:ind w:firstLine="709"/>
        <w:jc w:val="both"/>
      </w:pPr>
      <w:r>
        <w:rPr>
          <w:rFonts w:ascii="Arial" w:cs="Arial" w:eastAsia="Arial" w:hAnsi="Arial"/>
          <w:sz w:val="24"/>
          <w:szCs w:val="24"/>
        </w:rPr>
        <w:t xml:space="preserve">2. Требования пожарной безопасности к электротехнической продукции устанавливаются исходя из их конструктивных особенностей и области применения соответствующими нормативными правовыми актами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нагрева в контактных соединениях и токопроводящих мостиков (трекингостойкость).</w:t>
      </w:r>
    </w:p>
    <w:p>
      <w:pPr>
        <w:spacing w:after="120"/>
        <w:ind w:firstLine="709"/>
        <w:jc w:val="both"/>
      </w:pPr>
      <w:r>
        <w:rPr>
          <w:rFonts w:ascii="Arial" w:cs="Arial" w:eastAsia="Arial" w:hAnsi="Arial"/>
          <w:sz w:val="24"/>
          <w:szCs w:val="24"/>
        </w:rPr>
        <w:t xml:space="preserve">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pPr>
        <w:spacing w:after="120"/>
        <w:ind w:firstLine="709"/>
        <w:jc w:val="both"/>
      </w:pPr>
      <w:r>
        <w:rPr>
          <w:rFonts w:ascii="Arial" w:cs="Arial" w:eastAsia="Arial" w:hAnsi="Arial"/>
          <w:sz w:val="24"/>
          <w:szCs w:val="24"/>
        </w:rPr>
        <w:t xml:space="preserve">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w:t>
      </w:r>
    </w:p>
    <w:p>
      <w:pPr>
        <w:spacing w:after="120"/>
        <w:ind w:firstLine="709"/>
        <w:jc w:val="both"/>
      </w:pPr>
      <w:r>
        <w:rPr>
          <w:rFonts w:ascii="Arial" w:cs="Arial" w:eastAsia="Arial" w:hAnsi="Arial"/>
          <w:sz w:val="24"/>
          <w:szCs w:val="24"/>
        </w:rPr>
        <w:t xml:space="preserve">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pPr>
        <w:spacing w:after="120"/>
        <w:ind w:firstLine="709"/>
        <w:jc w:val="both"/>
      </w:pPr>
      <w:r>
        <w:rPr>
          <w:rFonts w:ascii="Arial" w:cs="Arial" w:eastAsia="Arial" w:hAnsi="Arial"/>
          <w:sz w:val="24"/>
          <w:szCs w:val="24"/>
        </w:rPr>
        <w:t xml:space="preserve">3. Требования пожарной безопасности к конкретным видам электротехнической продукции устанавливаются соответствующими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121. </w:t>
      </w:r>
      <w:r>
        <w:rPr>
          <w:rFonts w:ascii="Arial" w:cs="Arial" w:eastAsia="Arial" w:hAnsi="Arial"/>
          <w:b/>
          <w:bCs/>
          <w:sz w:val="24"/>
          <w:szCs w:val="24"/>
        </w:rPr>
        <w:t xml:space="preserve">Требования пожарной безопасности к электрооборудованию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Электрооборудование должно быть стойким к возникновению и распространению горения, исключать вероятность возникновения пожара и соответствовать национальным стандартам, утвержденным  в установленном порядке.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VII.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31. Основные формы и методы обеспечения пожарной безопасности объектов защиты и определения их соответствия </w:t>
      </w:r>
    </w:p>
    <w:p>
      <w:pPr>
        <w:spacing w:after="120"/>
        <w:jc w:val="center"/>
      </w:pPr>
      <w:r>
        <w:rPr>
          <w:rFonts w:ascii="Arial" w:cs="Arial" w:eastAsia="Arial" w:hAnsi="Arial"/>
          <w:sz w:val="24"/>
          <w:szCs w:val="24"/>
        </w:rPr>
        <w:t xml:space="preserve">требованиям пожарной безопасности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122. Основные формы и методы обеспечения пожарной безопасности объектов защиты и определения их соответствия требованиям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формами и методами обеспечения пожарной безопасности объектов защиты, продукции, процессов проектирования, производства, строительства, монтажа, наладки, эксплуатации, хранения, перевозки, реализации и утилизации и определения их соответствия требованиям настоящего Закона, других нормативных правовых актов Кыргызской Республики, строительных норм и правил, а также национальных стандартов, утвержденных в установленном порядке,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государственная противопожарная профилактика;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экспертиза;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государственный пожарный надзор;</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приемка и ввод в эксплуатацию объектов;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производственный  контроль;</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подтверждение соответствия;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испытания и исследования;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лицензирование отдельных видов деятельности в области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123. </w:t>
      </w:r>
      <w:r>
        <w:rPr>
          <w:rFonts w:ascii="Arial" w:cs="Arial" w:eastAsia="Arial" w:hAnsi="Arial"/>
          <w:b/>
          <w:bCs/>
          <w:sz w:val="24"/>
          <w:szCs w:val="24"/>
        </w:rPr>
        <w:t xml:space="preserve">Государственная противопожарная профилактика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Государственная противопожарная профилактика осуществляется в порядке, утвержденном Правительством Кыргызской Республики, и включает в себя:</w:t>
      </w:r>
    </w:p>
    <w:p>
      <w:pPr>
        <w:spacing w:after="120"/>
        <w:ind w:firstLine="709"/>
        <w:jc w:val="both"/>
      </w:pPr>
      <w:r>
        <w:rPr>
          <w:rFonts w:ascii="Arial" w:cs="Arial" w:eastAsia="Arial" w:hAnsi="Arial"/>
          <w:sz w:val="24"/>
          <w:szCs w:val="24"/>
        </w:rPr>
        <w:t xml:space="preserve">- разработку основополагающих нормативных правовых актов в области пожарной безопасности, обоснованных рекомендаций по повышению пожарной безопасности городских и сельских населенных пунктов, а также объектов хозяйствования;</w:t>
      </w:r>
    </w:p>
    <w:p>
      <w:pPr>
        <w:spacing w:after="120"/>
        <w:ind w:firstLine="709"/>
        <w:jc w:val="both"/>
      </w:pPr>
      <w:r>
        <w:rPr>
          <w:rFonts w:ascii="Arial" w:cs="Arial" w:eastAsia="Arial" w:hAnsi="Arial"/>
          <w:sz w:val="24"/>
          <w:szCs w:val="24"/>
        </w:rPr>
        <w:t xml:space="preserve">- осуществление мероприятий, направленных на устранение причин возникновения пожаров; </w:t>
      </w:r>
    </w:p>
    <w:p>
      <w:pPr>
        <w:spacing w:after="120"/>
        <w:ind w:firstLine="709"/>
        <w:jc w:val="both"/>
      </w:pPr>
      <w:r>
        <w:rPr>
          <w:rFonts w:ascii="Arial" w:cs="Arial" w:eastAsia="Arial" w:hAnsi="Arial"/>
          <w:sz w:val="24"/>
          <w:szCs w:val="24"/>
        </w:rPr>
        <w:t xml:space="preserve">- ограничение распространение возможных пожаров, создание условий для успешной эвакуации людей и имущества в случае пожара;</w:t>
      </w:r>
    </w:p>
    <w:p>
      <w:pPr>
        <w:spacing w:after="120"/>
        <w:ind w:firstLine="709"/>
        <w:jc w:val="both"/>
      </w:pPr>
      <w:r>
        <w:rPr>
          <w:rFonts w:ascii="Arial" w:cs="Arial" w:eastAsia="Arial" w:hAnsi="Arial"/>
          <w:sz w:val="24"/>
          <w:szCs w:val="24"/>
        </w:rPr>
        <w:t xml:space="preserve">- обеспечение своевременного обнаружения возникшего пожара и быстрое оповещение людей о пожаре;</w:t>
      </w:r>
    </w:p>
    <w:p>
      <w:pPr>
        <w:spacing w:after="120"/>
        <w:ind w:firstLine="709"/>
        <w:jc w:val="both"/>
      </w:pPr>
      <w:r>
        <w:rPr>
          <w:rFonts w:ascii="Arial" w:cs="Arial" w:eastAsia="Arial" w:hAnsi="Arial"/>
          <w:sz w:val="24"/>
          <w:szCs w:val="24"/>
        </w:rPr>
        <w:t xml:space="preserve">- обеспечение оперативного вызова подразделений противопожарной службы и создание условий для успешного тушения пожара.</w:t>
      </w:r>
    </w:p>
    <w:p>
      <w:pPr>
        <w:spacing w:after="120"/>
        <w:ind w:firstLine="709"/>
        <w:jc w:val="both"/>
      </w:pPr>
      <w:r>
        <w:rPr>
          <w:rFonts w:ascii="Arial" w:cs="Arial" w:eastAsia="Arial" w:hAnsi="Arial"/>
          <w:sz w:val="24"/>
          <w:szCs w:val="24"/>
        </w:rPr>
        <w:t xml:space="preserve">2. Государственная противопожарная профилактика осуществляется путем:</w:t>
      </w:r>
    </w:p>
    <w:p>
      <w:pPr>
        <w:spacing w:after="120"/>
        <w:ind w:firstLine="709"/>
        <w:jc w:val="both"/>
      </w:pPr>
      <w:r>
        <w:rPr>
          <w:rFonts w:ascii="Arial" w:cs="Arial" w:eastAsia="Arial" w:hAnsi="Arial"/>
          <w:sz w:val="24"/>
          <w:szCs w:val="24"/>
        </w:rPr>
        <w:t xml:space="preserve">- координации и организации проведения научных исследований в области пожарной безопасности;</w:t>
      </w:r>
    </w:p>
    <w:p>
      <w:pPr>
        <w:spacing w:after="120"/>
        <w:ind w:firstLine="709"/>
        <w:jc w:val="both"/>
      </w:pPr>
      <w:r>
        <w:rPr>
          <w:rFonts w:ascii="Arial" w:cs="Arial" w:eastAsia="Arial" w:hAnsi="Arial"/>
          <w:sz w:val="24"/>
          <w:szCs w:val="24"/>
        </w:rPr>
        <w:t xml:space="preserve">- расследования и дознания пожаров и несчастных случаев, связанных с ними, ведения учета, статистики и соответствующего анализа по происшедшим пожарам, </w:t>
      </w:r>
    </w:p>
    <w:p>
      <w:pPr>
        <w:spacing w:after="120"/>
        <w:ind w:firstLine="709"/>
        <w:jc w:val="both"/>
      </w:pPr>
      <w:r>
        <w:rPr>
          <w:rFonts w:ascii="Arial" w:cs="Arial" w:eastAsia="Arial" w:hAnsi="Arial"/>
          <w:sz w:val="24"/>
          <w:szCs w:val="24"/>
        </w:rPr>
        <w:t xml:space="preserve">- проведения учебных занятий, тактических учений, подготовки кадров, оказания помощи подразделениям и организациям ведомственной и добровольной пожарной охраны в организации профилактической работы и боевой подготовки; </w:t>
      </w:r>
    </w:p>
    <w:p>
      <w:pPr>
        <w:spacing w:after="120"/>
        <w:ind w:firstLine="709"/>
        <w:jc w:val="both"/>
      </w:pPr>
      <w:r>
        <w:rPr>
          <w:rFonts w:ascii="Arial" w:cs="Arial" w:eastAsia="Arial" w:hAnsi="Arial"/>
          <w:sz w:val="24"/>
          <w:szCs w:val="24"/>
        </w:rPr>
        <w:t xml:space="preserve">- разработки, издания учебных пособий и плакатов, буклетов, брошюр, проведения съемок видеороликов, фильмов и анимационных фильмов, направленных для агитации и пропаганды в области пожарной безопасности.</w:t>
      </w:r>
    </w:p>
    <w:p>
      <w:pPr>
        <w:spacing w:after="120"/>
        <w:ind w:firstLine="709"/>
        <w:jc w:val="both"/>
      </w:pPr>
      <w:r>
        <w:rPr>
          <w:rFonts w:ascii="Arial" w:cs="Arial" w:eastAsia="Arial" w:hAnsi="Arial"/>
          <w:sz w:val="24"/>
          <w:szCs w:val="24"/>
        </w:rPr>
        <w:t xml:space="preserve">3. Государственная противопожарная профилактика проводится:</w:t>
      </w:r>
    </w:p>
    <w:p>
      <w:pPr>
        <w:spacing w:after="120"/>
        <w:ind w:firstLine="709"/>
        <w:jc w:val="both"/>
      </w:pPr>
      <w:r>
        <w:rPr>
          <w:rFonts w:ascii="Arial" w:cs="Arial" w:eastAsia="Arial" w:hAnsi="Arial"/>
          <w:sz w:val="24"/>
          <w:szCs w:val="24"/>
        </w:rPr>
        <w:t xml:space="preserve">- на стадии отведения земельного участка под строительство, на стадии проектирования,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 путем обязательного согласования раздела проектной документации «Противопожарные мероприятия», с выдачей соответствующего заключения для дальнейшего проектирования и строительства;</w:t>
      </w:r>
    </w:p>
    <w:p>
      <w:pPr>
        <w:spacing w:after="120"/>
        <w:ind w:firstLine="709"/>
        <w:jc w:val="both"/>
      </w:pPr>
      <w:r>
        <w:rPr>
          <w:rFonts w:ascii="Arial" w:cs="Arial" w:eastAsia="Arial" w:hAnsi="Arial"/>
          <w:sz w:val="24"/>
          <w:szCs w:val="24"/>
        </w:rPr>
        <w:t xml:space="preserve">- на стадии эксплуатации объектов хозяйствования и жилья путем проведения разъяснительной работы среди населения через средства массовой информации, информирования населения о противопожарной обстановке в стране;</w:t>
      </w:r>
    </w:p>
    <w:p>
      <w:pPr>
        <w:spacing w:after="120"/>
        <w:ind w:firstLine="709"/>
        <w:jc w:val="both"/>
      </w:pPr>
      <w:r>
        <w:rPr>
          <w:rFonts w:ascii="Arial" w:cs="Arial" w:eastAsia="Arial" w:hAnsi="Arial"/>
          <w:sz w:val="24"/>
          <w:szCs w:val="24"/>
        </w:rPr>
        <w:t xml:space="preserve">- на стадии проектирования автоматических систем противопожарной защиты путем согласования проектной документации, а также при обязательном подключении их к центральному пункту экстренной оперативной службы «101» путем составления соответствующего акта о подключении и протокола испытаний данных систем.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124. Экспертиза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Экспертиза проектной документации объектов защиты, систем противопожарной защиты, процессов производства, эксплуатации, хранения, транспортирования, реализации и утилизации (вывода из эксплуатации) пожарной техники, противопожарного оборудования и пожарно-технического вооружения проводится при планировке городских и сельских населенных пунктов, проектировании зданий, сооружений, индивидуальных жилых домов и других объектов защиты на соответствие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Экспертизы, обследования, исследования, испытания объектов защиты, систем обеспечения пожарной безопасности объектов защиты, процессов производства, эксплуатации, хранения, транспортировки, реализации и утилизации (вывода из эксплуатации) для оценки соответствия требованиям настоящего Закона и других нормативных правовых актов Кыргызской Республики в области пожарной безопасности, строительных норм и правил, национальных стандартов, утвержденных в установленном порядке, проводятся:</w:t>
      </w:r>
    </w:p>
    <w:p>
      <w:pPr>
        <w:spacing w:after="120"/>
        <w:ind w:firstLine="709"/>
        <w:jc w:val="both"/>
      </w:pPr>
      <w:r>
        <w:rPr>
          <w:rFonts w:ascii="Arial" w:cs="Arial" w:eastAsia="Arial" w:hAnsi="Arial"/>
          <w:sz w:val="24"/>
          <w:szCs w:val="24"/>
        </w:rPr>
        <w:t xml:space="preserve">- органами государственной противопожарной профилактики;</w:t>
      </w:r>
    </w:p>
    <w:p>
      <w:pPr>
        <w:spacing w:after="120"/>
        <w:ind w:firstLine="709"/>
        <w:jc w:val="both"/>
      </w:pPr>
      <w:r>
        <w:rPr>
          <w:rFonts w:ascii="Arial" w:cs="Arial" w:eastAsia="Arial" w:hAnsi="Arial"/>
          <w:sz w:val="24"/>
          <w:szCs w:val="24"/>
        </w:rPr>
        <w:t xml:space="preserve">- органами государственного пожарного надзора;</w:t>
      </w:r>
    </w:p>
    <w:p>
      <w:pPr>
        <w:spacing w:after="120"/>
        <w:ind w:firstLine="709"/>
        <w:jc w:val="both"/>
      </w:pPr>
      <w:r>
        <w:rPr>
          <w:rFonts w:ascii="Arial" w:cs="Arial" w:eastAsia="Arial" w:hAnsi="Arial"/>
          <w:sz w:val="24"/>
          <w:szCs w:val="24"/>
        </w:rPr>
        <w:t xml:space="preserve">- аккредитованными испытательными лабораториями в области пожарной безопасности.</w:t>
      </w:r>
    </w:p>
    <w:p>
      <w:pPr>
        <w:spacing w:after="120"/>
        <w:ind w:firstLine="709"/>
        <w:jc w:val="both"/>
      </w:pPr>
      <w:r>
        <w:rPr>
          <w:rFonts w:ascii="Arial" w:cs="Arial" w:eastAsia="Arial" w:hAnsi="Arial"/>
          <w:sz w:val="24"/>
          <w:szCs w:val="24"/>
        </w:rPr>
        <w:t xml:space="preserve">3. Экспертизы, обследования, исследования, испытания объектов защиты уполномоченных государственных органов Кыргызской Республики, ведающих вопросами обороны, национальной безопасности,  уголовно-исполнительной системы, защиты государственной границы, на объектах  подземных выработок и шахт, объектов железной дороги, а также экстерриториальных объектов, расположенных на территории Кыргызской Республики, их систем обеспечения пожарной безопасности, процессов производства, эксплуатации, хранения, перевозки, реализации и утилизации проводятся согласно соответствующим нормативным правовым актом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125. Государственный пожарный надзор за соблюдением требований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Государственный пожарный надзор за соблюдением пожарной безопасности, контроль за исполнением требований настоящего Закона и других нормативных правовых актов в области пожарной безопасности, национальных стандартов, строительных норм и правил физическими и юридическими лицами, объектами хозяйствования независимо от форм собственности осуществляется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2. Государственный пожарный надзор проводится:</w:t>
      </w:r>
    </w:p>
    <w:p>
      <w:pPr>
        <w:spacing w:after="120"/>
        <w:ind w:firstLine="709"/>
        <w:jc w:val="both"/>
      </w:pPr>
      <w:r>
        <w:rPr>
          <w:rFonts w:ascii="Arial" w:cs="Arial" w:eastAsia="Arial" w:hAnsi="Arial"/>
          <w:sz w:val="24"/>
          <w:szCs w:val="24"/>
        </w:rPr>
        <w:t xml:space="preserve">- на стадии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 путем определения их соответствия настоящему Закону, другим нормативным правовым актам в области пожарной безопасности, национальным стандартам, строительным нормам и правилам, а также исполнением мер, изложенных в заключениях по согласованию проектной документации и предписаниях. При проведении государственного пожарного надзора инспектируется проектная документация объектов строительства;</w:t>
      </w:r>
    </w:p>
    <w:p>
      <w:pPr>
        <w:spacing w:after="120"/>
        <w:ind w:firstLine="709"/>
        <w:jc w:val="both"/>
      </w:pPr>
      <w:r>
        <w:rPr>
          <w:rFonts w:ascii="Arial" w:cs="Arial" w:eastAsia="Arial" w:hAnsi="Arial"/>
          <w:sz w:val="24"/>
          <w:szCs w:val="24"/>
        </w:rPr>
        <w:t xml:space="preserve">- на стадии эксплуатации объектов защиты (за исключением жилого фонда, в том числе дачных садоводческих объединений), а также автоматических систем обеспечения пожарной безопасности путем проведения пожарно-технических обследований с принятием мер по приведению их в пожаробезопасное и работоспособное состояние. Автоматические системы противопожарной защиты принимаются в эксплуатацию в порядке, установленном Правительством Кыргызской Республики. </w:t>
      </w:r>
    </w:p>
    <w:p>
      <w:pPr>
        <w:spacing w:after="120"/>
        <w:ind w:firstLine="709"/>
        <w:jc w:val="both"/>
      </w:pPr>
      <w:r>
        <w:rPr>
          <w:rFonts w:ascii="Arial" w:cs="Arial" w:eastAsia="Arial" w:hAnsi="Arial"/>
          <w:sz w:val="24"/>
          <w:szCs w:val="24"/>
        </w:rPr>
        <w:t xml:space="preserve">3. Нарушение норм, установленных настоящим Законом, нормативными правовыми актами Кыргызской Республики по пожарной безопасности, влечет за собой уголовную и административную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4. Ответственность за соблюдение требований пожарной безопасности несут:</w:t>
      </w:r>
    </w:p>
    <w:p>
      <w:pPr>
        <w:spacing w:after="120"/>
        <w:ind w:firstLine="709"/>
        <w:jc w:val="both"/>
      </w:pPr>
      <w:r>
        <w:rPr>
          <w:rFonts w:ascii="Arial" w:cs="Arial" w:eastAsia="Arial" w:hAnsi="Arial"/>
          <w:sz w:val="24"/>
          <w:szCs w:val="24"/>
        </w:rPr>
        <w:t xml:space="preserve">- при проектировании - лица, которые непосредственно проектировали объекты, и проектная организация;</w:t>
      </w:r>
    </w:p>
    <w:p>
      <w:pPr>
        <w:spacing w:after="120"/>
        <w:ind w:firstLine="709"/>
        <w:jc w:val="both"/>
      </w:pPr>
      <w:r>
        <w:rPr>
          <w:rFonts w:ascii="Arial" w:cs="Arial" w:eastAsia="Arial" w:hAnsi="Arial"/>
          <w:sz w:val="24"/>
          <w:szCs w:val="24"/>
        </w:rPr>
        <w:t xml:space="preserve">- при проведении государственной пожарно-технической экспертизы проектной документации - лицо, проводившее экспертизу, и руководство государственного органа, проводившего экспертизу;</w:t>
      </w:r>
    </w:p>
    <w:p>
      <w:pPr>
        <w:spacing w:after="120"/>
        <w:ind w:firstLine="709"/>
        <w:jc w:val="both"/>
      </w:pPr>
      <w:r>
        <w:rPr>
          <w:rFonts w:ascii="Arial" w:cs="Arial" w:eastAsia="Arial" w:hAnsi="Arial"/>
          <w:sz w:val="24"/>
          <w:szCs w:val="24"/>
        </w:rPr>
        <w:t xml:space="preserve">- при строительстве - строительная организация, государственные органы, осуществляющие архитектурно - строительный и пожарный надзор, и лица, непосредственно осуществляющие этот надзор;</w:t>
      </w:r>
    </w:p>
    <w:p>
      <w:pPr>
        <w:spacing w:after="120"/>
        <w:ind w:firstLine="709"/>
        <w:jc w:val="both"/>
      </w:pPr>
      <w:r>
        <w:rPr>
          <w:rFonts w:ascii="Arial" w:cs="Arial" w:eastAsia="Arial" w:hAnsi="Arial"/>
          <w:sz w:val="24"/>
          <w:szCs w:val="24"/>
        </w:rPr>
        <w:t xml:space="preserve">- при эксплуатации - собственник, хозяйствующий субъект, лицо эксплуатирующий объект, государственный орган, осуществляющий государственный пожарный надзор, и лицо, непосредственно осуществляющее этот надзор.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126. Прием и ввод в эксплуатацию объектов защиты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Прием и ввод в эксплуатацию объектов защиты осуществляются на основании акта приема в эксплуатацию государственной комиссии, состав и порядок деятельности которой устанавливаются Правительством Кыргызской Республики.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При приеме и вводе в эксплуатацию объектов защиты проверяется выполнение требований настоящего Закона, а также заключений и предписаний, выданных государственными органами по обеспечению пожарной безопасности.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Процедура и порядок приемки в эксплуатацию объектов защиты определяются Правительством Кыргызской Республики.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127.</w:t>
      </w:r>
      <w:r>
        <w:rPr>
          <w:rFonts w:ascii="Arial" w:cs="Arial" w:eastAsia="Arial" w:hAnsi="Arial"/>
          <w:b/>
          <w:bCs/>
          <w:sz w:val="24"/>
          <w:szCs w:val="24"/>
        </w:rPr>
        <w:t xml:space="preserve">Производственный контроль за соблюдением требований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Производственный контроль за соблюдением требований настоящего Закона и других норм и правил в области пожарной безопасности, технических регламентов в процессе производства, хранения, транспортировании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учреждений, предприятий не зависимо от форм собственности самостоятельно.</w:t>
      </w:r>
    </w:p>
    <w:p>
      <w:pPr>
        <w:spacing w:after="120"/>
        <w:ind w:firstLine="709"/>
        <w:jc w:val="both"/>
      </w:pPr>
      <w:r>
        <w:rPr>
          <w:rFonts w:ascii="Arial" w:cs="Arial" w:eastAsia="Arial" w:hAnsi="Arial"/>
          <w:sz w:val="24"/>
          <w:szCs w:val="24"/>
        </w:rPr>
        <w:t xml:space="preserve">2. Производственный контроль на объектах защиты должен осуществляться в целях:</w:t>
      </w:r>
    </w:p>
    <w:p>
      <w:pPr>
        <w:spacing w:after="120"/>
        <w:ind w:firstLine="709"/>
        <w:jc w:val="both"/>
      </w:pPr>
      <w:r>
        <w:rPr>
          <w:rFonts w:ascii="Arial" w:cs="Arial" w:eastAsia="Arial" w:hAnsi="Arial"/>
          <w:sz w:val="24"/>
          <w:szCs w:val="24"/>
        </w:rPr>
        <w:t xml:space="preserve">- оценки состояния пожарной безопасности;</w:t>
      </w:r>
    </w:p>
    <w:p>
      <w:pPr>
        <w:spacing w:after="120"/>
        <w:ind w:firstLine="709"/>
        <w:jc w:val="both"/>
      </w:pPr>
      <w:r>
        <w:rPr>
          <w:rFonts w:ascii="Arial" w:cs="Arial" w:eastAsia="Arial" w:hAnsi="Arial"/>
          <w:sz w:val="24"/>
          <w:szCs w:val="24"/>
        </w:rPr>
        <w:t xml:space="preserve">- определения функционирования систем пожарной защиты, оборудования и инвентаря;</w:t>
      </w:r>
    </w:p>
    <w:p>
      <w:pPr>
        <w:spacing w:after="120"/>
        <w:ind w:firstLine="709"/>
        <w:jc w:val="both"/>
      </w:pPr>
      <w:r>
        <w:rPr>
          <w:rFonts w:ascii="Arial" w:cs="Arial" w:eastAsia="Arial" w:hAnsi="Arial"/>
          <w:sz w:val="24"/>
          <w:szCs w:val="24"/>
        </w:rPr>
        <w:t xml:space="preserve">- обеспечения соответствия продукции, работ и услуг, процессов их производства требованиям пожарной безопасности;</w:t>
      </w:r>
    </w:p>
    <w:p>
      <w:pPr>
        <w:spacing w:after="120"/>
        <w:ind w:firstLine="709"/>
        <w:jc w:val="both"/>
      </w:pPr>
      <w:r>
        <w:rPr>
          <w:rFonts w:ascii="Arial" w:cs="Arial" w:eastAsia="Arial" w:hAnsi="Arial"/>
          <w:sz w:val="24"/>
          <w:szCs w:val="24"/>
        </w:rPr>
        <w:t xml:space="preserve">- соблюдения требований пожарной безопасности;</w:t>
      </w:r>
    </w:p>
    <w:p>
      <w:pPr>
        <w:spacing w:after="120"/>
        <w:ind w:firstLine="720"/>
        <w:jc w:val="both"/>
      </w:pPr>
      <w:r>
        <w:rPr>
          <w:rFonts w:ascii="Arial" w:cs="Arial" w:eastAsia="Arial" w:hAnsi="Arial"/>
          <w:sz w:val="24"/>
          <w:szCs w:val="24"/>
        </w:rPr>
        <w:t xml:space="preserve">- выполнения мероприятий, предусмотренных предписаниями государственного пожарного надзора.</w:t>
      </w:r>
      <w:r>
        <w:rPr>
          <w:rFonts w:ascii="Arial" w:cs="Arial" w:eastAsia="Arial" w:hAnsi="Arial"/>
          <w:sz w:val="24"/>
          <w:szCs w:val="24"/>
        </w:rPr>
        <w:t xml:space="preserve"> </w:t>
      </w:r>
    </w:p>
    <w:p>
      <w:pPr>
        <w:spacing w:after="120"/>
        <w:ind w:firstLine="720"/>
        <w:jc w:val="both"/>
      </w:pPr>
      <w:r>
        <w:rPr>
          <w:rFonts w:ascii="Arial" w:cs="Arial" w:eastAsia="Arial" w:hAnsi="Arial"/>
          <w:sz w:val="24"/>
          <w:szCs w:val="24"/>
        </w:rPr>
        <w:t xml:space="preserve">3. Производственный контроль проводится по программе, предусматривающей:</w:t>
      </w:r>
    </w:p>
    <w:p>
      <w:pPr>
        <w:spacing w:after="120"/>
        <w:ind w:firstLine="709"/>
        <w:jc w:val="both"/>
      </w:pPr>
      <w:r>
        <w:rPr>
          <w:rFonts w:ascii="Arial" w:cs="Arial" w:eastAsia="Arial" w:hAnsi="Arial"/>
          <w:sz w:val="24"/>
          <w:szCs w:val="24"/>
        </w:rPr>
        <w:t xml:space="preserve">- наличие в организациях официально изданных и актуализированных версий нормативных правовых актов в области пожарной безопасности, необходимых для осуществления их деятельности;</w:t>
      </w:r>
    </w:p>
    <w:p>
      <w:pPr>
        <w:spacing w:after="120"/>
        <w:ind w:firstLine="709"/>
        <w:jc w:val="both"/>
      </w:pPr>
      <w:r>
        <w:rPr>
          <w:rFonts w:ascii="Arial" w:cs="Arial" w:eastAsia="Arial" w:hAnsi="Arial"/>
          <w:sz w:val="24"/>
          <w:szCs w:val="24"/>
        </w:rPr>
        <w:t xml:space="preserve">- проведение необходимых испытаний (лабораторных исследований);</w:t>
      </w:r>
    </w:p>
    <w:p>
      <w:pPr>
        <w:spacing w:after="120"/>
        <w:ind w:firstLine="709"/>
        <w:jc w:val="both"/>
      </w:pPr>
      <w:r>
        <w:rPr>
          <w:rFonts w:ascii="Arial" w:cs="Arial" w:eastAsia="Arial" w:hAnsi="Arial"/>
          <w:sz w:val="24"/>
          <w:szCs w:val="24"/>
        </w:rPr>
        <w:t xml:space="preserve">- соответствие сырья, полуфабрикатов, готовой продукции, процессов производства, хранения, транспортировки, реализации и утилизации предъявляемым требованиям настоящего Закона, других нормативных правовых актов, национальных стандартов, утвержденных  в установленном порядке;</w:t>
      </w:r>
    </w:p>
    <w:p>
      <w:pPr>
        <w:spacing w:after="120"/>
        <w:ind w:firstLine="709"/>
        <w:jc w:val="both"/>
      </w:pPr>
      <w:r>
        <w:rPr>
          <w:rFonts w:ascii="Arial" w:cs="Arial" w:eastAsia="Arial" w:hAnsi="Arial"/>
          <w:sz w:val="24"/>
          <w:szCs w:val="24"/>
        </w:rPr>
        <w:t xml:space="preserve">- наличие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сертификаты, декларации пожарной безопасности и другие свидетельства оценки соответствия, определенные для конкретной продукции);</w:t>
      </w:r>
    </w:p>
    <w:p>
      <w:pPr>
        <w:spacing w:after="120"/>
        <w:ind w:firstLine="709"/>
        <w:jc w:val="both"/>
      </w:pPr>
      <w:r>
        <w:rPr>
          <w:rFonts w:ascii="Arial" w:cs="Arial" w:eastAsia="Arial" w:hAnsi="Arial"/>
          <w:sz w:val="24"/>
          <w:szCs w:val="24"/>
        </w:rPr>
        <w:t xml:space="preserve">- организацию обучения должностных лиц и работников мерам пожарной безопасности и их аттестации на соответствие установленным требованиям;</w:t>
      </w:r>
    </w:p>
    <w:p>
      <w:pPr>
        <w:spacing w:after="120"/>
        <w:ind w:firstLine="709"/>
        <w:jc w:val="both"/>
      </w:pPr>
      <w:r>
        <w:rPr>
          <w:rFonts w:ascii="Arial" w:cs="Arial" w:eastAsia="Arial" w:hAnsi="Arial"/>
          <w:sz w:val="24"/>
          <w:szCs w:val="24"/>
        </w:rPr>
        <w:t xml:space="preserve">- проведение учебных тревог по эвакуации, особенно в дошкольных и школьных учреждениях, больницах, крупных административных и общественных зданиях;</w:t>
      </w:r>
    </w:p>
    <w:p>
      <w:pPr>
        <w:spacing w:after="120"/>
        <w:ind w:firstLine="709"/>
        <w:jc w:val="both"/>
      </w:pPr>
      <w:r>
        <w:rPr>
          <w:rFonts w:ascii="Arial" w:cs="Arial" w:eastAsia="Arial" w:hAnsi="Arial"/>
          <w:sz w:val="24"/>
          <w:szCs w:val="24"/>
        </w:rPr>
        <w:t xml:space="preserve">- ведение учета и отчетности в области обеспечения пожарной безопасности в соответствии с нормативными правовыми актами Кыргызской Республики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4. Лица, осуществляющие производственный контроль, несут ответственность за своевременность, полноту и достоверность его проведения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128. </w:t>
      </w:r>
      <w:r>
        <w:rPr>
          <w:rFonts w:ascii="Arial" w:cs="Arial" w:eastAsia="Arial" w:hAnsi="Arial"/>
          <w:b/>
          <w:bCs/>
          <w:sz w:val="24"/>
          <w:szCs w:val="24"/>
        </w:rPr>
        <w:t xml:space="preserve">Подтверждение соответствия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Подтверждение соответствия объектов защиты требованиям пожарной безопасности на территории Кыргызской Республики осуществляется в добровольном или обязательном порядке, установленном законодательством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2. Обязательному подтверждению соответствия требованиям пожарной 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Законом, вступившими в установленном законом порядке международными договорами, </w:t>
      </w:r>
      <w:r>
        <w:rPr>
          <w:rFonts w:ascii="Arial" w:cs="Arial" w:eastAsia="Arial" w:hAnsi="Arial"/>
          <w:sz w:val="24"/>
          <w:szCs w:val="24"/>
        </w:rPr>
        <w:t xml:space="preserve">участницей которых является Кыргызская Республика,</w:t>
      </w:r>
      <w:r>
        <w:rPr>
          <w:rFonts w:ascii="Arial" w:cs="Arial" w:eastAsia="Arial" w:hAnsi="Arial"/>
          <w:sz w:val="24"/>
          <w:szCs w:val="24"/>
        </w:rPr>
        <w:t xml:space="preserve"> другими нормативными правовыми актами Кыргызской Республики в области пожарной безопасности, строительными нормами и правилами, а также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Подтверждение соответствия объектов защиты, не указанных в части 2 настоящей статьи, требованиям пожарной безопасности на территории Кыргызской Республики осуществляется добровольно в порядке, установленном законодательством Кыргызской Республики в области пожарной безопасности.</w:t>
      </w:r>
    </w:p>
    <w:p>
      <w:pPr>
        <w:spacing w:after="120"/>
        <w:ind w:firstLine="709"/>
        <w:jc w:val="both"/>
      </w:pPr>
      <w:r>
        <w:rPr>
          <w:rFonts w:ascii="Arial" w:cs="Arial" w:eastAsia="Arial" w:hAnsi="Arial"/>
          <w:sz w:val="24"/>
          <w:szCs w:val="24"/>
        </w:rPr>
        <w:t xml:space="preserve">3. Подтверждение соответствия объектов защиты, продукции и оборудования производится в порядке установленным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129. Исследование (испытание)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Исследование (испытание) включает в себя комплекс технических мероприятий, направленных на определение показателей и классификацию пожаровзрывоопасной и пожарной опасности веществ и материалов; строительных, текстильных и кожевенных материалов; пожарно-техническую классификацию строительных конструкций, противопожарных преград; определение соответствия действующим стандартам и нормам системы обеспечения пожарной безопасности; проведение </w:t>
      </w:r>
      <w:r>
        <w:rPr>
          <w:rFonts w:ascii="Arial" w:cs="Arial" w:eastAsia="Arial" w:hAnsi="Arial"/>
          <w:sz w:val="24"/>
          <w:szCs w:val="24"/>
        </w:rPr>
        <w:t xml:space="preserve">научно-исследовательской работы в соответствии с настоящим Законом, другими нормативными правовыми актами Кыргызской Республики в области пожарной безопасности и национальными стандартами, утвержденными  в установленном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130. Лицензирование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Лицензирование отдельных видов деятельности и действий в процессе деятельности в области пожарной безопасности осуществляется в соответствии с законодательством Кыргызской Республики о лицензионно разрешительной системе.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32. Заключительные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131. Признание утратившими силу некоторых законодательных актов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Признать утратившими силу:</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Закон Кыргызской Республики «Технический регламент «О пожарной безопасности» от 26 июля 2011 года № 142 (газета «Эркин Тоо» от 9 августа 2011 года № 65);</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Закон Кыргызской Республики «О внесении дополнений и изменения в Закон Кыргызской Республики «Технический регламент «О пожарной безопасности» от 2 июля 2014 года № 109 (газета «Эркин Тоо» от 11 июля 2014 года № 54).</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132. </w:t>
      </w:r>
      <w:r>
        <w:rPr>
          <w:rFonts w:ascii="Arial" w:cs="Arial" w:eastAsia="Arial" w:hAnsi="Arial"/>
          <w:b/>
          <w:bCs/>
          <w:sz w:val="24"/>
          <w:szCs w:val="24"/>
        </w:rPr>
        <w:t xml:space="preserve">Вступление в силу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вступает в силу по истечении десяти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Президент </w:t>
      </w:r>
    </w:p>
    <w:p>
      <w:pPr>
        <w:spacing w:after="120"/>
        <w:jc w:val="both"/>
      </w:pPr>
      <w:r>
        <w:rPr>
          <w:rFonts w:ascii="Arial" w:cs="Arial" w:eastAsia="Arial" w:hAnsi="Arial"/>
          <w:b/>
          <w:bCs/>
          <w:sz w:val="24"/>
          <w:szCs w:val="24"/>
        </w:rPr>
        <w:t xml:space="preserve">Кыргызской Республики</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w3hpd4dt9yq7amg-50d">
      <w:r>
        <w:rPr>
          <w:rFonts w:ascii="Arial" w:cs="Arial" w:eastAsia="Arial" w:hAnsi="Arial"/>
          <w:color w:val="132D3F"/>
          <w:sz w:val="16"/>
          <w:szCs w:val="16"/>
          <w:u w:val="single"/>
        </w:rPr>
        <w:t xml:space="preserve">dalil.kg/document/98070</w:t>
      </w:r>
    </w:hyperlink>
  </w:p>
  <w:p>
    <w:pPr>
      <w:spacing w:after="0" w:before="40"/>
      <w:jc w:val="center"/>
    </w:pPr>
    <w:hyperlink w:history="1" r:id="rIdgnr39xhxjg05a_nuhhdi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lgn9gohj37zn_2wqx5u" Type="http://schemas.openxmlformats.org/officeDocument/2006/relationships/hyperlink" Target="https://dalil.kg/document/159126" TargetMode="External"/><Relationship Id="rIdytcn9zzaacpcp4-mltpbn" Type="http://schemas.openxmlformats.org/officeDocument/2006/relationships/hyperlink" Target="https://dalil.kg/document/202913" TargetMode="External"/><Relationship Id="rId51o6kfnlvtqonhblkh3n5" Type="http://schemas.openxmlformats.org/officeDocument/2006/relationships/hyperlink" Target="https://dalil.kg/document/98070#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w3hpd4dt9yq7amg-50d" Type="http://schemas.openxmlformats.org/officeDocument/2006/relationships/hyperlink" Target="https://dalil.kg/document/98070" TargetMode="External"/><Relationship Id="rIdgnr39xhxjg05a_nuhhdi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2026-09-25T14:56:54.075Z</dcterms:created>
  <dcterms:modified xsi:type="dcterms:W3CDTF">2026-09-25T14:56:54.075Z</dcterms:modified>
</cp:coreProperties>
</file>

<file path=docProps/custom.xml><?xml version="1.0" encoding="utf-8"?>
<Properties xmlns="http://schemas.openxmlformats.org/officeDocument/2006/custom-properties" xmlns:vt="http://schemas.openxmlformats.org/officeDocument/2006/docPropsVTypes"/>
</file>