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nlpvbtysmkbscyr3xo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паралимпийском спорте»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udnahh8drcjelgj2e_e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caavrsttkfz26tm41n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паралимпийском спорте».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физической культуры и спорта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паралимпийском спорте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адаптивная физическая культура и спорт</w:t>
      </w:r>
      <w:r>
        <w:rPr>
          <w:rFonts w:ascii="Arial" w:cs="Arial" w:eastAsia="Arial" w:hAnsi="Arial"/>
          <w:sz w:val="24"/>
          <w:szCs w:val="24"/>
        </w:rPr>
        <w:t xml:space="preserve"> - вид физической культуры и спорта для лиц с ограниченными возможностями здоровья с нарушениями опорно-двигательного аппарата, зрения, интеллекта, содержащий в себе комплекс эффективных средств их физической реабилитации, социальной адаптации и интеграции;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лицо с ограниченными возможностями здоровья с нарушениями опорно-двигательного аппарата, зрения, интеллекта</w:t>
      </w:r>
      <w:r>
        <w:rPr>
          <w:rFonts w:ascii="Arial" w:cs="Arial" w:eastAsia="Arial" w:hAnsi="Arial"/>
          <w:sz w:val="24"/>
          <w:szCs w:val="24"/>
        </w:rPr>
        <w:t xml:space="preserve"> - лицо, имеющее физическое или интеллектуальное отклонение, которое препятствует достижению результатов в физической и спортивной подготовке, соизмеримых с результатами лиц, не имеющих указанных ограниченных возможностей здоровья, без создания для этого специальных условий;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детско-юношеская спортивно-адаптивная школа (ДЮСАШ)</w:t>
      </w:r>
      <w:r>
        <w:rPr>
          <w:rFonts w:ascii="Arial" w:cs="Arial" w:eastAsia="Arial" w:hAnsi="Arial"/>
          <w:sz w:val="24"/>
          <w:szCs w:val="24"/>
        </w:rPr>
        <w:t xml:space="preserve"> - организация физкультурно-оздоровительной и спортивной направленности, основной деятельностью которой является организация и проведение среди лиц с ограниченными возможностями здоровья с нарушениями опорно-двигательного аппарата, зрения, интеллекта учебно-тренировочного и воспитательного процесса, имеющего целью их физическую реабилитацию, социальную адаптацию, интеграцию и повышение спортивного результата;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классификатор </w:t>
      </w:r>
      <w:r>
        <w:rPr>
          <w:rFonts w:ascii="Arial" w:cs="Arial" w:eastAsia="Arial" w:hAnsi="Arial"/>
          <w:sz w:val="24"/>
          <w:szCs w:val="24"/>
        </w:rPr>
        <w:t xml:space="preserve">- лицо, обязанностью которого является проведение классификации спортсменов - паралимпийцев по степени их функциональных возможностей, уполномоченное организаторами спортивных соревнований и прошедшее специальную подготовку, подтвержденную соответствующим документом;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классификация </w:t>
      </w:r>
      <w:r>
        <w:rPr>
          <w:rFonts w:ascii="Arial" w:cs="Arial" w:eastAsia="Arial" w:hAnsi="Arial"/>
          <w:sz w:val="24"/>
          <w:szCs w:val="24"/>
        </w:rPr>
        <w:t xml:space="preserve">- процесс определения классификатором или группой классификаторов классификационной категории спортсменов-паралимпийцев с целью создания им равных возможностей соревноваться;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Международный паралимпийский комитет </w:t>
      </w:r>
      <w:r>
        <w:rPr>
          <w:rFonts w:ascii="Arial" w:cs="Arial" w:eastAsia="Arial" w:hAnsi="Arial"/>
          <w:sz w:val="24"/>
          <w:szCs w:val="24"/>
        </w:rPr>
        <w:t xml:space="preserve">- международная спортивная организация, управляющая паралимпийским движением,  организующая летние и зимние Паралимпийские игры и координирующая организацию и проведение чемпионатов мира и других официальных международных соревнований среди лиц с ограниченными возможностями здоровья с нарушениями опорно-двигательного аппарата, зрения и интеллекта;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национальные сборные команды по паралимпийским видам спорта</w:t>
      </w:r>
      <w:r>
        <w:rPr>
          <w:rFonts w:ascii="Arial" w:cs="Arial" w:eastAsia="Arial" w:hAnsi="Arial"/>
          <w:sz w:val="24"/>
          <w:szCs w:val="24"/>
        </w:rPr>
        <w:t xml:space="preserve"> - коллективы спортсменов-паралимпийцев, тренеров, тренеров-лидеров, спортсменов-лидеров, ученых, специалистов спортивной медицины, других специалистов в области спорта, представителей официальных спортивных общественных организаций, формируемые для подготовки к Паралимпийским играм и другим международным спортивным соревнованиям и выступлений на них от имени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Паралимпийские игры</w:t>
      </w:r>
      <w:r>
        <w:rPr>
          <w:rFonts w:ascii="Arial" w:cs="Arial" w:eastAsia="Arial" w:hAnsi="Arial"/>
          <w:sz w:val="24"/>
          <w:szCs w:val="24"/>
        </w:rPr>
        <w:t xml:space="preserve"> - высший международный спортивный форум спортсменов с ограниченными возможностями здоровья с нарушениями опорно-двигательного аппарата, зрения и интеллекта, которых представляют общественные организации, признанные Международным паралимпийским комитетом;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паралимпийский спорт (пара-спорт)</w:t>
      </w:r>
      <w:r>
        <w:rPr>
          <w:rFonts w:ascii="Arial" w:cs="Arial" w:eastAsia="Arial" w:hAnsi="Arial"/>
          <w:sz w:val="24"/>
          <w:szCs w:val="24"/>
        </w:rPr>
        <w:t xml:space="preserve"> - составная часть спорта, сложившаяся в форме специальной теории и практики подготовки лиц с ограниченными возможностями здоровья с нарушениями опорно-двигательного аппарата, зрения и интеллекта к спортивным соревнованиям и участия в них с целью физической реабилитации, социальной адаптации и интеграции, формирования здорового образа жизни и достижения спортивных результатов;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паралимпийские виды спорта</w:t>
      </w:r>
      <w:r>
        <w:rPr>
          <w:rFonts w:ascii="Arial" w:cs="Arial" w:eastAsia="Arial" w:hAnsi="Arial"/>
          <w:sz w:val="24"/>
          <w:szCs w:val="24"/>
        </w:rPr>
        <w:t xml:space="preserve"> - виды спорта, культивируемые среди лиц с ограниченными возможностями здоровья с нарушениями опорно-двигательного аппарата, зрения, интеллекта, включенные в Национальный реестр видов спорта и спортивных дисциплин Кыргызской Республики согласно законодательству в сфере физической культуры и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паралимпийский спорт высших достижений</w:t>
      </w:r>
      <w:r>
        <w:rPr>
          <w:rFonts w:ascii="Arial" w:cs="Arial" w:eastAsia="Arial" w:hAnsi="Arial"/>
          <w:sz w:val="24"/>
          <w:szCs w:val="24"/>
        </w:rPr>
        <w:t xml:space="preserve"> - составная часть паралимпийского спорта, направленная на достижение спортсменами-паралимпийцами результатов международного уровня, установление национальных, континентальных и мировых спортивных рекордов;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паралимпийское движение</w:t>
      </w:r>
      <w:r>
        <w:rPr>
          <w:rFonts w:ascii="Arial" w:cs="Arial" w:eastAsia="Arial" w:hAnsi="Arial"/>
          <w:sz w:val="24"/>
          <w:szCs w:val="24"/>
        </w:rPr>
        <w:t xml:space="preserve"> - форма социального движения, целью которого является развитие паралимпийского спорта как одного из основных средств физической реабилитации, социальной адаптации и интеграции лиц с ограниченными возможностями здоровья с нарушениями опорно-двигательного аппарата, зрения, интеллекта, достижения ими физического и духовного совершенства, укрепление международного спортивного сотрудничества;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спортивная федерация по паралимпийским видам спорта</w:t>
      </w:r>
      <w:r>
        <w:rPr>
          <w:rFonts w:ascii="Arial" w:cs="Arial" w:eastAsia="Arial" w:hAnsi="Arial"/>
          <w:sz w:val="24"/>
          <w:szCs w:val="24"/>
        </w:rPr>
        <w:t xml:space="preserve"> - общественное объединение, целями которого являются развитие одного или нескольких видов спорта для лиц с ограниченными возможностями здоровья с нарушениями опорно-двигательного аппарата, зрения, интеллекта, подготовка национальных сборных команд по соответствующим паралимпийским видам спорта для участия в международных спортивных соревнованиях;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спортсмен-паралимпиец</w:t>
      </w:r>
      <w:r>
        <w:rPr>
          <w:rFonts w:ascii="Arial" w:cs="Arial" w:eastAsia="Arial" w:hAnsi="Arial"/>
          <w:sz w:val="24"/>
          <w:szCs w:val="24"/>
        </w:rPr>
        <w:t xml:space="preserve"> - основной субъект паралимпийского спорта, физическое лицо с ограниченными возможностями здоровья с нарушениями опорно-двигательного аппарата, зрения, интеллекта, систематически занимающееся избранным видом спорта, выступающее на спортивных соревнованиях с целью углубленной физической реабилитации, социальной адаптации, интеграции и достижения спортивных результатов;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судья по паралимпийскому спорту</w:t>
      </w:r>
      <w:r>
        <w:rPr>
          <w:rFonts w:ascii="Arial" w:cs="Arial" w:eastAsia="Arial" w:hAnsi="Arial"/>
          <w:sz w:val="24"/>
          <w:szCs w:val="24"/>
        </w:rPr>
        <w:t xml:space="preserve"> - лицо, имеющее судейскую квалификацию и призванное обеспечить соблюдение соответствующих правил и условий при проведении соревнований по паралимпийским видам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тренер-лидер</w:t>
      </w:r>
      <w:r>
        <w:rPr>
          <w:rFonts w:ascii="Arial" w:cs="Arial" w:eastAsia="Arial" w:hAnsi="Arial"/>
          <w:sz w:val="24"/>
          <w:szCs w:val="24"/>
        </w:rPr>
        <w:t xml:space="preserve"> - тренер, проводящий, наряду с тренером,                       учебно-тренировочные занятия со слепыми спортсменами-паралимпийцами, участвующий в соревнованиях в форме лидирования слепых спортсменов-паралимпийцев;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спортсмен-лидер</w:t>
      </w:r>
      <w:r>
        <w:rPr>
          <w:rFonts w:ascii="Arial" w:cs="Arial" w:eastAsia="Arial" w:hAnsi="Arial"/>
          <w:sz w:val="24"/>
          <w:szCs w:val="24"/>
        </w:rPr>
        <w:t xml:space="preserve"> - спортсмен, участвующий в проведении                  учебно-тренировочных занятий и соревнованиях в форме лидирования слепых спортсменов-паралимпийцев.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принципы паралимпийского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паралимпийского спорта в Кыргызской Республике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гуманистический характер развития паралимпийского спорта, обеспечение равных условий и возможностей для его развития по отношению к условиям и возможностям развития спорта в целом;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доступность спортивных сооружений для занятий и участия в спортивных и спортивно-зрелищных мероприятиях граждан, имеющих ограниченные возможности здоровья;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ответственность органов государственной власти и органов местного самоуправления, спортивных организаций, а также должностных лиц за обеспечение прав граждан, имеющих ограниченные возможности здоровья, на занятия паралимпийским спортом;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обеспечение безопасности жизни и здоровья граждан, имеющих ограниченные возможности здоровья, участвующих в учебно-тренировочных занятиях, спортивных и спортивно-зрелищных мероприятиях;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уважение и соблюдение международных обязательств Кыргызской Республики в области паралимпийского движения;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ориентация на лучшие международные стандарты и нормы обеспечения паралимпийского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взаимодействие органов государственной власти в области спорта с общественными спортивными организациями в области паралимпийского спорта, с обязательным привлечением их к разработке решений, затрагивающих интересы паралимпийского спорта.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Поддержка паралимпийского спорта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Государственная поддержка паралимпийского спорта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Паралимпийский спорт и олимпийский спорт являются равноправными.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поддержка паралимпийского спорта осуществляется органами государственной власти в следующих формах: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мероприятий по подготовке и участию сборных команд Кыргызской Республики  в Паралимпийских играх,  Азиатских Пара играх,  Чемпионате Азии, Чемпионате мира и других международных спортивных соревнованиях, а также в иных национальных спортивных соревнованиях по паралимпийским видам спорта, включенным в календарный план основных республиканских и международных соревнований;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профессиональной подготовки, переподготовки и повышения квалификации специалистов в области паралимпийского спорта, в том числе классификаторов;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строительства, реконструкции и ремонта спортивных объектов, обеспечивающих их доступность для занятий и участия в спортивных и спортивно-зрелищных мероприятиях граждан, имеющих ограниченные возможности здоровья с нарушениями опорно-двигательного аппарата, зрения, интеллекта;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финансовое, материально-техническое, научно-методическое, медико-биологическое, медицинское, антидопинговое и информационно-пропагандистское обеспечение сборных команд по паралимпийским видам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проведения ежегодных чемпионатов Кыргызской Республики по паралимпийским видам спорта, проведение один раз в четыре года спартакиады по паралимпийским видам спорта;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поощрение спонсорства, меценатства и благотворительности, способствующих развитию паралимпийского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поддержка отечественной спортивной промышленности, осуществляющей производство продукции физкультурно-оздоровительного и спортивного назначения для лиц с ограниченными возможностями здоровья;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условий для бесплатных занятий паралимпийским спортом для лиц с ограниченными возможностями здоровья;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вовлечение лиц с ограниченными возможностями здоровья с нарушениями опорно-двигательного аппарата, зрения, интеллекта в работу по  развитию паралимпийского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Поддержка паралимпийского спорта органами местного самоуправления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 формам поддержки паралимпийского спорта органами местного самоуправления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строительство, реконструкция и ремонт спортивных объектов с учетом требований по беспрепятственному доступу к ним лиц с ограниченными возможностями здоровья;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содержание и использование по прямому назначению спортивных объектов, находящихся в муниципальной собственности, их обеспечение электро-, тепло- и водоснабжением;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условий для бесплатных занятий</w:t>
      </w:r>
      <w:r>
        <w:rPr>
          <w:rFonts w:ascii="Arial" w:cs="Arial" w:eastAsia="Arial" w:hAnsi="Arial"/>
          <w:sz w:val="24"/>
          <w:szCs w:val="24"/>
        </w:rPr>
        <w:t xml:space="preserve">паралимпийским спортом для лиц с ограниченными возможностями здоровья с нарушениями опорно-двигательного аппарата, зрения, интеллекта;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разработка, утверждение и реализация календарных планов спортивных мероприятий по паралимпийским видам спорта на соответствующей территории;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региональных сборных команд и обеспечение их участия в региональных и иных соревнованиях по паралимпийскому спорту;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  медицинского контроля лиц, занимающихся паралимпийским спортом, а также медицинское обеспечение спортивных мероприятий по паралимпийским видам спорта, проводимым на соответствующей территории;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детско-юношеских спортивно-адаптивных школ, детско-юношеских спортивных школ паралимпийского резерва, спортивных клубов для лиц с ограниченными возможностями здоровья, иных специализированных физкультурно-спортивных учреждений;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условий для занятий паралимпийскими видами спорта для лиц с ограниченными возможностями здоровья с нарушениями опорно-двигательного аппарата, зрения,  интеллекта в парках, лесопарках, жилых микрорайонах, общежитиях, дворах, на загородных базах отдыха, в иных местах их жительства и отдыха с учетом специфики ограниченных физических возможностей этих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вправе оказывать иную поддержку паралимпийского спорта при наличии материальных ресурсов и финансовых средств с учетом местных условий и возможностей.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Организации, развивающие паралимпийский спорт и адаптивную физическую культуру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Спортивные федерации по паралимпийским видам спорта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Спортивные федерации  по паралимпийским видам спорта в Кыргызской Республике  официально признаются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Организации, развивающие паралимпийский 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 создаются и действуют детско-юношеские спортивно-адаптивные школы, детско-юношеские школы паралимпийского резерва, центры паралимпийской подготовки, спортивные классы в специальных (коррекционных) образовательных организациях, а также отделения и группы адаптивного и паралимпийского спорта в детско-юношеских спортивных школах, детско-юношеских клубах физической подготовки, специализированных детско-юношеских школах олимпийского резерва, школах высшего спортивного мастерства, центрах спортивной подготовки, иных специализированных спортивных организациях.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Специальные (коррекционные) образовательные организации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 специальных (коррекционных) образовательных организациях для обучающихся (воспитанников) создаются физкультурно-спортивные клубы, спортивные классы, а также спортивные группы по паралимпийским видам спорта.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 специальных (коррекционных) образовательных организациях вводятся должности инструкторов-методистов по адаптивной физической культуре и спорту, тренеров-преподавателей по адаптивной физической культуре и спорту, иных специалистов по физической культуре и спорту.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Учащиеся специальных (коррекционных) образовательных организаций участвуют в республиканских и международных соревнованиях.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Организационно-нормативные основы паралимпийского спорта и их особенности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Классификация спортсменов по степени  их функциональных возможностей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С целью создания равных состязательных условий на спортивных соревнованиях по паралимпийским видам спорта их организаторы обеспечивают проведение классификации спортсменов-паралимпийцев, заявленных на участие в этих соревнованиях, по степени их функциональных возможностей.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Порядок, процедура и условия классификации спортсменов, заявленных для участия в соревнованиях, по степени их функциональных возможностей должны содержаться в правилах соревнований по паралимпийским видам спорта, утверждаемых федерациями по паралимпийским видам спорта. Указанные порядок, процедура и условия классификации не могут иметь значительных отличий от соответствующих порядка, процедуры и условий классификации, принятых Международным паралимпийским комитетом или его уполномоченными на это структурами, или соответствующими международными спортивными федерациями.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Число классов спортсменов для участия в соревнованиях в каждом паралимпийском виде спорта определяется классификационной комиссией  по этому виду спорта и соответствующей федерацией по паралимпийскому виду спорта спортивных федераций.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Если иное не определено в правилах соревнований, то спортсмен может выступать в соревнованиях по виду спорта в классе с участниками, имеющими меньшую степень инвалидности. В таких случаях спортсмен должен остаться в том же классе на всем протяжении данного соревнования.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Классификационная комиссия по виду спорта, устанавливающая классификацию спортсменов, должна состоять не менее чем из трех специалистов, в том числе в области медицины и спорта. Решения классификационной комиссии должны носить коллегиальный характер. В работе классификационной комиссии единоличные решения не допускаются.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Спортсмены, выезжающие на международные соревнования, должны быть классифицированы до выезда из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Спортивные звания и разряды по паралимпийским видам спорта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Порядок и условия присвоения почетных спортивных званий, спортивных званий и разрядов по паралимпийским видам спорта определяются Правительством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Календарный план спортивных соревнований по паралимпийским видам спорта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Календарный план спортивных соревнований по паралимпийским видам спорта является составной частью календарного плана основных республиканских и международных соревнований, определяет перечень официальных спортивных соревнований, а также мероприятий по подготовке и участию в международных спортивных соревнованиях национальных паралимпийских сборных команд Кыргызской Республики.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Календарный план основных республиканских и международных соревнований по паралимпийским видам спорта разрабатывается спортивными федерациями по паралимпийским видам спорта и утверждается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Все спортсмены-паралимпийцы, выполнившие нормативы и прошедшие отборы, установленные соответствующими спортивными федерациями по паралимпийским видам спорта, имеют равные права на участие в официальных спортивных соревнованиях, включенных в календарные планы спортивных мероприятий и для участия в которых ими выполнены нормативы и пройдены отборы.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Организация  спортивных соревнований по паралимпийским видам спорта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Официальные национальные соревнования по паралимпийским видам спорта организовываются как отдельные независимые мероприятия и должны отвечать высоким организационным, социально-бытовым, эстетическим и духовно-нравственным требованиям.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Контроль за соблюдением правил спортивных соревнований по паралимпийским видам спорта, определение победителей и фиксирование спортивных результатов осуществляют судьи по спорту.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 судейству официальных спортивных соревнований по паралимпийским видам спорта допускаются судьи по спорту, прошедшие специальную подготовку или переподготовку в организациях паралимпийского спорта в порядке, утверждаемом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В случае если спортивная организация, участие спортивной команды которой предусмотрено соответствующим положением о соревнованиях, не принимает участия в данных соревнованиях, то спортсмен, принадлежащий к этой спортивной организации, имеет право принять участие в указанных соревнованиях в составе команды любой другой спортивной организации, принимающей в них участие, если на это имеется согласие данной команды.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Учебно-тренировочные программы по паралимпийским видам спорта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Подготовка спортсменов по различным паралимпийским видам спорта в организациях физической культуры и спорта проводится в соответствии с учебно-тренировочными программами по паралимпийским видам 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Типовые учебно-тренировочные программы по паралимпийским видам спорта разрабатываются соответствующими спортивными федерациями по паралимпийским видам спорта и утверждаются Правительством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Типовые учебно-тренировочные программы по паралимпийским видам спорта разрабатываются в соответствии с нормативными правовыми актами, регулирующими деятельность спортивных организаций, осуществляющих учебно-тренировочный процесс, и базируются на результатах специальных научных исследований и передовой спортивной практике.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Организация учебно-тренировочной деятельности в детско-юношеских спортивно-адаптивных школах, спортивных школах иных наименований, спортивных клубах, а также в других спортивных организациях, осуществляющих учебно-тренировочный процесс с лицами с ограниченными возможностями здоровья, без соответствующих учебно-тренировочных программ не допускается.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Социальные гарантии и финансовое обеспечение в области паралимпийского спорта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Социальные гарантии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оказывает  гарантированное содействие гражданам, проявившим способности в паралимпийском спорте, посредством: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предоставления им возможности выступать за национальную сборную команду на международных спортивных соревнованиях, включая Паралимпийские игры;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установления специальных государственных стипендий членам национальных сборных команд по паралимпийским видам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денежного вознаграждения по итогам участия в Паралимпийских играх, Азиатских Пара играх.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за счет собственных средств  устанавливают денежные вознаграждения и улучшают жилищно-бытовые условия выдающимся спортсменам-паралимпийцам и их тренерам, имеющим особые заслуги перед государством.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Финансовое обеспечение паралимпийского спорта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обеспечение паралимпийского спорта осуществляется путем: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выделения на развитие паралимпийского спорта не менее 3 процентов средств, предусмотренных на развитие физической культуры и спорта в республиканском и местных бюджетах;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организаций паралимпийского спорта спортивным инвентарем и оборудованием;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финансирования программ развития паралимпийского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финансирования спортивно-массовых мероприятий;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создания условий для развития паралимпийского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организации проведения официальных физкультурно-оздоровительных и спортивных мероприятий по паралимпийским видам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обеспечения местных  детско-юношеских спортивно-адаптивных школ, отделений и групп по паралимпийским видам спорта в спортивных школах и иных организациях спортивной направленности, а также спортивных классов специальных (коррекционных) учреждений образования спортивным инвентарем и оборудованием, спортивной экипировкой.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Пропаганда паралимпийского спорта в средствах массовой информации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Участие органов исполнительной власти, физкультурно-спортивных организаций и средств массовой информации в пропаганде паралимпийского спорта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Органы исполнительной власти в области физической культуры и спорта, здравоохранения, образования и социального развития, спортивные организации в области паралимпийского спорта, средства массовой информации определяют направления, формы и методы пропаганды паралимпийского спорта с учетом его специфики и социальной значимости как важного средства физкультурно-спортивной реабилитации, социальной адаптации и интеграции в жизнь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Средства массовой информации, в том числе телерадиовещательные корпорации, газеты, журналы, другие периодические издания, организуют регулярные передачи, вещание и публикацию актуальных материалов в области паралимпийского спорта, формируют у лиц с ограниченными возможностями здоровья потребность в занятиях физическими упражнениями, паралимпийским спортом, здоровом образе жизни.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Запрет на пропаганду насилия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пропаганда жестокости и насилия, унижения человеческого достоинства, использования запрещенных стимуляторов, наносящих вред здоровью человека.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Вступление в силу настоящего Закона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течение трех месяцев привести свои нормативные правовые акты в соответствие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qmibkh4hns-k_ftmo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dalil.kg/document/98124</w:t>
      </w:r>
    </w:hyperlink>
  </w:p>
  <w:p>
    <w:pPr>
      <w:spacing w:after="0" w:before="40"/>
      <w:jc w:val="center"/>
    </w:pPr>
    <w:hyperlink w:history="1" r:id="rIdtfl2bgxezef4rmfoaay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lpvbtysmkbscyr3xofg" Type="http://schemas.openxmlformats.org/officeDocument/2006/relationships/hyperlink" Target="https://dalil.kg/document/159126" TargetMode="External"/><Relationship Id="rIdudnahh8drcjelgj2e_emo" Type="http://schemas.openxmlformats.org/officeDocument/2006/relationships/hyperlink" Target="https://dalil.kg/document/202913" TargetMode="External"/><Relationship Id="rIdacaavrsttkfz26tm41njv" Type="http://schemas.openxmlformats.org/officeDocument/2006/relationships/hyperlink" Target="https://dalil.kg/document/9812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qmibkh4hns-k_ftmo93" Type="http://schemas.openxmlformats.org/officeDocument/2006/relationships/hyperlink" Target="https://dalil.kg/document/98124" TargetMode="External"/><Relationship Id="rIdtfl2bgxezef4rmfoaay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2026-09-24T00:40:35.485Z</dcterms:created>
  <dcterms:modified xsi:type="dcterms:W3CDTF">2026-09-24T00:40:35.485Z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