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ВРЕМЕННЫЕ ПРАВИЛА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Настоящие Временные правила обязательного страхования жилых погашений от пожара и стихийных бедствий (далее - Правила) определяют порядок реализации прав и обязанностей сторон по договору обязательного страхования жилых помещений от пожара и стихийных бедствий (далее - договор обязательного страхования).</w:t>
      </w:r>
    </w:p>
    <w:p>
      <w:pPr>
        <w:spacing w:after="120"/>
        <w:jc w:val="both"/>
      </w:pPr>
      <w:r>
        <w:rPr>
          <w:rFonts w:ascii="Arial" w:cs="Arial" w:eastAsia="Arial" w:hAnsi="Arial"/>
          <w:sz w:val="24"/>
          <w:szCs w:val="24"/>
        </w:rPr>
        <w:t xml:space="preserve">2. При осуществлении обязательного страхования жилых помещений от пожара и стихийных бедствий страховщик обязуется за обусловленную договором обязательного страхования плату при наступлении страхового случая осуществить страховое возмещение, определенное договором обязательного страхования.</w:t>
      </w:r>
    </w:p>
    <w:p>
      <w:pPr>
        <w:spacing w:after="120"/>
        <w:jc w:val="both"/>
      </w:pPr>
      <w:r>
        <w:rPr>
          <w:rFonts w:ascii="Arial" w:cs="Arial" w:eastAsia="Arial" w:hAnsi="Arial"/>
          <w:sz w:val="24"/>
          <w:szCs w:val="24"/>
        </w:rPr>
        <w:t xml:space="preserve">3. Обязательному страхованию подлежит риск уничтожения или повреждения жилого помещения страхователя в результате пожара и/или стихийного бедствия.</w:t>
      </w:r>
    </w:p>
    <w:p>
      <w:pPr>
        <w:spacing w:after="120"/>
        <w:jc w:val="both"/>
      </w:pPr>
      <w:r>
        <w:rPr>
          <w:rFonts w:ascii="Arial" w:cs="Arial" w:eastAsia="Arial" w:hAnsi="Arial"/>
          <w:sz w:val="24"/>
          <w:szCs w:val="24"/>
        </w:rPr>
        <w:t xml:space="preserve">4. Субъектами правоотношений по обязательному страхованию являются:</w:t>
      </w:r>
    </w:p>
    <w:p>
      <w:pPr>
        <w:spacing w:after="120"/>
        <w:jc w:val="both"/>
      </w:pPr>
      <w:r>
        <w:rPr>
          <w:rFonts w:ascii="Arial" w:cs="Arial" w:eastAsia="Arial" w:hAnsi="Arial"/>
          <w:sz w:val="24"/>
          <w:szCs w:val="24"/>
        </w:rPr>
        <w:t xml:space="preserve">- страховщик;</w:t>
      </w:r>
    </w:p>
    <w:p>
      <w:pPr>
        <w:spacing w:after="120"/>
        <w:jc w:val="both"/>
      </w:pPr>
      <w:r>
        <w:rPr>
          <w:rFonts w:ascii="Arial" w:cs="Arial" w:eastAsia="Arial" w:hAnsi="Arial"/>
          <w:sz w:val="24"/>
          <w:szCs w:val="24"/>
        </w:rPr>
        <w:t xml:space="preserve">- страхователи;</w:t>
      </w:r>
    </w:p>
    <w:p>
      <w:pPr>
        <w:spacing w:after="120"/>
        <w:jc w:val="both"/>
      </w:pPr>
      <w:r>
        <w:rPr>
          <w:rFonts w:ascii="Arial" w:cs="Arial" w:eastAsia="Arial" w:hAnsi="Arial"/>
          <w:sz w:val="24"/>
          <w:szCs w:val="24"/>
        </w:rPr>
        <w:t xml:space="preserve">- выгодоприобретатели.</w:t>
      </w:r>
    </w:p>
    <w:p>
      <w:pPr>
        <w:spacing w:after="120"/>
        <w:jc w:val="both"/>
      </w:pPr>
      <w:r>
        <w:rPr>
          <w:rFonts w:ascii="Arial" w:cs="Arial" w:eastAsia="Arial" w:hAnsi="Arial"/>
          <w:sz w:val="24"/>
          <w:szCs w:val="24"/>
        </w:rPr>
        <w:t xml:space="preserve">5. Страховщиком является государственная страховая организация, имеющая лицензию на осуществление обязательного страхования на территории Кыргызской Республики. Страховщик вправе осуществлять страховую деятельность через страховых посредников (агентов и брокеров).</w:t>
      </w:r>
    </w:p>
    <w:p>
      <w:pPr>
        <w:spacing w:after="120"/>
        <w:jc w:val="both"/>
      </w:pPr>
      <w:r>
        <w:rPr>
          <w:rFonts w:ascii="Arial" w:cs="Arial" w:eastAsia="Arial" w:hAnsi="Arial"/>
          <w:sz w:val="24"/>
          <w:szCs w:val="24"/>
        </w:rPr>
        <w:t xml:space="preserve">6. Страхователем является юридическое или дееспособное физическое лицо, являющееся собственником жилого помещения, владеющее, пользующееся или распоряжающееся им на законном основании, либо члены семьи собственника, а также представитель физического лица, признанного недееспособным, заключившие со страховщиком договор обязательного страхования.</w:t>
      </w:r>
    </w:p>
    <w:p>
      <w:pPr>
        <w:spacing w:after="120"/>
        <w:jc w:val="both"/>
      </w:pPr>
      <w:r>
        <w:rPr>
          <w:rFonts w:ascii="Arial" w:cs="Arial" w:eastAsia="Arial" w:hAnsi="Arial"/>
          <w:sz w:val="24"/>
          <w:szCs w:val="24"/>
        </w:rPr>
        <w:t xml:space="preserve">7. Выгодоприобретателем является лицо, являющееся собственником жилого помещения или наследником собственника либо законным правопреемником.</w:t>
      </w:r>
    </w:p>
    <w:p>
      <w:pPr>
        <w:spacing w:after="120"/>
        <w:jc w:val="both"/>
      </w:pPr>
      <w:r>
        <w:rPr>
          <w:rFonts w:ascii="Arial" w:cs="Arial" w:eastAsia="Arial" w:hAnsi="Arial"/>
          <w:sz w:val="24"/>
          <w:szCs w:val="24"/>
        </w:rPr>
        <w:t xml:space="preserve">2. Договор страхования</w:t>
      </w:r>
    </w:p>
    <w:p>
      <w:pPr>
        <w:spacing w:after="120"/>
        <w:jc w:val="both"/>
      </w:pPr>
      <w:r>
        <w:rPr>
          <w:rFonts w:ascii="Arial" w:cs="Arial" w:eastAsia="Arial" w:hAnsi="Arial"/>
          <w:sz w:val="24"/>
          <w:szCs w:val="24"/>
        </w:rPr>
        <w:t xml:space="preserve">8. Обязательное страхование осуществляется на основании договора обязательного страхования, заключаемого между страхователем и страховщиком.</w:t>
      </w:r>
    </w:p>
    <w:p>
      <w:pPr>
        <w:spacing w:after="120"/>
        <w:jc w:val="both"/>
      </w:pPr>
      <w:r>
        <w:rPr>
          <w:rFonts w:ascii="Arial" w:cs="Arial" w:eastAsia="Arial" w:hAnsi="Arial"/>
          <w:sz w:val="24"/>
          <w:szCs w:val="24"/>
        </w:rPr>
        <w:t xml:space="preserve">9. Договором обязательного страхования является договор страхования, согласно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страхователю либо выгодоприобретателю ущерб, причиненный вследствие этого события жилому помещению (выплатить страховое возмещение), в пределах определенной договором суммы (страховой суммы).</w:t>
      </w:r>
    </w:p>
    <w:p>
      <w:pPr>
        <w:spacing w:after="120"/>
        <w:jc w:val="both"/>
      </w:pPr>
      <w:r>
        <w:rPr>
          <w:rFonts w:ascii="Arial" w:cs="Arial" w:eastAsia="Arial" w:hAnsi="Arial"/>
          <w:sz w:val="24"/>
          <w:szCs w:val="24"/>
        </w:rPr>
        <w:t xml:space="preserve">10. Договор обязательного страхования заключается на срок не более 12 месяцев с даты вступления его в силу.</w:t>
      </w:r>
    </w:p>
    <w:p>
      <w:pPr>
        <w:spacing w:after="120"/>
        <w:jc w:val="both"/>
      </w:pPr>
      <w:r>
        <w:rPr>
          <w:rFonts w:ascii="Arial" w:cs="Arial" w:eastAsia="Arial" w:hAnsi="Arial"/>
          <w:sz w:val="24"/>
          <w:szCs w:val="24"/>
        </w:rPr>
        <w:t xml:space="preserve">Период действия страховой защиты совпадает со сроком действия договора обязательного страхования.</w:t>
      </w:r>
    </w:p>
    <w:p>
      <w:pPr>
        <w:spacing w:after="120"/>
        <w:jc w:val="both"/>
      </w:pPr>
      <w:r>
        <w:rPr>
          <w:rFonts w:ascii="Arial" w:cs="Arial" w:eastAsia="Arial" w:hAnsi="Arial"/>
          <w:sz w:val="24"/>
          <w:szCs w:val="24"/>
        </w:rPr>
        <w:t xml:space="preserve">Датой уплаты страховой премии считается:</w:t>
      </w:r>
    </w:p>
    <w:p>
      <w:pPr>
        <w:spacing w:after="120"/>
        <w:jc w:val="both"/>
      </w:pPr>
      <w:r>
        <w:rPr>
          <w:rFonts w:ascii="Arial" w:cs="Arial" w:eastAsia="Arial" w:hAnsi="Arial"/>
          <w:sz w:val="24"/>
          <w:szCs w:val="24"/>
        </w:rPr>
        <w:t xml:space="preserve">- день получения денежных средств уполномоченным представителем страховщика - при наличных расчетах;</w:t>
      </w:r>
    </w:p>
    <w:p>
      <w:pPr>
        <w:spacing w:after="120"/>
        <w:jc w:val="both"/>
      </w:pPr>
      <w:r>
        <w:rPr>
          <w:rFonts w:ascii="Arial" w:cs="Arial" w:eastAsia="Arial" w:hAnsi="Arial"/>
          <w:sz w:val="24"/>
          <w:szCs w:val="24"/>
        </w:rPr>
        <w:t xml:space="preserve">- день зачисления денежных средств на расчетный счет страховщика - при безналичных расчетах.</w:t>
      </w:r>
    </w:p>
    <w:p>
      <w:pPr>
        <w:spacing w:after="120"/>
        <w:jc w:val="both"/>
      </w:pPr>
      <w:r>
        <w:rPr>
          <w:rFonts w:ascii="Arial" w:cs="Arial" w:eastAsia="Arial" w:hAnsi="Arial"/>
          <w:sz w:val="24"/>
          <w:szCs w:val="24"/>
        </w:rPr>
        <w:t xml:space="preserve">11. Для заключения договора обязательного страхования страхователь представляет страховщику следующие документы:</w:t>
      </w:r>
    </w:p>
    <w:p>
      <w:pPr>
        <w:spacing w:after="120"/>
        <w:jc w:val="both"/>
      </w:pPr>
      <w:r>
        <w:rPr>
          <w:rFonts w:ascii="Arial" w:cs="Arial" w:eastAsia="Arial" w:hAnsi="Arial"/>
          <w:sz w:val="24"/>
          <w:szCs w:val="24"/>
        </w:rPr>
        <w:t xml:space="preserve">1) заявление о заключении договора обязательного страхования согласно </w:t>
      </w:r>
      <w:hyperlink w:history="1" r:id="rIdcawxysoc2fzbcbcscsq1u">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Временным правилам обязательного страхования жилых помещений от пожара и стихийных бедствий;</w:t>
      </w:r>
    </w:p>
    <w:p>
      <w:pPr>
        <w:spacing w:after="120"/>
        <w:jc w:val="both"/>
      </w:pPr>
      <w:r>
        <w:rPr>
          <w:rFonts w:ascii="Arial" w:cs="Arial" w:eastAsia="Arial" w:hAnsi="Arial"/>
          <w:sz w:val="24"/>
          <w:szCs w:val="24"/>
        </w:rPr>
        <w:t xml:space="preserve">2) копию паспорта (если страхователем является физическое лицо);</w:t>
      </w:r>
    </w:p>
    <w:p>
      <w:pPr>
        <w:spacing w:after="120"/>
        <w:jc w:val="both"/>
      </w:pPr>
      <w:r>
        <w:rPr>
          <w:rFonts w:ascii="Arial" w:cs="Arial" w:eastAsia="Arial" w:hAnsi="Arial"/>
          <w:sz w:val="24"/>
          <w:szCs w:val="24"/>
        </w:rPr>
        <w:t xml:space="preserve">3) копию свидетельства о государственной регистрации или перерегистрации юридического лица (если страхователем является юридическое лицо);</w:t>
      </w:r>
    </w:p>
    <w:p>
      <w:pPr>
        <w:spacing w:after="120"/>
        <w:jc w:val="both"/>
      </w:pPr>
      <w:r>
        <w:rPr>
          <w:rFonts w:ascii="Arial" w:cs="Arial" w:eastAsia="Arial" w:hAnsi="Arial"/>
          <w:sz w:val="24"/>
          <w:szCs w:val="24"/>
        </w:rPr>
        <w:t xml:space="preserve">4) документ, устанавливающий право собственности на единицу жилого помещения.</w:t>
      </w:r>
    </w:p>
    <w:p>
      <w:pPr>
        <w:spacing w:after="120"/>
        <w:jc w:val="both"/>
      </w:pPr>
      <w:r>
        <w:rPr>
          <w:rFonts w:ascii="Arial" w:cs="Arial" w:eastAsia="Arial" w:hAnsi="Arial"/>
          <w:sz w:val="24"/>
          <w:szCs w:val="24"/>
        </w:rPr>
        <w:t xml:space="preserve">12. При переходе прав на застрахованное жилое помещение от страхователя к другому лицу, лицо, к которому перешли права на застрахованное жилое помещение, обязано в течение 30 дней с момента перехода права письменно уведомить об этом страховщика.</w:t>
      </w:r>
    </w:p>
    <w:p>
      <w:pPr>
        <w:spacing w:after="120"/>
        <w:jc w:val="both"/>
      </w:pPr>
      <w:r>
        <w:rPr>
          <w:rFonts w:ascii="Arial" w:cs="Arial" w:eastAsia="Arial" w:hAnsi="Arial"/>
          <w:sz w:val="24"/>
          <w:szCs w:val="24"/>
        </w:rPr>
        <w:t xml:space="preserve">13. В случае утери договора обязательного страхования страховщик, на основании заявления страхователя, обязан выдать ему дубликат указанного документа, после чего утраченный договор обязательного страхования считается недействительным.</w:t>
      </w:r>
    </w:p>
    <w:p>
      <w:pPr>
        <w:spacing w:after="120"/>
        <w:jc w:val="both"/>
      </w:pPr>
      <w:r>
        <w:rPr>
          <w:rFonts w:ascii="Arial" w:cs="Arial" w:eastAsia="Arial" w:hAnsi="Arial"/>
          <w:sz w:val="24"/>
          <w:szCs w:val="24"/>
        </w:rPr>
        <w:t xml:space="preserve">3. Страховая сумма, страховая премия</w:t>
      </w:r>
    </w:p>
    <w:p>
      <w:pPr>
        <w:spacing w:after="120"/>
        <w:jc w:val="both"/>
      </w:pPr>
      <w:r>
        <w:rPr>
          <w:rFonts w:ascii="Arial" w:cs="Arial" w:eastAsia="Arial" w:hAnsi="Arial"/>
          <w:sz w:val="24"/>
          <w:szCs w:val="24"/>
        </w:rPr>
        <w:t xml:space="preserve">14. Страховой суммой является денежная сумма, в пределах которой страховщик обязуется выплатить страховое возмещение по договору обязательного страхования.</w:t>
      </w:r>
    </w:p>
    <w:p>
      <w:pPr>
        <w:spacing w:after="120"/>
        <w:jc w:val="both"/>
      </w:pPr>
      <w:r>
        <w:rPr>
          <w:rFonts w:ascii="Arial" w:cs="Arial" w:eastAsia="Arial" w:hAnsi="Arial"/>
          <w:sz w:val="24"/>
          <w:szCs w:val="24"/>
        </w:rPr>
        <w:t xml:space="preserve">15. Страховой премией является обусловленная договором плата, которую страхователь обязан уплатить страховщику в порядке и сроки, установленные договором обязательного страхования. Страховая премия по договору обязательного страхования может быть уплачена единовременно за весь срок действия договора либо, по соглашению сторон, в рассрочку, в два срока. При единовременной уплате страховая премия по договору уплачивается страхователем при заключении договора обязательного страхования. При уплате страховой премии в два срока первая его часть, в размере не менее 50% исчисленной страховой премии по договору, уплачивается при заключении договора обязательного страхования, а оставшаяся часть - не позднее 3-х месяцев со дня заключения договора обязательного страхования и уплаты первой половины страховой премии.</w:t>
      </w:r>
    </w:p>
    <w:p>
      <w:pPr>
        <w:spacing w:after="120"/>
        <w:jc w:val="both"/>
      </w:pPr>
      <w:r>
        <w:rPr>
          <w:rFonts w:ascii="Arial" w:cs="Arial" w:eastAsia="Arial" w:hAnsi="Arial"/>
          <w:sz w:val="24"/>
          <w:szCs w:val="24"/>
        </w:rPr>
        <w:t xml:space="preserve">16. В случае неуплаты второй половины страховой премии в установленный договором обязательного страхования срок, действие договора обязательного страхования прекращается с 00 часов 00 минут дня, следующего за последним днем установленного срока уплаты очередной части страховой премии.</w:t>
      </w:r>
    </w:p>
    <w:p>
      <w:pPr>
        <w:spacing w:after="120"/>
        <w:jc w:val="both"/>
      </w:pPr>
      <w:r>
        <w:rPr>
          <w:rFonts w:ascii="Arial" w:cs="Arial" w:eastAsia="Arial" w:hAnsi="Arial"/>
          <w:sz w:val="24"/>
          <w:szCs w:val="24"/>
        </w:rPr>
        <w:t xml:space="preserve">17.В случае неуплаты второй половины страховой премии в установленные договором обязательного страхования сроки и в установленном размере, обязательства страховщика по выплате страхового возмещения не распространяются на страховые случаи, произошедшие в период времени, исчисляемый с 00 часов 00 минут даты, следующей за датой, указанной в договоре как дата уплаты второй половины страховой премии, если иное не предусмотрено договором.</w:t>
      </w:r>
    </w:p>
    <w:p>
      <w:pPr>
        <w:spacing w:after="120"/>
        <w:jc w:val="both"/>
      </w:pPr>
      <w:r>
        <w:rPr>
          <w:rFonts w:ascii="Arial" w:cs="Arial" w:eastAsia="Arial" w:hAnsi="Arial"/>
          <w:sz w:val="24"/>
          <w:szCs w:val="24"/>
        </w:rPr>
        <w:t xml:space="preserve">18. В случае, если страховой случай произошел до уплаты всей суммы страховой премии, страховщик вправе при определении размера подлежащего выплате страхового возмещения зачесть сумму неуплаченной части страховой премии.</w:t>
      </w:r>
    </w:p>
    <w:p>
      <w:pPr>
        <w:spacing w:after="120"/>
        <w:jc w:val="both"/>
      </w:pPr>
      <w:r>
        <w:rPr>
          <w:rFonts w:ascii="Arial" w:cs="Arial" w:eastAsia="Arial" w:hAnsi="Arial"/>
          <w:sz w:val="24"/>
          <w:szCs w:val="24"/>
        </w:rPr>
        <w:t xml:space="preserve">19. При установлении факта представления страхователем документов, содержащих заведомо ложные сведения, на основании которых он освобожден от уплаты страховой премии или ему уменьшен размер страховой премии, страховые премии по обязательному страхованию взыскиваются с него в установленном порядке.</w:t>
      </w:r>
    </w:p>
    <w:p>
      <w:pPr>
        <w:spacing w:after="120"/>
        <w:jc w:val="both"/>
      </w:pPr>
      <w:r>
        <w:rPr>
          <w:rFonts w:ascii="Arial" w:cs="Arial" w:eastAsia="Arial" w:hAnsi="Arial"/>
          <w:sz w:val="24"/>
          <w:szCs w:val="24"/>
        </w:rPr>
        <w:t xml:space="preserve">20. От уплаты страховой премии полностью или частично освобождаются:</w:t>
      </w:r>
    </w:p>
    <w:p>
      <w:pPr>
        <w:spacing w:after="120"/>
        <w:jc w:val="both"/>
      </w:pPr>
      <w:r>
        <w:rPr>
          <w:rFonts w:ascii="Arial" w:cs="Arial" w:eastAsia="Arial" w:hAnsi="Arial"/>
          <w:sz w:val="24"/>
          <w:szCs w:val="24"/>
        </w:rPr>
        <w:t xml:space="preserve">1) собственники жилых помещений - ветераны Великой Отечественной войны и участники обороны Ленинграда:</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установлена инвалидность I, II, III групп, - освобождаются от уплаты страховой премии полностью;</w:t>
      </w:r>
    </w:p>
    <w:p>
      <w:pPr>
        <w:spacing w:after="120"/>
        <w:jc w:val="both"/>
      </w:pPr>
      <w:r>
        <w:rPr>
          <w:rFonts w:ascii="Arial" w:cs="Arial" w:eastAsia="Arial" w:hAnsi="Arial"/>
          <w:sz w:val="24"/>
          <w:szCs w:val="24"/>
        </w:rPr>
        <w:t xml:space="preserve">- труженики тыла, имеющие I, II группы инвалидности, - освобождаются от уплаты страховой премии полностью;</w:t>
      </w:r>
    </w:p>
    <w:p>
      <w:pPr>
        <w:spacing w:after="120"/>
        <w:jc w:val="both"/>
      </w:pPr>
      <w:r>
        <w:rPr>
          <w:rFonts w:ascii="Arial" w:cs="Arial" w:eastAsia="Arial" w:hAnsi="Arial"/>
          <w:sz w:val="24"/>
          <w:szCs w:val="24"/>
        </w:rPr>
        <w:t xml:space="preserve">- труженики тыла, имеющие III группу инвалидности, - освобождаются от уплаты страховой премии на 50 процентов;</w:t>
      </w:r>
    </w:p>
    <w:p>
      <w:pPr>
        <w:spacing w:after="120"/>
        <w:jc w:val="both"/>
      </w:pPr>
      <w:r>
        <w:rPr>
          <w:rFonts w:ascii="Arial" w:cs="Arial" w:eastAsia="Arial" w:hAnsi="Arial"/>
          <w:sz w:val="24"/>
          <w:szCs w:val="24"/>
        </w:rPr>
        <w:t xml:space="preserve">- семьи военнослужащих, погибших в годы Великой Отечественной войны, - освобождаются от уплаты страховой премии полностью;</w:t>
      </w:r>
    </w:p>
    <w:p>
      <w:pPr>
        <w:spacing w:after="120"/>
        <w:jc w:val="both"/>
      </w:pPr>
      <w:r>
        <w:rPr>
          <w:rFonts w:ascii="Arial" w:cs="Arial" w:eastAsia="Arial" w:hAnsi="Arial"/>
          <w:sz w:val="24"/>
          <w:szCs w:val="24"/>
        </w:rPr>
        <w:t xml:space="preserve">2) собственники жилых помещений, пострадавшие в результате аварии на Чернобыльской АЭС:</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установлены I, II группы инвалидности, - освобождаются от уплаты страховой премии полностью;</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установлена III группа инвалидности, - освобождаются от уплаты страховой премии на 50 процентов;</w:t>
      </w:r>
    </w:p>
    <w:p>
      <w:pPr>
        <w:spacing w:after="120"/>
        <w:jc w:val="both"/>
      </w:pPr>
      <w:r>
        <w:rPr>
          <w:rFonts w:ascii="Arial" w:cs="Arial" w:eastAsia="Arial" w:hAnsi="Arial"/>
          <w:sz w:val="24"/>
          <w:szCs w:val="24"/>
        </w:rPr>
        <w:t xml:space="preserve">- вдовы погибших участников ликвидации последствий катастрофы на Чернобыльской АЭС - освобождаются от уплаты страховой премии на 50 процентов;</w:t>
      </w:r>
    </w:p>
    <w:p>
      <w:pPr>
        <w:spacing w:after="120"/>
        <w:jc w:val="both"/>
      </w:pPr>
      <w:r>
        <w:rPr>
          <w:rFonts w:ascii="Arial" w:cs="Arial" w:eastAsia="Arial" w:hAnsi="Arial"/>
          <w:sz w:val="24"/>
          <w:szCs w:val="24"/>
        </w:rPr>
        <w:t xml:space="preserve">3) собственники жилых помещений - участники боевых действий в Афганистане:</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установлена I, II группы инвалидности, - освобождаются от уплаты страховой премии полностью;</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установлена III группа инвалидности, - освобождаются от уплаты страховой премии на 50 процентов;</w:t>
      </w:r>
    </w:p>
    <w:p>
      <w:pPr>
        <w:spacing w:after="120"/>
        <w:jc w:val="both"/>
      </w:pPr>
      <w:r>
        <w:rPr>
          <w:rFonts w:ascii="Arial" w:cs="Arial" w:eastAsia="Arial" w:hAnsi="Arial"/>
          <w:sz w:val="24"/>
          <w:szCs w:val="24"/>
        </w:rPr>
        <w:t xml:space="preserve">4) собственники жилых помещений:</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установлена I, II группа инвалидности, - освобождаются от уплаты страховой премии полностью;</w:t>
      </w:r>
    </w:p>
    <w:p>
      <w:pPr>
        <w:spacing w:after="120"/>
        <w:jc w:val="both"/>
      </w:pPr>
      <w:r>
        <w:rPr>
          <w:rFonts w:ascii="Arial" w:cs="Arial" w:eastAsia="Arial" w:hAnsi="Arial"/>
          <w:sz w:val="24"/>
          <w:szCs w:val="24"/>
        </w:rPr>
        <w:t xml:space="preserve">- лица с ограниченными возможностями здоровья, которым установлена III группа инвалидности, - освобождаются от уплаты страховой премии на 50 процентов;</w:t>
      </w:r>
    </w:p>
    <w:p>
      <w:pPr>
        <w:spacing w:after="120"/>
        <w:jc w:val="both"/>
      </w:pPr>
      <w:r>
        <w:rPr>
          <w:rFonts w:ascii="Arial" w:cs="Arial" w:eastAsia="Arial" w:hAnsi="Arial"/>
          <w:sz w:val="24"/>
          <w:szCs w:val="24"/>
        </w:rPr>
        <w:t xml:space="preserve">5) собственники жилых помещений - одиноко проживающие пожилые граждане - освобождаются от уплаты страховой премии на 50 процентов;</w:t>
      </w:r>
    </w:p>
    <w:p>
      <w:pPr>
        <w:spacing w:after="120"/>
        <w:jc w:val="both"/>
      </w:pPr>
      <w:r>
        <w:rPr>
          <w:rFonts w:ascii="Arial" w:cs="Arial" w:eastAsia="Arial" w:hAnsi="Arial"/>
          <w:sz w:val="24"/>
          <w:szCs w:val="24"/>
        </w:rPr>
        <w:t xml:space="preserve">6) малоимущие семьи, имеющие социальный паспорт малоимущей семьи, - освобождаются от уплаты страховой премии на 50 процентов.</w:t>
      </w:r>
    </w:p>
    <w:p>
      <w:pPr>
        <w:spacing w:after="120"/>
        <w:jc w:val="both"/>
      </w:pPr>
      <w:r>
        <w:rPr>
          <w:rFonts w:ascii="Arial" w:cs="Arial" w:eastAsia="Arial" w:hAnsi="Arial"/>
          <w:sz w:val="24"/>
          <w:szCs w:val="24"/>
        </w:rPr>
        <w:t xml:space="preserve">4. Права и обязанности страхователя</w:t>
      </w:r>
    </w:p>
    <w:p>
      <w:pPr>
        <w:spacing w:after="120"/>
        <w:jc w:val="both"/>
      </w:pPr>
      <w:r>
        <w:rPr>
          <w:rFonts w:ascii="Arial" w:cs="Arial" w:eastAsia="Arial" w:hAnsi="Arial"/>
          <w:sz w:val="24"/>
          <w:szCs w:val="24"/>
        </w:rPr>
        <w:t xml:space="preserve">21. Страхователь вправе:</w:t>
      </w:r>
    </w:p>
    <w:p>
      <w:pPr>
        <w:spacing w:after="120"/>
        <w:jc w:val="both"/>
      </w:pPr>
      <w:r>
        <w:rPr>
          <w:rFonts w:ascii="Arial" w:cs="Arial" w:eastAsia="Arial" w:hAnsi="Arial"/>
          <w:sz w:val="24"/>
          <w:szCs w:val="24"/>
        </w:rPr>
        <w:t xml:space="preserve">1) получить дубликат договора обязательного страхования в случае его утери;</w:t>
      </w:r>
    </w:p>
    <w:p>
      <w:pPr>
        <w:spacing w:after="120"/>
        <w:jc w:val="both"/>
      </w:pPr>
      <w:r>
        <w:rPr>
          <w:rFonts w:ascii="Arial" w:cs="Arial" w:eastAsia="Arial" w:hAnsi="Arial"/>
          <w:sz w:val="24"/>
          <w:szCs w:val="24"/>
        </w:rPr>
        <w:t xml:space="preserve">2) воспользоваться услугами независимого эксперта для определения размера ущерба, причиненного жилому помещению, в случае его несогласия с суммой страхового возмещения, рассчитанной страховщиком;</w:t>
      </w:r>
    </w:p>
    <w:p>
      <w:pPr>
        <w:spacing w:after="120"/>
        <w:jc w:val="both"/>
      </w:pPr>
      <w:r>
        <w:rPr>
          <w:rFonts w:ascii="Arial" w:cs="Arial" w:eastAsia="Arial" w:hAnsi="Arial"/>
          <w:sz w:val="24"/>
          <w:szCs w:val="24"/>
        </w:rPr>
        <w:t xml:space="preserve">3) ознакомиться с результатами оценки размера причиненного ущерба и расчетами размера страхового возмещения, произведенными страховщиком;</w:t>
      </w:r>
    </w:p>
    <w:p>
      <w:pPr>
        <w:spacing w:after="120"/>
        <w:jc w:val="both"/>
      </w:pPr>
      <w:r>
        <w:rPr>
          <w:rFonts w:ascii="Arial" w:cs="Arial" w:eastAsia="Arial" w:hAnsi="Arial"/>
          <w:sz w:val="24"/>
          <w:szCs w:val="24"/>
        </w:rPr>
        <w:t xml:space="preserve">4)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120"/>
        <w:jc w:val="both"/>
      </w:pPr>
      <w:r>
        <w:rPr>
          <w:rFonts w:ascii="Arial" w:cs="Arial" w:eastAsia="Arial" w:hAnsi="Arial"/>
          <w:sz w:val="24"/>
          <w:szCs w:val="24"/>
        </w:rPr>
        <w:t xml:space="preserve">5) предъявить непосредственно страховщику требование о возмещении ущерба выгодоприобретателю в пределах страховой суммы;</w:t>
      </w:r>
    </w:p>
    <w:p>
      <w:pPr>
        <w:spacing w:after="120"/>
        <w:jc w:val="both"/>
      </w:pPr>
      <w:r>
        <w:rPr>
          <w:rFonts w:ascii="Arial" w:cs="Arial" w:eastAsia="Arial" w:hAnsi="Arial"/>
          <w:sz w:val="24"/>
          <w:szCs w:val="24"/>
        </w:rPr>
        <w:t xml:space="preserve">6) получить страховое возмещение;</w:t>
      </w:r>
    </w:p>
    <w:p>
      <w:pPr>
        <w:spacing w:after="120"/>
        <w:jc w:val="both"/>
      </w:pPr>
      <w:r>
        <w:rPr>
          <w:rFonts w:ascii="Arial" w:cs="Arial" w:eastAsia="Arial" w:hAnsi="Arial"/>
          <w:sz w:val="24"/>
          <w:szCs w:val="24"/>
        </w:rPr>
        <w:t xml:space="preserve">7) получить государственные субсидии на строительство, реконструкцию жилых помещений, разрушенных в результате стихийных бедствий, произошедших на территории Кыргызской Республики, при условии наличия страхового полиса за очередной страховой период (год).</w:t>
      </w:r>
    </w:p>
    <w:p>
      <w:pPr>
        <w:spacing w:after="120"/>
        <w:jc w:val="both"/>
      </w:pPr>
      <w:r>
        <w:rPr>
          <w:rFonts w:ascii="Arial" w:cs="Arial" w:eastAsia="Arial" w:hAnsi="Arial"/>
          <w:sz w:val="24"/>
          <w:szCs w:val="24"/>
        </w:rPr>
        <w:t xml:space="preserve">22. Страхователь обязан:</w:t>
      </w:r>
    </w:p>
    <w:p>
      <w:pPr>
        <w:spacing w:after="120"/>
        <w:jc w:val="both"/>
      </w:pPr>
      <w:r>
        <w:rPr>
          <w:rFonts w:ascii="Arial" w:cs="Arial" w:eastAsia="Arial" w:hAnsi="Arial"/>
          <w:sz w:val="24"/>
          <w:szCs w:val="24"/>
        </w:rPr>
        <w:t xml:space="preserve">1) заключить договор обязательного страхования со страховщиком, имеющим соответствующую лицензию на осуществление обязательного страхования на территории Кыргызской Республики;</w:t>
      </w:r>
    </w:p>
    <w:p>
      <w:pPr>
        <w:spacing w:after="120"/>
        <w:jc w:val="both"/>
      </w:pPr>
      <w:r>
        <w:rPr>
          <w:rFonts w:ascii="Arial" w:cs="Arial" w:eastAsia="Arial" w:hAnsi="Arial"/>
          <w:sz w:val="24"/>
          <w:szCs w:val="24"/>
        </w:rPr>
        <w:t xml:space="preserve">2) предоставить страховщику сведения, необходимые для включения в договор обязательного страхования;</w:t>
      </w:r>
    </w:p>
    <w:p>
      <w:pPr>
        <w:spacing w:after="120"/>
        <w:jc w:val="both"/>
      </w:pPr>
      <w:r>
        <w:rPr>
          <w:rFonts w:ascii="Arial" w:cs="Arial" w:eastAsia="Arial" w:hAnsi="Arial"/>
          <w:sz w:val="24"/>
          <w:szCs w:val="24"/>
        </w:rPr>
        <w:t xml:space="preserve">3) оплачивать страховую премию в размере, порядке и сроки, установленные договором обязательного страхования;</w:t>
      </w:r>
    </w:p>
    <w:p>
      <w:pPr>
        <w:spacing w:after="120"/>
        <w:jc w:val="both"/>
      </w:pPr>
      <w:r>
        <w:rPr>
          <w:rFonts w:ascii="Arial" w:cs="Arial" w:eastAsia="Arial" w:hAnsi="Arial"/>
          <w:sz w:val="24"/>
          <w:szCs w:val="24"/>
        </w:rPr>
        <w:t xml:space="preserve">4) сообщать страховщику о заключении других договоров страхования в отношении того же объекта страхования;</w:t>
      </w:r>
    </w:p>
    <w:p>
      <w:pPr>
        <w:spacing w:after="120"/>
        <w:jc w:val="both"/>
      </w:pPr>
      <w:r>
        <w:rPr>
          <w:rFonts w:ascii="Arial" w:cs="Arial" w:eastAsia="Arial" w:hAnsi="Arial"/>
          <w:sz w:val="24"/>
          <w:szCs w:val="24"/>
        </w:rPr>
        <w:t xml:space="preserve">5) сообщать страховщику, не позднее двух рабочих дней, об увеличении страхового риска (передаче жилого помещения в аренду, залог, пользование или распоряжение другому лицу, переходе права собственности на жилое помещение другому лицу, капитальном ремонте, перестройке или переоборудовании помещений, изменении режима безопасности, повреждении или уничтожении имущества, вне зависимости от того, подлежат ли убытки возмещению по договору страхования или нет);</w:t>
      </w:r>
    </w:p>
    <w:p>
      <w:pPr>
        <w:spacing w:after="120"/>
        <w:jc w:val="both"/>
      </w:pPr>
      <w:r>
        <w:rPr>
          <w:rFonts w:ascii="Arial" w:cs="Arial" w:eastAsia="Arial" w:hAnsi="Arial"/>
          <w:sz w:val="24"/>
          <w:szCs w:val="24"/>
        </w:rPr>
        <w:t xml:space="preserve">6) не позднее пяти календарных дней, уведомить (по телефону, факсу, электронной почте, с последующим направлением письменного оригинала уведомления) страховщика о наступлении страхового случая;</w:t>
      </w:r>
    </w:p>
    <w:p>
      <w:pPr>
        <w:spacing w:after="120"/>
        <w:jc w:val="both"/>
      </w:pPr>
      <w:r>
        <w:rPr>
          <w:rFonts w:ascii="Arial" w:cs="Arial" w:eastAsia="Arial" w:hAnsi="Arial"/>
          <w:sz w:val="24"/>
          <w:szCs w:val="24"/>
        </w:rPr>
        <w:t xml:space="preserve">7) с момента, когда страхователю стало известно о возникновении угрозы наступления страхового случая, незамедлительно сообщить в органы противопожарной и аварийной службы;</w:t>
      </w:r>
    </w:p>
    <w:p>
      <w:pPr>
        <w:spacing w:after="120"/>
        <w:jc w:val="both"/>
      </w:pPr>
      <w:r>
        <w:rPr>
          <w:rFonts w:ascii="Arial" w:cs="Arial" w:eastAsia="Arial" w:hAnsi="Arial"/>
          <w:sz w:val="24"/>
          <w:szCs w:val="24"/>
        </w:rPr>
        <w:t xml:space="preserve">8) принять меры, чтобы предотвратить или уменьшить возможные убытки, в том числе принять меры к спасению имущества и жилого помещения;</w:t>
      </w:r>
    </w:p>
    <w:p>
      <w:pPr>
        <w:spacing w:after="120"/>
        <w:jc w:val="both"/>
      </w:pPr>
      <w:r>
        <w:rPr>
          <w:rFonts w:ascii="Arial" w:cs="Arial" w:eastAsia="Arial" w:hAnsi="Arial"/>
          <w:sz w:val="24"/>
          <w:szCs w:val="24"/>
        </w:rPr>
        <w:t xml:space="preserve">9) обеспечить представителю страховщика возможность проведения осмотра жилого помещения после наступления страхового случая;</w:t>
      </w:r>
    </w:p>
    <w:p>
      <w:pPr>
        <w:spacing w:after="120"/>
        <w:jc w:val="both"/>
      </w:pPr>
      <w:r>
        <w:rPr>
          <w:rFonts w:ascii="Arial" w:cs="Arial" w:eastAsia="Arial" w:hAnsi="Arial"/>
          <w:sz w:val="24"/>
          <w:szCs w:val="24"/>
        </w:rPr>
        <w:t xml:space="preserve">10) доказать наступление страхового случая и, по требованию страховщика, предоставить документы, указанные в пункте 27 настоящих Правил;</w:t>
      </w:r>
    </w:p>
    <w:p>
      <w:pPr>
        <w:spacing w:after="120"/>
        <w:jc w:val="both"/>
      </w:pPr>
      <w:r>
        <w:rPr>
          <w:rFonts w:ascii="Arial" w:cs="Arial" w:eastAsia="Arial" w:hAnsi="Arial"/>
          <w:sz w:val="24"/>
          <w:szCs w:val="24"/>
        </w:rPr>
        <w:t xml:space="preserve">11) обеспечить переход к страховщику права требования (суброгация) к лицу, ответственному за наступление страхового случая.</w:t>
      </w:r>
    </w:p>
    <w:p>
      <w:pPr>
        <w:spacing w:after="120"/>
        <w:jc w:val="both"/>
      </w:pPr>
      <w:r>
        <w:rPr>
          <w:rFonts w:ascii="Arial" w:cs="Arial" w:eastAsia="Arial" w:hAnsi="Arial"/>
          <w:sz w:val="24"/>
          <w:szCs w:val="24"/>
        </w:rPr>
        <w:t xml:space="preserve">23. В случае отсутствия страхователя все обязанности страхователя возлагаются на совершеннолетних членов его семьи, либо на уполномоченное им лицо.</w:t>
      </w:r>
    </w:p>
    <w:p>
      <w:pPr>
        <w:spacing w:after="120"/>
        <w:jc w:val="both"/>
      </w:pPr>
      <w:r>
        <w:rPr>
          <w:rFonts w:ascii="Arial" w:cs="Arial" w:eastAsia="Arial" w:hAnsi="Arial"/>
          <w:sz w:val="24"/>
          <w:szCs w:val="24"/>
        </w:rPr>
        <w:t xml:space="preserve">5. Права и обязанности страховщика</w:t>
      </w:r>
    </w:p>
    <w:p>
      <w:pPr>
        <w:spacing w:after="120"/>
        <w:jc w:val="both"/>
      </w:pPr>
      <w:r>
        <w:rPr>
          <w:rFonts w:ascii="Arial" w:cs="Arial" w:eastAsia="Arial" w:hAnsi="Arial"/>
          <w:sz w:val="24"/>
          <w:szCs w:val="24"/>
        </w:rPr>
        <w:t xml:space="preserve">24. Страховщик вправе:</w:t>
      </w:r>
    </w:p>
    <w:p>
      <w:pPr>
        <w:spacing w:after="120"/>
        <w:jc w:val="both"/>
      </w:pPr>
      <w:r>
        <w:rPr>
          <w:rFonts w:ascii="Arial" w:cs="Arial" w:eastAsia="Arial" w:hAnsi="Arial"/>
          <w:sz w:val="24"/>
          <w:szCs w:val="24"/>
        </w:rPr>
        <w:t xml:space="preserve">1)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ущерба, причиненного жилому помещению;</w:t>
      </w:r>
    </w:p>
    <w:p>
      <w:pPr>
        <w:spacing w:after="120"/>
        <w:jc w:val="both"/>
      </w:pPr>
      <w:r>
        <w:rPr>
          <w:rFonts w:ascii="Arial" w:cs="Arial" w:eastAsia="Arial" w:hAnsi="Arial"/>
          <w:sz w:val="24"/>
          <w:szCs w:val="24"/>
        </w:rPr>
        <w:t xml:space="preserve">2) участвовать в работе комиссии компетентных органов по установлению причин повреждения или уничтожения жилого помещения;</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ущерба и определения размера страхового возмещения при наступлении страхового случая.</w:t>
      </w:r>
    </w:p>
    <w:p>
      <w:pPr>
        <w:spacing w:after="120"/>
        <w:jc w:val="both"/>
      </w:pPr>
      <w:r>
        <w:rPr>
          <w:rFonts w:ascii="Arial" w:cs="Arial" w:eastAsia="Arial" w:hAnsi="Arial"/>
          <w:sz w:val="24"/>
          <w:szCs w:val="24"/>
        </w:rPr>
        <w:t xml:space="preserve">25. Страховщик обязан:</w:t>
      </w:r>
    </w:p>
    <w:p>
      <w:pPr>
        <w:spacing w:after="120"/>
        <w:jc w:val="both"/>
      </w:pPr>
      <w:r>
        <w:rPr>
          <w:rFonts w:ascii="Arial" w:cs="Arial" w:eastAsia="Arial" w:hAnsi="Arial"/>
          <w:sz w:val="24"/>
          <w:szCs w:val="24"/>
        </w:rPr>
        <w:t xml:space="preserve">1) проверить состояние жилого помещения и заключить договор обязательного страхования со страхователем;</w:t>
      </w:r>
    </w:p>
    <w:p>
      <w:pPr>
        <w:spacing w:after="120"/>
        <w:jc w:val="both"/>
      </w:pPr>
      <w:r>
        <w:rPr>
          <w:rFonts w:ascii="Arial" w:cs="Arial" w:eastAsia="Arial" w:hAnsi="Arial"/>
          <w:sz w:val="24"/>
          <w:szCs w:val="24"/>
        </w:rPr>
        <w:t xml:space="preserve">2) ознакомить страхователя с условиями обязательного страхования, разъяснить его права и обязанности, вытекающие из договора обязательного страхования;</w:t>
      </w:r>
    </w:p>
    <w:p>
      <w:pPr>
        <w:spacing w:after="120"/>
        <w:jc w:val="both"/>
      </w:pPr>
      <w:r>
        <w:rPr>
          <w:rFonts w:ascii="Arial" w:cs="Arial" w:eastAsia="Arial" w:hAnsi="Arial"/>
          <w:sz w:val="24"/>
          <w:szCs w:val="24"/>
        </w:rPr>
        <w:t xml:space="preserve">3) выдать страхователю страховой полис (</w:t>
      </w:r>
      <w:hyperlink w:history="1" r:id="rId91nda6aikv_b3rvtlok-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составить акт о страховом случае и представить его для ознакомления страхователю;</w:t>
      </w:r>
    </w:p>
    <w:p>
      <w:pPr>
        <w:spacing w:after="120"/>
        <w:jc w:val="both"/>
      </w:pPr>
      <w:r>
        <w:rPr>
          <w:rFonts w:ascii="Arial" w:cs="Arial" w:eastAsia="Arial" w:hAnsi="Arial"/>
          <w:sz w:val="24"/>
          <w:szCs w:val="24"/>
        </w:rPr>
        <w:t xml:space="preserve">5) вести учет сведений о каждом договоре обязательного страхования, объеме страховых премий, страховых случаях, сумме страховых возмещений по причиненному ущербу, о смене собственника жилого помещения;</w:t>
      </w:r>
    </w:p>
    <w:p>
      <w:pPr>
        <w:spacing w:after="120"/>
        <w:jc w:val="both"/>
      </w:pPr>
      <w:r>
        <w:rPr>
          <w:rFonts w:ascii="Arial" w:cs="Arial" w:eastAsia="Arial" w:hAnsi="Arial"/>
          <w:sz w:val="24"/>
          <w:szCs w:val="24"/>
        </w:rPr>
        <w:t xml:space="preserve">6) истребовать у независимых экспертов информацию по оценке размера и степени повреждений в результате страхового случая;</w:t>
      </w:r>
    </w:p>
    <w:p>
      <w:pPr>
        <w:spacing w:after="120"/>
        <w:jc w:val="both"/>
      </w:pPr>
      <w:r>
        <w:rPr>
          <w:rFonts w:ascii="Arial" w:cs="Arial" w:eastAsia="Arial" w:hAnsi="Arial"/>
          <w:sz w:val="24"/>
          <w:szCs w:val="24"/>
        </w:rPr>
        <w:t xml:space="preserve">7) при признании страхового случая произвести выплату страхового возмещения в течение тридцати календарных дней со дня получения всех необходимых документов;</w:t>
      </w:r>
    </w:p>
    <w:p>
      <w:pPr>
        <w:spacing w:after="120"/>
        <w:jc w:val="both"/>
      </w:pPr>
      <w:r>
        <w:rPr>
          <w:rFonts w:ascii="Arial" w:cs="Arial" w:eastAsia="Arial" w:hAnsi="Arial"/>
          <w:sz w:val="24"/>
          <w:szCs w:val="24"/>
        </w:rPr>
        <w:t xml:space="preserve">8) при наличии оснований для отказа в выплате страхового возмещения известить об этом страхователя, в письменной форме, с обоснованием причин отказа, в течение тридцати календарных дней с момента получения всех необходимых документов;</w:t>
      </w:r>
    </w:p>
    <w:p>
      <w:pPr>
        <w:spacing w:after="120"/>
        <w:jc w:val="both"/>
      </w:pPr>
      <w:r>
        <w:rPr>
          <w:rFonts w:ascii="Arial" w:cs="Arial" w:eastAsia="Arial" w:hAnsi="Arial"/>
          <w:sz w:val="24"/>
          <w:szCs w:val="24"/>
        </w:rPr>
        <w:t xml:space="preserve">9) публиковать на своем официальном сайте нормативные правовые акты, регулирующие обязательное страхование;</w:t>
      </w:r>
    </w:p>
    <w:p>
      <w:pPr>
        <w:spacing w:after="120"/>
        <w:jc w:val="both"/>
      </w:pPr>
      <w:r>
        <w:rPr>
          <w:rFonts w:ascii="Arial" w:cs="Arial" w:eastAsia="Arial" w:hAnsi="Arial"/>
          <w:sz w:val="24"/>
          <w:szCs w:val="24"/>
        </w:rPr>
        <w:t xml:space="preserve">10) вести базу данных по обязательному страхованию, содержащую следующие сведения:</w:t>
      </w:r>
    </w:p>
    <w:p>
      <w:pPr>
        <w:spacing w:after="120"/>
        <w:jc w:val="both"/>
      </w:pPr>
      <w:r>
        <w:rPr>
          <w:rFonts w:ascii="Arial" w:cs="Arial" w:eastAsia="Arial" w:hAnsi="Arial"/>
          <w:sz w:val="24"/>
          <w:szCs w:val="24"/>
        </w:rPr>
        <w:t xml:space="preserve">а) описание единицы жилого помещения;</w:t>
      </w:r>
    </w:p>
    <w:p>
      <w:pPr>
        <w:spacing w:after="120"/>
        <w:jc w:val="both"/>
      </w:pPr>
      <w:r>
        <w:rPr>
          <w:rFonts w:ascii="Arial" w:cs="Arial" w:eastAsia="Arial" w:hAnsi="Arial"/>
          <w:sz w:val="24"/>
          <w:szCs w:val="24"/>
        </w:rPr>
        <w:t xml:space="preserve">б) ФИО (наименование юридического лица) правообладателя;</w:t>
      </w:r>
    </w:p>
    <w:p>
      <w:pPr>
        <w:spacing w:after="120"/>
        <w:jc w:val="both"/>
      </w:pPr>
      <w:r>
        <w:rPr>
          <w:rFonts w:ascii="Arial" w:cs="Arial" w:eastAsia="Arial" w:hAnsi="Arial"/>
          <w:sz w:val="24"/>
          <w:szCs w:val="24"/>
        </w:rPr>
        <w:t xml:space="preserve">в) сведения о заключенном договоре страхования;</w:t>
      </w:r>
    </w:p>
    <w:p>
      <w:pPr>
        <w:spacing w:after="120"/>
        <w:jc w:val="both"/>
      </w:pPr>
      <w:r>
        <w:rPr>
          <w:rFonts w:ascii="Arial" w:cs="Arial" w:eastAsia="Arial" w:hAnsi="Arial"/>
          <w:sz w:val="24"/>
          <w:szCs w:val="24"/>
        </w:rPr>
        <w:t xml:space="preserve">г) сведения о произошедшем пожаре и стихийном бедствии;</w:t>
      </w:r>
    </w:p>
    <w:p>
      <w:pPr>
        <w:spacing w:after="120"/>
        <w:jc w:val="both"/>
      </w:pPr>
      <w:r>
        <w:rPr>
          <w:rFonts w:ascii="Arial" w:cs="Arial" w:eastAsia="Arial" w:hAnsi="Arial"/>
          <w:sz w:val="24"/>
          <w:szCs w:val="24"/>
        </w:rPr>
        <w:t xml:space="preserve">д) иные сведения, не противоречащие законодательству Кыргызской Республики;</w:t>
      </w:r>
    </w:p>
    <w:p>
      <w:pPr>
        <w:spacing w:after="120"/>
        <w:jc w:val="both"/>
      </w:pPr>
      <w:r>
        <w:rPr>
          <w:rFonts w:ascii="Arial" w:cs="Arial" w:eastAsia="Arial" w:hAnsi="Arial"/>
          <w:sz w:val="24"/>
          <w:szCs w:val="24"/>
        </w:rPr>
        <w:t xml:space="preserve">11) обеспечить тайну страхования.</w:t>
      </w:r>
    </w:p>
    <w:p>
      <w:pPr>
        <w:spacing w:after="120"/>
        <w:jc w:val="both"/>
      </w:pPr>
      <w:r>
        <w:rPr>
          <w:rFonts w:ascii="Arial" w:cs="Arial" w:eastAsia="Arial" w:hAnsi="Arial"/>
          <w:sz w:val="24"/>
          <w:szCs w:val="24"/>
        </w:rPr>
        <w:t xml:space="preserve">6. Порядок и условия выплаты страхового возмещения</w:t>
      </w:r>
    </w:p>
    <w:p>
      <w:pPr>
        <w:spacing w:after="120"/>
        <w:jc w:val="both"/>
      </w:pPr>
      <w:r>
        <w:rPr>
          <w:rFonts w:ascii="Arial" w:cs="Arial" w:eastAsia="Arial" w:hAnsi="Arial"/>
          <w:sz w:val="24"/>
          <w:szCs w:val="24"/>
        </w:rPr>
        <w:t xml:space="preserve">26. Заявление страхователя, содержащее требование о страховом возмещении, с приложенными к нему документами, направляется страховщику по месту нахождения страховщика или его представителя, уполномоченного страховщиком на рассмотрение указанных требований страхователя и осуществление страхового возмещения.</w:t>
      </w:r>
    </w:p>
    <w:p>
      <w:pPr>
        <w:spacing w:after="120"/>
        <w:jc w:val="both"/>
      </w:pPr>
      <w:r>
        <w:rPr>
          <w:rFonts w:ascii="Arial" w:cs="Arial" w:eastAsia="Arial" w:hAnsi="Arial"/>
          <w:sz w:val="24"/>
          <w:szCs w:val="24"/>
        </w:rPr>
        <w:t xml:space="preserve">27. К заявлению должны быть приложены следующие документы:</w:t>
      </w:r>
    </w:p>
    <w:p>
      <w:pPr>
        <w:spacing w:after="120"/>
        <w:jc w:val="both"/>
      </w:pPr>
      <w:r>
        <w:rPr>
          <w:rFonts w:ascii="Arial" w:cs="Arial" w:eastAsia="Arial" w:hAnsi="Arial"/>
          <w:sz w:val="24"/>
          <w:szCs w:val="24"/>
        </w:rPr>
        <w:t xml:space="preserve">1) копия страхового полиса;</w:t>
      </w:r>
    </w:p>
    <w:p>
      <w:pPr>
        <w:spacing w:after="120"/>
        <w:jc w:val="both"/>
      </w:pPr>
      <w:r>
        <w:rPr>
          <w:rFonts w:ascii="Arial" w:cs="Arial" w:eastAsia="Arial" w:hAnsi="Arial"/>
          <w:sz w:val="24"/>
          <w:szCs w:val="24"/>
        </w:rPr>
        <w:t xml:space="preserve">2) акт о страховом случае;</w:t>
      </w:r>
    </w:p>
    <w:p>
      <w:pPr>
        <w:spacing w:after="120"/>
        <w:jc w:val="both"/>
      </w:pPr>
      <w:r>
        <w:rPr>
          <w:rFonts w:ascii="Arial" w:cs="Arial" w:eastAsia="Arial" w:hAnsi="Arial"/>
          <w:sz w:val="24"/>
          <w:szCs w:val="24"/>
        </w:rPr>
        <w:t xml:space="preserve">3) документы компетентных государственных органов, подтверждающие наступление страхового события;</w:t>
      </w:r>
    </w:p>
    <w:p>
      <w:pPr>
        <w:spacing w:after="120"/>
        <w:jc w:val="both"/>
      </w:pPr>
      <w:r>
        <w:rPr>
          <w:rFonts w:ascii="Arial" w:cs="Arial" w:eastAsia="Arial" w:hAnsi="Arial"/>
          <w:sz w:val="24"/>
          <w:szCs w:val="24"/>
        </w:rPr>
        <w:t xml:space="preserve">4) копия паспорта страхователя (для физического лица), учредительные документы, свидетельство о государственной регистрации и оригинал доверенности, выданной представителю (для юридического лица).</w:t>
      </w:r>
    </w:p>
    <w:p>
      <w:pPr>
        <w:spacing w:after="120"/>
        <w:jc w:val="both"/>
      </w:pPr>
      <w:r>
        <w:rPr>
          <w:rFonts w:ascii="Arial" w:cs="Arial" w:eastAsia="Arial" w:hAnsi="Arial"/>
          <w:sz w:val="24"/>
          <w:szCs w:val="24"/>
        </w:rPr>
        <w:t xml:space="preserve">28. Выгодоприобретатель вправе предъявить непосредственно страховщику требование о возмещении ущерба в пределах страховой суммы. В случае, если по состоянию здоровья выгодоприобретатель не имеет возможности самостоятельно предъявить необходимые документы страховщику, представитель выгодоприобретателя, в дополнение к документам, указанным в подпунктах 1-4 пункта 27 настоящих Правил, представляют страховщику документы, удостоверяющие родственные связи или соответствующие полномочия лиц, являющихся представителями выгодоприобретателя, и (или) доверенность.</w:t>
      </w:r>
    </w:p>
    <w:p>
      <w:pPr>
        <w:spacing w:after="120"/>
        <w:jc w:val="both"/>
      </w:pPr>
      <w:r>
        <w:rPr>
          <w:rFonts w:ascii="Arial" w:cs="Arial" w:eastAsia="Arial" w:hAnsi="Arial"/>
          <w:sz w:val="24"/>
          <w:szCs w:val="24"/>
        </w:rPr>
        <w:t xml:space="preserve">29. Истребование страховщиком дополнительно других документов от страхователя либо выгодоприобретателя не допускается.</w:t>
      </w:r>
    </w:p>
    <w:p>
      <w:pPr>
        <w:spacing w:after="120"/>
        <w:jc w:val="both"/>
      </w:pPr>
      <w:r>
        <w:rPr>
          <w:rFonts w:ascii="Arial" w:cs="Arial" w:eastAsia="Arial" w:hAnsi="Arial"/>
          <w:sz w:val="24"/>
          <w:szCs w:val="24"/>
        </w:rPr>
        <w:t xml:space="preserve">30. Страховщик рассматривает заявление страхователя о выплате страхового возмещения в течение тридцати календарных дней с момента получения всех необходимых документов. В течение указанного срока страховщик обязан произвести выплату страхового возмещения выгодоприобретателю или направить ему мотивированный отказ.</w:t>
      </w:r>
    </w:p>
    <w:p>
      <w:pPr>
        <w:spacing w:after="120"/>
        <w:jc w:val="both"/>
      </w:pPr>
      <w:r>
        <w:rPr>
          <w:rFonts w:ascii="Arial" w:cs="Arial" w:eastAsia="Arial" w:hAnsi="Arial"/>
          <w:sz w:val="24"/>
          <w:szCs w:val="24"/>
        </w:rPr>
        <w:t xml:space="preserve">31. При просрочке выплаты страхового возмещения по вине страховщика, в том числе и тогда, когда просрочка была вызвана необоснованным отказом страховщика в выплате страхового возмещения, страховщиком уплачивается пеня в размере 0,1 процента от суммы страхового возмещения за каждый день просрочки.</w:t>
      </w:r>
    </w:p>
    <w:p>
      <w:pPr>
        <w:spacing w:after="120"/>
        <w:jc w:val="both"/>
      </w:pPr>
      <w:r>
        <w:rPr>
          <w:rFonts w:ascii="Arial" w:cs="Arial" w:eastAsia="Arial" w:hAnsi="Arial"/>
          <w:sz w:val="24"/>
          <w:szCs w:val="24"/>
        </w:rPr>
        <w:t xml:space="preserve">32. Страховое возмещение производится в пределах страховой суммы. Расчет суммы страхового возмещения производится на основании Методики расчета страхового возмещения по обязательному страхованию жилых помещений от пожара и стихийных бедствий.</w:t>
      </w:r>
    </w:p>
    <w:p>
      <w:pPr>
        <w:spacing w:after="120"/>
        <w:jc w:val="both"/>
      </w:pPr>
      <w:r>
        <w:rPr>
          <w:rFonts w:ascii="Arial" w:cs="Arial" w:eastAsia="Arial" w:hAnsi="Arial"/>
          <w:sz w:val="24"/>
          <w:szCs w:val="24"/>
        </w:rPr>
        <w:t xml:space="preserve">33. После получения заявления о страховой выплате и прилагаемых к нему документов страховщик регистрирует его в журнале учета убытков по договорам обязательного страхования и выдает выгодоприобретателю или его представителю письменное подтверждение о получении указанного заявления и документов.</w:t>
      </w:r>
    </w:p>
    <w:p>
      <w:pPr>
        <w:spacing w:after="120"/>
        <w:jc w:val="both"/>
      </w:pPr>
      <w:r>
        <w:rPr>
          <w:rFonts w:ascii="Arial" w:cs="Arial" w:eastAsia="Arial" w:hAnsi="Arial"/>
          <w:sz w:val="24"/>
          <w:szCs w:val="24"/>
        </w:rPr>
        <w:t xml:space="preserve">34. При получении уведомления о наступлении страхового случая страховщик обязан осмотреть поврежденное имущество, в течение трех рабочих дней с даты получения такого уведомления. В случае, если осмотр поврежденного имущества не позволяет достоверно установить наличие страхового случая и размер вреда, подлежащего возмещению по договору обязательного страхования, страховщик вправе организовать проведение независимой экспертизы (оценки).</w:t>
      </w:r>
    </w:p>
    <w:p>
      <w:pPr>
        <w:spacing w:after="120"/>
        <w:jc w:val="both"/>
      </w:pPr>
      <w:r>
        <w:rPr>
          <w:rFonts w:ascii="Arial" w:cs="Arial" w:eastAsia="Arial" w:hAnsi="Arial"/>
          <w:sz w:val="24"/>
          <w:szCs w:val="24"/>
        </w:rPr>
        <w:t xml:space="preserve">35. Оценка ущерба производится страховщиком или его представителем на основании результатов осмотра поврежденного жилого помещения, отраженных в акте, составляемом страховщиком или его представителем при участии страхователя и/или выгодоприобретателя, или его доверенного лица.</w:t>
      </w:r>
    </w:p>
    <w:p>
      <w:pPr>
        <w:spacing w:after="120"/>
        <w:jc w:val="both"/>
      </w:pPr>
      <w:r>
        <w:rPr>
          <w:rFonts w:ascii="Arial" w:cs="Arial" w:eastAsia="Arial" w:hAnsi="Arial"/>
          <w:sz w:val="24"/>
          <w:szCs w:val="24"/>
        </w:rPr>
        <w:t xml:space="preserve">36. Независимые эксперты обязаны в течение десяти календарных дней провести оценку размера ущерба, нанесенного жилому помещению, основываясь на принципах равенства, нейтралитета и беспристрастности в отношении страхователя, выгодоприобретателя или страховщика.</w:t>
      </w:r>
    </w:p>
    <w:p>
      <w:pPr>
        <w:spacing w:after="120"/>
        <w:jc w:val="both"/>
      </w:pPr>
      <w:r>
        <w:rPr>
          <w:rFonts w:ascii="Arial" w:cs="Arial" w:eastAsia="Arial" w:hAnsi="Arial"/>
          <w:sz w:val="24"/>
          <w:szCs w:val="24"/>
        </w:rPr>
        <w:t xml:space="preserve">37. Стоимость независимой экспертизы (оценки), на основании которой осуществлено страховое возмещение, включается в состав убытков, подлежащих возмещению страховщиком по договору обязательного страхования, если это было согласовано между страховщиком и страхователем.</w:t>
      </w:r>
    </w:p>
    <w:p>
      <w:pPr>
        <w:spacing w:after="120"/>
        <w:jc w:val="both"/>
      </w:pPr>
      <w:r>
        <w:rPr>
          <w:rFonts w:ascii="Arial" w:cs="Arial" w:eastAsia="Arial" w:hAnsi="Arial"/>
          <w:sz w:val="24"/>
          <w:szCs w:val="24"/>
        </w:rPr>
        <w:t xml:space="preserve">38. Общий размер страхового возмещения, включая расходы на проведение независимой экспертизы в случае включения их в состав страхового возмещения, не может превышать установленный договором обязательного страхования размер страховой суммы, с учетом ранее произведенных выплат, при их наличии в течение действия договора обязательного страхования.</w:t>
      </w:r>
    </w:p>
    <w:p>
      <w:pPr>
        <w:spacing w:after="120"/>
        <w:jc w:val="both"/>
      </w:pPr>
      <w:r>
        <w:rPr>
          <w:rFonts w:ascii="Arial" w:cs="Arial" w:eastAsia="Arial" w:hAnsi="Arial"/>
          <w:sz w:val="24"/>
          <w:szCs w:val="24"/>
        </w:rPr>
        <w:t xml:space="preserve">39. В случае, если по фактам утраты (гибели) или повреждения жилых помещений возбуждено уголовное дело и страхователь (выгодоприобретатель) является обвиняемым, страховщик вправе принять решение о признании случая страховым после получения приговора суда.</w:t>
      </w:r>
    </w:p>
    <w:p>
      <w:pPr>
        <w:spacing w:after="120"/>
        <w:jc w:val="both"/>
      </w:pPr>
      <w:r>
        <w:rPr>
          <w:rFonts w:ascii="Arial" w:cs="Arial" w:eastAsia="Arial" w:hAnsi="Arial"/>
          <w:sz w:val="24"/>
          <w:szCs w:val="24"/>
        </w:rPr>
        <w:t xml:space="preserve">40. Страховое возмещение выплачивается страхователю (выгодоприобретателю) или лицу, имеющему в соответствии с законодательством право на его получение, наличными денежными средствами или в безналичной форме по их желанию.</w:t>
      </w:r>
    </w:p>
    <w:p>
      <w:pPr>
        <w:spacing w:after="120"/>
        <w:jc w:val="both"/>
      </w:pPr>
      <w:r>
        <w:rPr>
          <w:rFonts w:ascii="Arial" w:cs="Arial" w:eastAsia="Arial" w:hAnsi="Arial"/>
          <w:sz w:val="24"/>
          <w:szCs w:val="24"/>
        </w:rPr>
        <w:t xml:space="preserve">41. Не учитываются повреждения, связанные с предыдущими страховыми случаями и не устраненные страхователем до наступления последнего страхового случая, или с событиями, происшедшими до начала или после окончания действия договора.</w:t>
      </w:r>
    </w:p>
    <w:p>
      <w:pPr>
        <w:spacing w:after="120"/>
        <w:jc w:val="both"/>
      </w:pPr>
      <w:r>
        <w:rPr>
          <w:rFonts w:ascii="Arial" w:cs="Arial" w:eastAsia="Arial" w:hAnsi="Arial"/>
          <w:sz w:val="24"/>
          <w:szCs w:val="24"/>
        </w:rPr>
        <w:t xml:space="preserve">42. Не относятся к убыткам, возникшим в результате страхового случая, утрата потребительских качеств и эксплуатационных характеристик, относящихся к застрахованному жилому помещению, конструктивных элементов, элементов отделки, инженерного оборудования, внутренних коммуникаций, вызванная процессами гниения, старения, коррозии в материалах этих элементов.</w:t>
      </w:r>
    </w:p>
    <w:p>
      <w:pPr>
        <w:spacing w:after="120"/>
        <w:jc w:val="both"/>
      </w:pPr>
      <w:r>
        <w:rPr>
          <w:rFonts w:ascii="Arial" w:cs="Arial" w:eastAsia="Arial" w:hAnsi="Arial"/>
          <w:sz w:val="24"/>
          <w:szCs w:val="24"/>
        </w:rPr>
        <w:t xml:space="preserve">43. При признании факта наступления страхового случая страховщик возмещает страхователю (выгодоприобретателю) убытки путем выплаты страхового возмещения в пределах установленной страховой суммы, а также расходы, понесенные страхователем для предотвращения или уменьшения ущерба застрахованному жилому помещению. При этом не подлежат возмещению указанные расходы в части, превышающей размер причиненного жилому помещению ущерба.</w:t>
      </w:r>
    </w:p>
    <w:p>
      <w:pPr>
        <w:spacing w:after="120"/>
        <w:jc w:val="both"/>
      </w:pPr>
      <w:r>
        <w:rPr>
          <w:rFonts w:ascii="Arial" w:cs="Arial" w:eastAsia="Arial" w:hAnsi="Arial"/>
          <w:sz w:val="24"/>
          <w:szCs w:val="24"/>
        </w:rPr>
        <w:t xml:space="preserve">44. В случае уничтожения жилого помещения страховое возмещение определяется в размере страховой суммы, установленной в договоре обязательного страхования.</w:t>
      </w:r>
    </w:p>
    <w:p>
      <w:pPr>
        <w:spacing w:after="120"/>
        <w:jc w:val="both"/>
      </w:pPr>
      <w:r>
        <w:rPr>
          <w:rFonts w:ascii="Arial" w:cs="Arial" w:eastAsia="Arial" w:hAnsi="Arial"/>
          <w:sz w:val="24"/>
          <w:szCs w:val="24"/>
        </w:rPr>
        <w:t xml:space="preserve">45. При выплате страхового возмещения по каждому очередному страховому случаю размер страхового возмещения не может превышать разницу между установленной в договоре страховой суммой и ранее произведенными выплатами по предыдущим страховым случаям, произошедшим за период действия договора обязательного страхования.</w:t>
      </w:r>
    </w:p>
    <w:p>
      <w:pPr>
        <w:spacing w:after="120"/>
        <w:jc w:val="both"/>
      </w:pPr>
      <w:r>
        <w:rPr>
          <w:rFonts w:ascii="Arial" w:cs="Arial" w:eastAsia="Arial" w:hAnsi="Arial"/>
          <w:sz w:val="24"/>
          <w:szCs w:val="24"/>
        </w:rPr>
        <w:t xml:space="preserve">46. В случае получения страхователем (выгодоприобретателем) возмещения убытков полностью или частично от лица, виновного в причинении этих убытков, страховщик соответственно освобождается от обязанности их возмещения, в размере, равном полученному страхователем (выгодоприобретателем) возмещению убытков от виновного лица.</w:t>
      </w:r>
    </w:p>
    <w:p>
      <w:pPr>
        <w:spacing w:after="120"/>
        <w:jc w:val="both"/>
      </w:pPr>
      <w:r>
        <w:rPr>
          <w:rFonts w:ascii="Arial" w:cs="Arial" w:eastAsia="Arial" w:hAnsi="Arial"/>
          <w:sz w:val="24"/>
          <w:szCs w:val="24"/>
        </w:rPr>
        <w:t xml:space="preserve">47. Страховщик освобождается от выплаты страхового возмещения, если страхователь не исполнил или исполнил ненадлежащим образом обязанность, предусмотренную подпунктами 6-10 пункта 22 настоящих Правил, за исключением случаев, когда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возместить понесенные страхователем убытки.</w:t>
      </w:r>
    </w:p>
    <w:p>
      <w:pPr>
        <w:spacing w:after="120"/>
        <w:jc w:val="both"/>
      </w:pPr>
      <w:r>
        <w:rPr>
          <w:rFonts w:ascii="Arial" w:cs="Arial" w:eastAsia="Arial" w:hAnsi="Arial"/>
          <w:sz w:val="24"/>
          <w:szCs w:val="24"/>
        </w:rPr>
        <w:t xml:space="preserve">7. Отказ страхователю (выгодоприобретателю) и выплате страхового возмещения</w:t>
      </w:r>
    </w:p>
    <w:p>
      <w:pPr>
        <w:spacing w:after="120"/>
        <w:jc w:val="both"/>
      </w:pPr>
      <w:r>
        <w:rPr>
          <w:rFonts w:ascii="Arial" w:cs="Arial" w:eastAsia="Arial" w:hAnsi="Arial"/>
          <w:sz w:val="24"/>
          <w:szCs w:val="24"/>
        </w:rPr>
        <w:t xml:space="preserve">48. Отказ страхователю (выгодоприобретателю) в выплате страхового возмещения производится в следующих случаях:</w:t>
      </w:r>
    </w:p>
    <w:p>
      <w:pPr>
        <w:spacing w:after="120"/>
        <w:jc w:val="both"/>
      </w:pPr>
      <w:r>
        <w:rPr>
          <w:rFonts w:ascii="Arial" w:cs="Arial" w:eastAsia="Arial" w:hAnsi="Arial"/>
          <w:sz w:val="24"/>
          <w:szCs w:val="24"/>
        </w:rPr>
        <w:t xml:space="preserve">1) если действие договора обязательного страхования прекратилось до наступления страхового случая;</w:t>
      </w:r>
    </w:p>
    <w:p>
      <w:pPr>
        <w:spacing w:after="120"/>
        <w:jc w:val="both"/>
      </w:pPr>
      <w:r>
        <w:rPr>
          <w:rFonts w:ascii="Arial" w:cs="Arial" w:eastAsia="Arial" w:hAnsi="Arial"/>
          <w:sz w:val="24"/>
          <w:szCs w:val="24"/>
        </w:rPr>
        <w:t xml:space="preserve">2) страховое событие наступило до вступления в силу договора обязательного страхования;</w:t>
      </w:r>
    </w:p>
    <w:p>
      <w:pPr>
        <w:spacing w:after="120"/>
        <w:jc w:val="both"/>
      </w:pPr>
      <w:r>
        <w:rPr>
          <w:rFonts w:ascii="Arial" w:cs="Arial" w:eastAsia="Arial" w:hAnsi="Arial"/>
          <w:sz w:val="24"/>
          <w:szCs w:val="24"/>
        </w:rPr>
        <w:t xml:space="preserve">3) разрушение или повреждение застрахованного жилья наступило по иным причинам, вызванным не страховым случаем;</w:t>
      </w:r>
    </w:p>
    <w:p>
      <w:pPr>
        <w:spacing w:after="120"/>
        <w:jc w:val="both"/>
      </w:pPr>
      <w:r>
        <w:rPr>
          <w:rFonts w:ascii="Arial" w:cs="Arial" w:eastAsia="Arial" w:hAnsi="Arial"/>
          <w:sz w:val="24"/>
          <w:szCs w:val="24"/>
        </w:rPr>
        <w:t xml:space="preserve">4) при неуплате страховой премии в соответствии с условиями договора обязательного страхования;</w:t>
      </w:r>
    </w:p>
    <w:p>
      <w:pPr>
        <w:spacing w:after="120"/>
        <w:jc w:val="both"/>
      </w:pPr>
      <w:r>
        <w:rPr>
          <w:rFonts w:ascii="Arial" w:cs="Arial" w:eastAsia="Arial" w:hAnsi="Arial"/>
          <w:sz w:val="24"/>
          <w:szCs w:val="24"/>
        </w:rPr>
        <w:t xml:space="preserve">5) договор обязательного страхования является ничтожным по основаниям, предусмотренным Гражданским кодексом Кыргызской Республики;</w:t>
      </w:r>
    </w:p>
    <w:p>
      <w:pPr>
        <w:spacing w:after="120"/>
        <w:jc w:val="both"/>
      </w:pPr>
      <w:r>
        <w:rPr>
          <w:rFonts w:ascii="Arial" w:cs="Arial" w:eastAsia="Arial" w:hAnsi="Arial"/>
          <w:sz w:val="24"/>
          <w:szCs w:val="24"/>
        </w:rPr>
        <w:t xml:space="preserve">6) если по договору обязательного страхования застрахованное жилье, добытое преступным путем, является предметом преступления или подлежит конфискации;</w:t>
      </w:r>
    </w:p>
    <w:p>
      <w:pPr>
        <w:spacing w:after="120"/>
        <w:jc w:val="both"/>
      </w:pPr>
      <w:r>
        <w:rPr>
          <w:rFonts w:ascii="Arial" w:cs="Arial" w:eastAsia="Arial" w:hAnsi="Arial"/>
          <w:sz w:val="24"/>
          <w:szCs w:val="24"/>
        </w:rPr>
        <w:t xml:space="preserve">7) к моменту заключения договора обязательного страхования объект страхования не существовал;</w:t>
      </w:r>
    </w:p>
    <w:p>
      <w:pPr>
        <w:spacing w:after="120"/>
        <w:jc w:val="both"/>
      </w:pPr>
      <w:r>
        <w:rPr>
          <w:rFonts w:ascii="Arial" w:cs="Arial" w:eastAsia="Arial" w:hAnsi="Arial"/>
          <w:sz w:val="24"/>
          <w:szCs w:val="24"/>
        </w:rPr>
        <w:t xml:space="preserve">8) страховщиком предъявлен иск о признании договора обязательного страхования недействительным либо о расторжении договора обязательного страхования по следующим основаниям:</w:t>
      </w:r>
    </w:p>
    <w:p>
      <w:pPr>
        <w:spacing w:after="120"/>
        <w:jc w:val="both"/>
      </w:pPr>
      <w:r>
        <w:rPr>
          <w:rFonts w:ascii="Arial" w:cs="Arial" w:eastAsia="Arial" w:hAnsi="Arial"/>
          <w:sz w:val="24"/>
          <w:szCs w:val="24"/>
        </w:rPr>
        <w:t xml:space="preserve">а) страхователь (выгодоприобретатель) воспрепятствовал расследованию обстоятельств страхового случая или определению размера причиненных убытков;</w:t>
      </w:r>
    </w:p>
    <w:p>
      <w:pPr>
        <w:spacing w:after="120"/>
        <w:jc w:val="both"/>
      </w:pPr>
      <w:r>
        <w:rPr>
          <w:rFonts w:ascii="Arial" w:cs="Arial" w:eastAsia="Arial" w:hAnsi="Arial"/>
          <w:sz w:val="24"/>
          <w:szCs w:val="24"/>
        </w:rPr>
        <w:t xml:space="preserve">б) договор обязательного страхования, заключенный при отсутствии у страхователя и выгодоприобретателя интереса в сохранении застрахованного имущества к моменту наступления страхового случая;</w:t>
      </w:r>
    </w:p>
    <w:p>
      <w:pPr>
        <w:spacing w:after="120"/>
        <w:jc w:val="both"/>
      </w:pPr>
      <w:r>
        <w:rPr>
          <w:rFonts w:ascii="Arial" w:cs="Arial" w:eastAsia="Arial" w:hAnsi="Arial"/>
          <w:sz w:val="24"/>
          <w:szCs w:val="24"/>
        </w:rPr>
        <w:t xml:space="preserve">в) если после заключения договора обязательного страхования будет установлено, что страхователь сообщил страховщику заведомо ложные сведения.</w:t>
      </w:r>
    </w:p>
    <w:p>
      <w:pPr>
        <w:spacing w:after="120"/>
        <w:jc w:val="both"/>
      </w:pPr>
      <w:r>
        <w:rPr>
          <w:rFonts w:ascii="Arial" w:cs="Arial" w:eastAsia="Arial" w:hAnsi="Arial"/>
          <w:sz w:val="24"/>
          <w:szCs w:val="24"/>
        </w:rPr>
        <w:t xml:space="preserve">49. Страховщик освобождается от выплаты страхового возмещения по следующим основаниям:</w:t>
      </w:r>
    </w:p>
    <w:p>
      <w:pPr>
        <w:spacing w:after="120"/>
        <w:jc w:val="both"/>
      </w:pPr>
      <w:r>
        <w:rPr>
          <w:rFonts w:ascii="Arial" w:cs="Arial" w:eastAsia="Arial" w:hAnsi="Arial"/>
          <w:sz w:val="24"/>
          <w:szCs w:val="24"/>
        </w:rPr>
        <w:t xml:space="preserve">1) если страховой случай наступил вследствие умысла либо грубой неосторожности страхователя, выгодоприобретателя или совершеннолетних членов их семей, за исключением случаев, когда умышленные действия были совершены в состоянии необходимой обороны или крайней необходимости;</w:t>
      </w:r>
    </w:p>
    <w:p>
      <w:pPr>
        <w:spacing w:after="120"/>
        <w:jc w:val="both"/>
      </w:pPr>
      <w:r>
        <w:rPr>
          <w:rFonts w:ascii="Arial" w:cs="Arial" w:eastAsia="Arial" w:hAnsi="Arial"/>
          <w:sz w:val="24"/>
          <w:szCs w:val="24"/>
        </w:rPr>
        <w:t xml:space="preserve">2) если страховой случай наступил вследствие использования застрахованного жилого помещения не по назначению;</w:t>
      </w:r>
    </w:p>
    <w:p>
      <w:pPr>
        <w:spacing w:after="120"/>
        <w:jc w:val="both"/>
      </w:pPr>
      <w:r>
        <w:rPr>
          <w:rFonts w:ascii="Arial" w:cs="Arial" w:eastAsia="Arial" w:hAnsi="Arial"/>
          <w:sz w:val="24"/>
          <w:szCs w:val="24"/>
        </w:rPr>
        <w:t xml:space="preserve">3) если страховой случай наступил вследствие военных действий и их последствий, террористических актов, гражданских волнений, массовых беспорядков, забастовок, конфискации, ареста, уничтожения или повреждения по распоряжению военных, государственных и судебных органов;</w:t>
      </w:r>
    </w:p>
    <w:p>
      <w:pPr>
        <w:spacing w:after="120"/>
        <w:jc w:val="both"/>
      </w:pPr>
      <w:r>
        <w:rPr>
          <w:rFonts w:ascii="Arial" w:cs="Arial" w:eastAsia="Arial" w:hAnsi="Arial"/>
          <w:sz w:val="24"/>
          <w:szCs w:val="24"/>
        </w:rPr>
        <w:t xml:space="preserve">4) если страховой случай наступил вследствие воздействия ядерной энергии в любой форме;</w:t>
      </w:r>
    </w:p>
    <w:p>
      <w:pPr>
        <w:spacing w:after="120"/>
        <w:jc w:val="both"/>
      </w:pPr>
      <w:r>
        <w:rPr>
          <w:rFonts w:ascii="Arial" w:cs="Arial" w:eastAsia="Arial" w:hAnsi="Arial"/>
          <w:sz w:val="24"/>
          <w:szCs w:val="24"/>
        </w:rPr>
        <w:t xml:space="preserve">5) если страховой случай наступил вследствие обвала жилых помещений или их части, если обвал не вызван событиями, указанными в части 1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yu3li19h_sd4ep4vuffl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жилых помещений от пожара стихийных бедствий";</w:t>
      </w:r>
    </w:p>
    <w:p>
      <w:pPr>
        <w:spacing w:after="120"/>
        <w:jc w:val="both"/>
      </w:pPr>
      <w:r>
        <w:rPr>
          <w:rFonts w:ascii="Arial" w:cs="Arial" w:eastAsia="Arial" w:hAnsi="Arial"/>
          <w:sz w:val="24"/>
          <w:szCs w:val="24"/>
        </w:rPr>
        <w:t xml:space="preserve">6) причинение убытков, возникших вследствие изъятия, конфискации, реквизиции, ареста или уничтожения застрахованного имущества по решению судебных органов и распоряжению органов государственной власти или местного самоуправления.</w:t>
      </w:r>
    </w:p>
    <w:p>
      <w:pPr>
        <w:spacing w:after="120"/>
        <w:jc w:val="both"/>
      </w:pPr>
      <w:r>
        <w:rPr>
          <w:rFonts w:ascii="Arial" w:cs="Arial" w:eastAsia="Arial" w:hAnsi="Arial"/>
          <w:sz w:val="24"/>
          <w:szCs w:val="24"/>
        </w:rPr>
        <w:t xml:space="preserve">50.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w:t>
      </w:r>
    </w:p>
    <w:p>
      <w:pPr>
        <w:spacing w:after="120"/>
        <w:jc w:val="both"/>
      </w:pPr>
      <w:r>
        <w:rPr>
          <w:rFonts w:ascii="Arial" w:cs="Arial" w:eastAsia="Arial" w:hAnsi="Arial"/>
          <w:sz w:val="24"/>
          <w:szCs w:val="24"/>
        </w:rPr>
        <w:t xml:space="preserve">51. Страховщик вправе отказать страхователю (выгодоприобретателю) в выплате страхового возмещения либо может быть освобожден от выплаты страхового возмещения в иных случаях, предусмотренных Гражданским </w:t>
      </w:r>
      <w:hyperlink w:history="1" r:id="rIdaqihpzr71bijmzalj7k4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79j-absnsuk0hba-km2z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бедствии".</w:t>
      </w:r>
    </w:p>
    <w:p>
      <w:pPr>
        <w:spacing w:after="120"/>
        <w:jc w:val="both"/>
      </w:pPr>
      <w:r>
        <w:rPr>
          <w:rFonts w:ascii="Arial" w:cs="Arial" w:eastAsia="Arial" w:hAnsi="Arial"/>
          <w:sz w:val="24"/>
          <w:szCs w:val="24"/>
        </w:rPr>
        <w:t xml:space="preserve">8. Порядок разрешения споров</w:t>
      </w:r>
    </w:p>
    <w:p>
      <w:pPr>
        <w:spacing w:after="120"/>
        <w:jc w:val="both"/>
      </w:pPr>
      <w:r>
        <w:rPr>
          <w:rFonts w:ascii="Arial" w:cs="Arial" w:eastAsia="Arial" w:hAnsi="Arial"/>
          <w:sz w:val="24"/>
          <w:szCs w:val="24"/>
        </w:rPr>
        <w:t xml:space="preserve">52. Споры, вытекающие из договора обязательного страхования, разрешаются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____________________________________________________________________________
 (наименование страховщика)</w:t>
      </w:r>
    </w:p>
    <w:p>
      <w:pPr>
        <w:spacing w:after="120"/>
        <w:jc w:val="both"/>
      </w:pPr>
      <w:r>
        <w:rPr>
          <w:rFonts w:ascii="Arial" w:cs="Arial" w:eastAsia="Arial" w:hAnsi="Arial"/>
          <w:sz w:val="24"/>
          <w:szCs w:val="24"/>
        </w:rPr>
        <w:t xml:space="preserve">ЗАЯВЛЕНИЕ
 о заключении договора обязательного страхования жилых помещений от пожара и стихийных бедствий</w:t>
      </w:r>
    </w:p>
    <w:p>
      <w:pPr>
        <w:spacing w:after="60"/>
        <w:ind w:firstLine="567"/>
        <w:jc w:val="both"/>
      </w:pPr>
      <w:r>
        <w:rPr>
          <w:rFonts w:ascii="Arial" w:cs="Arial" w:eastAsia="Arial" w:hAnsi="Arial"/>
          <w:sz w:val="24"/>
          <w:szCs w:val="24"/>
        </w:rPr>
        <w:t xml:space="preserve">1. Страхователь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юридического лица или ФИО гражданина)</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w:t>
      </w:r>
    </w:p>
    <w:p>
      <w:pPr>
        <w:tabs>
          <w:tab w:val="right" w:pos="10178"/>
        </w:tabs>
        <w:spacing w:after="120"/>
      </w:pPr>
      <w:r>
        <w:rPr>
          <w:rFonts w:ascii="Arial" w:cs="Arial" w:eastAsia="Arial" w:hAnsi="Arial"/>
          <w:sz w:val="24"/>
          <w:szCs w:val="24"/>
        </w:rPr>
        <w:t xml:space="preserve">(дата рождения гражданина)</w:t>
      </w:r>
      <w:r>
        <w:rPr>
          <w:rFonts w:ascii="Arial" w:cs="Arial" w:eastAsia="Arial" w:hAnsi="Arial"/>
          <w:sz w:val="24"/>
          <w:szCs w:val="24"/>
        </w:rPr>
        <w:t xml:space="preserve">	</w:t>
      </w:r>
      <w:r>
        <w:rPr>
          <w:rFonts w:ascii="Arial" w:cs="Arial" w:eastAsia="Arial" w:hAnsi="Arial"/>
          <w:sz w:val="24"/>
          <w:szCs w:val="24"/>
        </w:rPr>
        <w:t xml:space="preserve">(ИНН юридического лица)</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w:t>
      </w:r>
    </w:p>
    <w:p>
      <w:pPr>
        <w:tabs>
          <w:tab w:val="right" w:pos="10178"/>
        </w:tabs>
        <w:spacing w:after="120"/>
      </w:pPr>
      <w:r>
        <w:rPr>
          <w:rFonts w:ascii="Arial" w:cs="Arial" w:eastAsia="Arial" w:hAnsi="Arial"/>
          <w:sz w:val="24"/>
          <w:szCs w:val="24"/>
        </w:rPr>
        <w:t xml:space="preserve">(свидетельство о регистрации
 юридического лица либо документ,
 удостоверяющий личность)</w:t>
      </w:r>
      <w:r>
        <w:rPr>
          <w:rFonts w:ascii="Arial" w:cs="Arial" w:eastAsia="Arial" w:hAnsi="Arial"/>
          <w:sz w:val="24"/>
          <w:szCs w:val="24"/>
        </w:rPr>
        <w:t xml:space="preserve">	</w:t>
      </w:r>
      <w:r>
        <w:rPr>
          <w:rFonts w:ascii="Arial" w:cs="Arial" w:eastAsia="Arial" w:hAnsi="Arial"/>
          <w:sz w:val="24"/>
          <w:szCs w:val="24"/>
        </w:rPr>
        <w:t xml:space="preserve">(дата выдачи)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(индекс)</w:t>
      </w:r>
      <w:r>
        <w:rPr>
          <w:rFonts w:ascii="Arial" w:cs="Arial" w:eastAsia="Arial" w:hAnsi="Arial"/>
          <w:sz w:val="24"/>
          <w:szCs w:val="24"/>
        </w:rPr>
        <w:t xml:space="preserve">	</w:t>
      </w:r>
      <w:r>
        <w:rPr>
          <w:rFonts w:ascii="Arial" w:cs="Arial" w:eastAsia="Arial" w:hAnsi="Arial"/>
          <w:sz w:val="24"/>
          <w:szCs w:val="24"/>
        </w:rPr>
        <w:t xml:space="preserve">(район)</w:t>
      </w:r>
    </w:p>
    <w:p>
      <w:pPr>
        <w:tabs>
          <w:tab w:val="right" w:pos="10178"/>
        </w:tabs>
        <w:spacing w:after="120"/>
      </w:pPr>
      <w:r>
        <w:rPr>
          <w:rFonts w:ascii="Arial" w:cs="Arial" w:eastAsia="Arial" w:hAnsi="Arial"/>
          <w:sz w:val="24"/>
          <w:szCs w:val="24"/>
        </w:rPr>
        <w:t xml:space="preserve">____________________</w:t>
      </w:r>
      <w:r>
        <w:rPr>
          <w:rFonts w:ascii="Arial" w:cs="Arial" w:eastAsia="Arial" w:hAnsi="Arial"/>
          <w:sz w:val="24"/>
          <w:szCs w:val="24"/>
        </w:rPr>
        <w:t xml:space="preserve">	</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(населенный пункт)</w:t>
      </w:r>
      <w:r>
        <w:rPr>
          <w:rFonts w:ascii="Arial" w:cs="Arial" w:eastAsia="Arial" w:hAnsi="Arial"/>
          <w:sz w:val="24"/>
          <w:szCs w:val="24"/>
        </w:rPr>
        <w:t xml:space="preserve">	</w:t>
      </w:r>
      <w:r>
        <w:rPr>
          <w:rFonts w:ascii="Arial" w:cs="Arial" w:eastAsia="Arial" w:hAnsi="Arial"/>
          <w:sz w:val="24"/>
          <w:szCs w:val="24"/>
        </w:rPr>
        <w:t xml:space="preserve">(квартира)</w:t>
      </w:r>
    </w:p>
    <w:p>
      <w:pPr>
        <w:spacing w:after="60" w:before="60"/>
        <w:ind w:firstLine="567"/>
        <w:jc w:val="both"/>
      </w:pPr>
      <w:r>
        <w:rPr>
          <w:rFonts w:ascii="Arial" w:cs="Arial" w:eastAsia="Arial" w:hAnsi="Arial"/>
          <w:sz w:val="24"/>
          <w:szCs w:val="24"/>
        </w:rPr>
        <w:t xml:space="preserve">Телефон: </w:t>
      </w: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Прошу заключить договор обязательного страхования в соответствии с Законом Кыргызской Республики "Об обязательном страховании жилых помещений от пожара и стихийных бедствий" на срок действия:</w:t>
      </w:r>
    </w:p>
    <w:p>
      <w:pPr>
        <w:spacing w:after="60"/>
        <w:ind w:firstLine="567"/>
        <w:jc w:val="both"/>
      </w:pPr>
      <w:r>
        <w:rPr>
          <w:rFonts w:ascii="Arial" w:cs="Arial" w:eastAsia="Arial" w:hAnsi="Arial"/>
          <w:sz w:val="24"/>
          <w:szCs w:val="24"/>
        </w:rPr>
        <w:t xml:space="preserve">с "___" _________________________ 20__ г. по "___" ________________________ 20__ г.</w:t>
      </w:r>
    </w:p>
    <w:p>
      <w:pPr>
        <w:spacing w:after="60"/>
        <w:ind w:firstLine="567"/>
        <w:jc w:val="both"/>
      </w:pPr>
      <w:r>
        <w:rPr>
          <w:rFonts w:ascii="Arial" w:cs="Arial" w:eastAsia="Arial" w:hAnsi="Arial"/>
          <w:sz w:val="24"/>
          <w:szCs w:val="24"/>
        </w:rPr>
        <w:t xml:space="preserve">2. Объект страхования:</w:t>
      </w:r>
    </w:p>
    <w:p>
      <w:pPr>
        <w:spacing w:after="60"/>
        <w:ind w:firstLine="567"/>
        <w:jc w:val="both"/>
      </w:pPr>
      <w:r>
        <w:rPr>
          <w:rFonts w:ascii="Arial" w:cs="Arial" w:eastAsia="Arial" w:hAnsi="Arial"/>
          <w:sz w:val="24"/>
          <w:szCs w:val="24"/>
        </w:rPr>
        <w:t xml:space="preserve">Собственник 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гражданина)</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(дата рождения гражданина)</w:t>
      </w:r>
      <w:r>
        <w:rPr>
          <w:rFonts w:ascii="Arial" w:cs="Arial" w:eastAsia="Arial" w:hAnsi="Arial"/>
          <w:sz w:val="24"/>
          <w:szCs w:val="24"/>
        </w:rPr>
        <w:t xml:space="preserve">	</w:t>
      </w:r>
      <w:r>
        <w:rPr>
          <w:rFonts w:ascii="Arial" w:cs="Arial" w:eastAsia="Arial" w:hAnsi="Arial"/>
          <w:sz w:val="24"/>
          <w:szCs w:val="24"/>
        </w:rPr>
        <w:t xml:space="preserve">(ИНН юридического лица)</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(свидетельство о регистрации
 юридического лица либо документ,
 удостоверяющий личность)</w:t>
      </w:r>
      <w:r>
        <w:rPr>
          <w:rFonts w:ascii="Arial" w:cs="Arial" w:eastAsia="Arial" w:hAnsi="Arial"/>
          <w:sz w:val="24"/>
          <w:szCs w:val="24"/>
        </w:rPr>
        <w:t xml:space="preserve">	</w:t>
      </w:r>
      <w:r>
        <w:rPr>
          <w:rFonts w:ascii="Arial" w:cs="Arial" w:eastAsia="Arial" w:hAnsi="Arial"/>
          <w:sz w:val="24"/>
          <w:szCs w:val="24"/>
        </w:rPr>
        <w:t xml:space="preserve">(номер)</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(индекс)</w:t>
      </w:r>
      <w:r>
        <w:rPr>
          <w:rFonts w:ascii="Arial" w:cs="Arial" w:eastAsia="Arial" w:hAnsi="Arial"/>
          <w:sz w:val="24"/>
          <w:szCs w:val="24"/>
        </w:rPr>
        <w:t xml:space="preserve">	</w:t>
      </w:r>
      <w:r>
        <w:rPr>
          <w:rFonts w:ascii="Arial" w:cs="Arial" w:eastAsia="Arial" w:hAnsi="Arial"/>
          <w:sz w:val="24"/>
          <w:szCs w:val="24"/>
        </w:rPr>
        <w:t xml:space="preserve">(район)</w:t>
      </w:r>
    </w:p>
    <w:p>
      <w:pPr>
        <w:tabs>
          <w:tab w:val="right" w:pos="10178"/>
        </w:tabs>
        <w:spacing w:after="120"/>
      </w:pPr>
      <w:r>
        <w:rPr>
          <w:rFonts w:ascii="Arial" w:cs="Arial" w:eastAsia="Arial" w:hAnsi="Arial"/>
          <w:sz w:val="24"/>
          <w:szCs w:val="24"/>
        </w:rPr>
        <w:t xml:space="preserve">____________________</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(населенный пункт)</w:t>
      </w:r>
      <w:r>
        <w:rPr>
          <w:rFonts w:ascii="Arial" w:cs="Arial" w:eastAsia="Arial" w:hAnsi="Arial"/>
          <w:sz w:val="24"/>
          <w:szCs w:val="24"/>
        </w:rPr>
        <w:t xml:space="preserve">	</w:t>
      </w:r>
      <w:r>
        <w:rPr>
          <w:rFonts w:ascii="Arial" w:cs="Arial" w:eastAsia="Arial" w:hAnsi="Arial"/>
          <w:sz w:val="24"/>
          <w:szCs w:val="24"/>
        </w:rPr>
        <w:t xml:space="preserve">(квартира)</w:t>
      </w:r>
    </w:p>
    <w:p>
      <w:pPr>
        <w:spacing w:after="60" w:before="60"/>
        <w:ind w:firstLine="567"/>
        <w:jc w:val="both"/>
      </w:pPr>
      <w:r>
        <w:rPr>
          <w:rFonts w:ascii="Arial" w:cs="Arial" w:eastAsia="Arial" w:hAnsi="Arial"/>
          <w:sz w:val="24"/>
          <w:szCs w:val="24"/>
        </w:rPr>
        <w:t xml:space="preserve">Местонахождение и адрес объекта страхования ______________________________________</w:t>
      </w:r>
    </w:p>
    <w:p>
      <w:pPr>
        <w:spacing w:after="60" w:before="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3. Предыдущий договор обязательного страхования жилых помещений от пожара и</w:t>
      </w:r>
    </w:p>
    <w:p>
      <w:pPr>
        <w:spacing w:after="60"/>
        <w:ind w:firstLine="567"/>
        <w:jc w:val="both"/>
      </w:pPr>
      <w:r>
        <w:rPr>
          <w:rFonts w:ascii="Arial" w:cs="Arial" w:eastAsia="Arial" w:hAnsi="Arial"/>
          <w:sz w:val="24"/>
          <w:szCs w:val="24"/>
        </w:rPr>
        <w:t xml:space="preserve">стихийных бедствий в отношении указанного объекта страхования</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(серия)</w:t>
      </w:r>
      <w:r>
        <w:rPr>
          <w:rFonts w:ascii="Arial" w:cs="Arial" w:eastAsia="Arial" w:hAnsi="Arial"/>
          <w:sz w:val="24"/>
          <w:szCs w:val="24"/>
        </w:rPr>
        <w:t xml:space="preserve">	</w:t>
      </w:r>
      <w:r>
        <w:rPr>
          <w:rFonts w:ascii="Arial" w:cs="Arial" w:eastAsia="Arial" w:hAnsi="Arial"/>
          <w:sz w:val="24"/>
          <w:szCs w:val="24"/>
        </w:rPr>
        <w:t xml:space="preserve">(номер)</w:t>
      </w:r>
    </w:p>
    <w:p>
      <w:pPr>
        <w:spacing w:after="60"/>
        <w:ind w:firstLine="567"/>
        <w:jc w:val="both"/>
      </w:pPr>
      <w:r>
        <w:rPr>
          <w:rFonts w:ascii="Arial" w:cs="Arial" w:eastAsia="Arial" w:hAnsi="Arial"/>
          <w:sz w:val="24"/>
          <w:szCs w:val="24"/>
        </w:rPr>
        <w:t xml:space="preserve">страховщик ____________________________________________________________________.</w:t>
      </w:r>
    </w:p>
    <w:p>
      <w:pPr>
        <w:spacing w:after="60"/>
        <w:ind w:firstLine="567"/>
        <w:jc w:val="both"/>
      </w:pPr>
      <w:r>
        <w:rPr>
          <w:rFonts w:ascii="Arial" w:cs="Arial" w:eastAsia="Arial" w:hAnsi="Arial"/>
          <w:sz w:val="24"/>
          <w:szCs w:val="24"/>
        </w:rPr>
        <w:t xml:space="preserve">(наименование предыдущей страховой организации)</w:t>
      </w:r>
    </w:p>
    <w:p>
      <w:pPr>
        <w:spacing w:after="60"/>
        <w:ind w:firstLine="567"/>
        <w:jc w:val="both"/>
      </w:pPr>
      <w:r>
        <w:rPr>
          <w:rFonts w:ascii="Arial" w:cs="Arial" w:eastAsia="Arial" w:hAnsi="Arial"/>
          <w:sz w:val="24"/>
          <w:szCs w:val="24"/>
        </w:rPr>
        <w:t xml:space="preserve">5. Иные сведения (в том числе информация об изменении персональных данных (данных</w:t>
      </w:r>
    </w:p>
    <w:p>
      <w:pPr>
        <w:spacing w:after="60"/>
        <w:ind w:firstLine="567"/>
        <w:jc w:val="both"/>
      </w:pPr>
      <w:r>
        <w:rPr>
          <w:rFonts w:ascii="Arial" w:cs="Arial" w:eastAsia="Arial" w:hAnsi="Arial"/>
          <w:sz w:val="24"/>
          <w:szCs w:val="24"/>
        </w:rPr>
        <w:t xml:space="preserve">юридического лица) и данных о техническом паспорте в течение последнего календарного</w:t>
      </w:r>
    </w:p>
    <w:p>
      <w:pPr>
        <w:spacing w:after="60"/>
        <w:ind w:firstLine="567"/>
        <w:jc w:val="both"/>
      </w:pPr>
      <w:r>
        <w:rPr>
          <w:rFonts w:ascii="Arial" w:cs="Arial" w:eastAsia="Arial" w:hAnsi="Arial"/>
          <w:sz w:val="24"/>
          <w:szCs w:val="24"/>
        </w:rPr>
        <w:t xml:space="preserve">года) 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Страховой полис получил:</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(серия)</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Перечень представителей страховщика и два бланка извещения о страховом случае получил.</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Страхователь: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 ___________________ 20__ г.</w:t>
      </w:r>
    </w:p>
    <w:p>
      <w:pPr>
        <w:spacing w:after="120"/>
        <w:jc w:val="center"/>
      </w:pPr>
      <w:r>
        <w:rPr>
          <w:rFonts w:ascii="Arial" w:cs="Arial" w:eastAsia="Arial" w:hAnsi="Arial"/>
          <w:sz w:val="24"/>
          <w:szCs w:val="24"/>
        </w:rPr>
        <w:t xml:space="preserve">(дата заполнения заявления)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Страховщик/представитель
 страховщика: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 __________________ 20__ г.</w:t>
      </w:r>
    </w:p>
    <w:p>
      <w:pPr>
        <w:spacing w:after="120"/>
        <w:jc w:val="center"/>
      </w:pPr>
      <w:r>
        <w:rPr>
          <w:rFonts w:ascii="Arial" w:cs="Arial" w:eastAsia="Arial" w:hAnsi="Arial"/>
          <w:sz w:val="24"/>
          <w:szCs w:val="24"/>
        </w:rPr>
        <w:t xml:space="preserve">(дата заполнения заявления)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
 (наименование страховщика)</w:t>
      </w:r>
    </w:p>
    <w:p>
      <w:pPr>
        <w:spacing w:after="120"/>
        <w:jc w:val="both"/>
      </w:pPr>
      <w:r>
        <w:rPr>
          <w:rFonts w:ascii="Arial" w:cs="Arial" w:eastAsia="Arial" w:hAnsi="Arial"/>
          <w:sz w:val="24"/>
          <w:szCs w:val="24"/>
        </w:rPr>
        <w:t xml:space="preserve">СТРАХОВОЙ ПОЛИС
 серия ______________ № ______________
 обязательного страхования жилых помещений от пожара и стихийных бедствий</w:t>
      </w:r>
    </w:p>
    <w:p>
      <w:pPr>
        <w:spacing w:after="60"/>
        <w:ind w:firstLine="567"/>
        <w:jc w:val="both"/>
      </w:pPr>
      <w:r>
        <w:rPr>
          <w:rFonts w:ascii="Arial" w:cs="Arial" w:eastAsia="Arial" w:hAnsi="Arial"/>
          <w:sz w:val="24"/>
          <w:szCs w:val="24"/>
        </w:rPr>
        <w:t xml:space="preserve">Срок действия договора</w:t>
      </w:r>
    </w:p>
    <w:p>
      <w:pPr>
        <w:spacing w:after="60"/>
        <w:ind w:firstLine="567"/>
        <w:jc w:val="both"/>
      </w:pPr>
      <w:r>
        <w:rPr>
          <w:rFonts w:ascii="Arial" w:cs="Arial" w:eastAsia="Arial" w:hAnsi="Arial"/>
          <w:sz w:val="24"/>
          <w:szCs w:val="24"/>
        </w:rPr>
        <w:t xml:space="preserve">с _____ ч. _______ мин. "___" ____________________ 20__ г.</w:t>
      </w:r>
    </w:p>
    <w:p>
      <w:pPr>
        <w:spacing w:after="60"/>
        <w:ind w:firstLine="567"/>
        <w:jc w:val="both"/>
      </w:pPr>
      <w:r>
        <w:rPr>
          <w:rFonts w:ascii="Arial" w:cs="Arial" w:eastAsia="Arial" w:hAnsi="Arial"/>
          <w:sz w:val="24"/>
          <w:szCs w:val="24"/>
        </w:rPr>
        <w:t xml:space="preserve">до 23 ч. 59 мин. 59 сек. "___"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Страхование распространяется на страховые случаи, произошедшие в период</w:t>
      </w:r>
    </w:p>
    <w:p>
      <w:pPr>
        <w:spacing w:after="60"/>
        <w:ind w:firstLine="567"/>
        <w:jc w:val="both"/>
      </w:pPr>
      <w:r>
        <w:rPr>
          <w:rFonts w:ascii="Arial" w:cs="Arial" w:eastAsia="Arial" w:hAnsi="Arial"/>
          <w:sz w:val="24"/>
          <w:szCs w:val="24"/>
        </w:rPr>
        <w:t xml:space="preserve">использования жилого помещения в течение срока действия договора</w:t>
      </w:r>
    </w:p>
    <w:p>
      <w:pPr>
        <w:spacing w:after="60"/>
        <w:ind w:firstLine="567"/>
        <w:jc w:val="both"/>
      </w:pPr>
      <w:r>
        <w:rPr>
          <w:rFonts w:ascii="Arial" w:cs="Arial" w:eastAsia="Arial" w:hAnsi="Arial"/>
          <w:sz w:val="24"/>
          <w:szCs w:val="24"/>
        </w:rPr>
        <w:t xml:space="preserve">с _____________________ 20__ г. по _____________________ 20__ г.</w:t>
      </w:r>
    </w:p>
    <w:p>
      <w:pPr>
        <w:spacing w:after="60"/>
        <w:ind w:firstLine="567"/>
        <w:jc w:val="both"/>
      </w:pPr>
      <w:r>
        <w:rPr>
          <w:rFonts w:ascii="Arial" w:cs="Arial" w:eastAsia="Arial" w:hAnsi="Arial"/>
          <w:sz w:val="24"/>
          <w:szCs w:val="24"/>
        </w:rPr>
        <w:t xml:space="preserve">1. Страхователь 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юридического лица или ФИО(*) гражданина)</w:t>
      </w:r>
    </w:p>
    <w:p>
      <w:pPr>
        <w:spacing w:after="60"/>
        <w:ind w:firstLine="567"/>
        <w:jc w:val="both"/>
      </w:pPr>
      <w:r>
        <w:rPr>
          <w:rFonts w:ascii="Arial" w:cs="Arial" w:eastAsia="Arial" w:hAnsi="Arial"/>
          <w:sz w:val="24"/>
          <w:szCs w:val="24"/>
        </w:rPr>
        <w:t xml:space="preserve">2. Выгодоприобретатель (собственник жилого помещения)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юридического лица или ФИО гражданина)</w:t>
      </w:r>
    </w:p>
    <w:p>
      <w:pPr>
        <w:spacing w:after="60"/>
        <w:ind w:firstLine="567"/>
        <w:jc w:val="both"/>
      </w:pPr>
      <w:r>
        <w:rPr>
          <w:rFonts w:ascii="Arial" w:cs="Arial" w:eastAsia="Arial" w:hAnsi="Arial"/>
          <w:sz w:val="24"/>
          <w:szCs w:val="24"/>
        </w:rPr>
        <w:t xml:space="preserve">3. Объект страхования __________________________________________________________</w:t>
      </w:r>
    </w:p>
    <w:p>
      <w:pPr>
        <w:spacing w:after="60"/>
        <w:ind w:firstLine="567"/>
        <w:jc w:val="both"/>
      </w:pPr>
      <w:r>
        <w:rPr>
          <w:rFonts w:ascii="Arial" w:cs="Arial" w:eastAsia="Arial" w:hAnsi="Arial"/>
          <w:sz w:val="24"/>
          <w:szCs w:val="24"/>
        </w:rPr>
        <w:t xml:space="preserve">4. Местонахождение и адрес объекта страхования 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(область, район, населенный пункт, улица, дом, корпус, квартира)</w:t>
      </w:r>
    </w:p>
    <w:p>
      <w:pPr>
        <w:spacing w:after="60"/>
        <w:ind w:firstLine="567"/>
        <w:jc w:val="both"/>
      </w:pPr>
      <w:r>
        <w:rPr>
          <w:rFonts w:ascii="Arial" w:cs="Arial" w:eastAsia="Arial" w:hAnsi="Arial"/>
          <w:sz w:val="24"/>
          <w:szCs w:val="24"/>
        </w:rPr>
        <w:t xml:space="preserve">5. Страховая сумма, в пределах которой страховщик при наступлении каждого страхового</w:t>
      </w:r>
    </w:p>
    <w:p>
      <w:pPr>
        <w:spacing w:after="60"/>
        <w:ind w:firstLine="567"/>
        <w:jc w:val="both"/>
      </w:pPr>
      <w:r>
        <w:rPr>
          <w:rFonts w:ascii="Arial" w:cs="Arial" w:eastAsia="Arial" w:hAnsi="Arial"/>
          <w:sz w:val="24"/>
          <w:szCs w:val="24"/>
        </w:rPr>
        <w:t xml:space="preserve">случая (независимо от количества страховых случаев в течение срока действия договора</w:t>
      </w:r>
    </w:p>
    <w:p>
      <w:pPr>
        <w:spacing w:after="60"/>
        <w:ind w:firstLine="567"/>
        <w:jc w:val="both"/>
      </w:pPr>
      <w:r>
        <w:rPr>
          <w:rFonts w:ascii="Arial" w:cs="Arial" w:eastAsia="Arial" w:hAnsi="Arial"/>
          <w:sz w:val="24"/>
          <w:szCs w:val="24"/>
        </w:rPr>
        <w:t xml:space="preserve">обязательного страхования) обязуется возместить потерпевшим причиненный вред,</w:t>
      </w:r>
    </w:p>
    <w:p>
      <w:pPr>
        <w:spacing w:after="60"/>
        <w:ind w:firstLine="567"/>
        <w:jc w:val="both"/>
      </w:pPr>
      <w:r>
        <w:rPr>
          <w:rFonts w:ascii="Arial" w:cs="Arial" w:eastAsia="Arial" w:hAnsi="Arial"/>
          <w:sz w:val="24"/>
          <w:szCs w:val="24"/>
        </w:rPr>
        <w:t xml:space="preserve">составляет:</w:t>
      </w:r>
    </w:p>
    <w:p>
      <w:pPr>
        <w:spacing w:after="60"/>
        <w:ind w:firstLine="567"/>
        <w:jc w:val="both"/>
      </w:pPr>
      <w:r>
        <w:rPr>
          <w:rFonts w:ascii="Arial" w:cs="Arial" w:eastAsia="Arial" w:hAnsi="Arial"/>
          <w:sz w:val="24"/>
          <w:szCs w:val="24"/>
        </w:rPr>
        <w:t xml:space="preserve">- в части возмещения вреда, причиненного жилому помещению, находящемуся в городской</w:t>
      </w:r>
    </w:p>
    <w:p>
      <w:pPr>
        <w:spacing w:after="60"/>
        <w:ind w:firstLine="567"/>
        <w:jc w:val="both"/>
      </w:pPr>
      <w:r>
        <w:rPr>
          <w:rFonts w:ascii="Arial" w:cs="Arial" w:eastAsia="Arial" w:hAnsi="Arial"/>
          <w:sz w:val="24"/>
          <w:szCs w:val="24"/>
        </w:rPr>
        <w:t xml:space="preserve">местности, - не более 1000000 сомов;</w:t>
      </w:r>
    </w:p>
    <w:p>
      <w:pPr>
        <w:spacing w:after="60"/>
        <w:ind w:firstLine="567"/>
        <w:jc w:val="both"/>
      </w:pPr>
      <w:r>
        <w:rPr>
          <w:rFonts w:ascii="Arial" w:cs="Arial" w:eastAsia="Arial" w:hAnsi="Arial"/>
          <w:sz w:val="24"/>
          <w:szCs w:val="24"/>
        </w:rPr>
        <w:t xml:space="preserve">- в части возмещения вреда, причиненного жилому помещению, находящемуся в сельской</w:t>
      </w:r>
    </w:p>
    <w:p>
      <w:pPr>
        <w:spacing w:after="60"/>
        <w:ind w:firstLine="567"/>
        <w:jc w:val="both"/>
      </w:pPr>
      <w:r>
        <w:rPr>
          <w:rFonts w:ascii="Arial" w:cs="Arial" w:eastAsia="Arial" w:hAnsi="Arial"/>
          <w:sz w:val="24"/>
          <w:szCs w:val="24"/>
        </w:rPr>
        <w:t xml:space="preserve">местности, - не более 500000 сомов.</w:t>
      </w:r>
    </w:p>
    <w:p>
      <w:pPr>
        <w:spacing w:after="60"/>
        <w:ind w:firstLine="567"/>
        <w:jc w:val="both"/>
      </w:pPr>
      <w:r>
        <w:rPr>
          <w:rFonts w:ascii="Arial" w:cs="Arial" w:eastAsia="Arial" w:hAnsi="Arial"/>
          <w:sz w:val="24"/>
          <w:szCs w:val="24"/>
        </w:rPr>
        <w:t xml:space="preserve">6. Страховым случаем признается свершившееся событие, повлекшее уничтожение или</w:t>
      </w:r>
    </w:p>
    <w:p>
      <w:pPr>
        <w:spacing w:after="60"/>
        <w:ind w:firstLine="567"/>
        <w:jc w:val="both"/>
      </w:pPr>
      <w:r>
        <w:rPr>
          <w:rFonts w:ascii="Arial" w:cs="Arial" w:eastAsia="Arial" w:hAnsi="Arial"/>
          <w:sz w:val="24"/>
          <w:szCs w:val="24"/>
        </w:rPr>
        <w:t xml:space="preserve">повреждение жилого помещения страхователя в результате прямого воздействия на объект</w:t>
      </w:r>
    </w:p>
    <w:p>
      <w:pPr>
        <w:spacing w:after="60"/>
        <w:ind w:firstLine="567"/>
        <w:jc w:val="both"/>
      </w:pPr>
      <w:r>
        <w:rPr>
          <w:rFonts w:ascii="Arial" w:cs="Arial" w:eastAsia="Arial" w:hAnsi="Arial"/>
          <w:sz w:val="24"/>
          <w:szCs w:val="24"/>
        </w:rPr>
        <w:t xml:space="preserve">страхования, с наступлением которого возникает обязанность страховщика произвести</w:t>
      </w:r>
    </w:p>
    <w:p>
      <w:pPr>
        <w:spacing w:after="60"/>
        <w:ind w:firstLine="567"/>
        <w:jc w:val="both"/>
      </w:pPr>
      <w:r>
        <w:rPr>
          <w:rFonts w:ascii="Arial" w:cs="Arial" w:eastAsia="Arial" w:hAnsi="Arial"/>
          <w:sz w:val="24"/>
          <w:szCs w:val="24"/>
        </w:rPr>
        <w:t xml:space="preserve">страховое возмещение.</w:t>
      </w:r>
    </w:p>
    <w:p>
      <w:pPr>
        <w:spacing w:after="60"/>
        <w:ind w:firstLine="567"/>
        <w:jc w:val="both"/>
      </w:pPr>
      <w:r>
        <w:rPr>
          <w:rFonts w:ascii="Arial" w:cs="Arial" w:eastAsia="Arial" w:hAnsi="Arial"/>
          <w:sz w:val="24"/>
          <w:szCs w:val="24"/>
        </w:rPr>
        <w:t xml:space="preserve">7. Страховой полис действует на территории Кыргызской Республики.</w:t>
      </w:r>
    </w:p>
    <w:p>
      <w:pPr>
        <w:tabs>
          <w:tab w:val="right" w:pos="10178"/>
        </w:tabs>
        <w:spacing w:after="120"/>
      </w:pPr>
      <w:r>
        <w:rPr>
          <w:rFonts w:ascii="Arial" w:cs="Arial" w:eastAsia="Arial" w:hAnsi="Arial"/>
          <w:sz w:val="24"/>
          <w:szCs w:val="24"/>
        </w:rPr>
        <w:t xml:space="preserve">8. Страховая премия</w:t>
      </w:r>
      <w:r>
        <w:rPr>
          <w:rFonts w:ascii="Arial" w:cs="Arial" w:eastAsia="Arial" w:hAnsi="Arial"/>
          <w:sz w:val="24"/>
          <w:szCs w:val="24"/>
        </w:rPr>
        <w:t xml:space="preserve">	</w:t>
      </w:r>
      <w:r>
        <w:rPr>
          <w:rFonts w:ascii="Arial" w:cs="Arial" w:eastAsia="Arial" w:hAnsi="Arial"/>
          <w:sz w:val="24"/>
          <w:szCs w:val="24"/>
        </w:rPr>
        <w:t xml:space="preserve">сомов.</w:t>
      </w:r>
    </w:p>
    <w:p>
      <w:pPr>
        <w:spacing w:after="120"/>
        <w:jc w:val="center"/>
      </w:pPr>
      <w:r>
        <w:rPr>
          <w:rFonts w:ascii="Arial" w:cs="Arial" w:eastAsia="Arial" w:hAnsi="Arial"/>
          <w:sz w:val="24"/>
          <w:szCs w:val="24"/>
        </w:rPr>
        <w:t xml:space="preserve">(сумма страховой премии)</w:t>
      </w:r>
    </w:p>
    <w:p>
      <w:pPr>
        <w:spacing w:after="60"/>
        <w:ind w:firstLine="567"/>
        <w:jc w:val="both"/>
      </w:pPr>
      <w:r>
        <w:rPr>
          <w:rFonts w:ascii="Arial" w:cs="Arial" w:eastAsia="Arial" w:hAnsi="Arial"/>
          <w:sz w:val="24"/>
          <w:szCs w:val="24"/>
        </w:rPr>
        <w:t xml:space="preserve">Страховую премию можно оплатить по следующим реквизитам 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(расчетный счет страховщика)</w:t>
      </w:r>
    </w:p>
    <w:p>
      <w:pPr>
        <w:spacing w:after="60"/>
        <w:ind w:firstLine="567"/>
        <w:jc w:val="both"/>
      </w:pPr>
      <w:r>
        <w:rPr>
          <w:rFonts w:ascii="Arial" w:cs="Arial" w:eastAsia="Arial" w:hAnsi="Arial"/>
          <w:sz w:val="24"/>
          <w:szCs w:val="24"/>
        </w:rPr>
        <w:t xml:space="preserve">9. Особые отметки: 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заключения полиса: "___"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Страхователю выданы Временные правила обязательного страхования жилых помещений от пожара и стихийных бедствий, перечень представителей страховщика в Кыргызской Республике согласно приложению и порядок действий лиц при наступлении события, имеющего признаки страхового случая.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Страхователь:</w:t>
      </w:r>
      <w:r>
        <w:rPr>
          <w:rFonts w:ascii="Arial" w:cs="Arial" w:eastAsia="Arial" w:hAnsi="Arial"/>
          <w:sz w:val="24"/>
          <w:szCs w:val="24"/>
        </w:rPr>
        <w:t xml:space="preserve">	</w:t>
      </w:r>
      <w:r>
        <w:rPr>
          <w:rFonts w:ascii="Arial" w:cs="Arial" w:eastAsia="Arial" w:hAnsi="Arial"/>
          <w:sz w:val="24"/>
          <w:szCs w:val="24"/>
        </w:rPr>
        <w:t xml:space="preserve">Страховщик/представитель страховщика:</w:t>
      </w:r>
    </w:p>
    <w:p>
      <w:pPr>
        <w:tabs>
          <w:tab w:val="right" w:pos="10178"/>
        </w:tabs>
        <w:spacing w:after="120"/>
      </w:pPr>
      <w:r>
        <w:rPr>
          <w:rFonts w:ascii="Arial" w:cs="Arial" w:eastAsia="Arial" w:hAnsi="Arial"/>
          <w:sz w:val="24"/>
          <w:szCs w:val="24"/>
        </w:rPr>
        <w:t xml:space="preserve">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______________________ 20__ г.</w:t>
      </w:r>
    </w:p>
    <w:p>
      <w:pPr>
        <w:spacing w:after="120"/>
        <w:jc w:val="center"/>
      </w:pPr>
      <w:r>
        <w:rPr>
          <w:rFonts w:ascii="Arial" w:cs="Arial" w:eastAsia="Arial" w:hAnsi="Arial"/>
          <w:sz w:val="24"/>
          <w:szCs w:val="24"/>
        </w:rPr>
        <w:t xml:space="preserve">(дата выдачи полиса)</w:t>
      </w:r>
    </w:p>
    <w:p>
      <w:pPr>
        <w:spacing w:after="120"/>
        <w:jc w:val="both"/>
      </w:pPr>
      <w:r>
        <w:rPr>
          <w:rFonts w:ascii="Arial" w:cs="Arial" w:eastAsia="Arial" w:hAnsi="Arial"/>
          <w:sz w:val="24"/>
          <w:szCs w:val="24"/>
        </w:rPr>
        <w:t xml:space="preserve">ПОРЯДОК
 действий лиц при наступлении события, имеющего признаки страхового случая</w:t>
      </w:r>
    </w:p>
    <w:p>
      <w:pPr>
        <w:spacing w:after="60"/>
        <w:ind w:firstLine="567"/>
        <w:jc w:val="both"/>
      </w:pPr>
      <w:r>
        <w:rPr>
          <w:rFonts w:ascii="Arial" w:cs="Arial" w:eastAsia="Arial" w:hAnsi="Arial"/>
          <w:sz w:val="24"/>
          <w:szCs w:val="24"/>
        </w:rPr>
        <w:t xml:space="preserve">1. При наступлении события, имеющего признаки страхового случая, страхователь обязан:</w:t>
      </w:r>
    </w:p>
    <w:p>
      <w:pPr>
        <w:spacing w:after="60"/>
        <w:ind w:firstLine="567"/>
        <w:jc w:val="both"/>
      </w:pPr>
      <w:r>
        <w:rPr>
          <w:rFonts w:ascii="Arial" w:cs="Arial" w:eastAsia="Arial" w:hAnsi="Arial"/>
          <w:sz w:val="24"/>
          <w:szCs w:val="24"/>
        </w:rPr>
        <w:t xml:space="preserve">1) с момента, когда стало ему известно о возникновении угрозы наступления страхового случая, незамедлительно сообщить в органы противопожарной и аварийной службы;</w:t>
      </w:r>
    </w:p>
    <w:p>
      <w:pPr>
        <w:spacing w:after="60"/>
        <w:ind w:firstLine="567"/>
        <w:jc w:val="both"/>
      </w:pPr>
      <w:r>
        <w:rPr>
          <w:rFonts w:ascii="Arial" w:cs="Arial" w:eastAsia="Arial" w:hAnsi="Arial"/>
          <w:sz w:val="24"/>
          <w:szCs w:val="24"/>
        </w:rPr>
        <w:t xml:space="preserve">2) принять меры в целях предотвращения или уменьшения возможных убытков, в том числе принять меры к спасению имущества и жилого помещения. Под такими мерами понимаются меры, направленные на уменьшение последствий пожара или стихийного бедствия, в соответствии с правилами поведения в чрезвычайных ситуациях;</w:t>
      </w:r>
    </w:p>
    <w:p>
      <w:pPr>
        <w:spacing w:after="60"/>
        <w:ind w:firstLine="567"/>
        <w:jc w:val="both"/>
      </w:pPr>
      <w:r>
        <w:rPr>
          <w:rFonts w:ascii="Arial" w:cs="Arial" w:eastAsia="Arial" w:hAnsi="Arial"/>
          <w:sz w:val="24"/>
          <w:szCs w:val="24"/>
        </w:rPr>
        <w:t xml:space="preserve">3) не позднее пяти календарных дней уведомить (по телефону, факсу, электронной почте с последующим направлением письменного оригинала уведомления) страховщика о наступлении страхового случая;</w:t>
      </w:r>
    </w:p>
    <w:p>
      <w:pPr>
        <w:spacing w:after="60"/>
        <w:ind w:firstLine="567"/>
        <w:jc w:val="both"/>
      </w:pPr>
      <w:r>
        <w:rPr>
          <w:rFonts w:ascii="Arial" w:cs="Arial" w:eastAsia="Arial" w:hAnsi="Arial"/>
          <w:sz w:val="24"/>
          <w:szCs w:val="24"/>
        </w:rPr>
        <w:t xml:space="preserve">4) обеспечить представителю страховщика возможность проведения осмотра жилого помещения после наступления страхового случая.</w:t>
      </w:r>
    </w:p>
    <w:p>
      <w:pPr>
        <w:spacing w:after="60"/>
        <w:ind w:firstLine="567"/>
        <w:jc w:val="both"/>
      </w:pPr>
      <w:r>
        <w:rPr>
          <w:rFonts w:ascii="Arial" w:cs="Arial" w:eastAsia="Arial" w:hAnsi="Arial"/>
          <w:sz w:val="24"/>
          <w:szCs w:val="24"/>
        </w:rPr>
        <w:t xml:space="preserve">2. К заявлению должны быть приложены следующие документы:</w:t>
      </w:r>
    </w:p>
    <w:p>
      <w:pPr>
        <w:spacing w:after="60"/>
        <w:ind w:firstLine="567"/>
        <w:jc w:val="both"/>
      </w:pPr>
      <w:r>
        <w:rPr>
          <w:rFonts w:ascii="Arial" w:cs="Arial" w:eastAsia="Arial" w:hAnsi="Arial"/>
          <w:sz w:val="24"/>
          <w:szCs w:val="24"/>
        </w:rPr>
        <w:t xml:space="preserve">1) копия страхового полиса;</w:t>
      </w:r>
    </w:p>
    <w:p>
      <w:pPr>
        <w:spacing w:after="60"/>
        <w:ind w:firstLine="567"/>
        <w:jc w:val="both"/>
      </w:pPr>
      <w:r>
        <w:rPr>
          <w:rFonts w:ascii="Arial" w:cs="Arial" w:eastAsia="Arial" w:hAnsi="Arial"/>
          <w:sz w:val="24"/>
          <w:szCs w:val="24"/>
        </w:rPr>
        <w:t xml:space="preserve">2) акт о страховом случае;</w:t>
      </w:r>
    </w:p>
    <w:p>
      <w:pPr>
        <w:spacing w:after="60"/>
        <w:ind w:firstLine="567"/>
        <w:jc w:val="both"/>
      </w:pPr>
      <w:r>
        <w:rPr>
          <w:rFonts w:ascii="Arial" w:cs="Arial" w:eastAsia="Arial" w:hAnsi="Arial"/>
          <w:sz w:val="24"/>
          <w:szCs w:val="24"/>
        </w:rPr>
        <w:t xml:space="preserve">3) документы компетентных государственных органов, подтверждающие наступление страхового события;</w:t>
      </w:r>
    </w:p>
    <w:p>
      <w:pPr>
        <w:spacing w:after="60"/>
        <w:ind w:firstLine="567"/>
        <w:jc w:val="both"/>
      </w:pPr>
      <w:r>
        <w:rPr>
          <w:rFonts w:ascii="Arial" w:cs="Arial" w:eastAsia="Arial" w:hAnsi="Arial"/>
          <w:sz w:val="24"/>
          <w:szCs w:val="24"/>
        </w:rPr>
        <w:t xml:space="preserve">4) копия паспорта страхователя (для физического лица), учредительные документы, свидетельство о регистрации и оригинал доверенности, выданной представителю (для юридического лица).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к страховому полису</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______________________________________________________________________________ (наименование страховщика, его почтовый адрес, средства связи и время работы)</w:t>
      </w:r>
    </w:p>
    <w:p>
      <w:pPr>
        <w:spacing w:after="240" w:before="240"/>
        <w:jc w:val="center"/>
      </w:pPr>
      <w:r>
        <w:rPr>
          <w:rFonts w:ascii="Arial" w:cs="Arial" w:eastAsia="Arial" w:hAnsi="Arial"/>
          <w:sz w:val="24"/>
          <w:szCs w:val="24"/>
        </w:rPr>
        <w:t xml:space="preserve">Представители страховщика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8"/>
        <w:gridCol w:w="2701"/>
        <w:gridCol w:w="2317"/>
        <w:gridCol w:w="1400"/>
        <w:gridCol w:w="1232"/>
      </w:tblGrid>
      <w:tr>
        <w:tc>
          <w:tcPr>
            <w:tcW w:type="dxa" w:w="25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города, района, села</w:t>
            </w:r>
          </w:p>
        </w:tc>
        <w:tc>
          <w:tcPr>
            <w:tcW w:type="dxa" w:w="27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Почтовый адрес, местонахождение</w:t>
            </w:r>
          </w:p>
        </w:tc>
        <w:tc>
          <w:tcPr>
            <w:tcW w:type="dxa" w:w="2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представителя</w:t>
            </w:r>
          </w:p>
        </w:tc>
        <w:tc>
          <w:tcPr>
            <w:tcW w:type="dxa" w:w="1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связи</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работы</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Отчество указывается при наличии.</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jitbwfgiujyfa0p8uvts">
      <w:r>
        <w:rPr>
          <w:rFonts w:ascii="Arial" w:cs="Arial" w:eastAsia="Arial" w:hAnsi="Arial"/>
          <w:color w:val="132D3F"/>
          <w:sz w:val="16"/>
          <w:szCs w:val="16"/>
          <w:u w:val="single"/>
        </w:rPr>
        <w:t xml:space="preserve">dalil.kg/document/98345</w:t>
      </w:r>
    </w:hyperlink>
  </w:p>
  <w:p>
    <w:pPr>
      <w:spacing w:after="0" w:before="40"/>
      <w:jc w:val="center"/>
    </w:pPr>
    <w:hyperlink w:history="1" r:id="rIde_2h3mr6bo9znh5nt249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wxysoc2fzbcbcscsq1u" Type="http://schemas.openxmlformats.org/officeDocument/2006/relationships/hyperlink" Target="https://dalil.kg/document/98345#&#1088;1" TargetMode="External"/><Relationship Id="rId91nda6aikv_b3rvtlok-g" Type="http://schemas.openxmlformats.org/officeDocument/2006/relationships/hyperlink" Target="https://dalil.kg/document/98345#&#1088;2" TargetMode="External"/><Relationship Id="rIdyu3li19h_sd4ep4vuffln" Type="http://schemas.openxmlformats.org/officeDocument/2006/relationships/hyperlink" Target="https://dalil.kg/document/111253" TargetMode="External"/><Relationship Id="rIdaqihpzr71bijmzalj7k4u" Type="http://schemas.openxmlformats.org/officeDocument/2006/relationships/hyperlink" Target="https://dalil.kg/document/6" TargetMode="External"/><Relationship Id="rId79j-absnsuk0hba-km2zp" Type="http://schemas.openxmlformats.org/officeDocument/2006/relationships/hyperlink" Target="https://dalil.kg/document/11125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jitbwfgiujyfa0p8uvts" Type="http://schemas.openxmlformats.org/officeDocument/2006/relationships/hyperlink" Target="https://dalil.kg/document/98345" TargetMode="External"/><Relationship Id="rIde_2h3mr6bo9znh5nt249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2026-09-24T12:47:40.739Z</dcterms:created>
  <dcterms:modified xsi:type="dcterms:W3CDTF">2026-09-24T12:47:40.739Z</dcterms:modified>
</cp:coreProperties>
</file>

<file path=docProps/custom.xml><?xml version="1.0" encoding="utf-8"?>
<Properties xmlns="http://schemas.openxmlformats.org/officeDocument/2006/custom-properties" xmlns:vt="http://schemas.openxmlformats.org/officeDocument/2006/docPropsVTypes"/>
</file>