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jc w:val="center"/>
      </w:pPr>
      <w:r>
        <w:rPr>
          <w:rFonts w:ascii="Arial" w:cs="Arial" w:eastAsia="Arial" w:hAnsi="Arial"/>
          <w:i/>
          <w:iCs/>
          <w:sz w:val="24"/>
          <w:szCs w:val="24"/>
        </w:rPr>
        <w:t xml:space="preserve">УТРАТИЛО СИЛУ
 в соответствии с </w:t>
      </w:r>
      <w:hyperlink w:history="1" r:id="rIddpbrbrd0ymwiu1udg4fx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мая 2024 года № 288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октября 2015 года № 750</w:t>
      </w:r>
    </w:p>
    <w:p>
      <w:pPr>
        <w:spacing w:after="120"/>
        <w:jc w:val="both"/>
      </w:pPr>
      <w:r>
        <w:rPr>
          <w:rFonts w:ascii="Arial" w:cs="Arial" w:eastAsia="Arial" w:hAnsi="Arial"/>
          <w:sz w:val="32"/>
          <w:szCs w:val="32"/>
        </w:rPr>
        <w:t xml:space="preserve">О внесении дополнения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60"/>
        <w:ind w:firstLine="567"/>
        <w:jc w:val="both"/>
      </w:pPr>
      <w:r>
        <w:rPr>
          <w:rFonts w:ascii="Arial" w:cs="Arial" w:eastAsia="Arial" w:hAnsi="Arial"/>
          <w:sz w:val="24"/>
          <w:szCs w:val="24"/>
        </w:rPr>
        <w:t xml:space="preserve">В целях повышения качества и доступности государственных услуг, оказываемых гражданам и юридическим лицам, в соответствии с </w:t>
      </w:r>
      <w:hyperlink w:history="1" r:id="rIdosekiavxv4hb2rebmgjc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и муниципальных услугах",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9iog_cq6g6amowf21tac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w:t>
      </w:r>
      <w:hyperlink w:history="1" r:id="rIdeg6zt7atidoj4e685yppr">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 дополнение согласно </w:t>
      </w:r>
      <w:hyperlink w:history="1" r:id="rIdboeqo8wmjii6enfocpddq">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ДОПОЛНЕНИЕ
 в постановление Правительства Кыргызской Республики "Об утверждении стандартов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от 3 июня 2014 года № 303</w:t>
      </w:r>
    </w:p>
    <w:p>
      <w:pPr>
        <w:spacing w:after="120"/>
        <w:jc w:val="both"/>
      </w:pPr>
      <w:r>
        <w:rPr>
          <w:rFonts w:ascii="Arial" w:cs="Arial" w:eastAsia="Arial" w:hAnsi="Arial"/>
          <w:sz w:val="24"/>
          <w:szCs w:val="24"/>
        </w:rPr>
        <w:t xml:space="preserve"/>
      </w:r>
    </w:p>
    <w:p>
      <w:pPr>
        <w:spacing w:after="60"/>
        <w:ind w:firstLine="567"/>
        <w:jc w:val="both"/>
      </w:pPr>
      <w:hyperlink w:history="1" r:id="rIdl9o_bzy1u9i5g1i3aql5q">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w:t>
      </w:r>
      <w:hyperlink w:history="1" r:id="rIdqbsm9ijasptxbpgxffh49">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государственных услуг, оказываемых физическим и юридическим лицам органами исполнительной власти, их структурными подразделениями и подведомственными учреждениями, утвержденных </w:t>
      </w:r>
      <w:hyperlink w:history="1" r:id="rIdjcsukibhcj_btf6db9xr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 дополнить главами 37-49 следующего содержания:</w:t>
      </w:r>
    </w:p>
    <w:p>
      <w:pPr>
        <w:spacing w:after="6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среднего профессионального образования на базе среднего общего образования (очная форма обучения) в пределах установленной квоты (государственного заказа) - глава 1, пункт 42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 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органа исполнительной власти,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центрального органа исполнительной власти, проводящего государственную политику и осуществляющего управление в области транспорта и коммуникаций, (далее - уполномоченный государственный орган, проводящий государственную политику и осуществляющий управление в области транспорта и коммуникаций)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в соответствии с международными соглашениями, вступившими в силу в установленном законом порядке, участницей которых является Кыргызская Республика, этнические кыргызы независимо от гражданства, имеющие среднее общее или среднее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ars66rfuhhcmtvrnjthdn">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ogr-linhcqp5pkvsmsd1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w:t>
            </w:r>
            <w:hyperlink w:history="1" r:id="rIdzqirr12f5lw282w677qoh">
              <w:r>
                <w:rPr>
                  <w:rFonts w:ascii="Arial" w:cs="Arial" w:eastAsia="Arial" w:hAnsi="Arial"/>
                  <w:color w:val="1D4ED8"/>
                  <w:sz w:val="24"/>
                  <w:szCs w:val="24"/>
                  <w:u w:val="single"/>
                </w:rPr>
                <w:t xml:space="preserve"> 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l_fkbjgvmhbuxv6k3djdo">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от 4 июля 2012 года № 470;</w:t>
            </w:r>
          </w:p>
          <w:p>
            <w:pPr>
              <w:jc w:val="left"/>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wg9iqkol_2knfevjrvgww">
              <w:r>
                <w:rPr>
                  <w:rFonts w:ascii="Arial" w:cs="Arial" w:eastAsia="Arial" w:hAnsi="Arial"/>
                  <w:color w:val="1D4ED8"/>
                  <w:sz w:val="24"/>
                  <w:szCs w:val="24"/>
                  <w:u w:val="single"/>
                </w:rPr>
                <w:t xml:space="preserve">от 5 сентября 2012 года № 610;</w:t>
              </w:r>
            </w:hyperlink>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среднем профессиональном образовании.</w:t>
            </w:r>
          </w:p>
          <w:p>
            <w:pPr>
              <w:jc w:val="left"/>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left"/>
            </w:pPr>
            <w:r>
              <w:rPr>
                <w:rFonts w:ascii="Arial" w:cs="Arial" w:eastAsia="Arial" w:hAnsi="Arial"/>
                <w:sz w:val="24"/>
                <w:szCs w:val="24"/>
              </w:rPr>
              <w:t xml:space="preserve">1) общими:</w:t>
            </w:r>
          </w:p>
          <w:p>
            <w:pPr>
              <w:jc w:val="left"/>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left"/>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left"/>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left"/>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left"/>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left"/>
            </w:pPr>
            <w:r>
              <w:rPr>
                <w:rFonts w:ascii="Arial" w:cs="Arial" w:eastAsia="Arial" w:hAnsi="Arial"/>
                <w:sz w:val="24"/>
                <w:szCs w:val="24"/>
              </w:rPr>
              <w:t xml:space="preserve">- брать на себя ответственность за работу членов команды (подчиненных) и их обучение на рабочем месте;</w:t>
            </w:r>
          </w:p>
          <w:p>
            <w:pPr>
              <w:jc w:val="left"/>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left"/>
            </w:pPr>
            <w:r>
              <w:rPr>
                <w:rFonts w:ascii="Arial" w:cs="Arial" w:eastAsia="Arial" w:hAnsi="Arial"/>
                <w:sz w:val="24"/>
                <w:szCs w:val="24"/>
              </w:rPr>
              <w:t xml:space="preserve">- быть готовым к организационно-управленческой работе с малыми коллективами;</w:t>
            </w:r>
          </w:p>
          <w:p>
            <w:pPr>
              <w:jc w:val="left"/>
            </w:pPr>
            <w:r>
              <w:rPr>
                <w:rFonts w:ascii="Arial" w:cs="Arial" w:eastAsia="Arial" w:hAnsi="Arial"/>
                <w:sz w:val="24"/>
                <w:szCs w:val="24"/>
              </w:rPr>
              <w:t xml:space="preserve">2) профессиональными, соответствующими основным видам профессиональной деятельности.</w:t>
            </w:r>
          </w:p>
          <w:p>
            <w:pPr>
              <w:jc w:val="left"/>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кабинеты по предметам, лаборатории, мастерские по каждой профессии; наличие необходимого оборудования в комплекте на одну учебную группу, в т.ч. приборы и инструменты;</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учебного хозяйства (если ведется соответствующая подготовка);</w:t>
            </w:r>
          </w:p>
          <w:p>
            <w:pPr>
              <w:jc w:val="left"/>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услуги - до 30 минут с момента обращения.</w:t>
            </w:r>
          </w:p>
          <w:p>
            <w:pPr>
              <w:jc w:val="left"/>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в области транспорта и коммуникаций;</w:t>
            </w:r>
          </w:p>
          <w:p>
            <w:pPr>
              <w:jc w:val="left"/>
            </w:pPr>
            <w:r>
              <w:rPr>
                <w:rFonts w:ascii="Arial" w:cs="Arial" w:eastAsia="Arial" w:hAnsi="Arial"/>
                <w:sz w:val="24"/>
                <w:szCs w:val="24"/>
              </w:rPr>
              <w:t xml:space="preserve">- на сайтах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предоставляет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оригинал аттестата об окончании средней школы либо его дубликат;</w:t>
            </w:r>
          </w:p>
          <w:p>
            <w:pPr>
              <w:jc w:val="left"/>
            </w:pPr>
            <w:r>
              <w:rPr>
                <w:rFonts w:ascii="Arial" w:cs="Arial" w:eastAsia="Arial" w:hAnsi="Arial"/>
                <w:sz w:val="24"/>
                <w:szCs w:val="24"/>
              </w:rPr>
              <w:t xml:space="preserve">- медицинская справка установленной формы 086/у;</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выдержавшим вступительных испытаний или не прошедшим конкурс,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left"/>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неуспеваемость;</w:t>
            </w:r>
          </w:p>
          <w:p>
            <w:pPr>
              <w:jc w:val="left"/>
            </w:pPr>
            <w:r>
              <w:rPr>
                <w:rFonts w:ascii="Arial" w:cs="Arial" w:eastAsia="Arial" w:hAnsi="Arial"/>
                <w:sz w:val="24"/>
                <w:szCs w:val="24"/>
              </w:rPr>
              <w:t xml:space="preserve">- за потерю связи с образовательной организацией;</w:t>
            </w:r>
          </w:p>
          <w:p>
            <w:pPr>
              <w:jc w:val="left"/>
            </w:pPr>
            <w:r>
              <w:rPr>
                <w:rFonts w:ascii="Arial" w:cs="Arial" w:eastAsia="Arial" w:hAnsi="Arial"/>
                <w:sz w:val="24"/>
                <w:szCs w:val="24"/>
              </w:rPr>
              <w:t xml:space="preserve">- за нарушение устава образовательной организации;</w:t>
            </w:r>
          </w:p>
          <w:p>
            <w:pPr>
              <w:jc w:val="left"/>
            </w:pPr>
            <w:r>
              <w:rPr>
                <w:rFonts w:ascii="Arial" w:cs="Arial" w:eastAsia="Arial" w:hAnsi="Arial"/>
                <w:sz w:val="24"/>
                <w:szCs w:val="24"/>
              </w:rPr>
              <w:t xml:space="preserve">- за нарушение правил внутреннего распорядка образовательной организации;</w:t>
            </w:r>
          </w:p>
          <w:p>
            <w:pPr>
              <w:jc w:val="left"/>
            </w:pPr>
            <w:r>
              <w:rPr>
                <w:rFonts w:ascii="Arial" w:cs="Arial" w:eastAsia="Arial" w:hAnsi="Arial"/>
                <w:sz w:val="24"/>
                <w:szCs w:val="24"/>
              </w:rPr>
              <w:t xml:space="preserve">- за нарушение законодательства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в области охраны здоровья граждан, или в области транспорта и коммуникаций,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среднего профессионального образования на базе среднего общего образования (очная форма обучения) сверх установленной квоты (государственного заказа) - глава 1, пункт 43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органа исполнительной власти,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центрального органа исполнительной власти, проводящего государственную политику и осуществляющего управление в области транспорта и коммуникаций, (далее - уполномоченный государственный орган, проводящий государственную политику и осуществляющий управление в области транспорта и коммуникаций),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образование или среднее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_e12-u8lca2hlp4_ubclf">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1uc_rzngiabvgls4uynf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mfirnsxf_rlra4hrdycyd">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5xbws6qvvzakpqzhksdo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pcgrwjasymfohwy2rgo3e">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qxqji2drho-vvi9v5oskm">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qdgvdpikkkkivmazaj0_z">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dvpvqkrmpc-jssox-plaz">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среднем профессиональном образовании.</w:t>
            </w:r>
          </w:p>
          <w:p>
            <w:pPr>
              <w:jc w:val="left"/>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left"/>
            </w:pPr>
            <w:r>
              <w:rPr>
                <w:rFonts w:ascii="Arial" w:cs="Arial" w:eastAsia="Arial" w:hAnsi="Arial"/>
                <w:sz w:val="24"/>
                <w:szCs w:val="24"/>
              </w:rPr>
              <w:t xml:space="preserve">1) общими:</w:t>
            </w:r>
          </w:p>
          <w:p>
            <w:pPr>
              <w:jc w:val="left"/>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left"/>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left"/>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left"/>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left"/>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left"/>
            </w:pPr>
            <w:r>
              <w:rPr>
                <w:rFonts w:ascii="Arial" w:cs="Arial" w:eastAsia="Arial" w:hAnsi="Arial"/>
                <w:sz w:val="24"/>
                <w:szCs w:val="24"/>
              </w:rPr>
              <w:t xml:space="preserve">- брать ответственность за работу членов команды (подчиненных) и их обучение на рабочем месте;</w:t>
            </w:r>
          </w:p>
          <w:p>
            <w:pPr>
              <w:jc w:val="left"/>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w:t>
            </w:r>
          </w:p>
          <w:p>
            <w:pPr>
              <w:jc w:val="left"/>
            </w:pPr>
            <w:r>
              <w:rPr>
                <w:rFonts w:ascii="Arial" w:cs="Arial" w:eastAsia="Arial" w:hAnsi="Arial"/>
                <w:sz w:val="24"/>
                <w:szCs w:val="24"/>
              </w:rPr>
              <w:t xml:space="preserve">- быть готовым к организационно-управленческой работе с малыми коллективами;</w:t>
            </w:r>
          </w:p>
          <w:p>
            <w:pPr>
              <w:jc w:val="left"/>
            </w:pPr>
            <w:r>
              <w:rPr>
                <w:rFonts w:ascii="Arial" w:cs="Arial" w:eastAsia="Arial" w:hAnsi="Arial"/>
                <w:sz w:val="24"/>
                <w:szCs w:val="24"/>
              </w:rPr>
              <w:t xml:space="preserve">2) профессиональными, соответствующими основным видам профессиональной деятельности.</w:t>
            </w:r>
          </w:p>
          <w:p>
            <w:pPr>
              <w:jc w:val="left"/>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 наличие необходимого оборудования в комплекте на одну учебную группу, в т.ч. приборы и инструменты;</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учебного хозяйства (если ведется соответствующая подготовка);</w:t>
            </w:r>
          </w:p>
          <w:p>
            <w:pPr>
              <w:jc w:val="left"/>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услуги - до 30 минут с момента обращения.</w:t>
            </w:r>
          </w:p>
          <w:p>
            <w:pPr>
              <w:jc w:val="left"/>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в области транспорта и коммуникаций;</w:t>
            </w:r>
          </w:p>
          <w:p>
            <w:pPr>
              <w:jc w:val="left"/>
            </w:pPr>
            <w:r>
              <w:rPr>
                <w:rFonts w:ascii="Arial" w:cs="Arial" w:eastAsia="Arial" w:hAnsi="Arial"/>
                <w:sz w:val="24"/>
                <w:szCs w:val="24"/>
              </w:rPr>
              <w:t xml:space="preserve">- на сайтах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 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сайты образовательных организаций;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предоставляет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оригинал аттестата об окончании средней школы или его дубликат;</w:t>
            </w:r>
          </w:p>
          <w:p>
            <w:pPr>
              <w:jc w:val="left"/>
            </w:pPr>
            <w:r>
              <w:rPr>
                <w:rFonts w:ascii="Arial" w:cs="Arial" w:eastAsia="Arial" w:hAnsi="Arial"/>
                <w:sz w:val="24"/>
                <w:szCs w:val="24"/>
              </w:rPr>
              <w:t xml:space="preserve">- медицинская справка установленной формы 086/у;</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и в области транспорта и коммуникаций,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помещения ЛОВЗ, наличие коммунально-бытовых удобств, удобный для граждан график приема,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государственной услуги) государственному образовательному стандарту среднего профессионального образования;</w:t>
            </w:r>
          </w:p>
          <w:p>
            <w:pPr>
              <w:jc w:val="left"/>
            </w:pPr>
            <w:r>
              <w:rPr>
                <w:rFonts w:ascii="Arial" w:cs="Arial" w:eastAsia="Arial" w:hAnsi="Arial"/>
                <w:sz w:val="24"/>
                <w:szCs w:val="24"/>
              </w:rPr>
              <w:t xml:space="preserve">- наличие книги жалоб и предложений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выдержавшим вступительных испытаний или не прошедшим конкурс,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left"/>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неуспеваемость;</w:t>
            </w:r>
          </w:p>
          <w:p>
            <w:pPr>
              <w:jc w:val="left"/>
            </w:pPr>
            <w:r>
              <w:rPr>
                <w:rFonts w:ascii="Arial" w:cs="Arial" w:eastAsia="Arial" w:hAnsi="Arial"/>
                <w:sz w:val="24"/>
                <w:szCs w:val="24"/>
              </w:rPr>
              <w:t xml:space="preserve">- за нарушение условий договора (для обучающихся на платной основе);</w:t>
            </w:r>
          </w:p>
          <w:p>
            <w:pPr>
              <w:jc w:val="left"/>
            </w:pPr>
            <w:r>
              <w:rPr>
                <w:rFonts w:ascii="Arial" w:cs="Arial" w:eastAsia="Arial" w:hAnsi="Arial"/>
                <w:sz w:val="24"/>
                <w:szCs w:val="24"/>
              </w:rPr>
              <w:t xml:space="preserve">- за потерю связи с образовательной организацией;</w:t>
            </w:r>
          </w:p>
          <w:p>
            <w:pPr>
              <w:jc w:val="left"/>
            </w:pPr>
            <w:r>
              <w:rPr>
                <w:rFonts w:ascii="Arial" w:cs="Arial" w:eastAsia="Arial" w:hAnsi="Arial"/>
                <w:sz w:val="24"/>
                <w:szCs w:val="24"/>
              </w:rPr>
              <w:t xml:space="preserve">- за нарушение устава образовательной организации;</w:t>
            </w:r>
          </w:p>
          <w:p>
            <w:pPr>
              <w:jc w:val="left"/>
            </w:pPr>
            <w:r>
              <w:rPr>
                <w:rFonts w:ascii="Arial" w:cs="Arial" w:eastAsia="Arial" w:hAnsi="Arial"/>
                <w:sz w:val="24"/>
                <w:szCs w:val="24"/>
              </w:rPr>
              <w:t xml:space="preserve">- за нарушение правил внутреннего распорядка образовательной организации;</w:t>
            </w:r>
          </w:p>
          <w:p>
            <w:pPr>
              <w:jc w:val="left"/>
            </w:pPr>
            <w:r>
              <w:rPr>
                <w:rFonts w:ascii="Arial" w:cs="Arial" w:eastAsia="Arial" w:hAnsi="Arial"/>
                <w:sz w:val="24"/>
                <w:szCs w:val="24"/>
              </w:rPr>
              <w:t xml:space="preserve">- за нарушение законодательства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в области охраны здоровья граждан, или в области транспорта и коммуникаций,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среднего профессионального образования на базе среднего общего образования (заочная форма обучения) - глава 1, пункт 44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органа исполнительной власти,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центрального органа исполнительной власти, проводящего государственную политику и осуществляющего управление в области транспорта и коммуникаций, (далее - уполномоченный государственный орган, проводящий государственную политику и осуществляющий управление в области транспорта и коммуникаций),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или среднее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fzcwl26yxn3u88-s3t6lw">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ifwqsgo1za3k4yruolne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svrfhp8qg93eipnbpshvf">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m-7ezqqibdbhm5uynh9l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jfxuwczdgbaqgjkevk_zu">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pdmmmu2a2ft3ufxdeplc4">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актов, регулирующих деятельность образовательных организаций среднего профессионального образования Кыргызской Республики" </w:t>
            </w:r>
            <w:hyperlink w:history="1" r:id="rIdmwj4vw842lotqnqrrddor">
              <w:r>
                <w:rPr>
                  <w:rFonts w:ascii="Arial" w:cs="Arial" w:eastAsia="Arial" w:hAnsi="Arial"/>
                  <w:color w:val="1D4ED8"/>
                  <w:sz w:val="24"/>
                  <w:szCs w:val="24"/>
                  <w:u w:val="single"/>
                </w:rPr>
                <w:t xml:space="preserve">от 4 июля 2012 года № 470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Перечня специальностей и нормативных сроков обучения специальностям среднего профессионального образования Кыргызской Республики" </w:t>
            </w:r>
            <w:hyperlink w:history="1" r:id="rIdklu5_yftcx2pktcfr-to_">
              <w:r>
                <w:rPr>
                  <w:rFonts w:ascii="Arial" w:cs="Arial" w:eastAsia="Arial" w:hAnsi="Arial"/>
                  <w:color w:val="1D4ED8"/>
                  <w:sz w:val="24"/>
                  <w:szCs w:val="24"/>
                  <w:u w:val="single"/>
                </w:rPr>
                <w:t xml:space="preserve">от 5 сентября 2012 года № 610</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 о предоставлении равных прав гражданам государств - участников Договора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среднем профессиональном образовании.</w:t>
            </w:r>
          </w:p>
          <w:p>
            <w:pPr>
              <w:jc w:val="left"/>
            </w:pPr>
            <w:r>
              <w:rPr>
                <w:rFonts w:ascii="Arial" w:cs="Arial" w:eastAsia="Arial" w:hAnsi="Arial"/>
                <w:sz w:val="24"/>
                <w:szCs w:val="24"/>
              </w:rPr>
              <w:t xml:space="preserve">Выпускник в соответствии с целями основной профессиональной образовательной программы и задачами профессиональной деятельности должен обладать следующими компетенциями:</w:t>
            </w:r>
          </w:p>
          <w:p>
            <w:pPr>
              <w:jc w:val="left"/>
            </w:pPr>
            <w:r>
              <w:rPr>
                <w:rFonts w:ascii="Arial" w:cs="Arial" w:eastAsia="Arial" w:hAnsi="Arial"/>
                <w:sz w:val="24"/>
                <w:szCs w:val="24"/>
              </w:rPr>
              <w:t xml:space="preserve">1) общими:</w:t>
            </w:r>
          </w:p>
          <w:p>
            <w:pPr>
              <w:jc w:val="left"/>
            </w:pPr>
            <w:r>
              <w:rPr>
                <w:rFonts w:ascii="Arial" w:cs="Arial" w:eastAsia="Arial" w:hAnsi="Arial"/>
                <w:sz w:val="24"/>
                <w:szCs w:val="24"/>
              </w:rPr>
              <w:t xml:space="preserve">- организовывать собственную деятельность, выбирать методы и способы выполнения профессиональных задач, оценивать их эффективность и качество;</w:t>
            </w:r>
          </w:p>
          <w:p>
            <w:pPr>
              <w:jc w:val="left"/>
            </w:pPr>
            <w:r>
              <w:rPr>
                <w:rFonts w:ascii="Arial" w:cs="Arial" w:eastAsia="Arial" w:hAnsi="Arial"/>
                <w:sz w:val="24"/>
                <w:szCs w:val="24"/>
              </w:rPr>
              <w:t xml:space="preserve">- решать проблемы, принимать решения в стандартных и нестандартных ситуациях, проявлять инициативу и ответственность;</w:t>
            </w:r>
          </w:p>
          <w:p>
            <w:pPr>
              <w:jc w:val="left"/>
            </w:pPr>
            <w:r>
              <w:rPr>
                <w:rFonts w:ascii="Arial" w:cs="Arial" w:eastAsia="Arial" w:hAnsi="Arial"/>
                <w:sz w:val="24"/>
                <w:szCs w:val="24"/>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jc w:val="left"/>
            </w:pPr>
            <w:r>
              <w:rPr>
                <w:rFonts w:ascii="Arial" w:cs="Arial" w:eastAsia="Arial" w:hAnsi="Arial"/>
                <w:sz w:val="24"/>
                <w:szCs w:val="24"/>
              </w:rPr>
              <w:t xml:space="preserve">- использовать информационно-коммуникационные технологии в профессиональной деятельности;</w:t>
            </w:r>
          </w:p>
          <w:p>
            <w:pPr>
              <w:jc w:val="left"/>
            </w:pPr>
            <w:r>
              <w:rPr>
                <w:rFonts w:ascii="Arial" w:cs="Arial" w:eastAsia="Arial" w:hAnsi="Arial"/>
                <w:sz w:val="24"/>
                <w:szCs w:val="24"/>
              </w:rPr>
              <w:t xml:space="preserve">- работать в команде, эффективно общаться с коллегами, руководством, клиентами;</w:t>
            </w:r>
          </w:p>
          <w:p>
            <w:pPr>
              <w:jc w:val="left"/>
            </w:pPr>
            <w:r>
              <w:rPr>
                <w:rFonts w:ascii="Arial" w:cs="Arial" w:eastAsia="Arial" w:hAnsi="Arial"/>
                <w:sz w:val="24"/>
                <w:szCs w:val="24"/>
              </w:rPr>
              <w:t xml:space="preserve">- брать на себя ответственность за работу членов команды (подчиненных) и их обучение на рабочем месте;</w:t>
            </w:r>
          </w:p>
          <w:p>
            <w:pPr>
              <w:jc w:val="left"/>
            </w:pPr>
            <w:r>
              <w:rPr>
                <w:rFonts w:ascii="Arial" w:cs="Arial" w:eastAsia="Arial" w:hAnsi="Arial"/>
                <w:sz w:val="24"/>
                <w:szCs w:val="24"/>
              </w:rPr>
              <w:t xml:space="preserve">- управлять собственным личностным и профессиональным развитием, адаптироваться к изменениям; быть готовым к организационно-управленческой работе с малыми коллективами;</w:t>
            </w:r>
          </w:p>
          <w:p>
            <w:pPr>
              <w:jc w:val="left"/>
            </w:pPr>
            <w:r>
              <w:rPr>
                <w:rFonts w:ascii="Arial" w:cs="Arial" w:eastAsia="Arial" w:hAnsi="Arial"/>
                <w:sz w:val="24"/>
                <w:szCs w:val="24"/>
              </w:rPr>
              <w:t xml:space="preserve">2) профессиональными, соответствующими основным видам профессиональной деятельности.</w:t>
            </w:r>
          </w:p>
          <w:p>
            <w:pPr>
              <w:jc w:val="left"/>
            </w:pPr>
            <w:r>
              <w:rPr>
                <w:rFonts w:ascii="Arial" w:cs="Arial" w:eastAsia="Arial" w:hAnsi="Arial"/>
                <w:sz w:val="24"/>
                <w:szCs w:val="24"/>
              </w:rPr>
              <w:t xml:space="preserve">Выпускник должен овладеть профессиональными теоретическими знаниями и практическими навыками в соответствии с Государственным образовательным стандартом среднего профессионального образования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w:t>
            </w:r>
          </w:p>
          <w:p>
            <w:pPr>
              <w:jc w:val="left"/>
            </w:pPr>
            <w:r>
              <w:rPr>
                <w:rFonts w:ascii="Arial" w:cs="Arial" w:eastAsia="Arial" w:hAnsi="Arial"/>
                <w:sz w:val="24"/>
                <w:szCs w:val="24"/>
              </w:rPr>
              <w:t xml:space="preserve">оборудованные и оснащенные в соответствии с требованиями учебные кабинеты по предметам, лаборатории, мастерские по каждой профессии; наличие необходимого оборудования в комплекте на одну учебную группу, в т.ч. приборы и инструменты;</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учебного хозяйства (если ведется соответствующая подготовка);</w:t>
            </w:r>
          </w:p>
          <w:p>
            <w:pPr>
              <w:jc w:val="left"/>
            </w:pPr>
            <w:r>
              <w:rPr>
                <w:rFonts w:ascii="Arial" w:cs="Arial" w:eastAsia="Arial" w:hAnsi="Arial"/>
                <w:sz w:val="24"/>
                <w:szCs w:val="24"/>
              </w:rPr>
              <w:t xml:space="preserve">наличие автодрома или учебного полигона, где ведется подготовка водителей или трактористов-машинистов, а также автотракторной техники в рабочем состоянии;</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предметам, в т.ч. программу производственной практики, наглядные материалы, перечень квалификационных работ, экзаменационные материалы, учебные и методические пособия по каждой подготавливаемой профессии, а также прописанные требования к оснащению лабораторий и мастерских;</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услуги - до 30 минут с момента обращения.</w:t>
            </w:r>
          </w:p>
          <w:p>
            <w:pPr>
              <w:jc w:val="left"/>
            </w:pPr>
            <w:r>
              <w:rPr>
                <w:rFonts w:ascii="Arial" w:cs="Arial" w:eastAsia="Arial" w:hAnsi="Arial"/>
                <w:sz w:val="24"/>
                <w:szCs w:val="24"/>
              </w:rPr>
              <w:t xml:space="preserve">Общий срок предоставления государственной услуги - от 1 года 10 месяцев до 4 лет 10 месяцев в зависимости от получаемой специальности.</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left"/>
            </w:pPr>
            <w:r>
              <w:rPr>
                <w:rFonts w:ascii="Arial" w:cs="Arial" w:eastAsia="Arial" w:hAnsi="Arial"/>
                <w:sz w:val="24"/>
                <w:szCs w:val="24"/>
              </w:rPr>
              <w:t xml:space="preserve">- на сайтах уполномоченного государственного органа, проводящего государственную политику и осуществляющего управление в области образования и науки (www.edu.gov.kg), в области охраны здоровья граждан, (www.med.kg) и в области транспорта и коммуникаций (www.mtc.gov.kg),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предоставляет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оригинал аттестата об окончании средней школы или его дубликат;</w:t>
            </w:r>
          </w:p>
          <w:p>
            <w:pPr>
              <w:jc w:val="left"/>
            </w:pPr>
            <w:r>
              <w:rPr>
                <w:rFonts w:ascii="Arial" w:cs="Arial" w:eastAsia="Arial" w:hAnsi="Arial"/>
                <w:sz w:val="24"/>
                <w:szCs w:val="24"/>
              </w:rPr>
              <w:t xml:space="preserve">- медицинская справка установленной формы 086/у;</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выдержавшим вступительных испытаний или не прошедшим конкурс,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представленном документе об образовании;</w:t>
            </w:r>
          </w:p>
          <w:p>
            <w:pPr>
              <w:jc w:val="left"/>
            </w:pPr>
            <w:r>
              <w:rPr>
                <w:rFonts w:ascii="Arial" w:cs="Arial" w:eastAsia="Arial" w:hAnsi="Arial"/>
                <w:sz w:val="24"/>
                <w:szCs w:val="24"/>
              </w:rPr>
              <w:t xml:space="preserve">- наличия медицинских противопоказаний для обучения по отдельным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неуспеваемость;</w:t>
            </w:r>
          </w:p>
          <w:p>
            <w:pPr>
              <w:jc w:val="left"/>
            </w:pPr>
            <w:r>
              <w:rPr>
                <w:rFonts w:ascii="Arial" w:cs="Arial" w:eastAsia="Arial" w:hAnsi="Arial"/>
                <w:sz w:val="24"/>
                <w:szCs w:val="24"/>
              </w:rPr>
              <w:t xml:space="preserve">- за нарушение условий договора (для обучающихся на платной основе);</w:t>
            </w:r>
          </w:p>
          <w:p>
            <w:pPr>
              <w:jc w:val="left"/>
            </w:pPr>
            <w:r>
              <w:rPr>
                <w:rFonts w:ascii="Arial" w:cs="Arial" w:eastAsia="Arial" w:hAnsi="Arial"/>
                <w:sz w:val="24"/>
                <w:szCs w:val="24"/>
              </w:rPr>
              <w:t xml:space="preserve">- за потерю связи с образовательной организацией;</w:t>
            </w:r>
          </w:p>
          <w:p>
            <w:pPr>
              <w:jc w:val="left"/>
            </w:pPr>
            <w:r>
              <w:rPr>
                <w:rFonts w:ascii="Arial" w:cs="Arial" w:eastAsia="Arial" w:hAnsi="Arial"/>
                <w:sz w:val="24"/>
                <w:szCs w:val="24"/>
              </w:rPr>
              <w:t xml:space="preserve">- за нарушение устава образовательной организации;</w:t>
            </w:r>
          </w:p>
          <w:p>
            <w:pPr>
              <w:jc w:val="left"/>
            </w:pPr>
            <w:r>
              <w:rPr>
                <w:rFonts w:ascii="Arial" w:cs="Arial" w:eastAsia="Arial" w:hAnsi="Arial"/>
                <w:sz w:val="24"/>
                <w:szCs w:val="24"/>
              </w:rPr>
              <w:t xml:space="preserve">- за нарушение правил внутреннего распорядка образовательной организации;</w:t>
            </w:r>
          </w:p>
          <w:p>
            <w:pPr>
              <w:jc w:val="left"/>
            </w:pPr>
            <w:r>
              <w:rPr>
                <w:rFonts w:ascii="Arial" w:cs="Arial" w:eastAsia="Arial" w:hAnsi="Arial"/>
                <w:sz w:val="24"/>
                <w:szCs w:val="24"/>
              </w:rPr>
              <w:t xml:space="preserve">- за нарушение законодательства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в области охраны здоровья граждан, или в области транспорта и коммуникаций,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очная форма обучения сверх установленной квоты (государственного заказа) - глава 1 пункт 48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или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whie-ltw429jrw8x-ril0">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unbub6ehfbzsztjddci5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osmjtiukhagju3v68sxae">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f7r8p25yah3uaxknijb5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xgx9gqk45pc6_7fw_01fn">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hr9k1g-qzfka-xb9v9a9c">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bubkuqai9vs1lubskspp2">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j69au7pkjegnje8w8hznj">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dhaz0bcyaqmgtmvqi1icu">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jvce5upvoxkcjpdjqe8jq">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к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 может участвовать в разработке организационных решений;</w:t>
            </w:r>
          </w:p>
          <w:p>
            <w:pPr>
              <w:jc w:val="left"/>
            </w:pPr>
            <w:r>
              <w:rPr>
                <w:rFonts w:ascii="Arial" w:cs="Arial" w:eastAsia="Arial" w:hAnsi="Arial"/>
                <w:sz w:val="24"/>
                <w:szCs w:val="24"/>
              </w:rPr>
              <w:t xml:space="preserve">3)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4 года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уполномоченной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документ государственного образца о среднем общем, о среднем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уполномоченною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заочная форма обучения - глава 1 пункт 49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или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ryiroi9rcnbeizlfn6jie">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ow-wj6_il0qlxpq3wox0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ka1gvx4c77tdg5rq5c9_2">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rv0gittxt9-bixb3brq-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amv8xoy18zvu2ydzeqzsz">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hvqaketvvlozjdgijubae">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pozjvwltoxk3cy5mnwmjx">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ov1zxq6plz5ubhc8wbdi_">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95wdvextvibizi_tdipmw">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usy30qclvdlohaenrd1ni">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l_swv9ztvfbbzesxawo-m">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3)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4,5-5 лет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w:t>
            </w:r>
          </w:p>
          <w:p>
            <w:pPr>
              <w:jc w:val="left"/>
            </w:pPr>
            <w:r>
              <w:rPr>
                <w:rFonts w:ascii="Arial" w:cs="Arial" w:eastAsia="Arial" w:hAnsi="Arial"/>
                <w:sz w:val="24"/>
                <w:szCs w:val="24"/>
              </w:rPr>
              <w:t xml:space="preserve">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бакалавра, дистанционная форма обучения - глава 1 пункт 51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высшее профессиональное или неоконченное высшее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8jtkyo1fyepp3todlkco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q9ajwdkpoqjtxlembdor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wnbtffgcn3n8q2ausssbf">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orapmj-gkupb46hvrpq43">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38d9x3bkdra4u36of-b4s">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asnbojxgheuhqfrjxmgme">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wwsuaoc1-eianlmx4_huq">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hrjxjwbrkhqtiukruwjq-">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uegannyqa9yenf1wuef43">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5lvaoodpk3i0daa5negtt">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s4y6l0iba8xazmvd0vcrb">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"бакалавр".</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3)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бакалавра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4 гола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бакалавра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проведение учебных занятий с использованием средств телекоммуникационных технологий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очная форма в пределах установленной квоты (государственного заказа) - глава 1 пункт 53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(далее - образовательные организации). 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органа исполнительной власти,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иностранные граждане в соответствии с международными соглашениями, вступившими в силу в установленном законом порядке, участницей которых является Кыргызская Республика, этнические кыргызы, проживающие за рубежом, независимо от гражданства, имеющие среднее общее или среднее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hctsxinchdrvia8yef3c8">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h6bxim6uiudspe1bbcgb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zuqtw__eirhivkbzucnwh">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tgu_gg3ldjsknktpa3j2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_usxj9plkz2xwubwaheyf">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4ytnomkjzm5we5divjmwg">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ocue3lzmmbqiixpv2e1e9">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zl1csbs8nty3grhtin_cw">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frxukl_nabvsgbixn4lhz">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y4gq7dfhimicstv7tibmw">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yzdgfepvgv3hzuhvhv9xv">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3)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5-6 лет на базе среднего общего и среднего профессионального образования.</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и в области охраны здоровья граждан;</w:t>
            </w:r>
          </w:p>
          <w:p>
            <w:pPr>
              <w:jc w:val="left"/>
            </w:pPr>
            <w:r>
              <w:rPr>
                <w:rFonts w:ascii="Arial" w:cs="Arial" w:eastAsia="Arial" w:hAnsi="Arial"/>
                <w:sz w:val="24"/>
                <w:szCs w:val="24"/>
              </w:rPr>
              <w:t xml:space="preserve">- на сайтах уполномоченных государственных органов, проводящих государственную политику и осуществляющий управление в области образования и науки (www.edu.gov.kg) и в области охраны здоровья граждан (www.med.kg),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уполномоченные государственные органы, проводящие государственную политику и осуществляющие управление в области образования и науки, в области охраны здоровья граждан,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образовательных организациях.</w:t>
            </w:r>
          </w:p>
          <w:p>
            <w:pPr>
              <w:jc w:val="left"/>
            </w:pPr>
            <w:r>
              <w:rPr>
                <w:rFonts w:ascii="Arial" w:cs="Arial" w:eastAsia="Arial" w:hAnsi="Arial"/>
                <w:sz w:val="24"/>
                <w:szCs w:val="24"/>
              </w:rPr>
              <w:t xml:space="preserve">Прием граждан 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и в области охраны здоровья граждан (www.med.kg),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и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уполномоченных государственных органов, проводящих государственную политику и осуществляющих управление в области образования и науки и в области охраны здоровья граждан,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в области охраны здоровья граждан,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очная форма сверх установленной квоты (государственного заказа) - глава 1 пункт 54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центрального органа исполнительной власти, проводящего государственную политику и осуществляющего управление в области охраны здоровья граждан в Кыргызской Республике, (далее - уполномоченный государственный орган, проводящий государственную политику и осуществляющий управление в области охраны здоровья граждан), центрального органа исполнительной власти, проводящего государственную политику и осуществляющего управление в области транспорта и коммуникаций, (далее - уполномоченный государственный орган, проводящий государственную политику и осуществляющий управление в области транспорта и коммуникаций), и учебных заведений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mlcknqjzbcaxmbkluzpnk">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4hrffa0gymghdulknenl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8kjsvzujdtxtoct4qomwl">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fjhngoin3vxwma5a2e_n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bnzgjzk1ytjq3vh1ge_x7">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dj_woduhoobuhy9zzanzw">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jfr76uqgcg7djq1bysezd">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dn3alyzcgqx55dhmo-ygu">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b9g0f1gdhqxkksx03pfky">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hdlknowxsb4y_pnk-rvyi">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z9_kvcy42zzuimxocfbdm">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3)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 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5-6 лет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общественных приемных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left"/>
            </w:pPr>
            <w:r>
              <w:rPr>
                <w:rFonts w:ascii="Arial" w:cs="Arial" w:eastAsia="Arial" w:hAnsi="Arial"/>
                <w:sz w:val="24"/>
                <w:szCs w:val="24"/>
              </w:rPr>
              <w:t xml:space="preserve">- на сайтах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уполномоченные государственные органы, проводящие государственную политику и осуществляющие управление в области образования и науки, в области охраны здоровья граждан и в области транспорта и коммуникаций,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w:t>
            </w:r>
          </w:p>
          <w:p>
            <w:pPr>
              <w:jc w:val="left"/>
            </w:pPr>
            <w:r>
              <w:rPr>
                <w:rFonts w:ascii="Arial" w:cs="Arial" w:eastAsia="Arial" w:hAnsi="Arial"/>
                <w:sz w:val="24"/>
                <w:szCs w:val="24"/>
              </w:rPr>
              <w:t xml:space="preserve">Прием граждан 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сайты уполномоченных государственных органов, проводящих государственную политику и осуществляющих управление в области образования и науки (www.edu.gov.kg), в области охраны здоровья граждан (www.med.kg) и в области транспорта и коммуникаций (www.mtc.gov.kg),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общественные приемные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уполномоченных государственных органах,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 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и в области транспорта и коммуникаций,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уполномоченных государственных органов, проводящих государственную политику и осуществляющих управление в области образования и науки, в области охраны здоровья граждан и в области транспорта и коммуникаций,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left"/>
            </w:pPr>
            <w:r>
              <w:rPr>
                <w:rFonts w:ascii="Arial" w:cs="Arial" w:eastAsia="Arial" w:hAnsi="Arial"/>
                <w:sz w:val="24"/>
                <w:szCs w:val="24"/>
              </w:rPr>
              <w:t xml:space="preserve">Письменная жалоба додается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соответствующего уполномоченного государственного органа, проводящего государственную политику и осуществляющего управление в области образования и науки, в области охраны здоровья граждан, в области транспорта и коммуникаций,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проводимого государственную политику и осуществляющего управление в области образования и науки, или в области охраны здоровья граждан, или в области транспорта и коммуникаций,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заочная форма обучения - глава 1 пункт 55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или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27ngr_rrxhfyupq2uevm3">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7dtqkana7tcm2qns19rh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fsrgkdmp_mkttpavh8xgw">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wnqyypc1mfhht-ydvgcq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k9olbabqcakacn1imhxlv">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pgfen79ayhbaouz3k2q1z">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l4evepixnitgpnxf4mfce">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4ewo_vj4pa6gisqceujnl">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v7pci5thyntxecktfk0pq">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p2l4pnvklrbhxkgk5rxwb">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oykc-c7dhiucld4vimlmc">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3)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5,5-6 лет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специалиста, дистанционная форма обучения - глава 1 пункт 57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среднее общее, среднее профессиональное или высшее профессиональное образование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hdj5hcvmyrkk7i_aoh2w2">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sap-mvpw6witu3e7dyqe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7pjf1hjsfp7x3ihidi8pt">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fhmdk45q4ynjwg_d2akx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niuoqffipzzw2gwdprjtt">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bk-wv8s0dukcfoqs8udm8">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ruzrgsvakhcculnwj83v0">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bf2asnih5sd5p_o2pxrlu">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sm-pdq2f3cdquqxz-allu">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pyoha9hgzvhs53jlt2v3v">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lqi0juivkqlitdooclyrd">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соответствующей квалификации.</w:t>
            </w:r>
          </w:p>
          <w:p>
            <w:pPr>
              <w:jc w:val="left"/>
            </w:pPr>
            <w:r>
              <w:rPr>
                <w:rFonts w:ascii="Arial" w:cs="Arial" w:eastAsia="Arial" w:hAnsi="Arial"/>
                <w:sz w:val="24"/>
                <w:szCs w:val="24"/>
              </w:rPr>
              <w:t xml:space="preserve">Овладение выпускником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владеет целостной системой научных знаний об окружающем мире, способен ориентироваться в ценностях жизни, культуры;</w:t>
            </w:r>
          </w:p>
          <w:p>
            <w:pPr>
              <w:jc w:val="left"/>
            </w:pPr>
            <w:r>
              <w:rPr>
                <w:rFonts w:ascii="Arial" w:cs="Arial" w:eastAsia="Arial" w:hAnsi="Arial"/>
                <w:sz w:val="24"/>
                <w:szCs w:val="24"/>
              </w:rPr>
              <w:t xml:space="preserve">- использует базовые положения математических/естественных/гуманитарных/экономических наук при решении профессиональных задач;</w:t>
            </w:r>
          </w:p>
          <w:p>
            <w:pPr>
              <w:jc w:val="left"/>
            </w:pPr>
            <w:r>
              <w:rPr>
                <w:rFonts w:ascii="Arial" w:cs="Arial" w:eastAsia="Arial" w:hAnsi="Arial"/>
                <w:sz w:val="24"/>
                <w:szCs w:val="24"/>
              </w:rPr>
              <w:t xml:space="preserve">- приобретает с большой степенью самостоятельности новые знания, в том числе с использованием современных информационных технологий;</w:t>
            </w:r>
          </w:p>
          <w:p>
            <w:pPr>
              <w:jc w:val="left"/>
            </w:pPr>
            <w:r>
              <w:rPr>
                <w:rFonts w:ascii="Arial" w:cs="Arial" w:eastAsia="Arial" w:hAnsi="Arial"/>
                <w:sz w:val="24"/>
                <w:szCs w:val="24"/>
              </w:rPr>
              <w:t xml:space="preserve">- знает, понимает и применяет традиционные методики и умеет находить подходы к их реализации, а также участвует в работе над проектами, используя базовые методы исследовательской деятельности;</w:t>
            </w:r>
          </w:p>
          <w:p>
            <w:pPr>
              <w:jc w:val="left"/>
            </w:pPr>
            <w:r>
              <w:rPr>
                <w:rFonts w:ascii="Arial" w:cs="Arial" w:eastAsia="Arial" w:hAnsi="Arial"/>
                <w:sz w:val="24"/>
                <w:szCs w:val="24"/>
              </w:rPr>
              <w:t xml:space="preserve">- умеет анализировать и оценивать социально-экономические и культурные последствия новых явлений в науке, технике и технологии, профессиональной сфере;</w:t>
            </w:r>
          </w:p>
          <w:p>
            <w:pPr>
              <w:jc w:val="left"/>
            </w:pPr>
            <w:r>
              <w:rPr>
                <w:rFonts w:ascii="Arial" w:cs="Arial" w:eastAsia="Arial" w:hAnsi="Arial"/>
                <w:sz w:val="24"/>
                <w:szCs w:val="24"/>
              </w:rPr>
              <w:t xml:space="preserve">- может на научной основе оценивать свой труд, оценивать с большой степенью самостоятельности результаты своей деятельности;</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воспринимает, обобщает и анализирует информацию, умеет ставить цели и выбирать пути их достижения;</w:t>
            </w:r>
          </w:p>
          <w:p>
            <w:pPr>
              <w:jc w:val="left"/>
            </w:pPr>
            <w:r>
              <w:rPr>
                <w:rFonts w:ascii="Arial" w:cs="Arial" w:eastAsia="Arial" w:hAnsi="Arial"/>
                <w:sz w:val="24"/>
                <w:szCs w:val="24"/>
              </w:rPr>
              <w:t xml:space="preserve">- умеет логически верно, аргументировано и ясно строить свою устную и письменную речь на государственном и официальном языках;</w:t>
            </w:r>
          </w:p>
          <w:p>
            <w:pPr>
              <w:jc w:val="left"/>
            </w:pPr>
            <w:r>
              <w:rPr>
                <w:rFonts w:ascii="Arial" w:cs="Arial" w:eastAsia="Arial" w:hAnsi="Arial"/>
                <w:sz w:val="24"/>
                <w:szCs w:val="24"/>
              </w:rPr>
              <w:t xml:space="preserve">- владеет одним из иностранных языков на уровне социального общения;</w:t>
            </w:r>
          </w:p>
          <w:p>
            <w:pPr>
              <w:jc w:val="left"/>
            </w:pPr>
            <w:r>
              <w:rPr>
                <w:rFonts w:ascii="Arial" w:cs="Arial" w:eastAsia="Arial" w:hAnsi="Arial"/>
                <w:sz w:val="24"/>
                <w:szCs w:val="24"/>
              </w:rPr>
              <w:t xml:space="preserve">- может осуществлять деловое общение: публичные выступления, переговоры, проведение совещаний, деловую переписку, электронные коммуникации;</w:t>
            </w:r>
          </w:p>
          <w:p>
            <w:pPr>
              <w:jc w:val="left"/>
            </w:pPr>
            <w:r>
              <w:rPr>
                <w:rFonts w:ascii="Arial" w:cs="Arial" w:eastAsia="Arial" w:hAnsi="Arial"/>
                <w:sz w:val="24"/>
                <w:szCs w:val="24"/>
              </w:rPr>
              <w:t xml:space="preserve">- владеет основными методами, способами и средствами получения, хранения и переработки информации, навыками работы на компьютере как средстве управления информацией,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 может участвовать в разработке организационных решений;</w:t>
            </w:r>
          </w:p>
          <w:p>
            <w:pPr>
              <w:jc w:val="left"/>
            </w:pPr>
            <w:r>
              <w:rPr>
                <w:rFonts w:ascii="Arial" w:cs="Arial" w:eastAsia="Arial" w:hAnsi="Arial"/>
                <w:sz w:val="24"/>
                <w:szCs w:val="24"/>
              </w:rPr>
              <w:t xml:space="preserve">3) социально-личностными:</w:t>
            </w:r>
          </w:p>
          <w:p>
            <w:pPr>
              <w:jc w:val="left"/>
            </w:pPr>
            <w:r>
              <w:rPr>
                <w:rFonts w:ascii="Arial" w:cs="Arial" w:eastAsia="Arial" w:hAnsi="Arial"/>
                <w:sz w:val="24"/>
                <w:szCs w:val="24"/>
              </w:rPr>
              <w:t xml:space="preserve">- готов к социальному взаимодействию на основе принятых в обществе моральных и правовых норм, проявляет уважение к людям, толерантность к другой культуре, готовность к поддержанию партнерских отношений;</w:t>
            </w:r>
          </w:p>
          <w:p>
            <w:pPr>
              <w:jc w:val="left"/>
            </w:pPr>
            <w:r>
              <w:rPr>
                <w:rFonts w:ascii="Arial" w:cs="Arial" w:eastAsia="Arial" w:hAnsi="Arial"/>
                <w:sz w:val="24"/>
                <w:szCs w:val="24"/>
              </w:rPr>
              <w:t xml:space="preserve">- умеет критически оценивать свои достоинства и недостатки, намечать пути и выбирать средства развития достоинств и устранения недостатков;</w:t>
            </w:r>
          </w:p>
          <w:p>
            <w:pPr>
              <w:jc w:val="left"/>
            </w:pPr>
            <w:r>
              <w:rPr>
                <w:rFonts w:ascii="Arial" w:cs="Arial" w:eastAsia="Arial" w:hAnsi="Arial"/>
                <w:sz w:val="24"/>
                <w:szCs w:val="24"/>
              </w:rPr>
              <w:t xml:space="preserve">- умеет вести диалог на основе ценностей гражданского демократического общества, способен занимать активную гражданскую позицию;</w:t>
            </w:r>
          </w:p>
          <w:p>
            <w:pPr>
              <w:jc w:val="left"/>
            </w:pPr>
            <w:r>
              <w:rPr>
                <w:rFonts w:ascii="Arial" w:cs="Arial" w:eastAsia="Arial" w:hAnsi="Arial"/>
                <w:sz w:val="24"/>
                <w:szCs w:val="24"/>
              </w:rPr>
              <w:t xml:space="preserve">- использует полученные знания, необходимые для пропаганды здорового образа жизни, охраны природы и рационального использования ресурсов;</w:t>
            </w:r>
          </w:p>
          <w:p>
            <w:pPr>
              <w:jc w:val="left"/>
            </w:pPr>
            <w:r>
              <w:rPr>
                <w:rFonts w:ascii="Arial" w:cs="Arial" w:eastAsia="Arial" w:hAnsi="Arial"/>
                <w:sz w:val="24"/>
                <w:szCs w:val="24"/>
              </w:rPr>
              <w:t xml:space="preserve">- может работать в коллективе, в том числе над междисциплинарными проектами.</w:t>
            </w:r>
          </w:p>
          <w:p>
            <w:pPr>
              <w:jc w:val="left"/>
            </w:pPr>
            <w:r>
              <w:rPr>
                <w:rFonts w:ascii="Arial" w:cs="Arial" w:eastAsia="Arial" w:hAnsi="Arial"/>
                <w:sz w:val="24"/>
                <w:szCs w:val="24"/>
              </w:rPr>
              <w:t xml:space="preserve">Овладение профессиональными компетенциями по соответствующей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программу производственной практики,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 5 лет на базе среднего общего и среднего профессионального образования.</w:t>
            </w:r>
          </w:p>
          <w:p>
            <w:pPr>
              <w:jc w:val="left"/>
            </w:pPr>
            <w:r>
              <w:rPr>
                <w:rFonts w:ascii="Arial" w:cs="Arial" w:eastAsia="Arial" w:hAnsi="Arial"/>
                <w:sz w:val="24"/>
                <w:szCs w:val="24"/>
              </w:rPr>
              <w:t xml:space="preserve">Возможно освоение программы специалиста по ускоренным программам на базе среднего профессионального образования соответствующего профиля, а также на базе высшего профессионального образования. При этом срок обучения по ускоренным программам определяется индивидуально в зависимости от полученного образования и академической разницы по дисциплинам, предусмотренным соответствующими государственными образовательными стандартами.</w:t>
            </w:r>
          </w:p>
          <w:p>
            <w:pPr>
              <w:jc w:val="left"/>
            </w:pPr>
            <w:r>
              <w:rPr>
                <w:rFonts w:ascii="Arial" w:cs="Arial" w:eastAsia="Arial" w:hAnsi="Arial"/>
                <w:sz w:val="24"/>
                <w:szCs w:val="24"/>
              </w:rPr>
              <w:t xml:space="preserve">Предельное время на выдачу результатов государственной услуги (выдача диплома об образовании) - не позднее месяца после завершения государственной аттестации выпускников, в течение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 или свидетельство о рождении;</w:t>
            </w:r>
          </w:p>
          <w:p>
            <w:pPr>
              <w:jc w:val="left"/>
            </w:pPr>
            <w:r>
              <w:rPr>
                <w:rFonts w:ascii="Arial" w:cs="Arial" w:eastAsia="Arial" w:hAnsi="Arial"/>
                <w:sz w:val="24"/>
                <w:szCs w:val="24"/>
              </w:rPr>
              <w:t xml:space="preserve">- документ государственного образца о среднем общем, о среднем профессиональном или высшем профессиональном образовании;</w:t>
            </w:r>
          </w:p>
          <w:p>
            <w:pPr>
              <w:jc w:val="left"/>
            </w:pPr>
            <w:r>
              <w:rPr>
                <w:rFonts w:ascii="Arial" w:cs="Arial" w:eastAsia="Arial" w:hAnsi="Arial"/>
                <w:sz w:val="24"/>
                <w:szCs w:val="24"/>
              </w:rPr>
              <w:t xml:space="preserve">- сертификат общереспубликанского тестирования текущего года;</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диплом победителя республиканской олимпиады школьников, диплом призера международной олимпиады школьников,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среднем общем образовании, среднем профессиональном или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 и оригинал сертификата общереспубликанского тестирования.</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проведение учебных занятий с использованием средств телекоммуникационных технологий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получения лицом по общереспубликанскому тестированию баллов ниже установленного порогового балла;</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 сертификате общереспубликанского тестирования;</w:t>
            </w:r>
          </w:p>
          <w:p>
            <w:pPr>
              <w:jc w:val="left"/>
            </w:pPr>
            <w:r>
              <w:rPr>
                <w:rFonts w:ascii="Arial" w:cs="Arial" w:eastAsia="Arial" w:hAnsi="Arial"/>
                <w:sz w:val="24"/>
                <w:szCs w:val="24"/>
              </w:rPr>
              <w:t xml:space="preserve">- наличия медицинских противопоказаний для обучения по отдельным направлениям подготовки, специальностям.</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очная форма обучения сверх установленной квоты (государственного заказа) - глава 1 пункт 60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7ncydjjc8gac_bpoaicf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0r3vxga4iue5wgpdduhf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9mqd9imco4dewtoabfxrg">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bd0hft7gmgfyneqxur8m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hemyhv6tdfsrn6k7a14_v">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wa3gr5mnbzoltzlotj6vh">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vdrdj0cujbb1olb7bcyx9">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peopmggzt9afzyur50f-r">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dolpndp1juo-dbljd8w_f">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rjbdhc66n4ylfxshv4swn">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kbcb3fazjioblhf7-l9b5">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left"/>
            </w:pPr>
            <w:r>
              <w:rPr>
                <w:rFonts w:ascii="Arial" w:cs="Arial" w:eastAsia="Arial" w:hAnsi="Arial"/>
                <w:sz w:val="24"/>
                <w:szCs w:val="24"/>
              </w:rPr>
              <w:t xml:space="preserve">Выпускник должен обладать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left"/>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left"/>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left"/>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left"/>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left"/>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left"/>
            </w:pPr>
            <w:r>
              <w:rPr>
                <w:rFonts w:ascii="Arial" w:cs="Arial" w:eastAsia="Arial" w:hAnsi="Arial"/>
                <w:sz w:val="24"/>
                <w:szCs w:val="24"/>
              </w:rPr>
              <w:t xml:space="preserve">- владеет иностранным языком на уровне профессионального общения;</w:t>
            </w:r>
          </w:p>
          <w:p>
            <w:pPr>
              <w:jc w:val="left"/>
            </w:pPr>
            <w:r>
              <w:rPr>
                <w:rFonts w:ascii="Arial" w:cs="Arial" w:eastAsia="Arial" w:hAnsi="Arial"/>
                <w:sz w:val="24"/>
                <w:szCs w:val="24"/>
              </w:rPr>
              <w:t xml:space="preserve">- обладает навыками публичного делового и научного общения: знает правила веления спора, дискуссии, владеет законами логики и теории аргументации;</w:t>
            </w:r>
          </w:p>
          <w:p>
            <w:pPr>
              <w:jc w:val="left"/>
            </w:pPr>
            <w:r>
              <w:rPr>
                <w:rFonts w:ascii="Arial" w:cs="Arial" w:eastAsia="Arial" w:hAnsi="Arial"/>
                <w:sz w:val="24"/>
                <w:szCs w:val="24"/>
              </w:rPr>
              <w:t xml:space="preserve">- владеет навыками работы на компьютере как средстве передачи и получения информации,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3) социально-личностными и общекультурными:</w:t>
            </w:r>
          </w:p>
          <w:p>
            <w:pPr>
              <w:jc w:val="left"/>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left"/>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left"/>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left"/>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left"/>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w:t>
            </w:r>
          </w:p>
          <w:p>
            <w:pPr>
              <w:jc w:val="left"/>
            </w:pPr>
            <w:r>
              <w:rPr>
                <w:rFonts w:ascii="Arial" w:cs="Arial" w:eastAsia="Arial" w:hAnsi="Arial"/>
                <w:sz w:val="24"/>
                <w:szCs w:val="24"/>
              </w:rPr>
              <w:t xml:space="preserve">- 2 года на базе высшего профессионального образования (бакалавр);</w:t>
            </w:r>
          </w:p>
          <w:p>
            <w:pPr>
              <w:jc w:val="left"/>
            </w:pPr>
            <w:r>
              <w:rPr>
                <w:rFonts w:ascii="Arial" w:cs="Arial" w:eastAsia="Arial" w:hAnsi="Arial"/>
                <w:sz w:val="24"/>
                <w:szCs w:val="24"/>
              </w:rPr>
              <w:t xml:space="preserve">- не менее 1 года на базе высшего профессионального образования (специалист).</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государственного образца) - не позднее месяца после завершения государственной аттестации выпускников, в течение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предоставляет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документ государственного образца о высшем образовании (бакалавр) или высшем образовании (специалист);</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заочная форма обучения - глава 1 пункт 61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высшего профессионального образования,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учебных заведений,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mhsfrtuh45-tkrmj_qweh">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ngyp3bv32d_uovtrsf5a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vkpodovsmtgkl5lnr-ecg">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xibpfxkbsto9scacgtz43">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l82evo8i1oevdvvsyvswb">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pf8bnj9jldectcqsbukg1">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f3b0iunffreq20cxnlzzo">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5xg53a_t5wgncpbevys4x">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lulqaus7tvw__wp5n6e6q">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wpb5j47xaw6yyz2hbro5q">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eqbld7bl6ykhdcde1f4ir">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left"/>
            </w:pPr>
            <w:r>
              <w:rPr>
                <w:rFonts w:ascii="Arial" w:cs="Arial" w:eastAsia="Arial" w:hAnsi="Arial"/>
                <w:sz w:val="24"/>
                <w:szCs w:val="24"/>
              </w:rPr>
              <w:t xml:space="preserve">Выпускник должен обладать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left"/>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left"/>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left"/>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left"/>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left"/>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left"/>
            </w:pPr>
            <w:r>
              <w:rPr>
                <w:rFonts w:ascii="Arial" w:cs="Arial" w:eastAsia="Arial" w:hAnsi="Arial"/>
                <w:sz w:val="24"/>
                <w:szCs w:val="24"/>
              </w:rPr>
              <w:t xml:space="preserve">- владеет иностранным языком на уровне профессионального общения;</w:t>
            </w:r>
          </w:p>
          <w:p>
            <w:pPr>
              <w:jc w:val="left"/>
            </w:pPr>
            <w:r>
              <w:rPr>
                <w:rFonts w:ascii="Arial" w:cs="Arial" w:eastAsia="Arial" w:hAnsi="Arial"/>
                <w:sz w:val="24"/>
                <w:szCs w:val="24"/>
              </w:rPr>
              <w:t xml:space="preserve">- обладает навыками публичного делового и научного общения: знает правила ведения спора, дискуссии, владеет законами логики и теории аргументации;</w:t>
            </w:r>
          </w:p>
          <w:p>
            <w:pPr>
              <w:jc w:val="left"/>
            </w:pPr>
            <w:r>
              <w:rPr>
                <w:rFonts w:ascii="Arial" w:cs="Arial" w:eastAsia="Arial" w:hAnsi="Arial"/>
                <w:sz w:val="24"/>
                <w:szCs w:val="24"/>
              </w:rPr>
              <w:t xml:space="preserve">- владеет навыками работы на компьютере как средстве передачи и получения информации,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3) социально-личностными и общекультурными:</w:t>
            </w:r>
          </w:p>
          <w:p>
            <w:pPr>
              <w:jc w:val="left"/>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left"/>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left"/>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left"/>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left"/>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w:t>
            </w:r>
          </w:p>
          <w:p>
            <w:pPr>
              <w:jc w:val="left"/>
            </w:pPr>
            <w:r>
              <w:rPr>
                <w:rFonts w:ascii="Arial" w:cs="Arial" w:eastAsia="Arial" w:hAnsi="Arial"/>
                <w:sz w:val="24"/>
                <w:szCs w:val="24"/>
              </w:rPr>
              <w:t xml:space="preserve">- 2,5-3 года на базе высшего профессионального образования (бакалавр);</w:t>
            </w:r>
          </w:p>
          <w:p>
            <w:pPr>
              <w:jc w:val="left"/>
            </w:pPr>
            <w:r>
              <w:rPr>
                <w:rFonts w:ascii="Arial" w:cs="Arial" w:eastAsia="Arial" w:hAnsi="Arial"/>
                <w:sz w:val="24"/>
                <w:szCs w:val="24"/>
              </w:rPr>
              <w:t xml:space="preserve">- не менее 1 года на базе высшего профессионального образования (специалист).</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государственного образца) - не позднее месяца после завершения государственной аттестации выпускников, в течение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предоставляет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документ государственного образца о высшем образовании (бакалавр) или высшем образовании (специалист);</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непредоставления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непредоставления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высшего профессионального образования по программам подготовки магистра, дистанционная форма обучения - глава 1 пункт 62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Образовательные организации, Академия Министерства внутренних дел Кыргызской Республики имени генерал-майора милиции Алиева Э.А. (далее - образовательные организации).</w:t>
            </w:r>
          </w:p>
          <w:p>
            <w:pPr>
              <w:jc w:val="left"/>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и науки (далее - уполномоченный государственный орган, проводящий государственную политику и осуществляющий управление в области образования и науки),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независимо от гражданства, имеющие высшее профессиональное образование с присвоением академической степени бакалавра по соответствующему направлению или высшее профессиональное образование с присвоением квалификации специалиста по родственной специальности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8qfi1suyefryamu0rfpse">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eabtvitl9a0b3x0d9_mb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ucpi5-5nlsratw2y29809">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evuuh9gwywj6qzpa7e7x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формировании и применении тарифов на платные образовательные услуги в Кыргызской Республике" </w:t>
            </w:r>
            <w:hyperlink w:history="1" r:id="rIdy4zcikgz3wyillt3rz5ut">
              <w:r>
                <w:rPr>
                  <w:rFonts w:ascii="Arial" w:cs="Arial" w:eastAsia="Arial" w:hAnsi="Arial"/>
                  <w:color w:val="1D4ED8"/>
                  <w:sz w:val="24"/>
                  <w:szCs w:val="24"/>
                  <w:u w:val="single"/>
                </w:rPr>
                <w:t xml:space="preserve">от 18 мая 2009 года № 300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o8eeccs7dieb5cidhkseq">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проведение общереспубликанского тестирования абитуриентов и конкурсное распределение государственных образовательных грантов" </w:t>
            </w:r>
            <w:hyperlink w:history="1" r:id="rIdvc1shn3t2rbj8fpht-9pa">
              <w:r>
                <w:rPr>
                  <w:rFonts w:ascii="Arial" w:cs="Arial" w:eastAsia="Arial" w:hAnsi="Arial"/>
                  <w:color w:val="1D4ED8"/>
                  <w:sz w:val="24"/>
                  <w:szCs w:val="24"/>
                  <w:u w:val="single"/>
                </w:rPr>
                <w:t xml:space="preserve">от 2 июня 2006 года № 404</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zomdytqsg8pazhbi-vpjh">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установлении двухуровневой структуры высшего профессионального образования в Кыргызской Республике</w:t>
            </w:r>
            <w:hyperlink w:history="1" r:id="rIdyd_ee4i9mjnku_k219vag">
              <w:r>
                <w:rPr>
                  <w:rFonts w:ascii="Arial" w:cs="Arial" w:eastAsia="Arial" w:hAnsi="Arial"/>
                  <w:color w:val="1D4ED8"/>
                  <w:sz w:val="24"/>
                  <w:szCs w:val="24"/>
                  <w:u w:val="single"/>
                </w:rPr>
                <w:t xml:space="preserve">" от 23 августа 2011 года № 496</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порядке проведения выборов руководителей государственных высших учебных заведений Кыргызской Республики" </w:t>
            </w:r>
            <w:hyperlink w:history="1" r:id="rIdbro7sxiziglugwgn54fgw">
              <w:r>
                <w:rPr>
                  <w:rFonts w:ascii="Arial" w:cs="Arial" w:eastAsia="Arial" w:hAnsi="Arial"/>
                  <w:color w:val="1D4ED8"/>
                  <w:sz w:val="24"/>
                  <w:szCs w:val="24"/>
                  <w:u w:val="single"/>
                </w:rPr>
                <w:t xml:space="preserve">от 19 апреля 2013 года № 209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нормативных правовых актов, регулирующих применение дистанционных образовательных технологий" </w:t>
            </w:r>
            <w:hyperlink w:history="1" r:id="rIdjpivtwasscxbt8ipkusj7">
              <w:r>
                <w:rPr>
                  <w:rFonts w:ascii="Arial" w:cs="Arial" w:eastAsia="Arial" w:hAnsi="Arial"/>
                  <w:color w:val="1D4ED8"/>
                  <w:sz w:val="24"/>
                  <w:szCs w:val="24"/>
                  <w:u w:val="single"/>
                </w:rPr>
                <w:t xml:space="preserve">от 26 июня 2014 года № 354</w:t>
              </w:r>
            </w:hyperlink>
            <w:r>
              <w:rPr>
                <w:rFonts w:ascii="Arial" w:cs="Arial" w:eastAsia="Arial" w:hAnsi="Arial"/>
                <w:sz w:val="24"/>
                <w:szCs w:val="24"/>
              </w:rPr>
              <w:t xml:space="preserve">;</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предоставлении равных прав гражданам государств - участников </w:t>
            </w:r>
            <w:r>
              <w:rPr>
                <w:rFonts w:ascii="Arial" w:cs="Arial" w:eastAsia="Arial" w:hAnsi="Arial"/>
                <w:sz w:val="24"/>
                <w:szCs w:val="24"/>
              </w:rPr>
              <w:t xml:space="preserve">Договора</w:t>
            </w:r>
            <w:r>
              <w:rPr>
                <w:rFonts w:ascii="Arial" w:cs="Arial" w:eastAsia="Arial" w:hAnsi="Arial"/>
                <w:sz w:val="24"/>
                <w:szCs w:val="24"/>
              </w:rPr>
              <w:t xml:space="preserve"> об углублении интеграции в экономической и гуманитарной областях от 29 марта 1996 года на поступление в учебные заведения, подписанное 24 ноября 1998 года в городе Москва;</w:t>
            </w:r>
          </w:p>
          <w:p>
            <w:pPr>
              <w:jc w:val="left"/>
            </w:pPr>
            <w:r>
              <w:rPr>
                <w:rFonts w:ascii="Arial" w:cs="Arial" w:eastAsia="Arial" w:hAnsi="Arial"/>
                <w:sz w:val="24"/>
                <w:szCs w:val="24"/>
              </w:rPr>
              <w:t xml:space="preserve">Соглашение</w:t>
            </w:r>
            <w:r>
              <w:rPr>
                <w:rFonts w:ascii="Arial" w:cs="Arial" w:eastAsia="Arial" w:hAnsi="Arial"/>
                <w:sz w:val="24"/>
                <w:szCs w:val="24"/>
              </w:rPr>
              <w:t xml:space="preserve">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Диплом государственного образца о высшем профессиональном образовании с присвоением академической степени "магистр" по соответствующему направлению.</w:t>
            </w:r>
          </w:p>
          <w:p>
            <w:pPr>
              <w:jc w:val="left"/>
            </w:pPr>
            <w:r>
              <w:rPr>
                <w:rFonts w:ascii="Arial" w:cs="Arial" w:eastAsia="Arial" w:hAnsi="Arial"/>
                <w:sz w:val="24"/>
                <w:szCs w:val="24"/>
              </w:rPr>
              <w:t xml:space="preserve">Выпускник должен обладать следующими универсальными компетенциями:</w:t>
            </w:r>
          </w:p>
          <w:p>
            <w:pPr>
              <w:jc w:val="left"/>
            </w:pPr>
            <w:r>
              <w:rPr>
                <w:rFonts w:ascii="Arial" w:cs="Arial" w:eastAsia="Arial" w:hAnsi="Arial"/>
                <w:sz w:val="24"/>
                <w:szCs w:val="24"/>
              </w:rPr>
              <w:t xml:space="preserve">1) общенаучными:</w:t>
            </w:r>
          </w:p>
          <w:p>
            <w:pPr>
              <w:jc w:val="left"/>
            </w:pPr>
            <w:r>
              <w:rPr>
                <w:rFonts w:ascii="Arial" w:cs="Arial" w:eastAsia="Arial" w:hAnsi="Arial"/>
                <w:sz w:val="24"/>
                <w:szCs w:val="24"/>
              </w:rPr>
              <w:t xml:space="preserve">- готов самостоятельно приобретать новые знания и умения, критически оценивать теории, методы и результаты исследований;</w:t>
            </w:r>
          </w:p>
          <w:p>
            <w:pPr>
              <w:jc w:val="left"/>
            </w:pPr>
            <w:r>
              <w:rPr>
                <w:rFonts w:ascii="Arial" w:cs="Arial" w:eastAsia="Arial" w:hAnsi="Arial"/>
                <w:sz w:val="24"/>
                <w:szCs w:val="24"/>
              </w:rPr>
              <w:t xml:space="preserve">- умеет интегрировать информацию из различных областей знаний (математических/гуманитарных/естественных/экономических наук) и использовать ее в своей профессиональной деятельности;</w:t>
            </w:r>
          </w:p>
          <w:p>
            <w:pPr>
              <w:jc w:val="left"/>
            </w:pPr>
            <w:r>
              <w:rPr>
                <w:rFonts w:ascii="Arial" w:cs="Arial" w:eastAsia="Arial" w:hAnsi="Arial"/>
                <w:sz w:val="24"/>
                <w:szCs w:val="24"/>
              </w:rPr>
              <w:t xml:space="preserve">- способен использовать новейшие технологии в исследовательской деятельности;</w:t>
            </w:r>
          </w:p>
          <w:p>
            <w:pPr>
              <w:jc w:val="left"/>
            </w:pPr>
            <w:r>
              <w:rPr>
                <w:rFonts w:ascii="Arial" w:cs="Arial" w:eastAsia="Arial" w:hAnsi="Arial"/>
                <w:sz w:val="24"/>
                <w:szCs w:val="24"/>
              </w:rPr>
              <w:t xml:space="preserve">- может развивать оригинальные идеи с учетом социально-экономических и культурных достижений в науке, технике и технологии и применять их в профессиональной деятельности;</w:t>
            </w:r>
          </w:p>
          <w:p>
            <w:pPr>
              <w:jc w:val="left"/>
            </w:pPr>
            <w:r>
              <w:rPr>
                <w:rFonts w:ascii="Arial" w:cs="Arial" w:eastAsia="Arial" w:hAnsi="Arial"/>
                <w:sz w:val="24"/>
                <w:szCs w:val="24"/>
              </w:rPr>
              <w:t xml:space="preserve">- способен провести экспертизу и оценить тот или иной вид деятельности в своей профессиональной сфере;</w:t>
            </w:r>
          </w:p>
          <w:p>
            <w:pPr>
              <w:jc w:val="left"/>
            </w:pPr>
            <w:r>
              <w:rPr>
                <w:rFonts w:ascii="Arial" w:cs="Arial" w:eastAsia="Arial" w:hAnsi="Arial"/>
                <w:sz w:val="24"/>
                <w:szCs w:val="24"/>
              </w:rPr>
              <w:t xml:space="preserve">2) инструментальными:</w:t>
            </w:r>
          </w:p>
          <w:p>
            <w:pPr>
              <w:jc w:val="left"/>
            </w:pPr>
            <w:r>
              <w:rPr>
                <w:rFonts w:ascii="Arial" w:cs="Arial" w:eastAsia="Arial" w:hAnsi="Arial"/>
                <w:sz w:val="24"/>
                <w:szCs w:val="24"/>
              </w:rPr>
              <w:t xml:space="preserve">- готов к применению современных компьютерных технологий для приобретения новых знаний и умений;</w:t>
            </w:r>
          </w:p>
          <w:p>
            <w:pPr>
              <w:jc w:val="left"/>
            </w:pPr>
            <w:r>
              <w:rPr>
                <w:rFonts w:ascii="Arial" w:cs="Arial" w:eastAsia="Arial" w:hAnsi="Arial"/>
                <w:sz w:val="24"/>
                <w:szCs w:val="24"/>
              </w:rPr>
              <w:t xml:space="preserve">- владеет навыками устной и письменной речи и готов применять их при представлении или описании своих научных исследований;</w:t>
            </w:r>
          </w:p>
          <w:p>
            <w:pPr>
              <w:jc w:val="left"/>
            </w:pPr>
            <w:r>
              <w:rPr>
                <w:rFonts w:ascii="Arial" w:cs="Arial" w:eastAsia="Arial" w:hAnsi="Arial"/>
                <w:sz w:val="24"/>
                <w:szCs w:val="24"/>
              </w:rPr>
              <w:t xml:space="preserve">- владеет иностранным языком на уровне профессионального общения;</w:t>
            </w:r>
          </w:p>
          <w:p>
            <w:pPr>
              <w:jc w:val="left"/>
            </w:pPr>
            <w:r>
              <w:rPr>
                <w:rFonts w:ascii="Arial" w:cs="Arial" w:eastAsia="Arial" w:hAnsi="Arial"/>
                <w:sz w:val="24"/>
                <w:szCs w:val="24"/>
              </w:rPr>
              <w:t xml:space="preserve">- обладает навыками публичного делового и научного общения: знает правила ведения спора, дискуссии, владеет законами логики и теории аргументации;</w:t>
            </w:r>
          </w:p>
          <w:p>
            <w:pPr>
              <w:jc w:val="left"/>
            </w:pPr>
            <w:r>
              <w:rPr>
                <w:rFonts w:ascii="Arial" w:cs="Arial" w:eastAsia="Arial" w:hAnsi="Arial"/>
                <w:sz w:val="24"/>
                <w:szCs w:val="24"/>
              </w:rPr>
              <w:t xml:space="preserve">- владеет навыками работы на компьютере как средстве передачи и получения информации, в том числе в глобальных компьютерных сетях и корпоративных информационных системах;</w:t>
            </w:r>
          </w:p>
          <w:p>
            <w:pPr>
              <w:jc w:val="left"/>
            </w:pPr>
            <w:r>
              <w:rPr>
                <w:rFonts w:ascii="Arial" w:cs="Arial" w:eastAsia="Arial" w:hAnsi="Arial"/>
                <w:sz w:val="24"/>
                <w:szCs w:val="24"/>
              </w:rPr>
              <w:t xml:space="preserve">3) социально-личностными и общекультурными:</w:t>
            </w:r>
          </w:p>
          <w:p>
            <w:pPr>
              <w:jc w:val="left"/>
            </w:pPr>
            <w:r>
              <w:rPr>
                <w:rFonts w:ascii="Arial" w:cs="Arial" w:eastAsia="Arial" w:hAnsi="Arial"/>
                <w:sz w:val="24"/>
                <w:szCs w:val="24"/>
              </w:rPr>
              <w:t xml:space="preserve">- обладает активной гражданской позицией, умеет выдвигать и развивать инициативы, направленные на развитие ценностей гражданского демократического общества, на обеспечение социальной справедливости;</w:t>
            </w:r>
          </w:p>
          <w:p>
            <w:pPr>
              <w:jc w:val="left"/>
            </w:pPr>
            <w:r>
              <w:rPr>
                <w:rFonts w:ascii="Arial" w:cs="Arial" w:eastAsia="Arial" w:hAnsi="Arial"/>
                <w:sz w:val="24"/>
                <w:szCs w:val="24"/>
              </w:rPr>
              <w:t xml:space="preserve">- может принимать организационно-управленческие решения и оценивать их последствия, умеет разрабатывать планы комплексной деятельности с учетом рисков неопределенной среды;</w:t>
            </w:r>
          </w:p>
          <w:p>
            <w:pPr>
              <w:jc w:val="left"/>
            </w:pPr>
            <w:r>
              <w:rPr>
                <w:rFonts w:ascii="Arial" w:cs="Arial" w:eastAsia="Arial" w:hAnsi="Arial"/>
                <w:sz w:val="24"/>
                <w:szCs w:val="24"/>
              </w:rPr>
              <w:t xml:space="preserve">- умеет создавать новые партнерские отношения с целью усиления потенциала компании (учреждения);</w:t>
            </w:r>
          </w:p>
          <w:p>
            <w:pPr>
              <w:jc w:val="left"/>
            </w:pPr>
            <w:r>
              <w:rPr>
                <w:rFonts w:ascii="Arial" w:cs="Arial" w:eastAsia="Arial" w:hAnsi="Arial"/>
                <w:sz w:val="24"/>
                <w:szCs w:val="24"/>
              </w:rPr>
              <w:t xml:space="preserve">- проявляет лидерские качества, готов руководить коллективом, в том числе и при работе над междисциплинарными проектами;</w:t>
            </w:r>
          </w:p>
          <w:p>
            <w:pPr>
              <w:jc w:val="left"/>
            </w:pPr>
            <w:r>
              <w:rPr>
                <w:rFonts w:ascii="Arial" w:cs="Arial" w:eastAsia="Arial" w:hAnsi="Arial"/>
                <w:sz w:val="24"/>
                <w:szCs w:val="24"/>
              </w:rPr>
              <w:t xml:space="preserve">- всесторонне компетентен, способен к изменению профиля своей деятельности на профессиональном уровне.</w:t>
            </w:r>
          </w:p>
          <w:p>
            <w:pPr>
              <w:jc w:val="left"/>
            </w:pPr>
            <w:r>
              <w:rPr>
                <w:rFonts w:ascii="Arial" w:cs="Arial" w:eastAsia="Arial" w:hAnsi="Arial"/>
                <w:sz w:val="24"/>
                <w:szCs w:val="24"/>
              </w:rPr>
              <w:t xml:space="preserve">Овладение профессиональными компетенциями по соответствующему направлению подготовки магистра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включая: оборудованные и оснащенные в соответствии с требованиями учебные аудитории, лаборатории по каждому направлению подготовки;</w:t>
            </w:r>
          </w:p>
          <w:p>
            <w:pPr>
              <w:jc w:val="left"/>
            </w:pPr>
            <w:r>
              <w:rPr>
                <w:rFonts w:ascii="Arial" w:cs="Arial" w:eastAsia="Arial" w:hAnsi="Arial"/>
                <w:sz w:val="24"/>
                <w:szCs w:val="24"/>
              </w:rPr>
              <w:t xml:space="preserve">наличие компьютерной техники в соответствии с установленными лицензионными требованиями;</w:t>
            </w:r>
          </w:p>
          <w:p>
            <w:pPr>
              <w:jc w:val="left"/>
            </w:pPr>
            <w:r>
              <w:rPr>
                <w:rFonts w:ascii="Arial" w:cs="Arial" w:eastAsia="Arial" w:hAnsi="Arial"/>
                <w:sz w:val="24"/>
                <w:szCs w:val="24"/>
              </w:rPr>
              <w:t xml:space="preserve">наличие оборудования, в т.ч. лабораторной техники, технических средств обучения, материалов, приборов в соответствии с нормами государственного образовательного стандарта по направлению подготовки;</w:t>
            </w:r>
          </w:p>
          <w:p>
            <w:pPr>
              <w:jc w:val="left"/>
            </w:pPr>
            <w:r>
              <w:rPr>
                <w:rFonts w:ascii="Arial" w:cs="Arial" w:eastAsia="Arial" w:hAnsi="Arial"/>
                <w:sz w:val="24"/>
                <w:szCs w:val="24"/>
              </w:rPr>
              <w:t xml:space="preserve">наличие спортивного зала, спортивного инвентаря, оборудованной спортивной площадки или стадиона;</w:t>
            </w:r>
          </w:p>
          <w:p>
            <w:pPr>
              <w:jc w:val="left"/>
            </w:pPr>
            <w:r>
              <w:rPr>
                <w:rFonts w:ascii="Arial" w:cs="Arial" w:eastAsia="Arial" w:hAnsi="Arial"/>
                <w:sz w:val="24"/>
                <w:szCs w:val="24"/>
              </w:rPr>
              <w:t xml:space="preserve">наличие библиотеки, столовой;</w:t>
            </w:r>
          </w:p>
          <w:p>
            <w:pPr>
              <w:jc w:val="left"/>
            </w:pPr>
            <w:r>
              <w:rPr>
                <w:rFonts w:ascii="Arial" w:cs="Arial" w:eastAsia="Arial" w:hAnsi="Arial"/>
                <w:sz w:val="24"/>
                <w:szCs w:val="24"/>
              </w:rPr>
              <w:t xml:space="preserve">наличие медицинского кабинета;</w:t>
            </w:r>
          </w:p>
          <w:p>
            <w:pPr>
              <w:jc w:val="left"/>
            </w:pPr>
            <w:r>
              <w:rPr>
                <w:rFonts w:ascii="Arial" w:cs="Arial" w:eastAsia="Arial" w:hAnsi="Arial"/>
                <w:sz w:val="24"/>
                <w:szCs w:val="24"/>
              </w:rPr>
              <w:t xml:space="preserve">наличие комплекта учебно-планирующей документации, включая учебный план, программы по всем дисциплинам, в т.ч. экзаменационные материалы, учебные и методические пособия по каждому направлению подготовки;</w:t>
            </w:r>
          </w:p>
          <w:p>
            <w:pPr>
              <w:jc w:val="left"/>
            </w:pPr>
            <w:r>
              <w:rPr>
                <w:rFonts w:ascii="Arial" w:cs="Arial" w:eastAsia="Arial" w:hAnsi="Arial"/>
                <w:sz w:val="24"/>
                <w:szCs w:val="24"/>
              </w:rPr>
              <w:t xml:space="preserve">укомплектованность образовательных организаций педагогическими кадрами и их соответствие квалификационным требованиям;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ЛOB3),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туалетами (в регионах, при невозможности подключения к центральному водопроводу и канализации - надворными), отоплением, водопроводом, телефоном. 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40 минут.</w:t>
            </w:r>
          </w:p>
          <w:p>
            <w:pPr>
              <w:jc w:val="left"/>
            </w:pPr>
            <w:r>
              <w:rPr>
                <w:rFonts w:ascii="Arial" w:cs="Arial" w:eastAsia="Arial" w:hAnsi="Arial"/>
                <w:sz w:val="24"/>
                <w:szCs w:val="24"/>
              </w:rPr>
              <w:t xml:space="preserve">Общий срок предоставления государственной услуги составляет:</w:t>
            </w:r>
          </w:p>
          <w:p>
            <w:pPr>
              <w:jc w:val="left"/>
            </w:pPr>
            <w:r>
              <w:rPr>
                <w:rFonts w:ascii="Arial" w:cs="Arial" w:eastAsia="Arial" w:hAnsi="Arial"/>
                <w:sz w:val="24"/>
                <w:szCs w:val="24"/>
              </w:rPr>
              <w:t xml:space="preserve">- 2 года на базе высшего профессионального образования (бакалавр);</w:t>
            </w:r>
          </w:p>
          <w:p>
            <w:pPr>
              <w:jc w:val="left"/>
            </w:pPr>
            <w:r>
              <w:rPr>
                <w:rFonts w:ascii="Arial" w:cs="Arial" w:eastAsia="Arial" w:hAnsi="Arial"/>
                <w:sz w:val="24"/>
                <w:szCs w:val="24"/>
              </w:rPr>
              <w:t xml:space="preserve">- не менее 1 года на базе высшего профессионального образования (специалист).</w:t>
            </w:r>
          </w:p>
          <w:p>
            <w:pPr>
              <w:jc w:val="left"/>
            </w:pPr>
            <w:r>
              <w:rPr>
                <w:rFonts w:ascii="Arial" w:cs="Arial" w:eastAsia="Arial" w:hAnsi="Arial"/>
                <w:sz w:val="24"/>
                <w:szCs w:val="24"/>
              </w:rPr>
              <w:t xml:space="preserve">Предоставление государственной услуги начинается с момента зачисления абитуриента в образовательную организацию и заканчивается через месяц после завершения государственной аттестации выпускников.</w:t>
            </w:r>
          </w:p>
          <w:p>
            <w:pPr>
              <w:jc w:val="left"/>
            </w:pPr>
            <w:r>
              <w:rPr>
                <w:rFonts w:ascii="Arial" w:cs="Arial" w:eastAsia="Arial" w:hAnsi="Arial"/>
                <w:sz w:val="24"/>
                <w:szCs w:val="24"/>
              </w:rPr>
              <w:t xml:space="preserve">Предельное время на выдачу результата государственной услуги (выдача диплома государственного образца) - не позднее месяца после завершения государственной аттестации выпускников, в течение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и науки, (www.edu.gov.kg) и на сайтах образовательных организаций;</w:t>
            </w:r>
          </w:p>
          <w:p>
            <w:pPr>
              <w:jc w:val="left"/>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и науки, и в образовательные организации;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w:t>
            </w:r>
          </w:p>
          <w:p>
            <w:pPr>
              <w:jc w:val="left"/>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на государственном и официальном языках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области образования и науки, (www.edu.gov.kg) и сайты образовательных организаций;</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и науки.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и науки,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Абитуриент предоставляет следующие документы:</w:t>
            </w:r>
          </w:p>
          <w:p>
            <w:pPr>
              <w:jc w:val="left"/>
            </w:pPr>
            <w:r>
              <w:rPr>
                <w:rFonts w:ascii="Arial" w:cs="Arial" w:eastAsia="Arial" w:hAnsi="Arial"/>
                <w:sz w:val="24"/>
                <w:szCs w:val="24"/>
              </w:rPr>
              <w:t xml:space="preserve">- заявление;</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документ государственного образца о высшем образовании (бакалавр) или высшем образовании (специалист);</w:t>
            </w:r>
          </w:p>
          <w:p>
            <w:pPr>
              <w:jc w:val="left"/>
            </w:pPr>
            <w:r>
              <w:rPr>
                <w:rFonts w:ascii="Arial" w:cs="Arial" w:eastAsia="Arial" w:hAnsi="Arial"/>
                <w:sz w:val="24"/>
                <w:szCs w:val="24"/>
              </w:rPr>
              <w:t xml:space="preserve">- фотографии (3x4 - 6 штук);</w:t>
            </w:r>
          </w:p>
          <w:p>
            <w:pPr>
              <w:jc w:val="left"/>
            </w:pPr>
            <w:r>
              <w:rPr>
                <w:rFonts w:ascii="Arial" w:cs="Arial" w:eastAsia="Arial" w:hAnsi="Arial"/>
                <w:sz w:val="24"/>
                <w:szCs w:val="24"/>
              </w:rPr>
              <w:t xml:space="preserve">- военный билет или приписное свидетельство (для военнообязанных);</w:t>
            </w:r>
          </w:p>
          <w:p>
            <w:pPr>
              <w:jc w:val="left"/>
            </w:pPr>
            <w:r>
              <w:rPr>
                <w:rFonts w:ascii="Arial" w:cs="Arial" w:eastAsia="Arial" w:hAnsi="Arial"/>
                <w:sz w:val="24"/>
                <w:szCs w:val="24"/>
              </w:rPr>
              <w:t xml:space="preserve">- для обучения по отдельным направлениям подготовки, специальностям абитуриент предоставляет медицинскую справку формы 86/у или заключение военно-врачебной комиссии.</w:t>
            </w:r>
          </w:p>
          <w:p>
            <w:pPr>
              <w:jc w:val="left"/>
            </w:pPr>
            <w:r>
              <w:rPr>
                <w:rFonts w:ascii="Arial" w:cs="Arial" w:eastAsia="Arial" w:hAnsi="Arial"/>
                <w:sz w:val="24"/>
                <w:szCs w:val="24"/>
              </w:rPr>
              <w:t xml:space="preserve">Прием документов осуществляется в день обращения в порядке живой очереди.</w:t>
            </w:r>
          </w:p>
          <w:p>
            <w:pPr>
              <w:jc w:val="left"/>
            </w:pPr>
            <w:r>
              <w:rPr>
                <w:rFonts w:ascii="Arial" w:cs="Arial" w:eastAsia="Arial" w:hAnsi="Arial"/>
                <w:sz w:val="24"/>
                <w:szCs w:val="24"/>
              </w:rPr>
              <w:t xml:space="preserve">Дополнительные документы (копии свидетельств о смерти родителей, заключение медико-социальной экспертизы, удостоверения мастера спорта Кыргызской Республики, мастера спорта Кыргызской Республики международного класса) представляются абитуриентом, если он претендует на льготы, установленные законодательством Кыргызской Республики.</w:t>
            </w:r>
          </w:p>
          <w:p>
            <w:pPr>
              <w:jc w:val="left"/>
            </w:pPr>
            <w:r>
              <w:rPr>
                <w:rFonts w:ascii="Arial" w:cs="Arial" w:eastAsia="Arial" w:hAnsi="Arial"/>
                <w:sz w:val="24"/>
                <w:szCs w:val="24"/>
              </w:rPr>
              <w:t xml:space="preserve">Иностранные граждане, имеющие документ о высшем профессиональном образовании, выданный за рубежом, представляют нотариально заверенный перевод документа об образовании и справку о подтверждении уровня и содержания документов об образовании, выданных зарубежными образовательными организациями, выданную уполномоченным государственным органом, проводящим государственную политику и осуществляющим управление в области образования и науки.</w:t>
            </w:r>
          </w:p>
          <w:p>
            <w:pPr>
              <w:jc w:val="left"/>
            </w:pPr>
            <w:r>
              <w:rPr>
                <w:rFonts w:ascii="Arial" w:cs="Arial" w:eastAsia="Arial" w:hAnsi="Arial"/>
                <w:sz w:val="24"/>
                <w:szCs w:val="24"/>
              </w:rPr>
              <w:t xml:space="preserve">При зачислении в образовательную организацию абитуриент обязан предоставить оригинал документа об образовании.</w:t>
            </w:r>
          </w:p>
          <w:p>
            <w:pPr>
              <w:jc w:val="left"/>
            </w:pPr>
            <w:r>
              <w:rPr>
                <w:rFonts w:ascii="Arial" w:cs="Arial" w:eastAsia="Arial" w:hAnsi="Arial"/>
                <w:sz w:val="24"/>
                <w:szCs w:val="24"/>
              </w:rPr>
              <w:t xml:space="preserve">С абитуриентами, зачисленными в образовательную организацию, заключается договор об условиях предоставления платной государственной услуги.</w:t>
            </w:r>
          </w:p>
          <w:p>
            <w:pPr>
              <w:jc w:val="left"/>
            </w:pPr>
            <w:r>
              <w:rPr>
                <w:rFonts w:ascii="Arial" w:cs="Arial" w:eastAsia="Arial" w:hAnsi="Arial"/>
                <w:sz w:val="24"/>
                <w:szCs w:val="24"/>
              </w:rPr>
              <w:t xml:space="preserve">При получении диплома необходимо предоставить следующие документы:</w:t>
            </w:r>
          </w:p>
          <w:p>
            <w:pPr>
              <w:jc w:val="left"/>
            </w:pPr>
            <w:r>
              <w:rPr>
                <w:rFonts w:ascii="Arial" w:cs="Arial" w:eastAsia="Arial" w:hAnsi="Arial"/>
                <w:sz w:val="24"/>
                <w:szCs w:val="24"/>
              </w:rPr>
              <w:t xml:space="preserve">- паспорт;</w:t>
            </w:r>
          </w:p>
          <w:p>
            <w:pPr>
              <w:jc w:val="left"/>
            </w:pPr>
            <w:r>
              <w:rPr>
                <w:rFonts w:ascii="Arial" w:cs="Arial" w:eastAsia="Arial" w:hAnsi="Arial"/>
                <w:sz w:val="24"/>
                <w:szCs w:val="24"/>
              </w:rPr>
              <w:t xml:space="preserve">- обходной лист.</w:t>
            </w:r>
          </w:p>
          <w:p>
            <w:pPr>
              <w:jc w:val="left"/>
            </w:pPr>
            <w:r>
              <w:rPr>
                <w:rFonts w:ascii="Arial" w:cs="Arial" w:eastAsia="Arial" w:hAnsi="Arial"/>
                <w:sz w:val="24"/>
                <w:szCs w:val="24"/>
              </w:rPr>
              <w:t xml:space="preserve">В случае получения диплома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и науки,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и науки,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Предусмотрено предоставление государственной услуги в электронном формате частично (расписание занятий, доступ к электронным учебным ресурсам, контроль знаний, проведение учебных занятий с использованием средств телекоммуникационных технологий и т.д.)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лицам, не прошедшим по конкурсу, а также в случае:</w:t>
            </w:r>
          </w:p>
          <w:p>
            <w:pPr>
              <w:jc w:val="left"/>
            </w:pPr>
            <w:r>
              <w:rPr>
                <w:rFonts w:ascii="Arial" w:cs="Arial" w:eastAsia="Arial" w:hAnsi="Arial"/>
                <w:sz w:val="24"/>
                <w:szCs w:val="24"/>
              </w:rPr>
              <w:t xml:space="preserve">- отсутствия у лица образования необходимого уровня;</w:t>
            </w:r>
          </w:p>
          <w:p>
            <w:pPr>
              <w:jc w:val="left"/>
            </w:pPr>
            <w:r>
              <w:rPr>
                <w:rFonts w:ascii="Arial" w:cs="Arial" w:eastAsia="Arial" w:hAnsi="Arial"/>
                <w:sz w:val="24"/>
                <w:szCs w:val="24"/>
              </w:rPr>
              <w:t xml:space="preserve">- непредоставления оригинала документа об образовании при зачислении в образовательную организацию;</w:t>
            </w:r>
          </w:p>
          <w:p>
            <w:pPr>
              <w:jc w:val="left"/>
            </w:pPr>
            <w:r>
              <w:rPr>
                <w:rFonts w:ascii="Arial" w:cs="Arial" w:eastAsia="Arial" w:hAnsi="Arial"/>
                <w:sz w:val="24"/>
                <w:szCs w:val="24"/>
              </w:rPr>
              <w:t xml:space="preserve">- непредоставления полного перечня документов, указанных в пункте 12 настоящего стандарта;</w:t>
            </w:r>
          </w:p>
          <w:p>
            <w:pPr>
              <w:jc w:val="left"/>
            </w:pPr>
            <w:r>
              <w:rPr>
                <w:rFonts w:ascii="Arial" w:cs="Arial" w:eastAsia="Arial" w:hAnsi="Arial"/>
                <w:sz w:val="24"/>
                <w:szCs w:val="24"/>
              </w:rPr>
              <w:t xml:space="preserve">- установления недостоверной информации, указанной в представленных документах об образовании.</w:t>
            </w:r>
          </w:p>
          <w:p>
            <w:pPr>
              <w:jc w:val="left"/>
            </w:pPr>
            <w:r>
              <w:rPr>
                <w:rFonts w:ascii="Arial" w:cs="Arial" w:eastAsia="Arial" w:hAnsi="Arial"/>
                <w:sz w:val="24"/>
                <w:szCs w:val="24"/>
              </w:rPr>
              <w:t xml:space="preserve">В период обучения в образовательной организации студент отчисляется в следующих случаях:</w:t>
            </w:r>
          </w:p>
          <w:p>
            <w:pPr>
              <w:jc w:val="left"/>
            </w:pPr>
            <w:r>
              <w:rPr>
                <w:rFonts w:ascii="Arial" w:cs="Arial" w:eastAsia="Arial" w:hAnsi="Arial"/>
                <w:sz w:val="24"/>
                <w:szCs w:val="24"/>
              </w:rPr>
              <w:t xml:space="preserve">- за академическую задолженность;</w:t>
            </w:r>
          </w:p>
          <w:p>
            <w:pPr>
              <w:jc w:val="left"/>
            </w:pPr>
            <w:r>
              <w:rPr>
                <w:rFonts w:ascii="Arial" w:cs="Arial" w:eastAsia="Arial" w:hAnsi="Arial"/>
                <w:sz w:val="24"/>
                <w:szCs w:val="24"/>
              </w:rPr>
              <w:t xml:space="preserve">- за нарушение учебной дисциплины (невыполнение графика учебного процесса, утерю связи с образовательной организацией, невыход из академического отпуска по окончании его срока);</w:t>
            </w:r>
          </w:p>
          <w:p>
            <w:pPr>
              <w:jc w:val="left"/>
            </w:pPr>
            <w:r>
              <w:rPr>
                <w:rFonts w:ascii="Arial" w:cs="Arial" w:eastAsia="Arial" w:hAnsi="Arial"/>
                <w:sz w:val="24"/>
                <w:szCs w:val="24"/>
              </w:rPr>
              <w:t xml:space="preserve">- за нарушение правил внутреннего распорядка, правил проживания в общежитии;</w:t>
            </w:r>
          </w:p>
          <w:p>
            <w:pPr>
              <w:jc w:val="left"/>
            </w:pPr>
            <w:r>
              <w:rPr>
                <w:rFonts w:ascii="Arial" w:cs="Arial" w:eastAsia="Arial" w:hAnsi="Arial"/>
                <w:sz w:val="24"/>
                <w:szCs w:val="24"/>
              </w:rPr>
              <w:t xml:space="preserve">- в связи с непрохождением государственной итоговой аттестации;</w:t>
            </w:r>
          </w:p>
          <w:p>
            <w:pPr>
              <w:jc w:val="left"/>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студент осужден к лишению свободы, либо к иному наказанию, исключающему возможность продолжения учебы;</w:t>
            </w:r>
          </w:p>
          <w:p>
            <w:pPr>
              <w:jc w:val="left"/>
            </w:pPr>
            <w:r>
              <w:rPr>
                <w:rFonts w:ascii="Arial" w:cs="Arial" w:eastAsia="Arial" w:hAnsi="Arial"/>
                <w:sz w:val="24"/>
                <w:szCs w:val="24"/>
              </w:rPr>
              <w:t xml:space="preserve">- в связи с невозмещением затрат на обучение.</w:t>
            </w:r>
          </w:p>
          <w:p>
            <w:pPr>
              <w:jc w:val="left"/>
            </w:pPr>
            <w:r>
              <w:rPr>
                <w:rFonts w:ascii="Arial" w:cs="Arial" w:eastAsia="Arial" w:hAnsi="Arial"/>
                <w:sz w:val="24"/>
                <w:szCs w:val="24"/>
              </w:rPr>
              <w:t xml:space="preserve">При отчислении по инициативе администрации образовательной организации студент в обязательном порядке письменно уведомляется о причинах и сроках отчисления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и науки,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60"/>
        <w:ind w:firstLine="567"/>
        <w:jc w:val="right"/>
      </w:pPr>
      <w:r>
        <w:rPr>
          <w:rFonts w:ascii="Arial" w:cs="Arial" w:eastAsia="Arial" w:hAnsi="Arial"/>
          <w:sz w:val="20"/>
          <w:szCs w:val="20"/>
        </w:rPr>
        <w:t xml:space="preserve">".</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0efwn3xjc_j_kri3jv3k">
      <w:r>
        <w:rPr>
          <w:rFonts w:ascii="Arial" w:cs="Arial" w:eastAsia="Arial" w:hAnsi="Arial"/>
          <w:color w:val="132D3F"/>
          <w:sz w:val="16"/>
          <w:szCs w:val="16"/>
          <w:u w:val="single"/>
        </w:rPr>
        <w:t xml:space="preserve">dalil.kg/document/98364</w:t>
      </w:r>
    </w:hyperlink>
  </w:p>
  <w:p>
    <w:pPr>
      <w:spacing w:after="0" w:before="40"/>
      <w:jc w:val="center"/>
    </w:pPr>
    <w:hyperlink w:history="1" r:id="rIdninshwtads-v5xc8jigk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pbrbrd0ymwiu1udg4fxb" Type="http://schemas.openxmlformats.org/officeDocument/2006/relationships/hyperlink" Target="https://dalil.kg/document/230009437" TargetMode="External"/><Relationship Id="rIdosekiavxv4hb2rebmgjcj" Type="http://schemas.openxmlformats.org/officeDocument/2006/relationships/hyperlink" Target="https://dalil.kg/document/205390" TargetMode="External"/><Relationship Id="rId9iog_cq6g6amowf21tacg" Type="http://schemas.openxmlformats.org/officeDocument/2006/relationships/hyperlink" Target="https://dalil.kg/document/203685" TargetMode="External"/><Relationship Id="rIdeg6zt7atidoj4e685yppr" Type="http://schemas.openxmlformats.org/officeDocument/2006/relationships/hyperlink" Target="https://dalil.kg/document/96552" TargetMode="External"/><Relationship Id="rIdboeqo8wmjii6enfocpddq" Type="http://schemas.openxmlformats.org/officeDocument/2006/relationships/hyperlink" Target="https://dalil.kg/document/98364#p1" TargetMode="External"/><Relationship Id="rIdl9o_bzy1u9i5g1i3aql5q" Type="http://schemas.openxmlformats.org/officeDocument/2006/relationships/hyperlink" Target="https://dalil.kg/document/96553" TargetMode="External"/><Relationship Id="rIdqbsm9ijasptxbpgxffh49" Type="http://schemas.openxmlformats.org/officeDocument/2006/relationships/hyperlink" Target="https://dalil.kg/document/159849" TargetMode="External"/><Relationship Id="rIdjcsukibhcj_btf6db9xri" Type="http://schemas.openxmlformats.org/officeDocument/2006/relationships/hyperlink" Target="https://dalil.kg/document/96552" TargetMode="External"/><Relationship Id="rIdars66rfuhhcmtvrnjthdn" Type="http://schemas.openxmlformats.org/officeDocument/2006/relationships/hyperlink" Target="https://dalil.kg/document/202913" TargetMode="External"/><Relationship Id="rIdogr-linhcqp5pkvsmsd1z" Type="http://schemas.openxmlformats.org/officeDocument/2006/relationships/hyperlink" Target="https://dalil.kg/document/1216" TargetMode="External"/><Relationship Id="rIdzqirr12f5lw282w677qoh" Type="http://schemas.openxmlformats.org/officeDocument/2006/relationships/hyperlink" Target="https://dalil.kg/document/55038" TargetMode="External"/><Relationship Id="rIdl_fkbjgvmhbuxv6k3djdo" Type="http://schemas.openxmlformats.org/officeDocument/2006/relationships/hyperlink" Target="https://dalil.kg/document/96038" TargetMode="External"/><Relationship Id="rIdwg9iqkol_2knfevjrvgww" Type="http://schemas.openxmlformats.org/officeDocument/2006/relationships/hyperlink" Target="https://dalil.kg/document/93036" TargetMode="External"/><Relationship Id="rId_e12-u8lca2hlp4_ubclf" Type="http://schemas.openxmlformats.org/officeDocument/2006/relationships/hyperlink" Target="https://dalil.kg/document/202913" TargetMode="External"/><Relationship Id="rId1uc_rzngiabvgls4uynfn" Type="http://schemas.openxmlformats.org/officeDocument/2006/relationships/hyperlink" Target="https://dalil.kg/document/1216" TargetMode="External"/><Relationship Id="rIdmfirnsxf_rlra4hrdycyd" Type="http://schemas.openxmlformats.org/officeDocument/2006/relationships/hyperlink" Target="https://dalil.kg/document/550538" TargetMode="External"/><Relationship Id="rId5xbws6qvvzakpqzhksdom" Type="http://schemas.openxmlformats.org/officeDocument/2006/relationships/hyperlink" Target="https://dalil.kg/document/59738" TargetMode="External"/><Relationship Id="rIdpcgrwjasymfohwy2rgo3e" Type="http://schemas.openxmlformats.org/officeDocument/2006/relationships/hyperlink" Target="https://dalil.kg/document/59733" TargetMode="External"/><Relationship Id="rIdqxqji2drho-vvi9v5oskm" Type="http://schemas.openxmlformats.org/officeDocument/2006/relationships/hyperlink" Target="https://dalil.kg/document/96038" TargetMode="External"/><Relationship Id="rIdqdgvdpikkkkivmazaj0_z" Type="http://schemas.openxmlformats.org/officeDocument/2006/relationships/hyperlink" Target="https://dalil.kg/document/96145" TargetMode="External"/><Relationship Id="rIddvpvqkrmpc-jssox-plaz" Type="http://schemas.openxmlformats.org/officeDocument/2006/relationships/hyperlink" Target="https://dalil.kg/document/93036" TargetMode="External"/><Relationship Id="rIdfzcwl26yxn3u88-s3t6lw" Type="http://schemas.openxmlformats.org/officeDocument/2006/relationships/hyperlink" Target="https://dalil.kg/document/202913" TargetMode="External"/><Relationship Id="rIdifwqsgo1za3k4yruolne_" Type="http://schemas.openxmlformats.org/officeDocument/2006/relationships/hyperlink" Target="https://dalil.kg/document/1216" TargetMode="External"/><Relationship Id="rIdsvrfhp8qg93eipnbpshvf" Type="http://schemas.openxmlformats.org/officeDocument/2006/relationships/hyperlink" Target="https://dalil.kg/document/550538" TargetMode="External"/><Relationship Id="rIdm-7ezqqibdbhm5uynh9lx" Type="http://schemas.openxmlformats.org/officeDocument/2006/relationships/hyperlink" Target="https://dalil.kg/document/59738" TargetMode="External"/><Relationship Id="rIdjfxuwczdgbaqgjkevk_zu" Type="http://schemas.openxmlformats.org/officeDocument/2006/relationships/hyperlink" Target="https://dalil.kg/document/59733" TargetMode="External"/><Relationship Id="rIdpdmmmu2a2ft3ufxdeplc4" Type="http://schemas.openxmlformats.org/officeDocument/2006/relationships/hyperlink" Target="https://dalil.kg/document/96038" TargetMode="External"/><Relationship Id="rIdmwj4vw842lotqnqrrddor" Type="http://schemas.openxmlformats.org/officeDocument/2006/relationships/hyperlink" Target="https://dalil.kg/document/96145" TargetMode="External"/><Relationship Id="rIdklu5_yftcx2pktcfr-to_" Type="http://schemas.openxmlformats.org/officeDocument/2006/relationships/hyperlink" Target="https://dalil.kg/document/93036" TargetMode="External"/><Relationship Id="rIdwhie-ltw429jrw8x-ril0" Type="http://schemas.openxmlformats.org/officeDocument/2006/relationships/hyperlink" Target="https://dalil.kg/document/202913" TargetMode="External"/><Relationship Id="rIdunbub6ehfbzsztjddci5k" Type="http://schemas.openxmlformats.org/officeDocument/2006/relationships/hyperlink" Target="https://dalil.kg/document/1216" TargetMode="External"/><Relationship Id="rIdosmjtiukhagju3v68sxae" Type="http://schemas.openxmlformats.org/officeDocument/2006/relationships/hyperlink" Target="https://dalil.kg/document/550538" TargetMode="External"/><Relationship Id="rIdf7r8p25yah3uaxknijb5q" Type="http://schemas.openxmlformats.org/officeDocument/2006/relationships/hyperlink" Target="https://dalil.kg/document/59738" TargetMode="External"/><Relationship Id="rIdxgx9gqk45pc6_7fw_01fn" Type="http://schemas.openxmlformats.org/officeDocument/2006/relationships/hyperlink" Target="https://dalil.kg/document/59733" TargetMode="External"/><Relationship Id="rIdhr9k1g-qzfka-xb9v9a9c" Type="http://schemas.openxmlformats.org/officeDocument/2006/relationships/hyperlink" Target="https://dalil.kg/document/96038" TargetMode="External"/><Relationship Id="rIdbubkuqai9vs1lubskspp2" Type="http://schemas.openxmlformats.org/officeDocument/2006/relationships/hyperlink" Target="https://dalil.kg/document/57504" TargetMode="External"/><Relationship Id="rIdj69au7pkjegnje8w8hznj" Type="http://schemas.openxmlformats.org/officeDocument/2006/relationships/hyperlink" Target="https://dalil.kg/document/92627" TargetMode="External"/><Relationship Id="rIddhaz0bcyaqmgtmvqi1icu" Type="http://schemas.openxmlformats.org/officeDocument/2006/relationships/hyperlink" Target="https://dalil.kg/document/92802" TargetMode="External"/><Relationship Id="rIdjvce5upvoxkcjpdjqe8jq" Type="http://schemas.openxmlformats.org/officeDocument/2006/relationships/hyperlink" Target="https://dalil.kg/document/93728" TargetMode="External"/><Relationship Id="rIdryiroi9rcnbeizlfn6jie" Type="http://schemas.openxmlformats.org/officeDocument/2006/relationships/hyperlink" Target="https://dalil.kg/document/202913" TargetMode="External"/><Relationship Id="rIdow-wj6_il0qlxpq3wox0b" Type="http://schemas.openxmlformats.org/officeDocument/2006/relationships/hyperlink" Target="https://dalil.kg/document/1216" TargetMode="External"/><Relationship Id="rIdka1gvx4c77tdg5rq5c9_2" Type="http://schemas.openxmlformats.org/officeDocument/2006/relationships/hyperlink" Target="https://dalil.kg/document/550538" TargetMode="External"/><Relationship Id="rIdrv0gittxt9-bixb3brq-j" Type="http://schemas.openxmlformats.org/officeDocument/2006/relationships/hyperlink" Target="https://dalil.kg/document/59738" TargetMode="External"/><Relationship Id="rIdamv8xoy18zvu2ydzeqzsz" Type="http://schemas.openxmlformats.org/officeDocument/2006/relationships/hyperlink" Target="https://dalil.kg/document/59733" TargetMode="External"/><Relationship Id="rIdhvqaketvvlozjdgijubae" Type="http://schemas.openxmlformats.org/officeDocument/2006/relationships/hyperlink" Target="https://dalil.kg/document/96038" TargetMode="External"/><Relationship Id="rIdpozjvwltoxk3cy5mnwmjx" Type="http://schemas.openxmlformats.org/officeDocument/2006/relationships/hyperlink" Target="https://dalil.kg/document/57504" TargetMode="External"/><Relationship Id="rIdov1zxq6plz5ubhc8wbdi_" Type="http://schemas.openxmlformats.org/officeDocument/2006/relationships/hyperlink" Target="https://dalil.kg/document/92627" TargetMode="External"/><Relationship Id="rId95wdvextvibizi_tdipmw" Type="http://schemas.openxmlformats.org/officeDocument/2006/relationships/hyperlink" Target="https://dalil.kg/document/92802" TargetMode="External"/><Relationship Id="rIdusy30qclvdlohaenrd1ni" Type="http://schemas.openxmlformats.org/officeDocument/2006/relationships/hyperlink" Target="https://dalil.kg/document/93728" TargetMode="External"/><Relationship Id="rIdl_swv9ztvfbbzesxawo-m" Type="http://schemas.openxmlformats.org/officeDocument/2006/relationships/hyperlink" Target="https://dalil.kg/document/96607" TargetMode="External"/><Relationship Id="rId8jtkyo1fyepp3todlkcou" Type="http://schemas.openxmlformats.org/officeDocument/2006/relationships/hyperlink" Target="https://dalil.kg/document/202913" TargetMode="External"/><Relationship Id="rIdq9ajwdkpoqjtxlembdorx" Type="http://schemas.openxmlformats.org/officeDocument/2006/relationships/hyperlink" Target="https://dalil.kg/document/1216" TargetMode="External"/><Relationship Id="rIdwnbtffgcn3n8q2ausssbf" Type="http://schemas.openxmlformats.org/officeDocument/2006/relationships/hyperlink" Target="https://dalil.kg/document/550538" TargetMode="External"/><Relationship Id="rIdorapmj-gkupb46hvrpq43" Type="http://schemas.openxmlformats.org/officeDocument/2006/relationships/hyperlink" Target="https://dalil.kg/document/59738" TargetMode="External"/><Relationship Id="rId38d9x3bkdra4u36of-b4s" Type="http://schemas.openxmlformats.org/officeDocument/2006/relationships/hyperlink" Target="https://dalil.kg/document/59733" TargetMode="External"/><Relationship Id="rIdasnbojxgheuhqfrjxmgme" Type="http://schemas.openxmlformats.org/officeDocument/2006/relationships/hyperlink" Target="https://dalil.kg/document/96038" TargetMode="External"/><Relationship Id="rIdwwsuaoc1-eianlmx4_huq" Type="http://schemas.openxmlformats.org/officeDocument/2006/relationships/hyperlink" Target="https://dalil.kg/document/57504" TargetMode="External"/><Relationship Id="rIdhrjxjwbrkhqtiukruwjq-" Type="http://schemas.openxmlformats.org/officeDocument/2006/relationships/hyperlink" Target="https://dalil.kg/document/92627" TargetMode="External"/><Relationship Id="rIduegannyqa9yenf1wuef43" Type="http://schemas.openxmlformats.org/officeDocument/2006/relationships/hyperlink" Target="https://dalil.kg/document/92802" TargetMode="External"/><Relationship Id="rId5lvaoodpk3i0daa5negtt" Type="http://schemas.openxmlformats.org/officeDocument/2006/relationships/hyperlink" Target="https://dalil.kg/document/93728" TargetMode="External"/><Relationship Id="rIds4y6l0iba8xazmvd0vcrb" Type="http://schemas.openxmlformats.org/officeDocument/2006/relationships/hyperlink" Target="https://dalil.kg/document/96607" TargetMode="External"/><Relationship Id="rIdhctsxinchdrvia8yef3c8" Type="http://schemas.openxmlformats.org/officeDocument/2006/relationships/hyperlink" Target="https://dalil.kg/document/202913" TargetMode="External"/><Relationship Id="rIdh6bxim6uiudspe1bbcgb0" Type="http://schemas.openxmlformats.org/officeDocument/2006/relationships/hyperlink" Target="https://dalil.kg/document/1216" TargetMode="External"/><Relationship Id="rIdzuqtw__eirhivkbzucnwh" Type="http://schemas.openxmlformats.org/officeDocument/2006/relationships/hyperlink" Target="https://dalil.kg/document/550538" TargetMode="External"/><Relationship Id="rIdtgu_gg3ldjsknktpa3j2h" Type="http://schemas.openxmlformats.org/officeDocument/2006/relationships/hyperlink" Target="https://dalil.kg/document/59738" TargetMode="External"/><Relationship Id="rId_usxj9plkz2xwubwaheyf" Type="http://schemas.openxmlformats.org/officeDocument/2006/relationships/hyperlink" Target="https://dalil.kg/document/59733" TargetMode="External"/><Relationship Id="rId4ytnomkjzm5we5divjmwg" Type="http://schemas.openxmlformats.org/officeDocument/2006/relationships/hyperlink" Target="https://dalil.kg/document/96038" TargetMode="External"/><Relationship Id="rIdocue3lzmmbqiixpv2e1e9" Type="http://schemas.openxmlformats.org/officeDocument/2006/relationships/hyperlink" Target="https://dalil.kg/document/57504" TargetMode="External"/><Relationship Id="rIdzl1csbs8nty3grhtin_cw" Type="http://schemas.openxmlformats.org/officeDocument/2006/relationships/hyperlink" Target="https://dalil.kg/document/92627" TargetMode="External"/><Relationship Id="rIdfrxukl_nabvsgbixn4lhz" Type="http://schemas.openxmlformats.org/officeDocument/2006/relationships/hyperlink" Target="https://dalil.kg/document/92802" TargetMode="External"/><Relationship Id="rIdy4gq7dfhimicstv7tibmw" Type="http://schemas.openxmlformats.org/officeDocument/2006/relationships/hyperlink" Target="https://dalil.kg/document/93728" TargetMode="External"/><Relationship Id="rIdyzdgfepvgv3hzuhvhv9xv" Type="http://schemas.openxmlformats.org/officeDocument/2006/relationships/hyperlink" Target="https://dalil.kg/document/96607" TargetMode="External"/><Relationship Id="rIdmlcknqjzbcaxmbkluzpnk" Type="http://schemas.openxmlformats.org/officeDocument/2006/relationships/hyperlink" Target="https://dalil.kg/document/202913" TargetMode="External"/><Relationship Id="rId4hrffa0gymghdulknenlx" Type="http://schemas.openxmlformats.org/officeDocument/2006/relationships/hyperlink" Target="https://dalil.kg/document/1216" TargetMode="External"/><Relationship Id="rId8kjsvzujdtxtoct4qomwl" Type="http://schemas.openxmlformats.org/officeDocument/2006/relationships/hyperlink" Target="https://dalil.kg/document/550538" TargetMode="External"/><Relationship Id="rIdfjhngoin3vxwma5a2e_nt" Type="http://schemas.openxmlformats.org/officeDocument/2006/relationships/hyperlink" Target="https://dalil.kg/document/59738" TargetMode="External"/><Relationship Id="rIdbnzgjzk1ytjq3vh1ge_x7" Type="http://schemas.openxmlformats.org/officeDocument/2006/relationships/hyperlink" Target="https://dalil.kg/document/59733" TargetMode="External"/><Relationship Id="rIddj_woduhoobuhy9zzanzw" Type="http://schemas.openxmlformats.org/officeDocument/2006/relationships/hyperlink" Target="https://dalil.kg/document/96038" TargetMode="External"/><Relationship Id="rIdjfr76uqgcg7djq1bysezd" Type="http://schemas.openxmlformats.org/officeDocument/2006/relationships/hyperlink" Target="https://dalil.kg/document/57504" TargetMode="External"/><Relationship Id="rIddn3alyzcgqx55dhmo-ygu" Type="http://schemas.openxmlformats.org/officeDocument/2006/relationships/hyperlink" Target="https://dalil.kg/document/92627" TargetMode="External"/><Relationship Id="rIdb9g0f1gdhqxkksx03pfky" Type="http://schemas.openxmlformats.org/officeDocument/2006/relationships/hyperlink" Target="https://dalil.kg/document/92802" TargetMode="External"/><Relationship Id="rIdhdlknowxsb4y_pnk-rvyi" Type="http://schemas.openxmlformats.org/officeDocument/2006/relationships/hyperlink" Target="https://dalil.kg/document/93728" TargetMode="External"/><Relationship Id="rIdz9_kvcy42zzuimxocfbdm" Type="http://schemas.openxmlformats.org/officeDocument/2006/relationships/hyperlink" Target="https://dalil.kg/document/96607" TargetMode="External"/><Relationship Id="rId27ngr_rrxhfyupq2uevm3" Type="http://schemas.openxmlformats.org/officeDocument/2006/relationships/hyperlink" Target="https://dalil.kg/document/202913" TargetMode="External"/><Relationship Id="rId7dtqkana7tcm2qns19rhp" Type="http://schemas.openxmlformats.org/officeDocument/2006/relationships/hyperlink" Target="https://dalil.kg/document/1216" TargetMode="External"/><Relationship Id="rIdfsrgkdmp_mkttpavh8xgw" Type="http://schemas.openxmlformats.org/officeDocument/2006/relationships/hyperlink" Target="https://dalil.kg/document/550538" TargetMode="External"/><Relationship Id="rIdwnqyypc1mfhht-ydvgcqj" Type="http://schemas.openxmlformats.org/officeDocument/2006/relationships/hyperlink" Target="https://dalil.kg/document/59738" TargetMode="External"/><Relationship Id="rIdk9olbabqcakacn1imhxlv" Type="http://schemas.openxmlformats.org/officeDocument/2006/relationships/hyperlink" Target="https://dalil.kg/document/59733" TargetMode="External"/><Relationship Id="rIdpgfen79ayhbaouz3k2q1z" Type="http://schemas.openxmlformats.org/officeDocument/2006/relationships/hyperlink" Target="https://dalil.kg/document/96038" TargetMode="External"/><Relationship Id="rIdl4evepixnitgpnxf4mfce" Type="http://schemas.openxmlformats.org/officeDocument/2006/relationships/hyperlink" Target="https://dalil.kg/document/57504" TargetMode="External"/><Relationship Id="rId4ewo_vj4pa6gisqceujnl" Type="http://schemas.openxmlformats.org/officeDocument/2006/relationships/hyperlink" Target="https://dalil.kg/document/92627" TargetMode="External"/><Relationship Id="rIdv7pci5thyntxecktfk0pq" Type="http://schemas.openxmlformats.org/officeDocument/2006/relationships/hyperlink" Target="https://dalil.kg/document/92802" TargetMode="External"/><Relationship Id="rIdp2l4pnvklrbhxkgk5rxwb" Type="http://schemas.openxmlformats.org/officeDocument/2006/relationships/hyperlink" Target="https://dalil.kg/document/93728" TargetMode="External"/><Relationship Id="rIdoykc-c7dhiucld4vimlmc" Type="http://schemas.openxmlformats.org/officeDocument/2006/relationships/hyperlink" Target="https://dalil.kg/document/96607" TargetMode="External"/><Relationship Id="rIdhdj5hcvmyrkk7i_aoh2w2" Type="http://schemas.openxmlformats.org/officeDocument/2006/relationships/hyperlink" Target="https://dalil.kg/document/202913" TargetMode="External"/><Relationship Id="rIdsap-mvpw6witu3e7dyqei" Type="http://schemas.openxmlformats.org/officeDocument/2006/relationships/hyperlink" Target="https://dalil.kg/document/1216" TargetMode="External"/><Relationship Id="rId7pjf1hjsfp7x3ihidi8pt" Type="http://schemas.openxmlformats.org/officeDocument/2006/relationships/hyperlink" Target="https://dalil.kg/document/550538" TargetMode="External"/><Relationship Id="rIdfhmdk45q4ynjwg_d2akxd" Type="http://schemas.openxmlformats.org/officeDocument/2006/relationships/hyperlink" Target="https://dalil.kg/document/59738" TargetMode="External"/><Relationship Id="rIdniuoqffipzzw2gwdprjtt" Type="http://schemas.openxmlformats.org/officeDocument/2006/relationships/hyperlink" Target="https://dalil.kg/document/59733" TargetMode="External"/><Relationship Id="rIdbk-wv8s0dukcfoqs8udm8" Type="http://schemas.openxmlformats.org/officeDocument/2006/relationships/hyperlink" Target="https://dalil.kg/document/96038" TargetMode="External"/><Relationship Id="rIdruzrgsvakhcculnwj83v0" Type="http://schemas.openxmlformats.org/officeDocument/2006/relationships/hyperlink" Target="https://dalil.kg/document/57504" TargetMode="External"/><Relationship Id="rIdbf2asnih5sd5p_o2pxrlu" Type="http://schemas.openxmlformats.org/officeDocument/2006/relationships/hyperlink" Target="https://dalil.kg/document/92627" TargetMode="External"/><Relationship Id="rIdsm-pdq2f3cdquqxz-allu" Type="http://schemas.openxmlformats.org/officeDocument/2006/relationships/hyperlink" Target="https://dalil.kg/document/92802" TargetMode="External"/><Relationship Id="rIdpyoha9hgzvhs53jlt2v3v" Type="http://schemas.openxmlformats.org/officeDocument/2006/relationships/hyperlink" Target="https://dalil.kg/document/93728" TargetMode="External"/><Relationship Id="rIdlqi0juivkqlitdooclyrd" Type="http://schemas.openxmlformats.org/officeDocument/2006/relationships/hyperlink" Target="https://dalil.kg/document/96607" TargetMode="External"/><Relationship Id="rId7ncydjjc8gac_bpoaicfq" Type="http://schemas.openxmlformats.org/officeDocument/2006/relationships/hyperlink" Target="https://dalil.kg/document/202913" TargetMode="External"/><Relationship Id="rId0r3vxga4iue5wgpdduhfy" Type="http://schemas.openxmlformats.org/officeDocument/2006/relationships/hyperlink" Target="https://dalil.kg/document/1216" TargetMode="External"/><Relationship Id="rId9mqd9imco4dewtoabfxrg" Type="http://schemas.openxmlformats.org/officeDocument/2006/relationships/hyperlink" Target="https://dalil.kg/document/550538" TargetMode="External"/><Relationship Id="rIdbd0hft7gmgfyneqxur8mx" Type="http://schemas.openxmlformats.org/officeDocument/2006/relationships/hyperlink" Target="https://dalil.kg/document/59738" TargetMode="External"/><Relationship Id="rIdhemyhv6tdfsrn6k7a14_v" Type="http://schemas.openxmlformats.org/officeDocument/2006/relationships/hyperlink" Target="https://dalil.kg/document/59733" TargetMode="External"/><Relationship Id="rIdwa3gr5mnbzoltzlotj6vh" Type="http://schemas.openxmlformats.org/officeDocument/2006/relationships/hyperlink" Target="https://dalil.kg/document/96038" TargetMode="External"/><Relationship Id="rIdvdrdj0cujbb1olb7bcyx9" Type="http://schemas.openxmlformats.org/officeDocument/2006/relationships/hyperlink" Target="https://dalil.kg/document/57504" TargetMode="External"/><Relationship Id="rIdpeopmggzt9afzyur50f-r" Type="http://schemas.openxmlformats.org/officeDocument/2006/relationships/hyperlink" Target="https://dalil.kg/document/92627" TargetMode="External"/><Relationship Id="rIddolpndp1juo-dbljd8w_f" Type="http://schemas.openxmlformats.org/officeDocument/2006/relationships/hyperlink" Target="https://dalil.kg/document/92802" TargetMode="External"/><Relationship Id="rIdrjbdhc66n4ylfxshv4swn" Type="http://schemas.openxmlformats.org/officeDocument/2006/relationships/hyperlink" Target="https://dalil.kg/document/93728" TargetMode="External"/><Relationship Id="rIdkbcb3fazjioblhf7-l9b5" Type="http://schemas.openxmlformats.org/officeDocument/2006/relationships/hyperlink" Target="https://dalil.kg/document/96607" TargetMode="External"/><Relationship Id="rIdmhsfrtuh45-tkrmj_qweh" Type="http://schemas.openxmlformats.org/officeDocument/2006/relationships/hyperlink" Target="https://dalil.kg/document/202913" TargetMode="External"/><Relationship Id="rIdngyp3bv32d_uovtrsf5aq" Type="http://schemas.openxmlformats.org/officeDocument/2006/relationships/hyperlink" Target="https://dalil.kg/document/1216" TargetMode="External"/><Relationship Id="rIdvkpodovsmtgkl5lnr-ecg" Type="http://schemas.openxmlformats.org/officeDocument/2006/relationships/hyperlink" Target="https://dalil.kg/document/550538" TargetMode="External"/><Relationship Id="rIdxibpfxkbsto9scacgtz43" Type="http://schemas.openxmlformats.org/officeDocument/2006/relationships/hyperlink" Target="https://dalil.kg/document/59738" TargetMode="External"/><Relationship Id="rIdl82evo8i1oevdvvsyvswb" Type="http://schemas.openxmlformats.org/officeDocument/2006/relationships/hyperlink" Target="https://dalil.kg/document/59733" TargetMode="External"/><Relationship Id="rIdpf8bnj9jldectcqsbukg1" Type="http://schemas.openxmlformats.org/officeDocument/2006/relationships/hyperlink" Target="https://dalil.kg/document/96038" TargetMode="External"/><Relationship Id="rIdf3b0iunffreq20cxnlzzo" Type="http://schemas.openxmlformats.org/officeDocument/2006/relationships/hyperlink" Target="https://dalil.kg/document/57504" TargetMode="External"/><Relationship Id="rId5xg53a_t5wgncpbevys4x" Type="http://schemas.openxmlformats.org/officeDocument/2006/relationships/hyperlink" Target="https://dalil.kg/document/92627" TargetMode="External"/><Relationship Id="rIdlulqaus7tvw__wp5n6e6q" Type="http://schemas.openxmlformats.org/officeDocument/2006/relationships/hyperlink" Target="https://dalil.kg/document/92802" TargetMode="External"/><Relationship Id="rIdwpb5j47xaw6yyz2hbro5q" Type="http://schemas.openxmlformats.org/officeDocument/2006/relationships/hyperlink" Target="https://dalil.kg/document/93728" TargetMode="External"/><Relationship Id="rIdeqbld7bl6ykhdcde1f4ir" Type="http://schemas.openxmlformats.org/officeDocument/2006/relationships/hyperlink" Target="https://dalil.kg/document/96607" TargetMode="External"/><Relationship Id="rId8qfi1suyefryamu0rfpse" Type="http://schemas.openxmlformats.org/officeDocument/2006/relationships/hyperlink" Target="https://dalil.kg/document/202913" TargetMode="External"/><Relationship Id="rIdeabtvitl9a0b3x0d9_mbi" Type="http://schemas.openxmlformats.org/officeDocument/2006/relationships/hyperlink" Target="https://dalil.kg/document/1216" TargetMode="External"/><Relationship Id="rIducpi5-5nlsratw2y29809" Type="http://schemas.openxmlformats.org/officeDocument/2006/relationships/hyperlink" Target="https://dalil.kg/document/550538" TargetMode="External"/><Relationship Id="rIdevuuh9gwywj6qzpa7e7xt" Type="http://schemas.openxmlformats.org/officeDocument/2006/relationships/hyperlink" Target="https://dalil.kg/document/59738" TargetMode="External"/><Relationship Id="rIdy4zcikgz3wyillt3rz5ut" Type="http://schemas.openxmlformats.org/officeDocument/2006/relationships/hyperlink" Target="https://dalil.kg/document/59733" TargetMode="External"/><Relationship Id="rIdo8eeccs7dieb5cidhkseq" Type="http://schemas.openxmlformats.org/officeDocument/2006/relationships/hyperlink" Target="https://dalil.kg/document/96038" TargetMode="External"/><Relationship Id="rIdvc1shn3t2rbj8fpht-9pa" Type="http://schemas.openxmlformats.org/officeDocument/2006/relationships/hyperlink" Target="https://dalil.kg/document/57504" TargetMode="External"/><Relationship Id="rIdzomdytqsg8pazhbi-vpjh" Type="http://schemas.openxmlformats.org/officeDocument/2006/relationships/hyperlink" Target="https://dalil.kg/document/92627" TargetMode="External"/><Relationship Id="rIdyd_ee4i9mjnku_k219vag" Type="http://schemas.openxmlformats.org/officeDocument/2006/relationships/hyperlink" Target="https://dalil.kg/document/92802" TargetMode="External"/><Relationship Id="rIdbro7sxiziglugwgn54fgw" Type="http://schemas.openxmlformats.org/officeDocument/2006/relationships/hyperlink" Target="https://dalil.kg/document/93728" TargetMode="External"/><Relationship Id="rIdjpivtwasscxbt8ipkusj7" Type="http://schemas.openxmlformats.org/officeDocument/2006/relationships/hyperlink" Target="https://dalil.kg/document/96607" TargetMode="External"/><Relationship Id="rId8" Type="http://schemas.openxmlformats.org/officeDocument/2006/relationships/image" Target="media/8de64316e95979c063c17bcd5380dc052a2594e9.png"/><Relationship Id="rId1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0efwn3xjc_j_kri3jv3k" Type="http://schemas.openxmlformats.org/officeDocument/2006/relationships/hyperlink" Target="https://dalil.kg/document/98364" TargetMode="External"/><Relationship Id="rIdninshwtads-v5xc8jigk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2026-09-25T08:47:01.267Z</dcterms:created>
  <dcterms:modified xsi:type="dcterms:W3CDTF">2026-09-25T08:47:01.267Z</dcterms:modified>
</cp:coreProperties>
</file>

<file path=docProps/custom.xml><?xml version="1.0" encoding="utf-8"?>
<Properties xmlns="http://schemas.openxmlformats.org/officeDocument/2006/custom-properties" xmlns:vt="http://schemas.openxmlformats.org/officeDocument/2006/docPropsVTypes"/>
</file>