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vlgyr2iupbf3hyhvx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Правительства Кыргызской Республики
 от 18 марта 2016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электронного здравоохранения Кыргызской Республики на 2016-2020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электронного здравоохранения Кыргызской Республики на 2016-2020 годы (далее - Программа) разработана в целях эффективной реализации </w:t>
      </w:r>
      <w:hyperlink w:history="1" r:id="rIdtaght6xpoyfxzig00oq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годы, утвержденной </w:t>
      </w:r>
      <w:hyperlink w:history="1" r:id="rIdpfme5jgm7v_rlmz_3v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2014 года № 651, и </w:t>
      </w:r>
      <w:hyperlink w:history="1" r:id="rId2xbplpmnlpmg2-z2en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"Ден соолук" на 2012-2016 годы, утвержденной </w:t>
      </w:r>
      <w:hyperlink w:history="1" r:id="rId6bfhw_rlf0m9uh-eiml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2012 года № 309.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электронного здравоохранения является повышение качества, доступности медицинского обслуживания населения и внедрение персонифицированного учета оказания медицинской помощи гражданам на основе широкомасштабного использования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предполагается разработка и внедрение стандартов, определяющих возможность реализации сервис-ориентированной архитектуры, обеспечивающей полную совместимость информационных систем, участвующих в поддержке процессов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 сектора здравоохранения и внедрения информационно-коммуникационных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чертами модели здравоохранения Кыргызской Республики в рамках реформирования сектора здравоохранения стали многоукладность, формирование инфраструктуры, соответствующей потребностям населения в медицинской помощи и финансовым ресурсам, децентрализация управления, повышение управленческой и финансовой автономии организаций здравоохранения. Приоритетами признаны развитие первичного звена здравоохранения, семейной медицины и свободный выбор семейного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звеном оказания медицинских услуг населению в Кыргызской Республике является первичная медико-санитарная помощь, которая представлена 64 Центрами семейной медицины, в составе которых функционируют 708 Групп семейных врачей и 1025 фельдшерско-акушерских пунктов. На территории обслуживания фельдшерско-акушерских пунктов проживает около 36 процентов сельского населения. Вместе с тем в республике в более чем 400 сельских населенных пунктах с численностью населения от 30 до 1000 человек организации здравоохранения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Стационарную помощь в республике оказывает 141 организация здравоохранения, в том числе 28 Центров общеврачебной практики. Обеспеченность врачами в организациях здравоохранения в среднем составляет 21,9 на 10 тысяч населения, причем в сельской местности показатель колеблется от 7,3 до 17,3 на 10 тысяч населения, а в городах - от 13,7 до 45,5 на 10 тысяч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гарантированный доступ к медицинским услугам обеспечивается Программой государственных гарантий по обеспечению граждан медико-санитарной помощью, которая действует с 2001 года. Данная Программа ежегодно утверждается Правительством Кыргызской Республики и определяет виды, объемы и условия медицинской помощи, предоставляемой бесплатно и на льготных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реализуется Национальная программа реформирования системы здравоохранения "Ден соолук", основанная на фундаменте, заложенном в период проведения прошлых реформ: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ожидаемое улучшение показателей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ключевые услуги, необходимые для достижения ожидаемого улучшения показателей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определение и устранение барьеров в системе здравоохранения, которые мешают охвату ключевыми услугами и достижению ожидаемого улучшения показателей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Отправной точкой Национальной программы реформирования здравоохранения "Ден соолук" на 2012-2016 годы является стимулирование всех мероприятий и действий посредством специфических и ожидаемых улучшений показателей здоровья населения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сердечно-сосудистые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услуги включают услуги, предоставляемые населению, индивидуальные медицинские услуги на доказательной основе и соответствующие мероприятия, необходимые для их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реформы здравоохранения привлечены существенные инвестиции доноров для создания многоуровневой информационной системы здравоохранения, технического оснащения и внедрения в практику программных продуктов для формирования Единой информационной системы здравоохранения. Единая информационная система здравоохранения призвана обеспечить преемственность в оказании медицинской помощи, единую методику сбора, обработки и хранения информации о состоянии здоровья граждан, объеме и качестве медицинских услуг, лекарственного обеспечения, обеспечение доступа к ряду медицинских услуг на расстоянии.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Составной частью Единой информационной системы здравоохранения являются следующие подсистемы, находящиеся на разных этапах внедрения и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 данных "Медстат", обеспечивающая сбор, обработку и анализ статистической информации о здоровье населения и деятельности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базы данных "Национальный справочник организаций здравоохранения" и "Медицинские кадры";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базы данных "Амбулаторно-поликлиническая помощь" (учет амбулаторных клинико-информационных форм) и автоматизация деятельности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по автоматизации бухгалтерского учета и отчетности "1С:Бухгалтерия";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регистры новорожденных, больных сахарным диабетом, младенческой и материнской смертности.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разделением сектора здравоохранения на "поставщиков" и "покупателей" медицинских услуг и введением системы Единого плательщика в финансировании здравоохранения создана организационная структура в системе здравоохранения, которая способствует более эффективному и справедливому использованию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выполнении задач Фонда обязательного медицинского страхования при Правительстве Кыргызской Республики существенную роль играет ее информационная система, в которую входят следующие базы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пролеченные случаи;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по дополнительному пакету лекарственного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полисы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качества и индикаторы договоров с организациями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Проблемы внедрения информационно-коммуникационных технологий в секторе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секторе здравоохранения Кыргызской Республики используются различные информационные системы и базы данных, содержащие значительные объемы информации по вопросам здравоохранения, первичный сбор которых осуществляется вручную, что подразумевает возможность допущения значительных ошибок по вине "человеческого фактора".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ранее информационные системы носят преимущественно узконаправленный характер, ориентированный на обеспечение отдельных, не связанных друг с другом функций, и не интегрированы в единую автоматизированную систему управления здравоохранением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 можно отметить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информационные системы и базы данных поддерживают разные форматы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медицинского обслуживания населения отсутствует единая инфраструктура сбора, хранения, обработки, передачи и использования информации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возможность сопоставления и анализа данных из различных информационных систем для получения полной, достоверной и актуальной информации о состоянии сферы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существует высокий уровень дублирования информации вследствие отсутствия механизма обмена данными между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текучести кадров в области информационных технологий из-за низкой оплаты труда и низкий уровень квалификации кадров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уровень и надежность широкополосного доступа к телекоммуникационным сетям в регионах.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 и задачи электронного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цель Программы состоит в переходе к эффективному, открытому и демократическому управлению системой здравоохранения и оказанию медицинской помощи населению на основе широкомасштабного использования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внедрения электронного здравоохранения является создание Единой информационной системы здравоохранения, которая позволит обеспечить решение комплекса задач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надежной, гибкой, доступной инфраструктуры и полностью совместимой информационной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в сфере здравоохранения и контроля за соблюдением государственных гарантий по объему и качеству предоставления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доступности, качества и совершенствование непрерывности оказания медицинской помощи на основе совершенствования информационно-технологического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телемедицинских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и обеспечение условий для непрерывного профессионального развития кадров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общедоступных электронных ресурсов для повышения доступа населения к информации о своем здоровье, улучшение информированности населения по вопросам ведения здорового образа жизни, профилактики заболеваний, получения медицинской помощи, качества обслуживания в организациях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 от внедрения электронного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должна повысить качество оказания профилактической и лечебно-диагностической помощи населению республики и привести к получению следующих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граждан (пациентов):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для населения к высококвалифицированной медицинской помощи и обеспечение персонализированного оказания медицинских услуг, а также преемственности при оказании медицинской помощи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повсеместного качественного медицинского обслуживания в организациях здравоохранения, на дому и на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индивидуальными электронными средствами хранения, актуализации и представления сведений о собственном здоровье и реакций организма на медицинские и медикаментозные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гражданам доступа к личным медицинским данным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персонифицированного учета медицинских услуг и расхода ресурсов, в первую очередь дорогостоящего медицинского оборудования 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медицинской помощи за счет улучшения качества постановки диагноза и повышения обоснованности принимаемых медицинских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труда медицинского персонала за счет автоматизации трудоемких и рутинных операций, повышения достоверности данных и оперативности информационного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времени, затрачиваемого персоналом на ведение документации, за счет преимущественной обработки первичных данных в электронном виде и минимизации количества учетных и отчетных форм на уровне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получения достоверных статистических данных на основе обработки первичной информации, представленной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медицинских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качественного дистанционного обучения для базового и непрерывного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удаленных консилиумов и консультаций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бизнес-сообщества: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разработкам новых продуктов и услуг: электронные истории болезни, информационные системы и реестры.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принятия политических решений на правительственном и ведомственном уровне: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оперативности и качества принимаемых решений, сокращение издержек в управлении за счет создания соответствующих информационно-аналитических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(развитие) систем мониторинга состояния здоровья населения, повышение достоверности и объективности в оценке качества деятельности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распределения финансовых и кадровых ресурсов для решения наиболее актуальных для здоровья населения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приоритетных направлений для организации и проведения лечебно-профилактических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Внедрение электронного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Архитектура электронного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архитектура электронного здравоохранения состоит из прикладных приложений, компонента общесистемных и инфраструктурных сервисов, интеграционной шины единого информационного пространства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Сегмент прикладных приложений (клинических) включает существующие и создаваемые информационные системы, обеспечивающие информационно-технологическую поддержку функций управления в здравоохранении, информационного взаимодействия с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совершенствование клинических приложений должно базироваться на основе всестороннего внедрения электронной медицинской карты как базового программного продукта, объединяющего информацию из различных информационных систем организаций здравоохранения различных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медицинская карта должна содержать исчерпывающий структурированный объем общих персональных, клинических, биометрических, социальных, экономических, финансовых, страховых и других данных о пациенте, документировать оказанные ему медицинские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внедрения электронной медицинской карты являются обеспечение непрерывности, преемственности и качества диагностики, лечения, а также своевременной профилактики и иных мероприятий по обеспечению здоровья конкретного человека путем документирования и сохранения соответствующей медицинской информации и своевременного предоставления ее уполномоченным медицинскими работниками пациенту.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электронной медицинской карты направлено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здоровье пациента в любой точке страны, непротиворечивой и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получение информации в удобной форме, структурированной в соответствии с принятой методикой оформления медицинских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внедрением электронной медицинской карты как базового продукта для устойчивого развития электронного здравоохранения необходимо перевести в электронный режим работу лабораторий, аптек, санитарно-эпидемиологической службы и других специализированных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доступа к информации в сфере лекарственного обращения и улучшения прозрачности необходимо создание электронной базы данных лекарственных средств и изделий медицинского назначения, которая будет охватывать все аспекты обращения лекарственных средств, начиная с момента регистрации и заканчивая их продажей и утилизацией.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работы в направлении создания электронной базы данных лекарственных средств и изделий медицинского назначения проводятся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2015 года № 743.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централизованного хранения медицинских и немедицинских данных здравоохранения, в том числе электронной медицинской карты каждого гражданина, необходимо создание Единого репозитория (хранилища) данных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репозиторий должен стать источником информации для формирования регистров по отдельным заболеваниям, обеспечивать агрегацию и хранение информации, используемой для принятия административных и финансовых решений, а также в государственной статистике здравоохранения. Для определения набора данных, который должен передаваться в Единый репозиторий, необходима стандартизация структуры и содержания электронной медицинской карты, а также стандартизация данных для ведения государственной статистики и принятия управленческих, финансовых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нормального функционирования Единой информационной системы здравоохранения должны быть реализованы сервисы, обеспечивающие единство идентификаторов и классификаторов для всех участников системы электронного здравоохранения, входящих в состав пользователей сегмента централизованных общесистемных компонентов и сервисов.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Техническая архитектура и инфраструктура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секторе здравоохранения используются информационные системы в виде автономных приложений, когда отчетные формы и иные данные за отчетный период периодически отправляются с локального на областной и республиканский уровень по телекоммуникационным каналам или с использованием носителей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последних тенденций в информатизации государственных организаций для дальнейшего развития требуются обновление информационно-коммуникационной инфраструктуры и создание современной гибкой операционной среды с централизованной архитектурой. Основным элементом операционной среды должен являться ведомственный отказоустойчивый модульный Центр обработки данных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обработки данных должна быть обеспечена возможность внедрения единой централизованной системы управления сетью, сетевой безопасностью и создано ядро унифицированной мультисервисной ведомственной (корпоративной) сети здравоохранения для предоставления организациям здравоохранения следующих видов услуг: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Р-телефонии, видеоконференц-связи, защищенный высокоскоростной доступ к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развития мультисервисной ведомственной сети здравоохранения и ее расширения, с подключением организаций здравоохранения по широкополосным (высокоскоростным) каналам связи, все основные приложения (или большинство) будут выполняться на облаке электронного здравоохранения, размещенном в Центре обработки данных. При этом, организации здравоохранения должны переходить поэтапно от клиент-серверной архитектуры к облачной архитектуре.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и совместимость системных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персонифицированного учета медицинских услуг необходимо создание единого информационного пространства на базе использования персонального идентификационного номера гражданина (ПИН), системы обмена данными и обеспечения взаимодействия организаций здравоохранения и выполнения значительного объема работ по стандартизации и унификации информационных систем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разработки системы персонифицированного учета медицинских услуг необходима информатизация каждой организации здравоохранения и объединение всех данных о пациенте в электронной медицинской карте.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интеграции информационных систем необходимо переходить на типовые требования к форматам обмена информацией, таким, как стандарт "Здравоохранение седьмой уровень" (HL7). Для передачи рентгеновских и других изображений следует использовать стандарты мирового уровня, например, "Цифровые изображения и коммуникации в медицине" (DICOM).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Инфраструктура, необходимая для внедрения электронной медицинской карты, требует использования международных стандартов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данных (словари, классификаторы);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информации (модели представления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передачи данных (документ, приложение, электронная почта);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идентификаторов (биометрия, регистры персонала, регистры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конфиденциальности и безопасности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клинические стандарты (протоколы профилактики, диагностики и лечения заболеваний).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данные, которые будут обрабатываться в Единой информационной системе здравоохранения, содержат информацию персонального характера и врачебную тайну. Защита прав и свобод личности при получении медицинских услуг установлена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 (информация о факте обращения за медицинской помощью, о состоянии здоровья гражданина, диагнозе его заболевания и иные сведения).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должно уделяться обеспечению защиты информации в Единой информационной системе здравоохранения с использованием следующих механизмов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защиты данных и нормативно-правовой базы для обеспечения обмена и совместного пользования медико-санитарной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безопасности для обеспечения принципов защиты данных с помощью правовых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доступом пользователей, прикладных систем и сервисов к различным фрагментам данных и защите информации от несанкционированного доступа, а также от утраты и искажения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использования электронной цифровой подписи.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Подготовка и переподготовка медицинских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здравоохранения существует проблема дефицита медицинских кадров, особенно в отдаленных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Человеческие ресурсы и компетенция в области информационно-коммуникационных технологий являются ключевым фактором инновационного развития, использование которых приведет к социальным и экономическим эффектам.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использования информационно-коммуникационных технологий в секторе здравоохранения страны стимулирует инновационное развитие, приводит к повышению качества медицинских услуг, производительности труда, сокращению издержек, появлению новых видов экономической деятельности и повышению качества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совершенствования образования и практических навыков медицинских работников необходимы разработка и проведение обучающих программ, образовательных тренинг-семинаров. Обучающие программы могут быть организованы в форме электронного, дистанционного и смешанного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обучающих программ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учебных курсов,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обучением (доступ к учебным материалам, тестам, упражнениям);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результатов и статистики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дистанционных курсов для интерактивного общения со слушателями возможно использование таких средств, как форумы, доски объявлений, чаты, видеотрансляции, обмен сообщениями.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обучения успешно применяется видеоконференцсвязь в режиме онлайн.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мероприятий Программы будет осуществляться в рамках Национальной программы реформирования здравоохранения "Ден соолук", с использованием принципа широкосекторального подхода SWAp, при котором международные организации (Всемирный банк, Немецкий банк развития, Швейцарское бюро по сотрудничеству) оказывают финансовую поддержку бюджету страны наряду с сохранением параллельного финансирования другими международными организациями по развитию программ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международных организаций направляются на улучшение инфраструктуры, закупку оборудования и расходных материалов, приобретение компьютерной техники, оплату консультационных и информационных услуг, повышение потенциала медицинских работников, а также проведение других мероприятий, способствующих достижению поставленных задач по улучшению качества медицинской помощи и здоровья населения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Возможные риски и их минимизация при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4"/>
        <w:gridCol w:w="1683"/>
        <w:gridCol w:w="5380"/>
      </w:tblGrid>
      <w:tr>
        <w:tc>
          <w:tcPr>
            <w:tcW w:type="dxa" w:w="31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риска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</w:t>
            </w:r>
          </w:p>
        </w:tc>
        <w:tc>
          <w:tcPr>
            <w:tcW w:type="dxa" w:w="5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по управлению и минимизации последствий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риски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финансирование из республиканского бюджета реализации Программы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 из республиканского бюджета на внедрение информационно-коммуникационных технологий в организациях здравоохранения и привлечение внебюджетных источников финансирования, средств международных организаций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Управленческие риски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интереса у доноров и международных организаций к поддержке внедрения электронного здравоохранения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Разъяснительная работа с донорами на уровне Правительства Кыргызской Республики и подготовка привлекательных проектов по внедрению электронного здравоохранения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понимание руководством организаций здравоохранения важности и полезности Единой информационной системы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руководителей организаций здравоохранения за внедрение и использование информационно-коммуникационных технологий путем внесения индикаторов эффективности внедрения информационно-коммуникационных технологий при заключении контракта с руководителем организации здравоохранения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специалистов по информационным технологиям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оплаты труда путем присвоения повышающего коэффициента, категории, классности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Недостаточная осведомленность медицинских работников об электронном здравоохранении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медицинских образовательных организаций для повышения потенциала специалистов организаций здравоохранения по использованию информационных технологий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риски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окончательных версий некоторых международных стандартов электронного здравоохранения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Министерством здравоохранения Кыргызской Республики группы экспертов по стандартам электронного здравоохранения. Разработка списка необходимых стандартов для проектирования Единой информационной системы здравоохранения. Определение отсутствующих стандартов и организаций, где эти стандарты в настоящее время разрабатываются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Трудности в подключении всех организаций здравоохранения к сети Интернет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Использование, по возможности, как фиксированной, так и мобильной телекоммуникационной сети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особенностей информационных систем является возможность постепенного создания и ввода в действие подсистем для отдельных конкретных задач в целях гибкого наращивания потенциала и возможностей Единой информационной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Включать в Единую информационную систему здравоохранения отдельные области и районы следует постепенно по мере наличия финансовых возможностей для строительства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и утвердить Руководство по созданию Единой информационной системой здравоохранения и Технические требования к единой интегрированной информационной системе. Эти документы должны содержать описание всех технических и медицинских стандартов и инструкций, необходимых и достаточных для построения целостной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Глоссарий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информационная система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комплекс интегрированных информационных систем и баз данных в здравоохранении, обеспечивающий единую методику сбора, обработки и хранения информации о состоянии здоровья граждан, объеме и качестве медицинских услуг, лекарственного обеспечения, обеспечение доступа к ряду медицинских услуг на расстоянии.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 электронного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технические и медицинские спецификации, разработанные совместно с заинтересованными сторонами методом достижения консенсуса для содействия оперативной совместимости между различными системами в области электронного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медицинская карта (Electronic medical record, EMR)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документ, содержащий информацию о пациенте, который создается, заполняется и используется медицинскими работниками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Здравоохранение "Седьмой уровень (Health level 7, HL7)"</w:t>
      </w:r>
      <w:r>
        <w:rPr>
          <w:rFonts w:ascii="Arial" w:cs="Arial" w:eastAsia="Arial" w:hAnsi="Arial"/>
          <w:sz w:val="24"/>
          <w:szCs w:val="24"/>
        </w:rPr>
        <w:t xml:space="preserve"> - стандарт обмена, управления и интеграции электронной медицинской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Цифровые изображения и коммуникации в медицине (Digital imaging and communications in medicine, DICOM)</w:t>
      </w:r>
      <w:r>
        <w:rPr>
          <w:rFonts w:ascii="Arial" w:cs="Arial" w:eastAsia="Arial" w:hAnsi="Arial"/>
          <w:sz w:val="24"/>
          <w:szCs w:val="24"/>
        </w:rPr>
        <w:t xml:space="preserve"> - стандарт создания, хранения, передачи и визуализации медицинских изображений и документов обследованных пациентов.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h8zrocsxnoh4mlht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dalil.kg/document/98405</w:t>
      </w:r>
    </w:hyperlink>
  </w:p>
  <w:p>
    <w:pPr>
      <w:spacing w:after="0" w:before="40"/>
      <w:jc w:val="center"/>
    </w:pPr>
    <w:hyperlink w:history="1" r:id="rIdoy6gfgnfv3efyuylnru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lgyr2iupbf3hyhvxywo" Type="http://schemas.openxmlformats.org/officeDocument/2006/relationships/hyperlink" Target="https://dalil.kg/document/12975" TargetMode="External"/><Relationship Id="rIdtaght6xpoyfxzig00oqzs" Type="http://schemas.openxmlformats.org/officeDocument/2006/relationships/hyperlink" Target="https://dalil.kg/document/97135" TargetMode="External"/><Relationship Id="rIdpfme5jgm7v_rlmz_3vn_l" Type="http://schemas.openxmlformats.org/officeDocument/2006/relationships/hyperlink" Target="https://dalil.kg/document/97134" TargetMode="External"/><Relationship Id="rId2xbplpmnlpmg2-z2en0vn" Type="http://schemas.openxmlformats.org/officeDocument/2006/relationships/hyperlink" Target="https://dalil.kg/document/93628" TargetMode="External"/><Relationship Id="rId6bfhw_rlf0m9uh-eimls3" Type="http://schemas.openxmlformats.org/officeDocument/2006/relationships/hyperlink" Target="https://dalil.kg/document/93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h8zrocsxnoh4mlhtqco" Type="http://schemas.openxmlformats.org/officeDocument/2006/relationships/hyperlink" Target="https://dalil.kg/document/98405" TargetMode="External"/><Relationship Id="rIdoy6gfgnfv3efyuylnru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2026-09-24T23:46:01.904Z</dcterms:created>
  <dcterms:modified xsi:type="dcterms:W3CDTF">2026-09-24T23:46:01.904Z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