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izb5epjzafnzw7v9gkc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апреля 2016 года № 201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к организации временных туристских лагерей и временных пунктов питания"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Санитарно-эпидемиологические правила и нормативы "Санитарно-эпидемиологические требования к организации временных туристских лагерей и временных пунктов питания" (далее - санитарные правила) разработаны с целью предотвращения возникновения и распространения инфекционных и неинфекционных заболеваний (отравлений) среди населения и отдыхающих во временных туристских и детских лагерях, и использующих временные пункты питания (национальные юрты, кухни-навесы) в качестве предприятий общественного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устанавливают требования к размещению, устройству, планировке, санитарно-техническому состоянию, содержанию временных туристских лагерей и временных пунктов питания, а также к условиям труда и соблюдению личной гигиены персонала.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аптечка</w:t>
      </w:r>
      <w:r>
        <w:rPr>
          <w:rFonts w:ascii="Arial" w:cs="Arial" w:eastAsia="Arial" w:hAnsi="Arial"/>
          <w:sz w:val="24"/>
          <w:szCs w:val="24"/>
        </w:rPr>
        <w:t xml:space="preserve"> - комплект медицинских средств, предназначенных для оказания первой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антропозоонозные инфекции</w:t>
      </w:r>
      <w:r>
        <w:rPr>
          <w:rFonts w:ascii="Arial" w:cs="Arial" w:eastAsia="Arial" w:hAnsi="Arial"/>
          <w:sz w:val="24"/>
          <w:szCs w:val="24"/>
        </w:rPr>
        <w:t xml:space="preserve"> - это инфекционные и инвазионные болезни животных, которыми болеют и люди, и животные;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бар</w:t>
      </w:r>
      <w:r>
        <w:rPr>
          <w:rFonts w:ascii="Arial" w:cs="Arial" w:eastAsia="Arial" w:hAnsi="Arial"/>
          <w:sz w:val="24"/>
          <w:szCs w:val="24"/>
        </w:rPr>
        <w:t xml:space="preserve"> - предприятие общественного питания с барной стойкой, реализующее смешанные, крепкие алкогольные, слабоалкогольные и безалкогольные напитки, закуски, десерты, мучные кондитерские и булочные изделия, покупные товары;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буфет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организации, предназначенное для реализации мучных кондитерских и булочных изделий, покупных товаров и ограниченного ассортимента блюд несложного приготовления;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декретированный контингент</w:t>
      </w:r>
      <w:r>
        <w:rPr>
          <w:rFonts w:ascii="Arial" w:cs="Arial" w:eastAsia="Arial" w:hAnsi="Arial"/>
          <w:sz w:val="24"/>
          <w:szCs w:val="24"/>
        </w:rPr>
        <w:t xml:space="preserve"> - группа людей, оказывающих услуги населению и подлежащих обязательному прохождению медицинского осмотра (работники предприятий пищевой промышленности, общественного питания, пищеблоков всех учреждений, работники детских дошкольных организаций, ВУЗов, учебно-воспитательных организаций, работники парикмахерских, косметических салонов, кондукторы, водители общественного транспорта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качество пищевой продукции</w:t>
      </w:r>
      <w:r>
        <w:rPr>
          <w:rFonts w:ascii="Arial" w:cs="Arial" w:eastAsia="Arial" w:hAnsi="Arial"/>
          <w:sz w:val="24"/>
          <w:szCs w:val="24"/>
        </w:rPr>
        <w:t xml:space="preserve"> - совокупность характеристик, которые обуславливают потребительские свойства пищевой продукции и обеспечивают ее безопасность для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материалы, контактирующие с пищевыми продуктами,</w:t>
      </w:r>
      <w:r>
        <w:rPr>
          <w:rFonts w:ascii="Arial" w:cs="Arial" w:eastAsia="Arial" w:hAnsi="Arial"/>
          <w:sz w:val="24"/>
          <w:szCs w:val="24"/>
        </w:rPr>
        <w:t xml:space="preserve"> - упаковочные, вспомогательные материалы и изделия из них, контактирующие с продовольственным сырьем и пищевыми продуктами в процессе их производства, транспортировки, хранения и реализации, применяемые с целью защиты пищевых продуктов от внешних воздействий;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пищевая продукция</w:t>
      </w:r>
      <w:r>
        <w:rPr>
          <w:rFonts w:ascii="Arial" w:cs="Arial" w:eastAsia="Arial" w:hAnsi="Arial"/>
          <w:sz w:val="24"/>
          <w:szCs w:val="24"/>
        </w:rPr>
        <w:t xml:space="preserve"> - продовольственное сырье, пищевые продукты и их ингредиенты, этиловый спирт и алкогольная продукция;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предприятие общественного питания</w:t>
      </w:r>
      <w:r>
        <w:rPr>
          <w:rFonts w:ascii="Arial" w:cs="Arial" w:eastAsia="Arial" w:hAnsi="Arial"/>
          <w:sz w:val="24"/>
          <w:szCs w:val="24"/>
        </w:rPr>
        <w:t xml:space="preserve"> - это предприятие, предназначенное для производства кулинарной продукции, мучных кондитерских и булочных изделий, их реализации и (или) организации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sz w:val="24"/>
          <w:szCs w:val="24"/>
        </w:rPr>
        <w:t xml:space="preserve"> - акты, устанавливающие санитарно-эпидемиологические требования и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турист</w:t>
      </w:r>
      <w:r>
        <w:rPr>
          <w:rFonts w:ascii="Arial" w:cs="Arial" w:eastAsia="Arial" w:hAnsi="Arial"/>
          <w:sz w:val="24"/>
          <w:szCs w:val="24"/>
        </w:rPr>
        <w:t xml:space="preserve"> - гражданин, посещающий страну (место) временного пребывания в оздоровительных, познавательных, профессионально-деловых, спортивных, религиозных и иных целях без права занятия оплачиваемой деятельностью на срок от 24 часов до 6 месяцев подряд или осуществляющий не менее одной ночевки;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</w:t>
      </w:r>
      <w:r>
        <w:rPr>
          <w:rFonts w:ascii="Arial" w:cs="Arial" w:eastAsia="Arial" w:hAnsi="Arial"/>
          <w:sz w:val="24"/>
          <w:szCs w:val="24"/>
        </w:rPr>
        <w:t xml:space="preserve"> - комплекс услуг по размещению, перевозке, питанию туристов, экскурсионные услуги, а также услуги гидов-переводчиков и другие услуги, предоставляемые в зависимости от целей путешествия;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туристские ресурсы</w:t>
      </w:r>
      <w:r>
        <w:rPr>
          <w:rFonts w:ascii="Arial" w:cs="Arial" w:eastAsia="Arial" w:hAnsi="Arial"/>
          <w:sz w:val="24"/>
          <w:szCs w:val="24"/>
        </w:rPr>
        <w:t xml:space="preserve"> - природные, исторические, социально-культурные объекты, включающие объекты туристского показа, а также иные объекты, способные удовлетворить духовные потребности туристов, содействовать восстановлению и развитию их физических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эндемичная территория</w:t>
      </w:r>
      <w:r>
        <w:rPr>
          <w:rFonts w:ascii="Arial" w:cs="Arial" w:eastAsia="Arial" w:hAnsi="Arial"/>
          <w:sz w:val="24"/>
          <w:szCs w:val="24"/>
        </w:rPr>
        <w:t xml:space="preserve"> - территория, к которой постоянно приурочена инфекционная болезнь человека, что обусловлено природными и социальными факторами.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Временные туристские лагеря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Требования к территории и размещению временного/туристского лагеря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Временные туристские лагеря (далее - ВТЛ) размещают в естественных природных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ВТЛ могут функционировать как передвижные (передвижение по маршрутам), так и непередвижные (стационарные).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Размещение в них осуществляется в палатках, юртах, помещениях на колесах и сборных щитовых домиках. Передвижные лагеря устанавливаются при движении по маршруту на срок не более 7 дней в пунктах остановки. Непередвижные лагеря устанавливаются на срок более 7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Руководству непередвижного ВТЛ необходимо поставить в известность орган, уполномоченный осуществлять государственный санитарно-эпидемиологический надзор, и органы местного самоуправления по месту его размещения о сроках его открытия, не менее чем за 1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Эксплуатация непередвижного ВТЛ осуществляется при наличии документа, подтверждающего его соответствие настоящим санитарным правилам, выданного уполномоченным органом местного самоуправления по согласованию с уполномоченным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Работники, относящиеся к декретированному контингенту, занятому обслуживанием ВТЛ, должны иметь личную медицинскую книжку установленного образца с отметкой о прохождении медицинского осмотра, гигиенического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Каждая смена временного детского лагеря (далее - ВДЛ) комплектуется одновременно с рекомендуемым количеством детей и подростков, по 10-15 человек в каждом отряде. Зачисление детей проводит врач с учетом их состояния здоровья (или на основании справок об их здоровье). В ВДЛ могут быть зачислены, дети только 1 и 2 групп здоровья, при наличии сведений об отсутствии контактов с инфекционными больными.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Продолжительность смены ВДЛ устанавливается от 5 до 21 дня в непередвижном туристском лагере.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передвижном ВДЛ продолжительность смены для неподготовленных детей, впервые участвующих, - не более 3-4 дней; для подготовленных детей, занимающихся в туристских объединениях, - не более 7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Продолжительность смены в ВДЛ определяется наличием условий для проведения банных дней 1 раз в 7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отсутствии условий для проведения банных дней и стирки постельного белья (при его наличии) продолжительность смены в ВДЛ не может составлять более 7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Не рекомендуется организация походов при температуре наружного воздуха выше 30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и ниже 15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непередвижном ВДЛ должен быть штат медицинских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передвижном ВДЛ медицинское обслуживание детей может обеспечивать ответственное лицо, прошедшее специальную подготовку по оказанию первой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ВТЛ должны быть обеспечены аптечкой с набором медикаментов для оказания первой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Размещение ВТЛ не допускается на территории, эндемичной по антропозоонозным инфекциям, некультивированных полигонах токсичных промышленных и твердых бытовых отходов, в санитарно-защитных зонах, на территориях радиоактивного загрязнения и местах захоронения радиоактивных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ВТЛ следует располагать на расстоянии не менее 500 м от населенных пунктов, не ближе 100 м от линий электропередач, автомагистралей, железнодорожных путей и не менее чем на 500 м выше по течению водоемов относительно источников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Через территорию ВТЛ не должны проходить магистральные инженерные коммуникации (водоснабжение, канализация, теплоснабжение, электроснабжение).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расположения ВТЛ и мест стоянок по маршруту передвижения должна быть выбрана сухая, не заболоченная, не затопляемая талыми, дождевыми и паводковыми водами территория. Для лучшего стока дождевых вод и быстрого просушивания территории лагеря необходимо выбирать участок с ровным рельефом и одним склоном для стока ливневых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Территория непередвижного ВТЛ должна быть обозначена по периметру хорошо заметными знаками (флажки, ленты и прочее).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территории непередвижного ВТЛ или его временной стоянки выделяются зоны: жилая; приготовления и приема пищи, хранения продуктов питания; санитарно-бытовая; административно-хозяйственная; физкультурно-оздоровительная.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Перед открытием непередвижного ВТЛ и в местах стоянок передвижных ВТЛ проводится: генеральная уборка территории, скашивание травы, уборка сухостоя и валежника, очистка от колючих кустарников и зеленых насаждений с ядовитыми плодами, мероприятия по борьбе с грызунами.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непередвижном ВТЛ предусматривают место для сбора и хранения мусора на расстоянии не ближе 25 м от жилой зоны и зоны пищеблока, оборудованное закрывающимися контейнерами.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Требования к водоснабжению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ВТЛ должен быть обеспечен безопасной питьевой водой, соответствующей требованиям законодательства Кыргызской Республики в области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качестве источника могут быть использованы существующие источники централизованного водоснабжения населенных мест, источники нецентрализованного водоснабжения (артскважины, каптажи, колодцы, родники и другие источники), а также питьевая вода, доставляемая специализированным транспортом, имеющим санитарный паспорт.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 допускается использование воды из открытых водоемов для питьевых целей без кипячения.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Дезинфекция емкостей для доставки и хранения питьевой воды проводится препаратами, разрешенными к применению в установленном порядке в соответствии с инструкцией производителя.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организации питьевого режима может быть использована бутилированная вода, расфасованная в емкости из разрешенных материалов для контакта с пищевыми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непередвижном ВТЛ необходимо предусмотреть условия для подогрева воды с целью обеспечения горячей водой пищеблока и санитарно-бытовой зоны.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Требования к организации жилой зоны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жилой зоне непередвижного ВТЛ размещаются: жилые палатки, юрты, место для складирования снаряжения коллективного пользования, место для сушки одежды и обуви, палатка для размещения медпункта.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Палатки, юрты размещают на сухом возвышенном месте на площадках с травяным покрытием или с утрамбованным грунтом. Вокруг палаток, юрт предусматривается устройство канавок с уклоном (от палатки, юрт) для стока дождевых вод.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Тип палаток (одно-, двух- и трехслойные) применяется в зависимости от природно-климатических особенностей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Палатки должны быть прочными, непромокаемыми (наружная палатка-тент), ветроустойчивыми, обеспечивать теплоизоляционные свойства, иметь открывающиеся клапаны-окна для проветривания.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Все палатки и юрты должны иметь плотно закрывающийся вход. В палатке и юрте должно предусматриваться место для хранения обуви.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Дно внутренней палатки и юрт должно быть из водонепроницаемой ткани, пол приподнят с помощью дощатого настила или выполнен тепло- и влагоизоляционными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Количество спальных мест в палатке и юртах определяется ее вместимостью из расчета 4-5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одно место. Каждый отдыхающий должен иметь индивидуальное спальное место.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непередвижных ВТЛ (кроме туристских палаток) должна быть смена постельного белья - не реже 1 раза в 7 дней. Запас постельного белья должен обеспечивать кратность смены постельного белья. Из постельных принадлежностей на 1 спальное место должны быть матрац, одеяло, подушка.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Грязное белье в палатках складывают в специальные мешки (матерчатые, клеенчатые), которые доставляют в прачечную. Мешки для грязного белья не должны находиться в жилых палатках.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Для организации сна используют спальные мешки с индивидуальными воротниками из хлопчатобумажной ткани и специальные туристские коврики.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Спальные мешки должны хорошо сохранять тепло и быстро сушиться. Спальные мешки комплектуются съемными вкладышами.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оборудовании палаток, юрт непередвижных ВТЛ кроватями или раскладушками, их устанавливают на деревянные настилы высотой не менее 0,2 м от поверхности земли.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Место для сушки обуви и одежды в непередвижных BTЛ должно быть оборудовано навесом (тентом).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Медицинский пункт размещают в палатке площадью не менее 4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изоляции заболевших туристов устанавливается отдельная палатка на 2-3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конце каждой смены в непередвижных ВТЛ постельные принадлежности (матрац, одеяло, подушка) и спальные мешки с вкладышами подлежат камерной дезинфекции в целях профилактики педикулеза и инфекционных заболеваний. Палатки и юрты подлежат обработке с применением моющих и дезинфицирующих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Требования к организации административно-хозяйственной зоны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административно-хозяйственной зоне предусматриваются палатки для размещения администрации лагеря, зона для приготовления и приема пищи, хранения продуктов питания.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Устройство зоны для приготовления и приема пи</w:t>
      </w: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и (далее - пищеблок) определяется формой организации питания: привозное, на костре, с использованием полевой кухни.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 территории пищеблока непередвижных ВТЛ размещают кухню для приготовления пищи, моечную для мытья столовой и кухонной посуды, столовую для приема пищи, кладовую (продовольственная палатка) для хранения запасов пищевых 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Кухня располагается в отдельной палатке, имеющей естественную вентиляцию. Окна и вход должны быть закрыты мелкой сеткой. Рядом с входом в кухню оборудуется умывальник для мытья рук персонала пищеблока.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Моечная должна располагаться рядом с кухней. Допускается устройство моечной на кухне с выделением отдельной рабочей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Кухня и столовая могут быть объединены или расстояние между ними не должно превышать 20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стационарных туристских лагерях для приема пищи используются столы, скамейки (стулья), оборудованные навесом, или специально оборудованная палатка.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Кладовая (продовольственная палатка) должна располагаться рядом с кухней. Кладовая должна быть оборудована подтоварниками и стеллажами, приподнятыми над полом не менее чем на 0,15 м и на расстоянии от стены не менее чем 0,2 м. Обеспечивается хранение продуктов в емкостях с крышками, исключающих возможность проникновения влаги, грызунов, животных и насекомых.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Требования к организации санитарно-бытовой зоны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Санитарно бытовая зона включает в себя умывальники, душевую или место для мытья ног, для стирки белья, сушки одежды, туалеты, место сбора мусора.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Умывальники следует располагать вблизи жилой зоны под навесом на утрамбованной площадке из расчета 1 умывальник на 6-7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Сточные воды отводятся по канаве в специальную яму, объем которой принимается из расчета 5 литров на 1 человека. Мыльные воды должны проходить через мылоуловитель (ящик с решетчатым дном, наполненный соломой, стружками).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Построчная для индивидуальной стирки белья и одежды оборудуется скамейками для установки тазов. Постирочная может быть совмещена с душем. Сток осуществляется через канаву в ту же яму, что и от умывальников.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Туалеты в непередвижных туристских лагерях располагаются на расстоянии не менее 25 метров от жилой зоны и кухни и не менее 50 метров от места купания, из расчета 1 очко (размером не более 0,2 м </w:t>
      </w:r>
      <w:r>
        <w:rPr>
          <w:rFonts w:ascii="Arial" w:cs="Arial" w:eastAsia="Arial" w:hAnsi="Arial"/>
          <w:sz w:val="24"/>
          <w:szCs w:val="24"/>
        </w:rPr>
        <w:t xml:space="preserve">x </w:t>
      </w:r>
      <w:r>
        <w:rPr>
          <w:rFonts w:ascii="Arial" w:cs="Arial" w:eastAsia="Arial" w:hAnsi="Arial"/>
          <w:sz w:val="24"/>
          <w:szCs w:val="24"/>
        </w:rPr>
        <w:t xml:space="preserve">0,3 м) на 10 человек, раздельно для мужчин и женщин. Не допускается устройство туалетов без крыши (навеса). Возле туалетов оборудуются рукомойники.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Туалеты выгребного типа организуют с надземной частью и водонепроницаемым выгребом и располагают ниже всех зон лагеря. Глубина выгреба от поверхности земли рассчитывается в зависимости от уровня стояния грунтовых вод, но не менее 1 метра. Не допускается заполнение выгреба более 2/3 объема.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 туристских лагерях оптимальным является использование биотуалетов.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передвижном ВТЛ (при длительности стоянки более 1 суток) для сбора и обезвреживания нечистот оборудуются туалеты кратковременного пользования (из расчета 1 ровик шириной 0,3 м, глубиной 0,5-0,8 м и длиной 1 м на 10 человек; допускается устраивать ровики параллельно на расстоянии 1-2 м). После каждого пользования ровиком нечистоты подвергаются дезинфекции и присыпаются землей. Туалеты кратковременного пользования должны располагаться не ближе 200 м от водоемов и на расстоянии не менее 25 м от жилой зоны, зоны приготовления и приема пищи и источников водообеспечения.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Дорожки к туалетам в ВТЛ должны быть хорошо утрамбованы, ровными, без впадин и 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Требования к организации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Для организации питания туристов могут быть использованы следующие формы питания: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питание в близлежащем (или по маршруту передвижения) пункте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привозное горячее питание;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приготовление пищи на костре;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использование полевой кухни.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организации питания в непередвижных ВТЛ должны соблюдаться санитарно-эпидемиологические требования настоящих санитарных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Полевые кухни непередвижных ВТЛ оборудуются под навесом или в каркасной палатке для защиты от атмосферных осадков и пыли. Оборудуются разделочными столами, не менее 2-х, для раздельной обработки сырых и готовых продуктов. Столы должны быть с гигиеническим покрытием и маркировкой для обработки сырой и готовой продукции. Допускается покрытие столов клеенкой (она должна заменяться при нарушении ее целостности и по мере износа).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оборудование кухни также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разделочные доски и ножи с соответствующей маркировкой: "СМ" - сырое мясо, "СР" - сырая рыба, "СО" - сырые овощи, "ВМ" - вареное мясо, "ВР" - вареная рыба, "ВО" - вареные овощи, "X" - хлеб, "Гастрономия", "КС" - куры сырые, "Зелень", "Сельдь";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баки, бачки, ведра, (котлы) кастрюли, столовые приборы и другие предметы кухонного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фартуки, халаты, косынки, не менее чем в двух комплектах, для всего поварского состава и дежурных по кухне;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баки и ведра с крышками для сбора пищевых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хранения скоропортящихся продуктов должны быть предусмотрены условия для их хранения при температуре не выше плюс 6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Сточные воды отводятся от кухни и моечных в специальную яму. Сточные воды должны проходить через фильтр (ящик с решетчатым дном, наполненный соломой, стружками).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В качестве столовой посуды и столовых приборов (металлической, эмалированной, фаянсовой и другой) возможно использование одноразовой посуды, разрешенной к применению для контакта с пищевыми продуктами.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Не допускается повторное использование одноразовой посуды.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непередвижных ВТЛ количество комплектов столовой и чайной посуды, столовых приборов должно полностью обеспечивать одномоментную посадку туристов и персонала без дополнительной обработки посуды и приборов в течение приема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Обеденные столы должны иметь гигиеническое покрытие, которое легко моется, устойчиво к воздействию высокой температуры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Уборку столовой проводят после каждого приема пищи. Столы моют горячей водой с добавлением моющих средств, используя специально выделенную ветошь и промаркированные емкости.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непередвижном ВТЛ при приготовлении пищи обязательно наличие квалифицированных поваров или должностных лиц, ответственных за питание.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непередвижном ВТЛ должны быть обеспечены условия для раздельного мытья кухонной и столовой посуды: выделяют место для мытья купонной посуды (котлов, кастрюль, инвентаря) и место для мытья столовой посуды; столы для сбора грязной и чистой посуды; стеллажи для сушки и хранения посуды.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Для мытья столовой и чайной посуды, столовых приборов используются не менее 3-х промаркированных емкостей; для мытья кухонной посуды и разделочного инвентаря выделяют отдельную промаркированную емкость.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мытья посуды применяют разрешенные моющие средства в соответствии с инструкциями по их применению.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Чайная посуда, столовые приборы промываются горячей водой (плюс 45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 с применением моющих средств в 1-й емкости, ополаскиваются горячей водой (плюс 65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) во 2-й емкости. Столовые приборы после мытья ошпариваются.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Чистая посуда и столовые приборы хранятся на полках (стеллажах), закрытых чистой тканью или марлей. Столовые приборы хранятся ручками вверх, хранение их россыпью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Ветошь, щетки для мытья посуды после использования кипятят в течение 15 минут в воде с добавлением моющих средств или замачивают в дезинфицирующем растворе, разрешенном к применению, затем прополаскивают, сушат и хранят в специально промаркированной емкости.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передвижном ВТЛ при отсутствии горячей воды используют разрешенные моющие средства, предназначенные для мытья столовой посуды в холодной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В непередвижном ВТЛ организуется 3-х разовое питание (для ВДЛ 4-5-разовое питание с интервалами между приемами пищи не более 4-4,5 часов, не менее 3-х приемов пищи должны быть с горячими блюдами (завтрак, обед, ужин).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Примерное меню для ВТЛ разрабатывается структурой, организующей питание, утверждается руководителем туристского лагеря.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В примерном меню должно учитываться рациональное распределение энергетической ценности по отдельным приемам пищи. Распределение калорийности по приемам пищи в процентном отношении от суточного рациона должно составлять: завтрак - 25%, обед - 40-45%, ужин - 25-30% (для детей и подростков завтрак - 20-25%, второй завтрак - 10%; обед - 30-35%, полдник - 10%, ужин - 25-30%).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Допускается в течение дня отступление от норм калорийности по отдельным приемам пищи в пределах ± 5%, при условии, что средний процент пищевой ценности за смену будет соответствовать вышеперечисленным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Для предотвращения возникновения и распространения инфекционных и массовых неинфекционных заболеваний (отравлений) не допускается использовать пищевые продукты и изготавливать блюда, указанные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 Мясные и рыбные консервы можно использовать только для приготовления горячей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Пищевые продукты и продовольственное сырье, используемые в питании, должны быть безопасными для здоровья человека и соответствовать требованиям, предъявляемым к продовольственному сырью и пищевым продуктам, установленным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Продукты следует хранить в таре производителя. При хранении продуктов должны строго соблюдаться сроки годности, условия хранения, правила товарного соседства. Сырые продукты следует хранить отдельно от готовых блюд.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Овощи урожая прошлого года (капуста, репчатый лук, морковь, свекла) допускается использовать только после термической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Консервированные продукты (мясные и рыбные консервы, концентрированное и сгущенное молоко и др.) должны использоваться для приготовления горячих блюд непосредственно после вскрытия банки.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В непередвижном ВТЛ от каждой партии приготовленных блюд оставляются суточные пробы, которые хранятся не менее 48 часов с момента окончания срока реализации блюд в специально отведенном в холодильном оборудовании месте при температуре плюс 2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- плюс 6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. Отбор суточной пробы проводит медицинский работник (или повар) в специально выделенные, прокипяченные и промаркированные стеклянные емкости с плотно закрывающимися крышками.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Выдача готовой пищи осуществляется после снятия пробы медицинским работником (ответственным лицом). Оценку качества блюд проводят по органолептическим показателям (пробу снимают непосредственного из емкостей, в которых готовится пища). Результаты бракеража регистрируются в журнале бракеража готовой продукции установленной формы, приведенной в таблице 2 </w:t>
      </w:r>
      <w:r>
        <w:rPr>
          <w:rFonts w:ascii="Arial" w:cs="Arial" w:eastAsia="Arial" w:hAnsi="Arial"/>
          <w:sz w:val="24"/>
          <w:szCs w:val="24"/>
        </w:rPr>
        <w:t xml:space="preserve">приложения 2</w:t>
      </w:r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Пищу готовят на каждый прием и реализуют не позднее 1-го часа с момента ее приготовления. Подогрев готовых блюд не допускается. Остатки пищи не должны повторно использоваться.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При приготовлении блюд необходимо соблюдать санитарно-эпидемиологические требования к условиям и технологии изготовления кулинарной продукции, предъявляемые санитарными правилами к предприятиям общественного питания, утвержденными решением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Контроль выполнения норм питания осуществляется медицинским работником или ответственным работником ежедневно.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 Требования к санитарному содержанию территории туристского лагеря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Территория ВТЛ должна содержаться в чистоте.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Вывоз мусора осуществляют на отдельно выделенном транспорте. Сжигание мусора на территории лагеря и на прилегающей территории не допускается. Твердые бытовые отходы должны вывозиться в специально отведенные места. Методы, условия и места утилизации отходов должны быть согласованы с органами местного самоуправления и территориальными органами по охране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Ямы для сбора сточных вод в непередвижных ВТЛ должны быть закрыты крышками и регулярно, при заполнении не более 2/3 объема, очищаться. Для предупреждения выплода мух используются дезинсекционные средства, разрешенные в установленном порядке, и применять их в соответствии с инструкцией производителя.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 передвижных ВТЛ во время стоянок для утилизации пищевых отходов организуют ямы глубиной не менее 1 м, которые ежедневно засыпают слоем земли не менее 2,5 см. При заполнении на 2/3 объема яма полностью засыпается землей.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Дверные ручки и полы в туалетах ежедневно промывают с использованием моющих средств и обрабатывают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Выгребные ямы туалетов ежедневно дезинфицируются.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палатках и юртах должны быть порядок и чистота, которые поддерживаются самими туристами или обслуживающим персоналом лагеря в соответствии с заключенным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Моющие и дезинфицирующие средства хранят в специально отведенных местах в таре производителя, допускается их хранение в специально выделенных промаркированных емкостях.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Уборочный инвентарь должен быть промаркирован. После использования уборочный инвентарь моют с использованием моющих и дезинфицирующих средств и хранят в специально отведенном месте. Уборочный инвентарь для уборки санитарных узлов должен иметь сигнальную маркировку (красную, оранжевую) и храниться отдельно.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 Требования к соблюдению правил личной гигиены персоналам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Работники кухни перед началом работы должны надевать чистую спецодежду, убирать волосы под головной убор, тщательно мыть руки с мылом и обрабатывать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ВТЛ ежедневно, перед началом работы медработник осматривает работающих на кухне и дежурных на наличие гнойничковых заболеваний и заболеваний верхних дыхательных путей. Лица с гнойничковыми заболеваниями кожи, нагноившимися порезами, ожогами, ссадинами, а также с заболеваниями верхних дыхательных путей к работе на кухне не допускаются. Результаты осмотра заносятся в журнал здоровья согласно форме, приведенной в </w:t>
      </w:r>
      <w:r>
        <w:rPr>
          <w:rFonts w:ascii="Arial" w:cs="Arial" w:eastAsia="Arial" w:hAnsi="Arial"/>
          <w:sz w:val="24"/>
          <w:szCs w:val="24"/>
        </w:rPr>
        <w:t xml:space="preserve">приложении 3</w:t>
      </w:r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При появлении признаков простудного заболевания или желудочно-кишечного расстройства, а также нагноений, порезов, ожогов, работник обязан сообщить об этом администрации и обратиться за медицинской помощью.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 Организация работы медицинского персонала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Оснащение медицинского пункта ВТЛ должно соответствовать рекомендациям уполномоченного органа в области обеспечения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Медицинский работник принимает участие в проверке готовности ВТЛ; контролирует полноту оснащения медицинской палатки; обеспечения моющими и дезинфицирующими средствами; проверяет личные медицинские книжки сотрудников; проводит медицинский осмотр детей перед заездом их в туристский лагерь; сопровождает детей в пути следования; контролирует организацию питания, осматривает детей и дает разрешение на участие в походах, ведет учет заболеваемости.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При возникновении инфекционных заболеваний и отравлений информация немедленно доводится до органа, уполномоченного осуществлять государственный санитарно-эпидемиологический надзор, и территориального учреждения здравоохранения.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10. Требования к выполнению санитарных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Руководитель ВТЛ является лицом, ответственным за организацию и полноту выполнения настоящих санитарных правил, в том числе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необходимые условия для соблюдения санитарных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на работу лиц, имеющих допуск по состоянию здоровья и прошедших гигиеническое обучение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личных медицинских книжек для работников из числа декретированного контингента и своевременное прохождение ими периодических медицинских обследований;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мероприятий по дезинфекции, дезинсекции и дератизации;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аптечек для оказания первой медицинской помощи и их своевременное пополнение.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Временные пункты питания. Санитарные правила для временных пунктов питания (национальных юрт, кухонь-навесов), используемых в качестве предприятий общественного питания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Общие 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Национальные (войлочные) юрты, кухни-навесы (далее - временные пункты питания) могут быть использованы для вышеназванных целей только как сезонная (на весенне-летний период) сеть с определенным профилем, ассортиментом и объемом выпускаемой и реализуемой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Размещение предприятия общественного питания и торговли согласовывается с государственными администрациями или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Согласование функционирования временных пунктов питания проводится после обследования уполномоченным органом в области обеспечения санитарно-эпидемиологического благополучия населения Кыргызской Республики местности, проверки состояния объекта, ассортимента продукции, наличия документов о прохождении работниками гигиенического обучения и медицинского осмотра.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Санитарные требования к территории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Временные пункты питания должны быть установлены на территории в экологически чистой зоне.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Временные пункты питания должны иметь разрыв от красной линии автодороги, составляющий не менее 25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Временные пункты питания устанавливаются на благоустроенной площадке (асфальтированной, бетонированной либо на деревянном настиле) размером не менее 50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Для сбора твердых отходов на расстоянии 25 м от временных пунктов питания оборудуется бетонированная площадка размером 1,5х1,5 м для установки специальных мусоросборников (контейнеров мусорных ящиков) с крышками.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случае организации на одной территории нескольких юрт, допускается оборудование одной, общей площадью 10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также на расстоянии 25 м от юрты оборудуется туалет (в канализованных местах - </w:t>
      </w:r>
      <w:r>
        <w:rPr>
          <w:rFonts w:ascii="Arial" w:cs="Arial" w:eastAsia="Arial" w:hAnsi="Arial"/>
          <w:sz w:val="24"/>
          <w:szCs w:val="24"/>
        </w:rPr>
        <w:t xml:space="preserve">c </w:t>
      </w:r>
      <w:r>
        <w:rPr>
          <w:rFonts w:ascii="Arial" w:cs="Arial" w:eastAsia="Arial" w:hAnsi="Arial"/>
          <w:sz w:val="24"/>
          <w:szCs w:val="24"/>
        </w:rPr>
        <w:t xml:space="preserve">обязательным подключением к канализации, в неканализованных местах - надворный с бетонированным выгребом), из расчета не менее 2 очков (1 - мужское, 1 - женское), для группы юрт - не менее 4 очков, биотуалеты.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Мусоросборники и выгребные ямы должны очищаться при заполнении не более 2/3 их объема и ежедневно дезинфицироваться.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При туалете обязательно устанавливается умывальник (в канализованных местах с подключением к водопроводу, в неканализованных - рукомойник), обеспеченный емкостью для дезраствора, мыльницей с мылом и разовыми салфетками для сушки рук.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Территория временного пункта питания должна содержаться в чистоте.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3. Санитарные требования к водоснабжению и канализации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В местах, имеющих централизованное водоснабжение и канализацию, пункты временного питания должны быть подключены к местным системам водопровода и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 местах, где отсутствует водопровод, источник водоснабжения согласовывается в установленном порядке, либо организуется привоз воды. Материалы и оборудование, используемые для транспортировки питьевой воды, при контакте с ней не должны выделять вредные для здоровья человека вещества. Качество и безопасность воды должны отвечать требованиям законодательства Кыргызской Республики в области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Доставка и хранение воды производится ежедневно в специально выделенных емкостях (цистерны, фляги, бидоны из алюминия) с плотно закрывающимися и запирающимися крышками, на чистом транспорте, предназначенном для перевозки пищевых продуктов. Емкости для хранения воды необходимо регулярно, тщательно промывать и периодически (1 раз в 5 дней), обрабатывать дезсредствами с последующим ополаскиванием.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4. Санитарные требования к оборудованию временных пунктов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Во временных пунктах питания должны быть полы из твердого покрытия и влагоустойчивых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Во временных пунктах питания устанавливаются столы с гигиеническим покрытием и стулья.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Юрта, как обеденный зал для посетителей, может быть оформлена в национальном стиле, с низкими столами и стульчиками, либо в виде дасторхона (кошма, ковры, скатерти).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В юртах предусматривается естественные (через тундук и дверь) и искусственные освещение и вентиляция (через электросветильники и бытовые вентиляторы).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5. Отдельные санитарные требования к производству и реализации блюд и пищевых продуктов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Временные пункты питания должны использоваться для приготовления пищи в ограниченном ассортименте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Готовые блюда и продукты питания могут доставляться для реализации из стационарной сети предприятий общественного питания в специальных термосах, закрытых контейнерах и другой таре, при наличии документов о соответствии требованиям безопасности, либо приготавливаться на месте из ассортимента блюд, согласованного с уполномоченным органом в области обеспечения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Допускается к изготовлению и реализации на месте следующий ассортимент блюд: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бешбармак, шорпо, шашлык, плов, каттама, санза, хворост, лепешки казанные, тандырные, национальные напитки (бозо, кымыз, максым, жарма), буфетная продукция: напитки промышленной выработки, кондитерские изделия (не кремовые).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Временные пункты питания могут использоваться для размещения в них буфетов, баров, с реализацией нескоропортящихся готовых продовольственных товаров. Для реализации скоропортящихся продуктов (молочных, мясных) требуется установка холодильного оборудования и соблюдение сроков реализации. Все продукты должны иметь документы, подтверждающие их безопасность и качество.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Приготовление блюд, указанных в пункте 132 настоящих санитарных правил, допускается на месте при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на приюртной площадке раздельных столов для разделки сырья (мяса, овощей) и готовой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столы должны иметь гигиеническое покрытие и по количеству соответствовать ассортименту приготовляемых блюд и используемому сырью;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разделочный инвентарь должен быть раздельным для сырья и готовой продукции и иметь соответствующую маркировку ("МС" - мясо сырое, "МВ" - мясо вареное, "ОС" - овощи сырые, "Х" - хлеб, "ХЗ" - холодные закуски);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тепловой обработки могут быть использованы различные виды оборудования и плит, печей (от электро- и газовых котлов и плит до огневых печей и очагов).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Для отпуска и отбора пищевых продуктов должен использоваться торговый инвентарь.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Для упаковки пищевых продуктов запрещается использовать газеты, книжные листы и другую случайную бумагу.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6. Санитарные правила к используемой посуде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Мытье посуды на месте во время работы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Для обслуживания посетителей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одноразовая полимерная разрешенная для пищевых целей посуда, не подлежащая повторному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либо использование столовой посуды при условии наличия запаса чистой посуды и приборов из расчета на все количество блюд, подлежащих реализации в течение рабочего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Посуда должна доставляться на место ее использования в чистом виде, в специально замаркированной надписью "чистая посуда", закрытой таре (пластиковые, деревянные ящики, картонные коробки).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Перед употреблением посуда и столовые приборы подвергаются обязательному кипячению или ошпариваются.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Для ошпарки на месте выделяются специальные замаркированные емкости "Для кипячения посуды" - "Идиш-аяк кайнатуу".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Ошпаренная, прокипяченная посуда и столовые приборы хранятся в перевернутом виде на специальных решетках (сетках), на отдельном столе, покрытые чистой салфеткой (марлей), для защиты от пыли и мух.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Грязная посуда по окончании работы на месте освобождается от остатков пищи и складывается в специальные емкости с крышками (контейнеры, большие кастрюли), либо отправляется для мытья и обработки в определенные места, либо, при наличии условий, моется на месте после окончания обслуживания посетителей, с соблюдением санитарных правил для ручной обработки и мытья столовой посуды.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7. Санитарные правила обработки столовой посуды и приборов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Для мытья столовой посуды и столовых приборов ручным способом используются 3 емкости (специальные мойки).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обработки: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удаление остатков пищи щеткой в специальные бачки (фляги, ведра, кастрюли с крышками);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в воде с температурой не ниже плюс 40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с добавлением моющих средств (кальцинированная сода, другие средства, разрешенные к применению, либо средства в упаковках, с указанием на этикетках "для мытья столовой посуды");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в воде с температурой не ниже плюс 50 º</w:t>
      </w:r>
      <w:r>
        <w:rPr>
          <w:rFonts w:ascii="Arial" w:cs="Arial" w:eastAsia="Arial" w:hAnsi="Arial"/>
          <w:sz w:val="24"/>
          <w:szCs w:val="24"/>
        </w:rPr>
        <w:t xml:space="preserve">C </w:t>
      </w:r>
      <w:r>
        <w:rPr>
          <w:rFonts w:ascii="Arial" w:cs="Arial" w:eastAsia="Arial" w:hAnsi="Arial"/>
          <w:sz w:val="24"/>
          <w:szCs w:val="24"/>
        </w:rPr>
        <w:t xml:space="preserve">с добавлением дезинфицирующих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ополаскивание посуды водой температуры не ниже плюс 65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просушивание посуды в перевернутом виде на решетках, стеллажах.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Мытье стеклянной посуды допускается в 2-х емкостях: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мытье водой температуры не ниже плюс 40 º</w:t>
      </w:r>
      <w:r>
        <w:rPr>
          <w:rFonts w:ascii="Arial" w:cs="Arial" w:eastAsia="Arial" w:hAnsi="Arial"/>
          <w:sz w:val="24"/>
          <w:szCs w:val="24"/>
        </w:rPr>
        <w:t xml:space="preserve">C </w:t>
      </w:r>
      <w:r>
        <w:rPr>
          <w:rFonts w:ascii="Arial" w:cs="Arial" w:eastAsia="Arial" w:hAnsi="Arial"/>
          <w:sz w:val="24"/>
          <w:szCs w:val="24"/>
        </w:rPr>
        <w:t xml:space="preserve">с добавлением моющих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ополаскивание водой температуры не ниже плюс 65 º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Для сбора остатков пищи, жидких отходов, грязной воды от умывальников, мытья посуды должны быть специальные бачки, которые освобождаются по мере накопления, со сливом в выгребную яму (туалеты), либо удаляются (вывозятся) в специально установленные места.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Бачки и ведра после удаления отходов промывают горячим 2% раствором кальцинированной соды, ополаскивают и просушивают.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8. Личная гигиена посетителей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Для мытья рук посетителей на площадке временных пунктов питания устанавливаются умывальники (в канализованных местах - подводкой водопроводной воды и отводом в систему канализации, в неканализованных местах - сосковые умывальники с емкостями чистой воды и бачками для сбора грязной). Для обработки рук при умывальниках должны быть мыло и разовые салфетки.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9. Личная гигиена персонала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Лица, занимающиеся изготовлением и продажей пищевых продуктов, обязаны соблюдать правила личной гигиены, быть опрятными, коротко стричь ногти, мыть руки с мылом перед работой, иметь санитарную одежду (куртку, фартук, косынку), при отпуске продуктов пользоваться торговым инвентарем (вилки, ложки, щипцы).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Перед посещением туалета снимать спецодежду, после туалета тщательно мыть руки с мылом.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Лица с гнойничковыми заболеваниями кожи, нагноившимися порезами, ожогами, воспалительными заболеваниями верхних дыхательных путей, с расстройствами желудочно-кишечного тракта к работе не допускаются.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Ответственность за соблюдение санитарных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Ответственность за санитарное состояние объекта и выполнение настоящих санитарных правил, а также за качество принятых на производство сырья и продуктов, вырабатываемой и реализуемой продукции и безопасность ее для здоровья населения, несет руководитель предприятия, а за состояние рабочего места - каждый работник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Надзор за соблюдением настоящих санитарных правил осуществляет уполномоченный государственный орган в области обеспечения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За нарушение настоящих санитарных правил, виновные лица несут ответственность в соответствии с законодательством Кыргызской Республики об административной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Санитарно-эпидемиологическим правилам и нормативам "Санитарно-эпидемиологические требования к организации временных туристских лагерей и временных пунктов питания"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Продукты и блюда, которые не допускается использовать в питании в туристических лагерях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туристических лагерях не допускается использовать следующие продукты и блюда: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пищевые продукты с истекшими сроками годности и признаками недоброкачественности;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остатки пищи от предыдущего приема и пища, приготовленная накануне;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плодоовощная продукция с признаками порчи и гнили;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мясо, субпродукты всех видов сельскохозяйственных животных, рыба, не прошедшие ветеринарный контроль;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субпродукты, кроме печени, языка, сердца;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консервы с нарушением герметичности банок, бомбажные, банки с ржавчиной, деформированные, без этикеток;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крупа, сухофрукты и другие продукты, загрязненные различными примесями или зараженные амбарными вредителями;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пищевые продукты домашнего (не промышленного) изготовления;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кремовые кондитерские изделия (пирожные и торты);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молоко и молочные продукты из хозяйств, неблагополучных по заболеваемости сельскохозяйственных животных, а также не прошедшие первичную обработку и пастеризацию;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блюда, изготовленные из сырого мяса, рыбы, не прошедшие тепловую обработку;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кулинарные жиры, маргарин и другие гидрогенизированные жиры;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холодные напитки и морсы, без термической обработки, из плодово-ягодного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консервы домашнего приготовления;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переливание кисломолочных напитков (кефир, ряженка, простокваша, ацидофилин и другие) из потребительской тары в емкости (их порционируют непосредственно из бутылок, пакетов в стаканы перед раздачей пищи).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Санитарно-эпидемиологическим правилам и нормативам "Санитарно-эпидемиологические требования к организации временных туристских лагерей и временных пунктов питания"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бракеража пищевых продуктов и продовольственного сырья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7"/>
        <w:gridCol w:w="1341"/>
        <w:gridCol w:w="1671"/>
        <w:gridCol w:w="908"/>
        <w:gridCol w:w="1101"/>
        <w:gridCol w:w="1207"/>
        <w:gridCol w:w="1594"/>
        <w:gridCol w:w="1158"/>
      </w:tblGrid>
      <w:tr>
        <w:tc>
          <w:tcPr>
            <w:tcW w:type="dxa" w:w="11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поступления продуктов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 и его количество (вес, шт.)</w:t>
            </w:r>
          </w:p>
        </w:tc>
        <w:tc>
          <w:tcPr>
            <w:tcW w:type="dxa" w:w="1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документа, подтверждающего безопасность принятого продукта</w:t>
            </w:r>
          </w:p>
        </w:tc>
        <w:tc>
          <w:tcPr>
            <w:tcW w:type="dxa" w:w="9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качестве продукта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срок реализации продукта</w:t>
            </w:r>
          </w:p>
        </w:tc>
        <w:tc>
          <w:tcPr>
            <w:tcW w:type="dxa" w:w="1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Фактическая реализация продукта (по дням)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лиц, осуществляющих приемку продуктов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бракеража готовой продукции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82"/>
        <w:gridCol w:w="1116"/>
        <w:gridCol w:w="1517"/>
        <w:gridCol w:w="1861"/>
        <w:gridCol w:w="1421"/>
        <w:gridCol w:w="1511"/>
        <w:gridCol w:w="1370"/>
      </w:tblGrid>
      <w:tr>
        <w:tc>
          <w:tcPr>
            <w:tcW w:type="dxa" w:w="13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час изготовления блюда</w:t>
            </w:r>
          </w:p>
        </w:tc>
        <w:tc>
          <w:tcPr>
            <w:tcW w:type="dxa" w:w="11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снятия бракеража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блюда, кулинарного изделия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органолептической оценки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Разрешение к реализации блюда, кулинарного изделия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ответственного лица</w:t>
            </w:r>
          </w:p>
        </w:tc>
        <w:tc>
          <w:tcPr>
            <w:tcW w:type="dxa" w:w="1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*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1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Указываются факты запрещения к реализации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Санитарно-эпидемиологическим правилам и нормативам "Санитарно-эпидемиологические требования к организации временных туристских лагерей и временных пунктов питания"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
 здоровья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2950"/>
        <w:gridCol w:w="1085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  <w:gridCol w:w="413"/>
      </w:tblGrid>
      <w:tr>
        <w:tc>
          <w:tcPr>
            <w:tcW w:type="dxa" w:w="36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 работника</w:t>
            </w:r>
          </w:p>
        </w:tc>
        <w:tc>
          <w:tcPr>
            <w:tcW w:type="dxa" w:w="10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5782"/>
            <w:gridSpan w:val="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Месяц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782"/>
            <w:gridSpan w:val="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дни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Образец заполнения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б/л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б/л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б/л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отп.</w:t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отп.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Список работников, отмеченных в журнале на день осмотра, должен соответствовать числу работников в этот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Условные обозначения: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Зд. - здоров; отстранен - отстранен от работы; отп. - отпуск; В - выходной; б/л - больничный 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8m90wjedtcmstgcxk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dalil.kg/document/98482</w:t>
      </w:r>
    </w:hyperlink>
  </w:p>
  <w:p>
    <w:pPr>
      <w:spacing w:after="0" w:before="40"/>
      <w:jc w:val="center"/>
    </w:pPr>
    <w:hyperlink w:history="1" r:id="rIdauwtjoo_yx9klboeklg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b5epjzafnzw7v9gkcnh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8m90wjedtcmstgcxkef" Type="http://schemas.openxmlformats.org/officeDocument/2006/relationships/hyperlink" Target="https://dalil.kg/document/98482" TargetMode="External"/><Relationship Id="rIdauwtjoo_yx9klboeklg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2026-09-24T05:07:00.407Z</dcterms:created>
  <dcterms:modified xsi:type="dcterms:W3CDTF">2026-09-24T05:07:00.407Z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