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maxnmnfs18xtq2wete4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оценке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mlrivxergo9ggg4p6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единой оценки деятельности государственных органов исполнительной власти Кыргызской Республики, мэрий городов Бишкек и Ош, а также повышения ответственности их руководителей и полномочных представителей Правительства Кыргызской Республики в областях за реализацию Программы Правительства Кыргызской Республики, утвержденной Жогорку Кенешем Кыргызской Республики, в соответствии со статьями 10 и 17 конституционного</w:t>
      </w:r>
      <w:hyperlink w:history="1" r:id="rIdepppgml22l9qsmx_thg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ktcig-9u8lktibmvi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 (далее - Методика)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4jzop5doxr8k-zrl2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"Индексе доверия населения"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dwx6meyappxgdke6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анкету</w:t>
        </w:r>
      </w:hyperlink>
      <w:r>
        <w:rPr>
          <w:rFonts w:ascii="Arial" w:cs="Arial" w:eastAsia="Arial" w:hAnsi="Arial"/>
          <w:sz w:val="24"/>
          <w:szCs w:val="24"/>
        </w:rPr>
        <w:t xml:space="preserve"> для проведения опроса в целях измерения уровня доверия населения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исполнительной власти, мэрий городов Бишкек и Ош (по согласованию), полномочным представителям Правительства Кыргызской Республики в областях до 25 числа месяца, следующего за отчетным полугодием, представлять в Министерство экономики Кыргызской Республики заполненные унифицированные формы отчетности о результатах оценки, утвержденные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органы Кыргызской Республики, мэрии городов Бишкек и Ош (по согласованию), ответственные за подготовку информации о фактических значениях достижения индикаторов оценки деятельности за отчетный период согласно Методике направляют информацию в Министерство экономики Кыргызской Республики в срок до 25 числа месяца, следующего за отчетным полугодием.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обобщать отчетные материалы по оценке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числа второго месяца, следующего за отчетным полугодием и до 20 числа второго месяца, следующего за отчетным годом, представлять в Аппарат Правительства Кыргызской Республики сводный отчет об оценке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методическое содействие государственным органам исполнительной власти Кыргызской Республики, мэриям городов Бишкек и Ош, полномочным представителям Правительства Кыргызской Республики в областях в практическом применении </w:t>
      </w:r>
      <w:hyperlink w:history="1" r:id="rIdoz8hvaid_t88g2fqqz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инструктивные материалы и формы отчетности по практическому применению </w:t>
      </w:r>
      <w:hyperlink w:history="1" r:id="rId2kevs9dgpkuhdcep6m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статистическому комитету Кыргызской Республики предусматривать в Плане статистических работ на очередной год, включая отчетные полугодия, измерение уровня доверия населения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Национальный институт стратегических исследований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проведенного анализа данных по расчету "Индекса доверия населения", в срок до 25 числа месяца, следующего за отчетным полугодием, представляет в Министерство экономики Кыргызской Республики аналитическую записку, содержащую результаты, проблемы, тенденции и рекомендации для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совершенствование методики определения "Индекса доверия населения", осуществляет ее методическое и научное сопровождение.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мероприятий, связанных с проведением опроса по измерению уровня доверия населения к деятельности государственных органов исполнительной власти Кыргызской Республики, мэрий городов Бишкек и Ош и их руководителей, полномочных представителей Правительства Кыргызской Республики в областях, проводить в рамках, предусмотренных законом Кыргызской Республики о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14rv0ev8znvy2ypzij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проведения общегосударственного конкурса на звание "Самый лучший айыл окмоту" от 9 апреля 2013 года № 181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стимулирования деятельности органов местного самоуправления айылных аймаков Кыргызской Республики, в соответствии со статьей 17 конституционного </w:t>
      </w:r>
      <w:hyperlink w:history="1" r:id="rId4df0_ny8yrpxobs32d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оценке эффективности деятельности государственных органов исполнительной власти и мэрий городов Бишкек и Ош Кыргызской Республики" от </w:t>
      </w:r>
      <w:hyperlink w:history="1" r:id="rIdxb1ri7uylqgwonpyg4d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zekpnoadubwaum0xeaf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</w:t>
      </w:r>
      <w:hyperlink w:history="1" r:id="rIdn5phvhhotzjqqk2vyg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июля 2012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4myc2nvagfgkgbta2w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jdkdtpnaaw4rmzwfjc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</w:t>
      </w:r>
      <w:hyperlink w:history="1" r:id="rId550t8xv9vdgs4wwfn0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ufmjlvqjjno-kqwnee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2013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elbqfads1iiu92tqqin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</w:t>
      </w:r>
      <w:hyperlink w:history="1" r:id="rIdbekwf4yedghl1cguws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9 апреля 2013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hmoi4ttyxxw3kxugxc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xpq1obeoeyhmb35gmf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2013 года № 542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и изменений в</w:t>
      </w:r>
      <w:hyperlink w:history="1" r:id="rIdk70t6pc3f-rgiafe-x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pm4ddx7ivn7eybop_po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2014 года № 223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svva8k5cdioxeiendx9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от </w:t>
      </w:r>
      <w:hyperlink w:history="1" r:id="rId4ipuukfux9geem4anq6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zx6x5po-0u3mzzyca4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105" </w:t>
      </w:r>
      <w:hyperlink w:history="1" r:id="rId-s-imccw0yuankivug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2015 года № 633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оценке деятельности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 и глав местных государственных администраций - акимов районов" </w:t>
      </w:r>
      <w:hyperlink w:history="1" r:id="rIdgbngh8zavauo9rcvem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2015 года № 30;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</w:t>
      </w:r>
      <w:hyperlink w:history="1" r:id="rIdydfgasm3sync9-h3y80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основах комплексной оценки деятельности органов внутренних дел Кыргызской Республики" от 24 февраля 2015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89pfmfeikzf1fxjaob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мая 2015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АНКЕТА
 для проведения опроса в целях измерения уровня доверия населения к деятельности государственных органов исполнительной власти Кыргызской Республики, мэрий городов Бишкек и Ош, полномочных представителей Правительства Кыргызской Республики в областях и глав местных государственных администраций - акимов районов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v6mplvh9lzlxnmklcs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"Индекс доверия населения"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СОАТЕ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АНКЕТЫ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ОПРОСА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РАЙОН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АЙЫЛНЫЙ АЙМАК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ГОРОД/СЕЛО __________________________________________________________________________________________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__________________________________________________________________________________________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ИНТЕРВЬЮ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ЧИСЛО/МЕСЯЦ/ГОД/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Здравствуйте!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Меня зовут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работаю в (название организации, проводящей опрос). Мы проводим социологический опрос жителей страны. Нас интересует Ваше мнение о деятельности государственных органов исполнительной власти и мэрий городов Бишкек и Ош. Ответьте, пожалуйста, на несколько вопросов. Это займет у Вас примерно 40 минут. Вы можете быть полностью уверены в том, что Ваши ответы будут использоваться на конфиденциальной основе и только в обобщенном виде. Если у Вас возникнут какие-либо вопросы или замечания, Вы можете сообщить их мне или позвонить по телефонам: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 на все вопросы заполняются интервьюером методом опроса.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Тип населенного пункта: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 жилища, в котором проживает респондент: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Большой 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Многоэтажный типовой жилой дом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Малый 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Многоэтажный элитный жилой дом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Село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Старая частная застройка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Элитная частная застройка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Жилище барачного типа/гостиничного типа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Временное жилье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Другое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Являетесь ли Вы гражданином Кыргызской Республики?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 ЗАКОНЧИТЬ ИНТЕРВЬЮ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Возраст, лет: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Пол: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18-28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Женский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29-40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Мужской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41-52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53-64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65-75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Образование: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Род занятий: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Основное общее (5-9 классов)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Служащий в государственном или бюджетном учреждении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Среднее общее (10-11 классов)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Работник по найму в частной организации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Среднее профессиональное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Частный предприниматель/Фермер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Высшее (наличие диплома)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Студент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Ученая степень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Безработный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Другое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Пожалуйста, оцените нижеперечисленные государственные органы и органы местного самоуправления.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Интервьюер, примите ОДИН вариант ответа по каждой строке и по каждому столбцу, вписывая в пустые ячейки номера выбранных респондентом ответов, указанные ниже.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ответа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Варианты ответов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коррупции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хорошо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хорошо, чем плохо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не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плохо, чем хорошо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не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высокий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плохо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638"/>
        <w:gridCol w:w="1346"/>
        <w:gridCol w:w="1537"/>
        <w:gridCol w:w="229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государственных и муниципальных органов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1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2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Столбец 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Насколько Вы доверяете данному органу?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Каков, по Вашему мнению, уровень коррупции в данном органе?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Оцените качество работы (предоставляемые услуги и выполняемые функции)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(Защита национальных интересов Кыргызской Республики, прав и интересов граждан и юридических лиц Кыргызской Республики за рубежом, оказание государственных услуг, предусмотренных Единым реестром (перечнем) государственных услуг, оказываемых органами исполнительной власти, их структурными подразделениями и подведомственными учреждениями,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общественного порядка, безопасности дорожного движения, борьба с преступностью, выдача справок о судимости)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(Регистрация организаций, лицензирование деятельности адвокатов и нотариусов, судебная экспертиза, предоставление информации по залогам, предоставление услуг по проставлению апостиля на документах и легализации документов для действия за границей и оказанию гарантированной государством юридической помощи)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республиканского и местных бюджетов, дотации, регулирование вопросов государственных закупок, регулирование производства, использования, обращения, учета и хранения драгоценных металлов и драгоценных камней и изделий из них)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(Создание условий для экономического развития, торговли, развития предпринимательства; привлечение инвестиций, сертификация соответствия пищевой продукции, товаров народного потребления, горюче-смазочных материалов, машиностроительной, электротехнической продукции; экспертиза стандартов и правил стандартизации.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Электроэнергетические компании, ГЭС, ТЭЦ, промышленные предприятия, развитие энергетики и промышленности; лицензирование и регулирование в топливно-энергетическом комплексе и создание условий для надежного снабжения потребителей энергетическими ресурсами, промышленными товарами и услугами)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(Содействие развитию сельскохозяйственного производства (растениеводства, животноводства, птицеводства, рыбного хозяйства) и перерабатывающей промышленности; обработка посевов против вредителей, сертификация семенного и посадочного материала, экспертиза ветеринарных лекарственных средств, обеспечение АВП поливной водой)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пассажирских и грузовых автомобильных, железнодорожных и авиаперевозок; строительство и улучшение автомобильных дорог, лицензирование компаний, занимающихся пассажирскими и грузовыми перевозками)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(Спасательные работы, ликвидация последствий стихийных бедствий, аварий, катастроф, обучение, подготовка и переподготовка в сфере пожарной безопасности и гражданской защиты)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(Детские сады, школы, профлицеи, колледжи, университеты и иные образовательные организации, лицензирование образовательной деятельности, предоставление качественного образования, разработка и утверждение образовательных стандартов)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(Больницы, поликлиники, диагностические центры, аптеки, ФАПы, выдача лицензий негосударственным медицинским учреждениям; предоставление качественного медицинского обслуживания; скорая медицинская помощь на амбулаторном уровне, пунктами/станциями и отделениями скорой медицинской помощи, медицинская помощь в стационарах и амбулаторно, изготовление и реализация медицинских препаратов и техники; лицензирование медицинских учреждений)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(Театры, филармонии, цирк, кинотеатры, библиотеки, музеи, журналы, телевидение, книгоиздание, туризм, организация работы творческих коллективов, кружков, студий, сохранение объектов историко-культурного наследия, образовательные учреждения в сфере культуры)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(Назначение и выплата социальных пособий сиротам, многодетным семьям, лицам с ограниченными возможностями здоровья, пособий на погребение; социальное обслуживание на дому одиноко проживающих пожилых граждан и ЛОВЗ, содействие занятости населения, назначение и выплата пособий по безработице, регистрация безработных)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(Охрана окружающей среды, сохранение экологии и лесов; лабораторные исследования промышленных выбросов, сточных вод и загрязнений земельных ресурсов, организация посещений охраняемых природных территорий, заповедников)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лицензий компаниям телефонной, мобильной связи и интернет-провайдерам; контроль качества услуг связи; сертифицирование оборудования и услуг связи: развитие рынка связи)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(Физическая культура, спорт, организация спортивно-массовой работы, реализация молодежной политики)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(Строительство объектов, финансируемых за счет государственных средств, грантов и международных проектов;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 возврат долгосрочных ссуд населению Кыргызской Республики, пострадавшему от стихийных бедствий;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разработка, согласование, экспертиза и утверждение проектно-сметной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испытание строительных материалов, изделий и конструкций; разработка проектов генеральных планов, схем развития территорий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лицензирование архитектурно- градостроительной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квалификационная сертификация специалистов в строительной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обследование зданий и сооружений с выдачей соответствующего заключения о техническом состоянии конструкций, возможности реконструкции и изменения объемно - планировочных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участие в работе по выбору земельных участков для всех видов строительства)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(Создание условий для развития местного самоуправления, защита прав и интересов местного самоуправления, укрепление межнационального согласия)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(Лицензирование и регулирование в топливно-энергетическом комплексе)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развития конкуренции на товарных рынках, регулирование цен естественных монополий (питьевая вода), согласование тарифов на государственные платные услуги, защита прав потребителей при приобретении товаров (работ, услуг), контроль за рекламной деятельностью)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(Охрана недр и окружающей среды, развитие горнодобывающей промышленности, предоставление материалов и информации по топографо-геодезическим, съемочным, картографическим работам и объектам недропользования)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(Содействие в трудоустройстве за рубежом, работа с трудовыми мигрантами)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(Тюрьмы; колонии; следственные изоляторы; обеспечение правопорядка и законности в колониях и следственных изоляторах; охрана прав, свобод и законных интересов осужденных и заключенных, предоставление комнат для свиданий, выдача справок об освобождении)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 налогов и платежей; налоговые проверки юридических и физических лиц, предоставление качественных налоговых услуг, регистрация физических лиц в качестве индивидуальных предпринимателей)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(Регулирование отношений, связанных с перемещением через таможенную границу товаров и транспортных средств, а также предупреждение и пресечение таможенных правонарушений)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и надзор в финансово-бюджетной сфере; инвестиционные, фондовые биржи, рынок ценных бумаг; страховые компании, аудиторские компании, негосударственные пенсионные фонды)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внутренних и загранпаспортов; регистрация недвижимости, транспорта и земельных участков; регистрация рождения, брака и смерти)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(Предупреждение, раскрытие и расследование экономических преступлений, должностных преступлений в сфере экономики и финансов; выявление и устранение причин и условий, способствующих совершению экономических преступлений)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(Предоставление и обеспечение правовой охраны объектов интеллектуальной собственности и традиционных знаний, содействие развитию творчества в области литературы, искусства, науки и продвижению перспективных научно-технических разработок и коммерциализации объектов интеллектуальной собственности, а также развитие национальной системы патентно-технической информации и инновационной деятельности)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за производством и использованием наркотических средств, расследование и раскрытие преступлений, связанных с оборотом наркотиков)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(Закупка, хранение и использование товаров и материалов для обеспечения стратегического запаса страны, обеспечение мобилизационных нужд государства)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(Медицинское страхование, обеспечение равного доступа к профилактическим, медицинским и фармацевтическим услугам, предоставляемым государством; оформление и выдача полисов на обязательное медицинское страхование)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и приватизация государственного имущества; предприятия, движимое и недвижимое имущество, находящееся в собственности государства)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(Ветеринарный, фитосанитарный контроль, надзор и обеспечение безопасности пищевых продуктов, продуктов растительного и животного происхождения, надзор за использованием химикатов и биологических средств, принятие мер по предотвращению распространения заразных болезней животных, предупреждение и предотвращение ввоза, вывоза и распространения болезней животных и вредных организмов растений в пунктах пропуска через Государственную границу Кыргызской Республики)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за соблюдением всех видов безопасности в отношении продукции, производства, строительства, эксплуатации, хранения, перевозки, использования, реализации, захоронений, размещений и утилизации; надзор за обеспечением соблюдения трудовых прав граждан, а также требований охраны труда)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(Назначение и выплата пенсий, пособия на погребение, в связи со смертью пенсионера, пособий, социальное государственное страхование застрахованных лиц; взыскание с работодателей и застрахованных лиц)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(Аттестация научных и научно-педагогических кадров, присвоение ученых званий и степеней; экспертиза диссертаций соискателей, публикация научных результатов диссертаций)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Чуйской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(Разработка и реализация программ развития области; снижение уровня безработицы и бедности, координация органов управления на уровне области)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государственная администрация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(Разработка и реализация программ социально-экономического развития района; привлечение грантов и инвестиций; снижение уровня безработицы и бедности; осуществление контроля за соблюдением прав граждан, координация деятельности органов управления на уровне района)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местного самоуправления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мэрия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мэрия города 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муниципальной собственностью и финансами местного сообщества; благоустройство, озеленение и развитие населенного пункта, решение коммунальных вопросов)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о респонденте гарантируется в соответствии с законодательством Кыргызской Республики.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axnmnfs18xtq2wete45" Type="http://schemas.openxmlformats.org/officeDocument/2006/relationships/hyperlink" Target="http://kodeks.duckdns.org/document/158975" TargetMode="External"/><Relationship Id="rIdtmlrivxergo9ggg4p6un7" Type="http://schemas.openxmlformats.org/officeDocument/2006/relationships/hyperlink" Target="http://kodeks.duckdns.org/document/99530" TargetMode="External"/><Relationship Id="rIdepppgml22l9qsmx_thg3f" Type="http://schemas.openxmlformats.org/officeDocument/2006/relationships/hyperlink" Target="http://kodeks.duckdns.org/document/203685" TargetMode="External"/><Relationship Id="rIdxktcig-9u8lktibmviuma" Type="http://schemas.openxmlformats.org/officeDocument/2006/relationships/hyperlink" Target="http://kodeks.duckdns.org/document/98562" TargetMode="External"/><Relationship Id="rIdhw4jzop5doxr8k-zrl2tt" Type="http://schemas.openxmlformats.org/officeDocument/2006/relationships/hyperlink" Target="http://kodeks.duckdns.org/document/98563" TargetMode="External"/><Relationship Id="rIdundwx6meyappxgdke6wud" Type="http://schemas.openxmlformats.org/officeDocument/2006/relationships/hyperlink" Target="http://kodeks.duckdns.org/document/98561#p1" TargetMode="External"/><Relationship Id="rIdoz8hvaid_t88g2fqqzxqv" Type="http://schemas.openxmlformats.org/officeDocument/2006/relationships/hyperlink" Target="http://kodeks.duckdns.org/document/98562" TargetMode="External"/><Relationship Id="rId2kevs9dgpkuhdcep6miee" Type="http://schemas.openxmlformats.org/officeDocument/2006/relationships/hyperlink" Target="http://kodeks.duckdns.org/document/98562" TargetMode="External"/><Relationship Id="rId14rv0ev8znvy2ypzij2ok" Type="http://schemas.openxmlformats.org/officeDocument/2006/relationships/hyperlink" Target="http://kodeks.duckdns.org/document/94301" TargetMode="External"/><Relationship Id="rId4df0_ny8yrpxobs32dqbj" Type="http://schemas.openxmlformats.org/officeDocument/2006/relationships/hyperlink" Target="http://kodeks.duckdns.org/document/203685" TargetMode="External"/><Relationship Id="rIdxb1ri7uylqgwonpyg4dh4" Type="http://schemas.openxmlformats.org/officeDocument/2006/relationships/hyperlink" Target="http://kodeks.duckdns.org/document/93467" TargetMode="External"/><Relationship Id="rIdzekpnoadubwaum0xeafe9" Type="http://schemas.openxmlformats.org/officeDocument/2006/relationships/hyperlink" Target="http://kodeks.duckdns.org/document/93467" TargetMode="External"/><Relationship Id="rIdn5phvhhotzjqqk2vyg8dz" Type="http://schemas.openxmlformats.org/officeDocument/2006/relationships/hyperlink" Target="http://kodeks.duckdns.org/document/95491" TargetMode="External"/><Relationship Id="rId4myc2nvagfgkgbta2wgez" Type="http://schemas.openxmlformats.org/officeDocument/2006/relationships/hyperlink" Target="http://kodeks.duckdns.org/document/93467" TargetMode="External"/><Relationship Id="rIdjdkdtpnaaw4rmzwfjcvet" Type="http://schemas.openxmlformats.org/officeDocument/2006/relationships/hyperlink" Target="http://kodeks.duckdns.org/document/93134" TargetMode="External"/><Relationship Id="rId550t8xv9vdgs4wwfn09ax" Type="http://schemas.openxmlformats.org/officeDocument/2006/relationships/hyperlink" Target="http://kodeks.duckdns.org/document/93467" TargetMode="External"/><Relationship Id="rIdufmjlvqjjno-kqwneeqgi" Type="http://schemas.openxmlformats.org/officeDocument/2006/relationships/hyperlink" Target="http://kodeks.duckdns.org/document/94140" TargetMode="External"/><Relationship Id="rIdelbqfads1iiu92tqqin5w" Type="http://schemas.openxmlformats.org/officeDocument/2006/relationships/hyperlink" Target="http://kodeks.duckdns.org/document/93467" TargetMode="External"/><Relationship Id="rIdbekwf4yedghl1cguwsdou" Type="http://schemas.openxmlformats.org/officeDocument/2006/relationships/hyperlink" Target="http://kodeks.duckdns.org/document/94300" TargetMode="External"/><Relationship Id="rIdhmoi4ttyxxw3kxugxcdv7" Type="http://schemas.openxmlformats.org/officeDocument/2006/relationships/hyperlink" Target="http://kodeks.duckdns.org/document/93467" TargetMode="External"/><Relationship Id="rIdxpq1obeoeyhmb35gmfwq2" Type="http://schemas.openxmlformats.org/officeDocument/2006/relationships/hyperlink" Target="http://kodeks.duckdns.org/document/94750" TargetMode="External"/><Relationship Id="rIdk70t6pc3f-rgiafe-xp2o" Type="http://schemas.openxmlformats.org/officeDocument/2006/relationships/hyperlink" Target="http://kodeks.duckdns.org/document/93467" TargetMode="External"/><Relationship Id="rIdpm4ddx7ivn7eybop_poj1" Type="http://schemas.openxmlformats.org/officeDocument/2006/relationships/hyperlink" Target="http://kodeks.duckdns.org/document/96407" TargetMode="External"/><Relationship Id="rIdsvva8k5cdioxeiendx9nd" Type="http://schemas.openxmlformats.org/officeDocument/2006/relationships/hyperlink" Target="http://kodeks.duckdns.org/document/93467" TargetMode="External"/><Relationship Id="rId4ipuukfux9geem4anq67s" Type="http://schemas.openxmlformats.org/officeDocument/2006/relationships/hyperlink" Target="http://kodeks.duckdns.org/document/97177" TargetMode="External"/><Relationship Id="rIdzx6x5po-0u3mzzyca4esk" Type="http://schemas.openxmlformats.org/officeDocument/2006/relationships/hyperlink" Target="http://kodeks.duckdns.org/document/93467" TargetMode="External"/><Relationship Id="rId-s-imccw0yuankivugkqh" Type="http://schemas.openxmlformats.org/officeDocument/2006/relationships/hyperlink" Target="http://kodeks.duckdns.org/document/98058" TargetMode="External"/><Relationship Id="rIdgbngh8zavauo9rcvemaqf" Type="http://schemas.openxmlformats.org/officeDocument/2006/relationships/hyperlink" Target="http://kodeks.duckdns.org/document/97272" TargetMode="External"/><Relationship Id="rIdydfgasm3sync9-h3y80hy" Type="http://schemas.openxmlformats.org/officeDocument/2006/relationships/hyperlink" Target="http://kodeks.duckdns.org/document/97333" TargetMode="External"/><Relationship Id="rId89pfmfeikzf1fxjaobkar" Type="http://schemas.openxmlformats.org/officeDocument/2006/relationships/hyperlink" Target="http://kodeks.duckdns.org/document/97597" TargetMode="External"/><Relationship Id="rIdcv6mplvh9lzlxnmklcswp" Type="http://schemas.openxmlformats.org/officeDocument/2006/relationships/hyperlink" Target="http://kodeks.duckdns.org/document/99530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2026-09-23T15:15:02.094Z</dcterms:created>
  <dcterms:modified xsi:type="dcterms:W3CDTF">2026-09-23T15:15:02.094Z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