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перехода на цифровое телерадиовещание в Кыргызской Республике, в соответствии с законами Кыргызской Республики "</w:t>
      </w:r>
      <w:hyperlink w:history="1" r:id="rIdavpkzv3y8jrbqropva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bxeqjza2jkofqen8t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t-fl5yzek5pk94yx46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kxx7nto7koogu9dia_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7qigqgvjb0hx2jk-rd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</w:t>
      </w:r>
      <w:hyperlink w:history="1" r:id="rId9eifbyqg4idrb8kmydp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ОАО "Кыргызтелеком" ставится ряд условий, в том числе использование одного частотного присвоения для вещания социального пакета, а также обеспечение приема социального пакета 20000 (двадцатью тысячами) грантовых ресиверов, распределенных среди малоимущих слоев населения в Баткенской области, или их замена.";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после слов "радиоорганизаций" дополнить словами "эфирного цифрового наземного вещания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слова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подпункта 7 слова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7 слова "программ" и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подпункта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- формирование и утверждение Социального пакета;";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r>
        <w:rPr>
          <w:rFonts w:ascii="Arial" w:cs="Arial" w:eastAsia="Arial" w:hAnsi="Arial"/>
          <w:sz w:val="24"/>
          <w:szCs w:val="24"/>
        </w:rPr>
        <w:t xml:space="preserve">главы 8</w:t>
      </w:r>
      <w:r>
        <w:rPr>
          <w:rFonts w:ascii="Arial" w:cs="Arial" w:eastAsia="Arial" w:hAnsi="Arial"/>
          <w:sz w:val="24"/>
          <w:szCs w:val="24"/>
        </w:rPr>
        <w:t xml:space="preserve"> слово "программ"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подпункта 14 </w:t>
      </w:r>
      <w:r>
        <w:rPr>
          <w:rFonts w:ascii="Arial" w:cs="Arial" w:eastAsia="Arial" w:hAnsi="Arial"/>
          <w:sz w:val="24"/>
          <w:szCs w:val="24"/>
        </w:rPr>
        <w:t xml:space="preserve">главы 9</w:t>
      </w:r>
      <w:r>
        <w:rPr>
          <w:rFonts w:ascii="Arial" w:cs="Arial" w:eastAsia="Arial" w:hAnsi="Arial"/>
          <w:sz w:val="24"/>
          <w:szCs w:val="24"/>
        </w:rPr>
        <w:t xml:space="preserve"> слова "программ вещания"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xizzzkvcrat24dn9e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по переходу на цифровое телерадиовещание в Кыргызской Республике, утвержденном вышеуказанным </w:t>
      </w:r>
      <w:hyperlink w:history="1" r:id="rIdklngba7egq_5maenqe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и слово "2013-2015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"Ответственные исполнители" дополнить аббревиатурами и словом ", ГИЭТБ, ЦСМ при МЭ";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в графе "Сроки реализации" цифры и слово "2013-2015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"Мероприятия" после слов "культурно-познавательного" дополнить словами ", музыкального, спортивного, научно-образовательного";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в графе "Сроки реализации" цифры и слова "IV квартал 2014 года"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9-1 графу "Мероприятия"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"Определение механизмов параллельного вещания (аналогового и цифрового), а также сроков отключения аналогового вещания";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"Мероприятия" после слов "бюджета" дополнить словами ", а также телевизионных и радиоорганизаций, не финансируемых из республиканского бюджета, но участником (учредителем) которых выступает государство (государственные органы)";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и слово "2014-2015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 реализации" цифры и слово "2013-2015 годы" заменить словами "В течение всего периода перехода на цифровое вещание";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"Источники финансирования" перед словом "Инвестиции" дополнить словами "В пределах средств, выделяемых на реализацию Программы по переходу на цифровое телерадиовещание в Кыргызской Республике из республиканского бюджета,";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и аббревиатуру "телерадиовещательная компания Кыргызской Республики "Общественное телевидение - ЭлТР" заменить словами и аббревиатурой "государственная телерадиовещательная компания Кыргызской Республики "ЭлТР";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аббревиатурами 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при МЭ - Центр стандартизации и метрологии при Министерстве экономики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k0h8bfsgfzpizpvcj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kgrw-1tsth8lsvfruw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Республике" от 23 июня 2014 года № 349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6kqoua6gqqxh541rpb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Республике, утвержденном вышеуказанным </w:t>
      </w:r>
      <w:hyperlink w:history="1" r:id="rIdhexaytoi-7y7_uaclex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"радио-организаций" дополнить словами "эфирного цифрового наземного вещания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wsyypckhuta6xeojo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dalil.kg/document/98599</w:t>
      </w:r>
    </w:hyperlink>
  </w:p>
  <w:p>
    <w:pPr>
      <w:spacing w:after="0" w:before="40"/>
      <w:jc w:val="center"/>
    </w:pPr>
    <w:hyperlink w:history="1" r:id="rIduwygn85n1d9c1-lvtdx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pkzv3y8jrbqropvard8" Type="http://schemas.openxmlformats.org/officeDocument/2006/relationships/hyperlink" Target="https://dalil.kg/document/202317" TargetMode="External"/><Relationship Id="rIdbbxeqjza2jkofqen8tqpm" Type="http://schemas.openxmlformats.org/officeDocument/2006/relationships/hyperlink" Target="https://dalil.kg/document/42" TargetMode="External"/><Relationship Id="rIdct-fl5yzek5pk94yx46yy" Type="http://schemas.openxmlformats.org/officeDocument/2006/relationships/hyperlink" Target="https://dalil.kg/document/203685" TargetMode="External"/><Relationship Id="rId0kxx7nto7koogu9dia_08" Type="http://schemas.openxmlformats.org/officeDocument/2006/relationships/hyperlink" Target="https://dalil.kg/document/95430" TargetMode="External"/><Relationship Id="rId67qigqgvjb0hx2jk-rdcp" Type="http://schemas.openxmlformats.org/officeDocument/2006/relationships/hyperlink" Target="https://dalil.kg/document/95441" TargetMode="External"/><Relationship Id="rId9eifbyqg4idrb8kmydpfy" Type="http://schemas.openxmlformats.org/officeDocument/2006/relationships/hyperlink" Target="https://dalil.kg/document/95430" TargetMode="External"/><Relationship Id="rIdvxizzzkvcrat24dn9eno4" Type="http://schemas.openxmlformats.org/officeDocument/2006/relationships/hyperlink" Target="https://dalil.kg/document/94600" TargetMode="External"/><Relationship Id="rIdklngba7egq_5maenqefmn" Type="http://schemas.openxmlformats.org/officeDocument/2006/relationships/hyperlink" Target="https://dalil.kg/document/95430" TargetMode="External"/><Relationship Id="rIdpk0h8bfsgfzpizpvcjaav" Type="http://schemas.openxmlformats.org/officeDocument/2006/relationships/hyperlink" Target="https://dalil.kg/document/96594" TargetMode="External"/><Relationship Id="rIdakgrw-1tsth8lsvfruwqu" Type="http://schemas.openxmlformats.org/officeDocument/2006/relationships/hyperlink" Target="https://dalil.kg/document/96595" TargetMode="External"/><Relationship Id="rId76kqoua6gqqxh541rpbh5" Type="http://schemas.openxmlformats.org/officeDocument/2006/relationships/hyperlink" Target="https://dalil.kg/document/96595" TargetMode="External"/><Relationship Id="rIdhexaytoi-7y7_uaclexdw" Type="http://schemas.openxmlformats.org/officeDocument/2006/relationships/hyperlink" Target="https://dalil.kg/document/965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wsyypckhuta6xeojoe8" Type="http://schemas.openxmlformats.org/officeDocument/2006/relationships/hyperlink" Target="https://dalil.kg/document/98599" TargetMode="External"/><Relationship Id="rIduwygn85n1d9c1-lvtdx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2026-09-24T12:48:03.828Z</dcterms:created>
  <dcterms:modified xsi:type="dcterms:W3CDTF">2026-09-24T12:48:03.828Z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