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КР Министрлер Кабинетинин 2021-жылдын 17-декабрындагы № 310 </w:t>
      </w:r>
      <w:hyperlink w:history="1" r:id="rIdukcy5jr0as5kis-gqcy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токтомуна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ылайык
 КҮЧҮН ЖОГОТТУ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2016 года № 411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одобрении Перечня уполномоченных органов, имеющих право на проведение проверок субъектов предпринимательства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sgdmfdca0ynw9hdxv96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2017 года № 195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z7vwhlkq2baruqzf5t2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2019 года № 742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mdvvzdzgr7ce3au3nmn8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2021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функциональными и структурными изменениями в системе государственных органов исполнительной власти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порядке проведения проверок субъектов предпринимательства",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s1rm51uxs8tm6dhfr7-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</w:t>
      </w:r>
      <w:hyperlink w:history="1" r:id="rIdud09snh4y_qjx3vpgtc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уполномоченных органов, имеющих право на проведение проверок субъектов предпринимательства (далее - Перечень),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</w:t>
      </w: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, указанный в пункте 1 настоящего постановления,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Перечня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</w:t>
      </w:r>
      <w:hyperlink w:history="1" r:id="rIdkwtvq4b98hxqakxtkhv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одобрении </w:t>
      </w:r>
      <w:r>
        <w:rPr>
          <w:rFonts w:ascii="Arial" w:cs="Arial" w:eastAsia="Arial" w:hAnsi="Arial"/>
          <w:sz w:val="24"/>
          <w:szCs w:val="24"/>
        </w:rPr>
        <w:t xml:space="preserve">Перечня </w:t>
      </w:r>
      <w:r>
        <w:rPr>
          <w:rFonts w:ascii="Arial" w:cs="Arial" w:eastAsia="Arial" w:hAnsi="Arial"/>
          <w:sz w:val="24"/>
          <w:szCs w:val="24"/>
        </w:rPr>
        <w:t xml:space="preserve">уполномоченных органов, имеющих право на проведение проверок субъектов предпринимательства" от 9 марта 2012 года № 166.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уполномоченных органов, имеющих право на проведение проверок субъектов предпринимательства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xhocjqb4dkx6qo4bm6tf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2017 года № 195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4gwkzrfnudwxnwj3pl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2019 года № 742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tjpwszc1yvkcd4rpwb7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2021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постановлением Правительства КР от </w:t>
      </w:r>
      <w:hyperlink w:history="1" r:id="rIdcztqvezkn1wxk59bzdy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2017 года № 195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служба регулирования и надзора за финансовым рынком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Государственное агентство антимонопольного регулирования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Государственное агентство по регулированию топливно-энергетического комплекса при Министерстве энергетики и промышленности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Государственная инспекция по ветеринарной и фитосанитарной безопасности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Государственная инспекция по экологической и технической безопасности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Социальный фонд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 силу в соответствии с постановлением Правительства КР </w:t>
      </w:r>
      <w:hyperlink w:history="1" r:id="rIdnbn98fz5x1nns8qgaie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2017 года № 195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профилактики заболеваний и государственного санитарно-эпидемиологического надзора Министерства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лекарственного обеспечения и медицинской техники при Министерстве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драгоценных металлов при Министерстве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Управление по регулированию и контролю за производством и оборотом этилового спирта, алкогольной и спиртосодержащей продукции Министерства сельского хозяйства, пищевой промышленности и мелиорации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Государственный комитет информационных технологий и связи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Государственная инспекция по энергетическому, горному надзору и промышленной безопасности при Министерстве энергетики и промышленности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agsgd0h9gsixkqljq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dalil.kg/document/98622</w:t>
      </w:r>
    </w:hyperlink>
  </w:p>
  <w:p>
    <w:pPr>
      <w:spacing w:after="0" w:before="40"/>
      <w:jc w:val="center"/>
    </w:pPr>
    <w:hyperlink w:history="1" r:id="rIdlive9hevt1snvcpkgky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cy5jr0as5kis-gqcyrr" Type="http://schemas.openxmlformats.org/officeDocument/2006/relationships/hyperlink" Target="https://dalil.kg/document/158818" TargetMode="External"/><Relationship Id="rIdqsgdmfdca0ynw9hdxv96f" Type="http://schemas.openxmlformats.org/officeDocument/2006/relationships/hyperlink" Target="https://dalil.kg/document/99900" TargetMode="External"/><Relationship Id="rIdiz7vwhlkq2baruqzf5t2a" Type="http://schemas.openxmlformats.org/officeDocument/2006/relationships/hyperlink" Target="https://dalil.kg/document/451081" TargetMode="External"/><Relationship Id="rIdmdvvzdzgr7ce3au3nmn83" Type="http://schemas.openxmlformats.org/officeDocument/2006/relationships/hyperlink" Target="https://dalil.kg/document/158832" TargetMode="External"/><Relationship Id="rIds1rm51uxs8tm6dhfr7-th" Type="http://schemas.openxmlformats.org/officeDocument/2006/relationships/hyperlink" Target="https://dalil.kg/document/203685" TargetMode="External"/><Relationship Id="rIdud09snh4y_qjx3vpgtcey" Type="http://schemas.openxmlformats.org/officeDocument/2006/relationships/hyperlink" Target="https://dalil.kg/document/98622#p1" TargetMode="External"/><Relationship Id="rIdkwtvq4b98hxqakxtkhvcl" Type="http://schemas.openxmlformats.org/officeDocument/2006/relationships/hyperlink" Target="https://dalil.kg/document/92951" TargetMode="External"/><Relationship Id="rIdxhocjqb4dkx6qo4bm6tf1" Type="http://schemas.openxmlformats.org/officeDocument/2006/relationships/hyperlink" Target="https://dalil.kg/document/99900" TargetMode="External"/><Relationship Id="rId44gwkzrfnudwxnwj3plqr" Type="http://schemas.openxmlformats.org/officeDocument/2006/relationships/hyperlink" Target="https://dalil.kg/document/451081" TargetMode="External"/><Relationship Id="rIdtjpwszc1yvkcd4rpwb7tv" Type="http://schemas.openxmlformats.org/officeDocument/2006/relationships/hyperlink" Target="https://dalil.kg/document/158832" TargetMode="External"/><Relationship Id="rIdcztqvezkn1wxk59bzdyvd" Type="http://schemas.openxmlformats.org/officeDocument/2006/relationships/hyperlink" Target="https://dalil.kg/document/99900" TargetMode="External"/><Relationship Id="rIdnbn98fz5x1nns8qgaiecx" Type="http://schemas.openxmlformats.org/officeDocument/2006/relationships/hyperlink" Target="https://dalil.kg/document/9990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agsgd0h9gsixkqljqe3" Type="http://schemas.openxmlformats.org/officeDocument/2006/relationships/hyperlink" Target="https://dalil.kg/document/98622" TargetMode="External"/><Relationship Id="rIdlive9hevt1snvcpkgky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2026-09-24T19:30:22.473Z</dcterms:created>
  <dcterms:modified xsi:type="dcterms:W3CDTF">2026-09-24T19:30:22.473Z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