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сентября 2017 года № 570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некоторых вопросах ведения операций с сырьевыми товарами, содержащими драгоценные металлы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tx65eegc66ansqghfu0u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апреля 2020 года № 208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hrtlnqzdgjapw9eykpqj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августа 2020 года № 434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_24pxxwbedxyzq2pzhvd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2021 года № 118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Кабинета Министров КР </w:t>
      </w:r>
      <w:hyperlink w:history="1" r:id="rIdryizoqolhbhxludxsito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декабря 2021 года № 291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lmkme7eclohl90tg8mnf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февраля 2022 года № 93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u0kvhp2q6sq1z3f5lxog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июля 2022 года № 384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механизма установления содержания золота в рудах и концентратах и ведения учетного контроля при вывозе руд, концентратов и отходов, содержащих драгоценные металлы и сопутствующие извлекаемые металлы,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35</w:t>
      </w:r>
      <w:hyperlink w:history="1" r:id="rIdfpniy3gxw8mgeyjmbeo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na3uw5twx3_ymrqpabq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Правительстве Кыргызской Республики"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8_0xwxkmf5xozmrrzxzg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металлы, согласно приложению.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dnxn6hnyvezdmjk5ets6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июля 2022 года № 384)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(Утратил силу в соответствии с </w:t>
      </w:r>
      <w:hyperlink w:history="1" r:id="rIddikdhkkvg257dswmifzx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22 февраля 2022 года № 93)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mbck2lugprcooi0zu5m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d0uzetmateweprlmfpmn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металлы" от 9 июля 2015 года № 475;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e7z1b8a79qgodaltit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Порядка</w:t>
      </w:r>
      <w:r>
        <w:rPr>
          <w:rFonts w:ascii="Arial" w:cs="Arial" w:eastAsia="Arial" w:hAnsi="Arial"/>
          <w:sz w:val="24"/>
          <w:szCs w:val="24"/>
        </w:rPr>
        <w:t xml:space="preserve"> вывоза с территории Кыргызской Республики и ввоза на территорию Кыргызской Республики руд, концентратов и отходов, содержащих драгоценные металлы и сопутствующие извлекаемые металлы" от 9 июля 2015 года № 475" от 26 января 2016 года № 32.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sl2yz4rdbxi3cslpjxq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dalil.kg/document/98935</w:t>
      </w:r>
    </w:hyperlink>
  </w:p>
  <w:p>
    <w:pPr>
      <w:spacing w:after="0" w:before="40"/>
      <w:jc w:val="center"/>
    </w:pPr>
    <w:hyperlink w:history="1" r:id="rId9jolel4cjigjzjz3rtm-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x65eegc66ansqghfu0uo" Type="http://schemas.openxmlformats.org/officeDocument/2006/relationships/hyperlink" Target="https://dalil.kg/document/157543" TargetMode="External"/><Relationship Id="rIdhrtlnqzdgjapw9eykpqjc" Type="http://schemas.openxmlformats.org/officeDocument/2006/relationships/hyperlink" Target="https://dalil.kg/document/157788" TargetMode="External"/><Relationship Id="rId_24pxxwbedxyzq2pzhvda" Type="http://schemas.openxmlformats.org/officeDocument/2006/relationships/hyperlink" Target="https://dalil.kg/document/158137" TargetMode="External"/><Relationship Id="rIdryizoqolhbhxludxsito5" Type="http://schemas.openxmlformats.org/officeDocument/2006/relationships/hyperlink" Target="https://dalil.kg/document/158739" TargetMode="External"/><Relationship Id="rIdlmkme7eclohl90tg8mnf2" Type="http://schemas.openxmlformats.org/officeDocument/2006/relationships/hyperlink" Target="https://dalil.kg/document/158988" TargetMode="External"/><Relationship Id="rIdu0kvhp2q6sq1z3f5lxog7" Type="http://schemas.openxmlformats.org/officeDocument/2006/relationships/hyperlink" Target="https://dalil.kg/document/159295" TargetMode="External"/><Relationship Id="rIdfpniy3gxw8mgeyjmbeoqy" Type="http://schemas.openxmlformats.org/officeDocument/2006/relationships/hyperlink" Target="https://dalil.kg/document/203760" TargetMode="External"/><Relationship Id="rIdna3uw5twx3_ymrqpabqks" Type="http://schemas.openxmlformats.org/officeDocument/2006/relationships/hyperlink" Target="https://dalil.kg/document/203685" TargetMode="External"/><Relationship Id="rId8_0xwxkmf5xozmrrzxzgr" Type="http://schemas.openxmlformats.org/officeDocument/2006/relationships/hyperlink" Target="https://dalil.kg/document/11663" TargetMode="External"/><Relationship Id="rIddnxn6hnyvezdmjk5ets6c" Type="http://schemas.openxmlformats.org/officeDocument/2006/relationships/hyperlink" Target="https://dalil.kg/document/159295" TargetMode="External"/><Relationship Id="rIddikdhkkvg257dswmifzxu" Type="http://schemas.openxmlformats.org/officeDocument/2006/relationships/hyperlink" Target="https://dalil.kg/document/158988" TargetMode="External"/><Relationship Id="rIdmbck2lugprcooi0zu5muc" Type="http://schemas.openxmlformats.org/officeDocument/2006/relationships/hyperlink" Target="https://dalil.kg/document/97751" TargetMode="External"/><Relationship Id="rIdd0uzetmateweprlmfpmn_" Type="http://schemas.openxmlformats.org/officeDocument/2006/relationships/hyperlink" Target="https://dalil.kg/document/97752" TargetMode="External"/><Relationship Id="rIdfe7z1b8a79qgodaltitww" Type="http://schemas.openxmlformats.org/officeDocument/2006/relationships/hyperlink" Target="https://dalil.kg/document/98325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sl2yz4rdbxi3cslpjxqp" Type="http://schemas.openxmlformats.org/officeDocument/2006/relationships/hyperlink" Target="https://dalil.kg/document/98935" TargetMode="External"/><Relationship Id="rId9jolel4cjigjzjz3rtm-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2026-09-25T08:13:11.162Z</dcterms:created>
  <dcterms:modified xsi:type="dcterms:W3CDTF">2026-09-25T08:13:11.162Z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