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784sycx-yay6hzw-t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июля 2021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Программы Правительства Кыргызской Республики "Доступное жилье 2015-2020" от 5 августа 2015 года № 560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в соответствии с </w:t>
      </w:r>
      <w:hyperlink w:history="1" r:id="rIdwjysoofxr_fyyqnt10o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m4troruk1rew9_tcp-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hk32aoxcv4z3nivbi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oew7c7mctj49qzqp91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от 5 августа 2015 года № 560 изменения согласно</w:t>
      </w:r>
      <w:hyperlink w:history="1" r:id="rIdtlm4fsvg058jvxjdle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Программы Правительства Кыргызской Республики "Доступное жилье 2015-2020" от 5 августа 2015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"социального"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"по направлению "Доступная ипотека" и 40000 сомов по направлению "Социальное жилье"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25 после слова "функционирования" дополнить словами "уполномоченного органа в сфере ипотечного жилищного кредитования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привлечение для долгосрочного ипотечного жилищного кредитования средств международных фондов, а также средств, полученных от реализации ипотечных ценных бумаг;";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обеспечение государственного финансирования ОАО "ГИК" в целях ипотечного жилищного кредитования и инвестирования в строительство жилья, с последующей его реализацией гражданам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разработка и внедрение механизмов ипотечного жилищного кредитования через финансово-кредитные учреждения, в том числе через банки-партнеры;";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после слова "ипотечного" дополнить словом "жилищного";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создание собственного жилищного фонда ОАО "ГИК" путем строительства и выкупа жилья.";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"в регионах"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выделение земельных участков под строительство доступного жилья и обеспечение инфраструктуры и коммуникаций органами местного самоуправления;";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"в регионах"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разработка и реализация механизма рефинансирования через коммерческие банки-партнеры кредитования по приобретению готового жилья, индивидуальному строительству жилья, расширению имеющегося жилья и его капитальному ремонту;";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"действия ссудно-сберегательных касс" заменить словами "контрактных жилищных сбережений";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"Социальное жилье" заменить словами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35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и реализация ОАО "ГИК" системы таргетирования (установление целевых ориентиров условий финансирования и параметров приобретаемого жилья) и скоринга (система оценки клиентов, в основе которой заложены статистические методы), которые позволят обеспечить гибкий подход к процессу отбора и финансирования с учетом индивидуальных особенностей по ипотечному жилищному кредитованию.";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Министерство экономики Кыргызской Республики является государственным органом, оказывающим содействие в реализации настоящей Программы посредством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по разработке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ОАО "ГИК" по взаимодействию с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ОАО "ГИК" по привлечению ресурсов для ипотечного жилищного кредитования и инвестиций в строительство жилья эконом-класса;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и сопровождение проектов строительства доступного жилья с использованием механизма государственно-частного партнерства.";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пункта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прибыль, полученная от финансово-хозяйственной деятельности ОАО "ГИК";";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40 слова "заниматься рефинансированием банков" заменить словами "осуществлять рефинансирование кредитов, выданных банками";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Для достижения указанных целей ОАО "ГИК" будет решать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стабильного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и внедрение прозрачных механизмов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стандартов, моделей и механизмов ипотечного жилищного кредитования в сферах, указанных в настоящей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3-1) обеспечение механизмов и критериев отбора в рамках настоящей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корпоративного управления с четкими стратегическими целями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внутренних нормативных документов для управления внутренними операционными и финансовыми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высококвалифицированных специалистов.";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"Доступная ипотека" дополнить словами ", устанавливаются ОАО "ГИК"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", начисляемые"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50 слова "желающим получить ипотечный кредит на соответствующих условиях" заменить словами "на условиях, соответствующих основным требованиям и механизмам отбора, определяемым Правительством Кыргызской Республики, и дополнительным требованиям ОАО "ГИК".";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51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r>
        <w:rPr>
          <w:rFonts w:ascii="Arial" w:cs="Arial" w:eastAsia="Arial" w:hAnsi="Arial"/>
          <w:sz w:val="24"/>
          <w:szCs w:val="24"/>
        </w:rPr>
        <w:t xml:space="preserve">главе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"Социальное жилье" заменить словами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52,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Условия обеспечения жильем и предоставления ипотечного кредита по направлению "Льготная ипотека" будут направлены на отдельные категории граждан Кыргызской Республики, определяемые Комиссией, которые соответствуют установленным Правительством Кыргызской Республики требованиям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целях реализации направления "Льготная ипотека" предусматривается государственная поддержка с использованием бюджетных и иных, не противоречащих законодательству Кыргызской Республики, источников денежных средств для улучшения жилищных условий граждан, в том числе путем предоставления в установленном порядке субсидий или льготного кредитования для приобретения или строительства жилых помещений.";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"и" заменить союзом "или";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"для приобретения жилья" заменить словами "по обеспечению жильем участников 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главу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Механизмы направлений "Доступная ипотека" и "Льготная ипотека"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Доступность ипотеки предполагается обеспечить за счет реализации различных механизмов с учетом международного опыта. На первоначальном этапе будут реализованы следующие механизмы: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контрактных жилищных сбережений;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арендного жилья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рефинансирования через коммерческие банки-партнеры: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готового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индивидуальное строительство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расширение имеющегося жилья.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55-1. В рамках настоящей Программы ОАО "ГИК" осуществляет строительство или выкуп жилья, с последующей реализацией участникам, стоимость которого составит не более 40000 сомов за 1 кв.м.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последующих этапах развития ОАО "ГИК", с учетом международного опыта в сфере обеспечения жильем и ипотечного кредитования, законодательства Кыргызской Республики, а также экономической ситуации, будет разрабатывать и внедрять другие механизмы обеспечения жильем.";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r>
        <w:rPr>
          <w:rFonts w:ascii="Arial" w:cs="Arial" w:eastAsia="Arial" w:hAnsi="Arial"/>
          <w:sz w:val="24"/>
          <w:szCs w:val="24"/>
        </w:rPr>
        <w:t xml:space="preserve">главе 9.1</w:t>
      </w:r>
      <w:r>
        <w:rPr>
          <w:rFonts w:ascii="Arial" w:cs="Arial" w:eastAsia="Arial" w:hAnsi="Arial"/>
          <w:sz w:val="24"/>
          <w:szCs w:val="24"/>
        </w:rPr>
        <w:t xml:space="preserve">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9.1</w:t>
      </w:r>
      <w:r>
        <w:rPr>
          <w:rFonts w:ascii="Arial" w:cs="Arial" w:eastAsia="Arial" w:hAnsi="Arial"/>
          <w:sz w:val="24"/>
          <w:szCs w:val="24"/>
        </w:rPr>
        <w:t xml:space="preserve">. Механизм контрактных жилищных сбережений";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59-62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Механизм контрактных жилищных сбережений основан на заключении договоров, содержащих обязательства небанковского финансово-кредитного учреждения как организации по предоставлению кредита на покупку жилья на заранее определенных условиях, при выполнении будущим заемщиком отлагательного условия по накоплению согласованной суммы за установленный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Участники заключают с небанковским финансово-кредитным учреждением договор, в котором отражаются сумма жилищного финансирования, размеры процентных ставок по взносу и кредиту, на которые вправе претендовать участник, накопивший определенную часть оговоренной суммы согласно договору. Эти параметры предлагаются в различных комбинациях для того, чтобы участник мог выбрать оптимальный для себя вариант.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Деятельность небанковского финансово-кредитного учреждения лицензируется и регулируется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Механизм арендного жилья с последующим выкупом регулируется Гражданским кодексом Кыргызской Республики. В договоре аренды с последующим выкупом будет предусмотрено, что арендное жилье переходит в собственность участнику по истечении срока договора аренды с последующим выкупом или до его истечения при условии внесения участником всей обусловленной договором аренды с последующим выкупом выкупной цены.";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"жилого фонда на балансе" заменить словами "жилищного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"приобретения" заменить словом "выкупа";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"для получения ипотечного кредита и получить возможность" заменить словами "и возможность получения";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Механизм рефинансирования ипотечных кредитов через банки-партнеры заключается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ОАО "ГИК" заключает соглашения о сотрудничестве с коммерческими банками, через которые участнику Программы выдается ипотечный кредит на приобретение жилья, соответствующий требованиям, например, по стоимости, размеру общей полезной площади и другим параметрам;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ипотечный кредит, выданный банком-партнером, будет рефинансирован или выкуплен ОАО "ГИК" через механизм ипотечной закладной.";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главу 9.3</w:t>
      </w:r>
      <w:r>
        <w:rPr>
          <w:rFonts w:ascii="Arial" w:cs="Arial" w:eastAsia="Arial" w:hAnsi="Arial"/>
          <w:sz w:val="24"/>
          <w:szCs w:val="24"/>
        </w:rPr>
        <w:t xml:space="preserve">. дополнить пунктом 66-1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"66-1. Механизм рефинансирования ипотечных кредитов реализуется через ипотечное кредитование граждан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готового жилья. Кредит выдается на приобретение готового жилья участникам Программы в соответствии с установленными условиями и требованиями. При этом, жилье выбирается участниками Программы по своему усмотрению самостоятельно, в соответствии с установленными требованиями к жилью;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индивидуальное строительство жилья. Кредит выдается на строительство индивидуального жилья участникам Программы, имеющим собственный земельный участок под строительство, либо на завершение строительства. Строительство индивидуального жилья осуществляется на основе проектно-сметной документации, утвержденной (согласованной) местным территориальным государственным органом по надзору за архитектурой. Строительство жилья разделяется на несколько этапов, с определением его стоимости на каждом из этапов. Финансирование осуществляется траншами перед началом каждого этапа, в сумме, равной стоимости текущего этапа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расширение имеющегося жилья. Предполагается выдача ипотечного кредита гражданам, нуждающимся в расширении собственного жилья, при соответствии установленным требованиям. Механизм расширения имеющегося жилья предусматривает приобретение большего по площади жилья через строительство или куплю-продажу;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капитальный ремонт жилья. Для участников Программы, которые желают произвести капитальный ремонт собственного жилья, ОАО "ГИК" заключает соглашение о сотрудничестве с финансово-кредитными учреждениями, через которые участнику Программы выдается кредит на проведение капитального ремонта жилья.";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главу 9.4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Создание жилищного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390"/>
        <w:gridCol w:w="2056"/>
        <w:gridCol w:w="662"/>
        <w:gridCol w:w="1975"/>
        <w:gridCol w:w="1606"/>
        <w:gridCol w:w="2223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жилищного фонда доступного жилья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поддержка базы данных о ценах и сделках на рынке жилья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ГРС, банки-партнеры ГИК (по согласованию)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Управленческая информация для ГИК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доступного жилья, пилотные проекты в регионах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ГААСЖКХ, банки-партнеры ГИК (по согласованию), строительные компании (по согласованию)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нового жилья с дальнейшей передачей населению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Выкуп готового жилья на первичном рынке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готового жилья на рынке с дальнейшей передачей населению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механизмов Программы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кредитования индивидуального строительства жилья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ипотечных кредитов на индивидуальное строительство жилья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контрактных жилищных сбережений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небанковского финансово-кредитного учреждения и обеспечение его функционирования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арендного жилья с последующим выкупом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согласованию), ОМСУ (по согласованию)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арендным жильем с возможностью последующего выкупа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кредитования на капитальный ремонт жилья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Краткосрочный кредитный продукт, направленный на проведение ремонта жилья граждан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расширения имеющегося жилья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граждан, нуждающихся в расширении площади жилья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системы таргетирования и скоринга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целевого и адресного подхода при ипотечном кредитовании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"Меры, Действия" слова "Социальное жилье" заменить словами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"Ожидаемые результаты (продукт)" слова "Социальное жилье" заменить словами "Льготная ипотека".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z9lcpnwyeeazwvugy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dalil.kg/document/98948</w:t>
      </w:r>
    </w:hyperlink>
  </w:p>
  <w:p>
    <w:pPr>
      <w:spacing w:after="0" w:before="40"/>
      <w:jc w:val="center"/>
    </w:pPr>
    <w:hyperlink w:history="1" r:id="rIdkdwpibw4m9-mzkbcgm3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784sycx-yay6hzw-t9y" Type="http://schemas.openxmlformats.org/officeDocument/2006/relationships/hyperlink" Target="https://dalil.kg/document/158356" TargetMode="External"/><Relationship Id="rIdwjysoofxr_fyyqnt10o1l" Type="http://schemas.openxmlformats.org/officeDocument/2006/relationships/hyperlink" Target="https://dalil.kg/document/111580" TargetMode="External"/><Relationship Id="rIdpm4troruk1rew9_tcp-2j" Type="http://schemas.openxmlformats.org/officeDocument/2006/relationships/hyperlink" Target="https://dalil.kg/document/203685" TargetMode="External"/><Relationship Id="rIddlhk32aoxcv4z3nivbib_" Type="http://schemas.openxmlformats.org/officeDocument/2006/relationships/hyperlink" Target="https://dalil.kg/document/97850" TargetMode="External"/><Relationship Id="rIdqoew7c7mctj49qzqp91qr" Type="http://schemas.openxmlformats.org/officeDocument/2006/relationships/hyperlink" Target="https://dalil.kg/document/97851" TargetMode="External"/><Relationship Id="rIdtlm4fsvg058jvxjdletgf" Type="http://schemas.openxmlformats.org/officeDocument/2006/relationships/hyperlink" Target="https://dalil.kg/document/9894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z9lcpnwyeeazwvugy5c" Type="http://schemas.openxmlformats.org/officeDocument/2006/relationships/hyperlink" Target="https://dalil.kg/document/98948" TargetMode="External"/><Relationship Id="rIdkdwpibw4m9-mzkbcgm3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2026-09-24T07:43:56.144Z</dcterms:created>
  <dcterms:modified xsi:type="dcterms:W3CDTF">2026-09-24T07:43:56.144Z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